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KuBi Developer Build Pack v1.0</w:t>
      </w:r>
    </w:p>
    <w:p>
      <w:pPr>
        <w:pStyle w:val="Heading1"/>
      </w:pPr>
      <w:r>
        <w:t>1. Architecture</w:t>
      </w:r>
    </w:p>
    <w:p>
      <w:r>
        <w:t>Recommended baseline: modular monolith with strong domain boundaries, API-driven frontend, relational database, background-job processor, object storage and reusable platform engines.</w:t>
      </w:r>
    </w:p>
    <w:p>
      <w:r>
        <w:rPr>
          <w:rFonts w:ascii="Courier New" w:hAnsi="Courier New"/>
          <w:sz w:val="16"/>
        </w:rPr>
        <w:t>UI → API/BFF → Domain Services → Platform Engines → Database</w:t>
        <w:br/>
        <w:t>Platform Engines: Trigger, Workflow, Dependency/Gate, Notification, Exception, Escalation, KPI, Audit</w:t>
      </w:r>
    </w:p>
    <w:p>
      <w:pPr>
        <w:pStyle w:val="Heading1"/>
      </w:pPr>
      <w:r>
        <w:t>2. ERD / Database Schema</w:t>
      </w:r>
    </w:p>
    <w:p>
      <w:r>
        <w:rPr>
          <w:rFonts w:ascii="Courier New" w:hAnsi="Courier New"/>
          <w:sz w:val="16"/>
        </w:rPr>
        <w:t>ORGANIZATION → CLINIC → LOCATION</w:t>
        <w:br/>
        <w:t>CLINIC → EMPLOYEE ↔ ROLE/PERMISSION</w:t>
        <w:br/>
        <w:t>PATIENT → APPOINTMENT → VISIT → PATIENT_PROCEDURE → CONSENT / CLINICAL_DOCUMENT / FOLLOWUP / IMPLANT_USAGE</w:t>
        <w:br/>
        <w:t>VISIT → LAB_CASE</w:t>
        <w:br/>
        <w:t>CLINIC → ASSET → MAINTENANCE_PLAN / BREAKDOWN</w:t>
        <w:br/>
        <w:t>CLINIC → STOCK_LOCATION → STOCK_BATCH → STOCK_TRANSACTION</w:t>
        <w:br/>
        <w:t>INCIDENT → CAPA</w:t>
        <w:br/>
        <w:t>ACTIVITY_DEFINITION → ACTIVITY_INSTANCE → EVIDENCE / EXCEPTION → ESCALATION_EVENT</w:t>
        <w:br/>
        <w:t>AUTOMATION_RULE → AUTOMATION_EXECUTION</w:t>
        <w:br/>
        <w:t>KPI_DEFINITION → KPI_RESULT</w:t>
      </w:r>
    </w:p>
    <w:p>
      <w:r>
        <w:t>Principal tables: organizations, clinics, locations, users, employees, roles, permissions, employee_roles, role_permissions, patients, appointments, visits, procedures, patient_procedures, consents, clinical_documents, activity_definitions, activity_instances, checklist_definitions/items/responses, followups, communications, lab_cases, lab_qc, items, stock_batches, stock_transactions, purchase_requests/orders/goods_receipts, implant systems/SKUs/stock/usage, assets/maintenance/breakdowns, sterilization batches/cycles, attendance/leave/competencies/training/conduct, complaints/incidents/CAPAs/audits, automation_rules, exceptions, escalation policies/events, KPI definitions/results, audit_logs.</w:t>
      </w:r>
    </w:p>
    <w:p>
      <w:pPr>
        <w:pStyle w:val="Heading1"/>
      </w:pPr>
      <w:r>
        <w:t>3. API Endpoint Catalogue</w:t>
      </w:r>
    </w:p>
    <w:p>
      <w:r>
        <w:rPr>
          <w:rFonts w:ascii="Courier New" w:hAnsi="Courier New"/>
          <w:sz w:val="16"/>
        </w:rPr>
        <w:t>/api/v1/auth/login|logout|refresh|me</w:t>
        <w:br/>
        <w:t>/employees, /roles, /permissions</w:t>
        <w:br/>
        <w:t>/patients, /patients/{id}/timeline|readiness|followups|lab-cases</w:t>
        <w:br/>
        <w:t>/appointments + confirm|arrive|seat|complete|cancel|no-show</w:t>
        <w:br/>
        <w:t>/activities, /activities/my-day + start|complete|verify|fail-verification|not-applicable</w:t>
        <w:br/>
        <w:t>/patient-procedures/{id}/readiness|evaluate-readiness|start|complete|override-readiness</w:t>
        <w:br/>
        <w:t>/consents</w:t>
        <w:br/>
        <w:t>/followups + complete|no-response|escalate</w:t>
        <w:br/>
        <w:t>/lab-cases + dispatch|receive|qc|deliver</w:t>
        <w:br/>
        <w:t>/inventory/items|stock|transactions|alerts</w:t>
        <w:br/>
        <w:t>/purchase-requests + approve|reject</w:t>
        <w:br/>
        <w:t>/implants/stock|readiness|usage|traceability</w:t>
        <w:br/>
        <w:t>/assets + functional-check; /maintenance/tasks; /breakdowns</w:t>
        <w:br/>
        <w:t>/sterilization/batches + ultrasonic|pack|autoclave|verify|release</w:t>
        <w:br/>
        <w:t>/complaints, /incidents, /capas + effectiveness-check</w:t>
        <w:br/>
        <w:t>/exceptions + acknowledge|resolve|verify</w:t>
        <w:br/>
        <w:t>/dashboard/my-day|manager|owner|clinical|reception</w:t>
      </w:r>
    </w:p>
    <w:p>
      <w:pPr>
        <w:pStyle w:val="Heading1"/>
      </w:pPr>
      <w:r>
        <w:t>4. Exact Enums &amp; State Tables</w:t>
      </w:r>
    </w:p>
    <w:p>
      <w:r>
        <w:rPr>
          <w:rFonts w:ascii="Courier New" w:hAnsi="Courier New"/>
          <w:sz w:val="16"/>
        </w:rPr>
        <w:t>ActivityStatus = NOT_DUE|DUE|IN_PROGRESS|COMPLETED|VERIFIED|FAILED_VERIFICATION|OVERDUE|EXCEPTION|NOT_APPLICABLE|CANCELLED</w:t>
        <w:br/>
        <w:t>Priority = ROUTINE|IMPORTANT|CRITICAL|PATIENT_SAFETY</w:t>
        <w:br/>
        <w:t>TriggerType = TIME|EVENT|STATUS_CHANGE|THRESHOLD|DEADLINE|DEPENDENCY|MANUAL</w:t>
        <w:br/>
        <w:t>AssetStatus = OPERATIONAL|RESTRICTED|OUT_OF_SERVICE|UNDER_REPAIR|RETIRED</w:t>
        <w:br/>
        <w:t>ExceptionStatus = OPEN|ACKNOWLEDGED|ACTION_IN_PROGRESS|RESOLVED|VERIFIED|CLOSED</w:t>
        <w:br/>
        <w:t>CompetencyLevel = NOT_TRAINED|TRAINED|SUPERVISED|INDEPENDENT|TRAINER</w:t>
      </w:r>
    </w:p>
    <w:p>
      <w:pPr>
        <w:pStyle w:val="Heading1"/>
      </w:pPr>
      <w:r>
        <w:t>5. JSON Rule Format</w:t>
      </w:r>
    </w:p>
    <w:p>
      <w:r>
        <w:rPr>
          <w:rFonts w:ascii="Courier New" w:hAnsi="Courier New"/>
          <w:sz w:val="16"/>
        </w:rPr>
        <w:t>{</w:t>
        <w:br/>
        <w:t xml:space="preserve">  "rule_code": "SURGERY_FOLLOWUP_001",</w:t>
        <w:br/>
        <w:t xml:space="preserve">  "version": 1,</w:t>
        <w:br/>
        <w:t xml:space="preserve">  "enabled": true,</w:t>
        <w:br/>
        <w:t xml:space="preserve">  "trigger": {"type":"STATUS_CHANGE","entity":"patient_procedure","event":"updated"},</w:t>
        <w:br/>
        <w:t xml:space="preserve">  "conditions":{"all":[</w:t>
        <w:br/>
        <w:t xml:space="preserve">    {"field":"procedure.category","operator":"IN","value":["SURGERY","IMPLANT_SURGERY"]},</w:t>
        <w:br/>
        <w:t xml:space="preserve">    {"field":"status","operator":"EQ","value":"COMPLETED"}</w:t>
        <w:br/>
        <w:t xml:space="preserve">  ]},</w:t>
        <w:br/>
        <w:t xml:space="preserve">  "actions":[{"type":"CREATE_ACTIVITY","activity_code":"SURG_FOLLOWUP_DAY1",</w:t>
        <w:br/>
        <w:t xml:space="preserve">    "due_offset":{"value":1,"unit":"DAY"},</w:t>
        <w:br/>
        <w:t xml:space="preserve">    "assign_to":{"type":"ROLE","role":"RECEPTION_EXECUTIVE"}}]</w:t>
        <w:br/>
        <w:t>}</w:t>
      </w:r>
    </w:p>
    <w:p>
      <w:pPr>
        <w:pStyle w:val="Heading1"/>
      </w:pPr>
      <w:r>
        <w:t>6. Notification &amp;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Initial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L3</w:t>
            </w:r>
          </w:p>
        </w:tc>
      </w:tr>
      <w:tr>
        <w:tc>
          <w:tcPr>
            <w:tcW w:type="dxa" w:w="1728"/>
          </w:tcPr>
          <w:p>
            <w:r>
              <w:t>Routine overdue</w:t>
            </w:r>
          </w:p>
        </w:tc>
        <w:tc>
          <w:tcPr>
            <w:tcW w:type="dxa" w:w="1728"/>
          </w:tcPr>
          <w:p>
            <w:r>
              <w:t>Doer</w:t>
            </w:r>
          </w:p>
        </w:tc>
        <w:tc>
          <w:tcPr>
            <w:tcW w:type="dxa" w:w="1728"/>
          </w:tcPr>
          <w:p>
            <w:r>
              <w:t>Checker</w:t>
            </w:r>
          </w:p>
        </w:tc>
        <w:tc>
          <w:tcPr>
            <w:tcW w:type="dxa" w:w="1728"/>
          </w:tcPr>
          <w:p>
            <w:r>
              <w:t>Functional Owner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Important overdue</w:t>
            </w:r>
          </w:p>
        </w:tc>
        <w:tc>
          <w:tcPr>
            <w:tcW w:type="dxa" w:w="1728"/>
          </w:tcPr>
          <w:p>
            <w:r>
              <w:t>Doer</w:t>
            </w:r>
          </w:p>
        </w:tc>
        <w:tc>
          <w:tcPr>
            <w:tcW w:type="dxa" w:w="1728"/>
          </w:tcPr>
          <w:p>
            <w:r>
              <w:t>Checker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</w:tr>
      <w:tr>
        <w:tc>
          <w:tcPr>
            <w:tcW w:type="dxa" w:w="1728"/>
          </w:tcPr>
          <w:p>
            <w:r>
              <w:t>Critical failure</w:t>
            </w:r>
          </w:p>
        </w:tc>
        <w:tc>
          <w:tcPr>
            <w:tcW w:type="dxa" w:w="1728"/>
          </w:tcPr>
          <w:p>
            <w:r>
              <w:t>Doer + Checker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</w:tr>
      <w:tr>
        <w:tc>
          <w:tcPr>
            <w:tcW w:type="dxa" w:w="1728"/>
          </w:tcPr>
          <w:p>
            <w:r>
              <w:t>Patient safety</w:t>
            </w:r>
          </w:p>
        </w:tc>
        <w:tc>
          <w:tcPr>
            <w:tcW w:type="dxa" w:w="1728"/>
          </w:tcPr>
          <w:p>
            <w:r>
              <w:t>Qualified clinical owner</w:t>
            </w:r>
          </w:p>
        </w:tc>
        <w:tc>
          <w:tcPr>
            <w:tcW w:type="dxa" w:w="1728"/>
          </w:tcPr>
          <w:p>
            <w:r>
              <w:t>Clinical Director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</w:tr>
      <w:tr>
        <w:tc>
          <w:tcPr>
            <w:tcW w:type="dxa" w:w="1728"/>
          </w:tcPr>
          <w:p>
            <w:r>
              <w:t>Lab overdue</w:t>
            </w:r>
          </w:p>
        </w:tc>
        <w:tc>
          <w:tcPr>
            <w:tcW w:type="dxa" w:w="1728"/>
          </w:tcPr>
          <w:p>
            <w:r>
              <w:t>Lab Coordinator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</w:tr>
      <w:tr>
        <w:tc>
          <w:tcPr>
            <w:tcW w:type="dxa" w:w="1728"/>
          </w:tcPr>
          <w:p>
            <w:r>
              <w:t>Implant shortage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Treating Doctor</w:t>
            </w:r>
          </w:p>
        </w:tc>
        <w:tc>
          <w:tcPr>
            <w:tcW w:type="dxa" w:w="1728"/>
          </w:tcPr>
          <w:p>
            <w:r>
              <w:t>Clinical Head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</w:tr>
      <w:tr>
        <w:tc>
          <w:tcPr>
            <w:tcW w:type="dxa" w:w="1728"/>
          </w:tcPr>
          <w:p>
            <w:r>
              <w:t>Equipment breakdown</w:t>
            </w:r>
          </w:p>
        </w:tc>
        <w:tc>
          <w:tcPr>
            <w:tcW w:type="dxa" w:w="1728"/>
          </w:tcPr>
          <w:p>
            <w:r>
              <w:t>Equipment Owner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  <w:tc>
          <w:tcPr>
            <w:tcW w:type="dxa" w:w="1728"/>
          </w:tcPr>
          <w:p>
            <w:r>
              <w:t>Director if critical</w:t>
            </w:r>
          </w:p>
        </w:tc>
      </w:tr>
      <w:tr>
        <w:tc>
          <w:tcPr>
            <w:tcW w:type="dxa" w:w="1728"/>
          </w:tcPr>
          <w:p>
            <w:r>
              <w:t>Complaint SLA</w:t>
            </w:r>
          </w:p>
        </w:tc>
        <w:tc>
          <w:tcPr>
            <w:tcW w:type="dxa" w:w="1728"/>
          </w:tcPr>
          <w:p>
            <w:r>
              <w:t>Complaint Owner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</w:tr>
      <w:tr>
        <w:tc>
          <w:tcPr>
            <w:tcW w:type="dxa" w:w="1728"/>
          </w:tcPr>
          <w:p>
            <w:r>
              <w:t>CAPA overdue</w:t>
            </w:r>
          </w:p>
        </w:tc>
        <w:tc>
          <w:tcPr>
            <w:tcW w:type="dxa" w:w="1728"/>
          </w:tcPr>
          <w:p>
            <w:r>
              <w:t>CAPA Owner</w:t>
            </w:r>
          </w:p>
        </w:tc>
        <w:tc>
          <w:tcPr>
            <w:tcW w:type="dxa" w:w="1728"/>
          </w:tcPr>
          <w:p>
            <w:r>
              <w:t>Quality/Manager</w:t>
            </w:r>
          </w:p>
        </w:tc>
        <w:tc>
          <w:tcPr>
            <w:tcW w:type="dxa" w:w="1728"/>
          </w:tcPr>
          <w:p>
            <w:r>
              <w:t>Clinic Head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</w:tr>
    </w:tbl>
    <w:p>
      <w:pPr>
        <w:pStyle w:val="Heading1"/>
      </w:pPr>
      <w:r>
        <w:t>7. Wireframe Specifications</w:t>
      </w:r>
    </w:p>
    <w:p>
      <w:r>
        <w:t>Today: summary cards (Due Now/Overdue/Alerts), prioritized task cards, Patients Today, Later, verification queue.</w:t>
      </w:r>
    </w:p>
    <w:p>
      <w:r>
        <w:t>Patient 360: medical alert banner; today's doctor/procedure/chair; readiness checklist with exact missing requirement; tabs for clinical, consent, lab, follow-up, communication.</w:t>
      </w:r>
    </w:p>
    <w:p>
      <w:r>
        <w:t>Manager Command Centre: patients, staff, chair readiness, opening/clinical/sterile/lab/inventory scores, critical exceptions, attention queue, patient flow.</w:t>
      </w:r>
    </w:p>
    <w:p>
      <w:r>
        <w:t>Exception Centre: severity tabs, filters, cards showing failure, context, owner, age, SLA and next action.</w:t>
      </w:r>
    </w:p>
    <w:p>
      <w:r>
        <w:t>Owner MIS: clinic health score, eight domains, trends, critical exceptions, repeat failures, root causes, CAPA status.</w:t>
      </w:r>
    </w:p>
    <w:p>
      <w:pPr>
        <w:pStyle w:val="Heading1"/>
      </w:pPr>
      <w:r>
        <w:t>8. Jira-Ready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Epic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Representative User Story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E01 Identity &amp; Access</w:t>
            </w:r>
          </w:p>
        </w:tc>
        <w:tc>
          <w:tcPr>
            <w:tcW w:type="dxa" w:w="2160"/>
          </w:tcPr>
          <w:p>
            <w:r>
              <w:t>RBAC</w:t>
            </w:r>
          </w:p>
        </w:tc>
        <w:tc>
          <w:tcPr>
            <w:tcW w:type="dxa" w:w="2160"/>
          </w:tcPr>
          <w:p>
            <w:r>
              <w:t>As Admin, assign multiple clinic-specific roles.</w:t>
            </w:r>
          </w:p>
        </w:tc>
        <w:tc>
          <w:tcPr>
            <w:tcW w:type="dxa" w:w="2160"/>
          </w:tcPr>
          <w:p>
            <w:r>
              <w:t>Multiple roles; effective dates; permission enforcement; audit log.</w:t>
            </w:r>
          </w:p>
        </w:tc>
      </w:tr>
      <w:tr>
        <w:tc>
          <w:tcPr>
            <w:tcW w:type="dxa" w:w="2160"/>
          </w:tcPr>
          <w:p>
            <w:r>
              <w:t>E02 Activity Engine</w:t>
            </w:r>
          </w:p>
        </w:tc>
        <w:tc>
          <w:tcPr>
            <w:tcW w:type="dxa" w:w="2160"/>
          </w:tcPr>
          <w:p>
            <w:r>
              <w:t>My Day</w:t>
            </w:r>
          </w:p>
        </w:tc>
        <w:tc>
          <w:tcPr>
            <w:tcW w:type="dxa" w:w="2160"/>
          </w:tcPr>
          <w:p>
            <w:r>
              <w:t>As staff, see automatically generated required work.</w:t>
            </w:r>
          </w:p>
        </w:tc>
        <w:tc>
          <w:tcPr>
            <w:tcW w:type="dxa" w:w="2160"/>
          </w:tcPr>
          <w:p>
            <w:r>
              <w:t>Due/priority visible; role/location respected; overdue automatic; timestamped completion.</w:t>
            </w:r>
          </w:p>
        </w:tc>
      </w:tr>
      <w:tr>
        <w:tc>
          <w:tcPr>
            <w:tcW w:type="dxa" w:w="2160"/>
          </w:tcPr>
          <w:p>
            <w:r>
              <w:t>E03 Patient &amp; Appointment</w:t>
            </w:r>
          </w:p>
        </w:tc>
        <w:tc>
          <w:tcPr>
            <w:tcW w:type="dxa" w:w="2160"/>
          </w:tcPr>
          <w:p>
            <w:r>
              <w:t>Confirmation</w:t>
            </w:r>
          </w:p>
        </w:tc>
        <w:tc>
          <w:tcPr>
            <w:tcW w:type="dxa" w:w="2160"/>
          </w:tcPr>
          <w:p>
            <w:r>
              <w:t>As Reception, see unresolved confirmations.</w:t>
            </w:r>
          </w:p>
        </w:tc>
        <w:tc>
          <w:tcPr>
            <w:tcW w:type="dxa" w:w="2160"/>
          </w:tcPr>
          <w:p>
            <w:r>
              <w:t>Filterable; contact log; retry; manager visibility.</w:t>
            </w:r>
          </w:p>
        </w:tc>
      </w:tr>
      <w:tr>
        <w:tc>
          <w:tcPr>
            <w:tcW w:type="dxa" w:w="2160"/>
          </w:tcPr>
          <w:p>
            <w:r>
              <w:t>E04 Clinical Readiness</w:t>
            </w:r>
          </w:p>
        </w:tc>
        <w:tc>
          <w:tcPr>
            <w:tcW w:type="dxa" w:w="2160"/>
          </w:tcPr>
          <w:p>
            <w:r>
              <w:t>Safety Gates</w:t>
            </w:r>
          </w:p>
        </w:tc>
        <w:tc>
          <w:tcPr>
            <w:tcW w:type="dxa" w:w="2160"/>
          </w:tcPr>
          <w:p>
            <w:r>
              <w:t>As Doctor, see readiness before treatment.</w:t>
            </w:r>
          </w:p>
        </w:tc>
        <w:tc>
          <w:tcPr>
            <w:tcW w:type="dxa" w:w="2160"/>
          </w:tcPr>
          <w:p>
            <w:r>
              <w:t>Requirements visible; server calculation; block configured; audited override.</w:t>
            </w:r>
          </w:p>
        </w:tc>
      </w:tr>
      <w:tr>
        <w:tc>
          <w:tcPr>
            <w:tcW w:type="dxa" w:w="2160"/>
          </w:tcPr>
          <w:p>
            <w:r>
              <w:t>E05 Follow-up</w:t>
            </w:r>
          </w:p>
        </w:tc>
        <w:tc>
          <w:tcPr>
            <w:tcW w:type="dxa" w:w="2160"/>
          </w:tcPr>
          <w:p>
            <w:r>
              <w:t>Protocol generation</w:t>
            </w:r>
          </w:p>
        </w:tc>
        <w:tc>
          <w:tcPr>
            <w:tcW w:type="dxa" w:w="2160"/>
          </w:tcPr>
          <w:p>
            <w:r>
              <w:t>As Reception, receive automatic post-op follow-ups.</w:t>
            </w:r>
          </w:p>
        </w:tc>
        <w:tc>
          <w:tcPr>
            <w:tcW w:type="dxa" w:w="2160"/>
          </w:tcPr>
          <w:p>
            <w:r>
              <w:t>Correct due date; Today screen; red flags route clinically.</w:t>
            </w:r>
          </w:p>
        </w:tc>
      </w:tr>
      <w:tr>
        <w:tc>
          <w:tcPr>
            <w:tcW w:type="dxa" w:w="2160"/>
          </w:tcPr>
          <w:p>
            <w:r>
              <w:t>E06 Lab</w:t>
            </w:r>
          </w:p>
        </w:tc>
        <w:tc>
          <w:tcPr>
            <w:tcW w:type="dxa" w:w="2160"/>
          </w:tcPr>
          <w:p>
            <w:r>
              <w:t>QC/readiness</w:t>
            </w:r>
          </w:p>
        </w:tc>
        <w:tc>
          <w:tcPr>
            <w:tcW w:type="dxa" w:w="2160"/>
          </w:tcPr>
          <w:p>
            <w:r>
              <w:t>As Reception, know lab readiness before delivery.</w:t>
            </w:r>
          </w:p>
        </w:tc>
        <w:tc>
          <w:tcPr>
            <w:tcW w:type="dxa" w:w="2160"/>
          </w:tcPr>
          <w:p>
            <w:r>
              <w:t>Received/QC status; overdue; patient-ready only after pass.</w:t>
            </w:r>
          </w:p>
        </w:tc>
      </w:tr>
      <w:tr>
        <w:tc>
          <w:tcPr>
            <w:tcW w:type="dxa" w:w="2160"/>
          </w:tcPr>
          <w:p>
            <w:r>
              <w:t>E07 Sterilization</w:t>
            </w:r>
          </w:p>
        </w:tc>
        <w:tc>
          <w:tcPr>
            <w:tcW w:type="dxa" w:w="2160"/>
          </w:tcPr>
          <w:p>
            <w:r>
              <w:t>Batch traceability</w:t>
            </w:r>
          </w:p>
        </w:tc>
        <w:tc>
          <w:tcPr>
            <w:tcW w:type="dxa" w:w="2160"/>
          </w:tcPr>
          <w:p>
            <w:r>
              <w:t>As Assistant, record sterilization stages.</w:t>
            </w:r>
          </w:p>
        </w:tc>
        <w:tc>
          <w:tcPr>
            <w:tcW w:type="dxa" w:w="2160"/>
          </w:tcPr>
          <w:p>
            <w:r>
              <w:t>Batch/operator/cycle; failed cycle blocked; closing pending visible.</w:t>
            </w:r>
          </w:p>
        </w:tc>
      </w:tr>
      <w:tr>
        <w:tc>
          <w:tcPr>
            <w:tcW w:type="dxa" w:w="2160"/>
          </w:tcPr>
          <w:p>
            <w:r>
              <w:t>E08 Inventory</w:t>
            </w:r>
          </w:p>
        </w:tc>
        <w:tc>
          <w:tcPr>
            <w:tcW w:type="dxa" w:w="2160"/>
          </w:tcPr>
          <w:p>
            <w:r>
              <w:t>Reorder</w:t>
            </w:r>
          </w:p>
        </w:tc>
        <w:tc>
          <w:tcPr>
            <w:tcW w:type="dxa" w:w="2160"/>
          </w:tcPr>
          <w:p>
            <w:r>
              <w:t>As Inventory, receive low-stock action.</w:t>
            </w:r>
          </w:p>
        </w:tc>
        <w:tc>
          <w:tcPr>
            <w:tcW w:type="dxa" w:w="2160"/>
          </w:tcPr>
          <w:p>
            <w:r>
              <w:t>Threshold configurable; expired excluded; optional PR.</w:t>
            </w:r>
          </w:p>
        </w:tc>
      </w:tr>
      <w:tr>
        <w:tc>
          <w:tcPr>
            <w:tcW w:type="dxa" w:w="2160"/>
          </w:tcPr>
          <w:p>
            <w:r>
              <w:t>E09 Implant</w:t>
            </w:r>
          </w:p>
        </w:tc>
        <w:tc>
          <w:tcPr>
            <w:tcW w:type="dxa" w:w="2160"/>
          </w:tcPr>
          <w:p>
            <w:r>
              <w:t>Readiness/traceability</w:t>
            </w:r>
          </w:p>
        </w:tc>
        <w:tc>
          <w:tcPr>
            <w:tcW w:type="dxa" w:w="2160"/>
          </w:tcPr>
          <w:p>
            <w:r>
              <w:t>As Clinician, check implant availability.</w:t>
            </w:r>
          </w:p>
        </w:tc>
        <w:tc>
          <w:tcPr>
            <w:tcW w:type="dxa" w:w="2160"/>
          </w:tcPr>
          <w:p>
            <w:r>
              <w:t>Requirements compared; shortages shown; usage decrements; lot linked.</w:t>
            </w:r>
          </w:p>
        </w:tc>
      </w:tr>
      <w:tr>
        <w:tc>
          <w:tcPr>
            <w:tcW w:type="dxa" w:w="2160"/>
          </w:tcPr>
          <w:p>
            <w:r>
              <w:t>E10 Equipment</w:t>
            </w:r>
          </w:p>
        </w:tc>
        <w:tc>
          <w:tcPr>
            <w:tcW w:type="dxa" w:w="2160"/>
          </w:tcPr>
          <w:p>
            <w:r>
              <w:t>Breakdown/PM</w:t>
            </w:r>
          </w:p>
        </w:tc>
        <w:tc>
          <w:tcPr>
            <w:tcW w:type="dxa" w:w="2160"/>
          </w:tcPr>
          <w:p>
            <w:r>
              <w:t>As Manager, remove failed assets from availability.</w:t>
            </w:r>
          </w:p>
        </w:tc>
        <w:tc>
          <w:tcPr>
            <w:tcW w:type="dxa" w:w="2160"/>
          </w:tcPr>
          <w:p>
            <w:r>
              <w:t>Failure state; ticket; notification; verified return.</w:t>
            </w:r>
          </w:p>
        </w:tc>
      </w:tr>
      <w:tr>
        <w:tc>
          <w:tcPr>
            <w:tcW w:type="dxa" w:w="2160"/>
          </w:tcPr>
          <w:p>
            <w:r>
              <w:t>E11 People</w:t>
            </w:r>
          </w:p>
        </w:tc>
        <w:tc>
          <w:tcPr>
            <w:tcW w:type="dxa" w:w="2160"/>
          </w:tcPr>
          <w:p>
            <w:r>
              <w:t>Competency Gate</w:t>
            </w:r>
          </w:p>
        </w:tc>
        <w:tc>
          <w:tcPr>
            <w:tcW w:type="dxa" w:w="2160"/>
          </w:tcPr>
          <w:p>
            <w:r>
              <w:t>As Manager, restrict independent work by competency.</w:t>
            </w:r>
          </w:p>
        </w:tc>
        <w:tc>
          <w:tcPr>
            <w:tcW w:type="dxa" w:w="2160"/>
          </w:tcPr>
          <w:p>
            <w:r>
              <w:t>Minimum level; invalid assignment blocked; supervised option.</w:t>
            </w:r>
          </w:p>
        </w:tc>
      </w:tr>
      <w:tr>
        <w:tc>
          <w:tcPr>
            <w:tcW w:type="dxa" w:w="2160"/>
          </w:tcPr>
          <w:p>
            <w:r>
              <w:t>E12 Quality</w:t>
            </w:r>
          </w:p>
        </w:tc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As Clinic Head, convert failures into improvement.</w:t>
            </w:r>
          </w:p>
        </w:tc>
        <w:tc>
          <w:tcPr>
            <w:tcW w:type="dxa" w:w="2160"/>
          </w:tcPr>
          <w:p>
            <w:r>
              <w:t>Root cause; owner/due; effectiveness; reopen ineffective.</w:t>
            </w:r>
          </w:p>
        </w:tc>
      </w:tr>
      <w:tr>
        <w:tc>
          <w:tcPr>
            <w:tcW w:type="dxa" w:w="2160"/>
          </w:tcPr>
          <w:p>
            <w:r>
              <w:t>E13 Exceptions</w:t>
            </w:r>
          </w:p>
        </w:tc>
        <w:tc>
          <w:tcPr>
            <w:tcW w:type="dxa" w:w="2160"/>
          </w:tcPr>
          <w:p>
            <w:r>
              <w:t>Exception Centre</w:t>
            </w:r>
          </w:p>
        </w:tc>
        <w:tc>
          <w:tcPr>
            <w:tcW w:type="dxa" w:w="2160"/>
          </w:tcPr>
          <w:p>
            <w:r>
              <w:t>As Manager, see all intervention needs.</w:t>
            </w:r>
          </w:p>
        </w:tc>
        <w:tc>
          <w:tcPr>
            <w:tcW w:type="dxa" w:w="2160"/>
          </w:tcPr>
          <w:p>
            <w:r>
              <w:t>Cross-module; filters; age/SLA/escalation/source.</w:t>
            </w:r>
          </w:p>
        </w:tc>
      </w:tr>
      <w:tr>
        <w:tc>
          <w:tcPr>
            <w:tcW w:type="dxa" w:w="2160"/>
          </w:tcPr>
          <w:p>
            <w:r>
              <w:t>E14 Dashboards</w:t>
            </w:r>
          </w:p>
        </w:tc>
        <w:tc>
          <w:tcPr>
            <w:tcW w:type="dxa" w:w="2160"/>
          </w:tcPr>
          <w:p>
            <w:r>
              <w:t>Owner MIS</w:t>
            </w:r>
          </w:p>
        </w:tc>
        <w:tc>
          <w:tcPr>
            <w:tcW w:type="dxa" w:w="2160"/>
          </w:tcPr>
          <w:p>
            <w:r>
              <w:t>As Owner, see clinic health and trends.</w:t>
            </w:r>
          </w:p>
        </w:tc>
        <w:tc>
          <w:tcPr>
            <w:tcW w:type="dxa" w:w="2160"/>
          </w:tcPr>
          <w:p>
            <w:r>
              <w:t>Eight domains; target/trend; drill-down; reconciliation.</w:t>
            </w:r>
          </w:p>
        </w:tc>
      </w:tr>
    </w:tbl>
    <w:p>
      <w:pPr>
        <w:pStyle w:val="Heading1"/>
      </w:pPr>
      <w:r>
        <w:t>9. Definition of Done</w:t>
      </w:r>
    </w:p>
    <w:p>
      <w:r>
        <w:t>Business rule, authorization, validation, state transitions, audit logging, error handling, automated tests, responsive behavior, acceptance criteria, security checks and documentation must all be complete.</w:t>
      </w:r>
    </w:p>
    <w:p>
      <w:pPr>
        <w:pStyle w:val="Heading1"/>
      </w:pPr>
      <w:r>
        <w:t>10. Build Order</w:t>
      </w:r>
    </w:p>
    <w:p>
      <w:r>
        <w:t>Foundation → Core Activity/Workflow Engines → Patient/Appointment → Clinical Readiness/Consent/Follow-up → Exceptions/Notifications/Escalations → Sterilization/Lab/Inventory/Implant/Equipment → People/Quality → KPI/Dashboards.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