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B05B6C" w:rsidR="00DE32C7" w:rsidP="00B05B6C" w:rsidRDefault="00476021" w14:paraId="3DDB27F4" w14:textId="7B7498DC">
      <w:bookmarkStart w:name="_Toc57720291" w:id="0"/>
      <w:r w:rsidRPr="00B05B6C">
        <w:t xml:space="preserve">A supplemental guide </w:t>
      </w:r>
      <w:r w:rsidRPr="00B05B6C" w:rsidR="00A54F57">
        <w:t>to be used for</w:t>
      </w:r>
      <w:r w:rsidRPr="00B05B6C" w:rsidR="002770B1">
        <w:t xml:space="preserve"> documentation </w:t>
      </w:r>
      <w:r w:rsidRPr="00B05B6C" w:rsidR="00835A16">
        <w:t xml:space="preserve">standards </w:t>
      </w:r>
      <w:r w:rsidRPr="00B05B6C" w:rsidR="002770B1">
        <w:t xml:space="preserve">not covered by existing corporate </w:t>
      </w:r>
      <w:r w:rsidRPr="00B05B6C" w:rsidR="00835A16">
        <w:t>guidelines</w:t>
      </w:r>
      <w:r w:rsidRPr="00B05B6C" w:rsidR="00051B48">
        <w:t>.</w:t>
      </w:r>
      <w:bookmarkEnd w:id="0"/>
    </w:p>
    <w:p w:rsidRPr="00A976F0" w:rsidR="00290A03" w:rsidP="00290A03" w:rsidRDefault="00290A03" w14:paraId="10288FF7" w14:textId="77777777">
      <w:pPr>
        <w:spacing w:after="0"/>
        <w:rPr>
          <w:rFonts w:cs="Arial"/>
          <w:szCs w:val="18"/>
        </w:rPr>
      </w:pPr>
      <w:r>
        <w:rPr>
          <w:rStyle w:val="Bodyarial"/>
          <w:rFonts w:ascii="Century Gothic" w:hAnsi="Century Gothic" w:cstheme="majorBidi"/>
          <w:color w:val="000000" w:themeColor="text1"/>
          <w:sz w:val="28"/>
          <w:szCs w:val="28"/>
        </w:rPr>
        <w:br w:type="page"/>
      </w:r>
      <w:bookmarkStart w:name="_Hlk526420867" w:id="1"/>
      <w:bookmarkStart w:name="_Hlk526420924" w:id="2"/>
      <w:r w:rsidRPr="00A976F0">
        <w:rPr>
          <w:rFonts w:cs="Arial"/>
          <w:bCs/>
          <w:szCs w:val="18"/>
        </w:rPr>
        <w:lastRenderedPageBreak/>
        <w:t>© 20</w:t>
      </w:r>
      <w:r w:rsidR="00D70744">
        <w:rPr>
          <w:rFonts w:cs="Arial"/>
          <w:bCs/>
          <w:szCs w:val="18"/>
        </w:rPr>
        <w:t xml:space="preserve">20 </w:t>
      </w:r>
      <w:r w:rsidRPr="00A976F0">
        <w:rPr>
          <w:rFonts w:cs="Arial"/>
          <w:bCs/>
          <w:szCs w:val="18"/>
        </w:rPr>
        <w:t xml:space="preserve">Midmark RTLS Solutions, Inc., Traverse City, Michigan USA </w:t>
      </w:r>
    </w:p>
    <w:p w:rsidRPr="00A976F0" w:rsidR="00290A03" w:rsidP="00290A03" w:rsidRDefault="00290A03" w14:paraId="7F27A781" w14:textId="77777777">
      <w:pPr>
        <w:spacing w:after="0"/>
        <w:rPr>
          <w:rFonts w:cs="Arial"/>
          <w:szCs w:val="18"/>
        </w:rPr>
      </w:pPr>
    </w:p>
    <w:p w:rsidRPr="00A976F0" w:rsidR="00290A03" w:rsidP="00290A03" w:rsidRDefault="00290A03" w14:paraId="2F520995" w14:textId="77777777">
      <w:pPr>
        <w:spacing w:after="0"/>
        <w:rPr>
          <w:rFonts w:cs="Arial"/>
          <w:szCs w:val="18"/>
        </w:rPr>
      </w:pPr>
      <w:r w:rsidRPr="00A976F0">
        <w:rPr>
          <w:rFonts w:cs="Arial"/>
          <w:szCs w:val="18"/>
        </w:rPr>
        <w:t>This document contains user’s information on technology that is proprietary to Midmark RTLS Solutions, Inc. Permitted transmittal, receipt or possession of this document does not express license or imply any rights to use, sell, design or manufacture this information. No reproduction, publication or disclosure of this information, in part or in whole, shall be made without prior written authorization of Midmark RTLS Solutions, Inc.</w:t>
      </w:r>
    </w:p>
    <w:p w:rsidRPr="00A976F0" w:rsidR="00290A03" w:rsidP="00290A03" w:rsidRDefault="00290A03" w14:paraId="79466D92" w14:textId="77777777">
      <w:pPr>
        <w:spacing w:after="0"/>
        <w:rPr>
          <w:rFonts w:cs="Arial"/>
          <w:szCs w:val="18"/>
        </w:rPr>
      </w:pPr>
    </w:p>
    <w:p w:rsidRPr="00A976F0" w:rsidR="00290A03" w:rsidP="00290A03" w:rsidRDefault="00290A03" w14:paraId="1DE66F14" w14:textId="77777777">
      <w:pPr>
        <w:spacing w:after="0"/>
        <w:rPr>
          <w:rFonts w:cs="Arial"/>
          <w:szCs w:val="18"/>
        </w:rPr>
      </w:pPr>
      <w:r w:rsidRPr="00A976F0">
        <w:rPr>
          <w:rFonts w:cs="Arial"/>
          <w:szCs w:val="18"/>
        </w:rPr>
        <w:t xml:space="preserve">WARNING! This product is not designed, intended, authorized or warranted for use in any life support or other application where product failure could cause or contribute to personal injury, death or severe property damage. </w:t>
      </w:r>
    </w:p>
    <w:p w:rsidRPr="00A976F0" w:rsidR="00290A03" w:rsidP="00290A03" w:rsidRDefault="00290A03" w14:paraId="2C40219E" w14:textId="77777777">
      <w:pPr>
        <w:spacing w:after="0"/>
        <w:rPr>
          <w:rFonts w:cs="Arial"/>
          <w:szCs w:val="18"/>
        </w:rPr>
      </w:pPr>
    </w:p>
    <w:p w:rsidRPr="00A976F0" w:rsidR="00290A03" w:rsidP="00290A03" w:rsidRDefault="00290A03" w14:paraId="33566B96" w14:textId="77777777">
      <w:pPr>
        <w:spacing w:after="0"/>
        <w:rPr>
          <w:rFonts w:cs="Arial"/>
          <w:szCs w:val="18"/>
        </w:rPr>
      </w:pPr>
      <w:r w:rsidRPr="00A976F0">
        <w:rPr>
          <w:rFonts w:cs="Arial"/>
          <w:szCs w:val="18"/>
        </w:rPr>
        <w:t>All patient, staff and asset names in this document are fictional.</w:t>
      </w:r>
    </w:p>
    <w:p w:rsidRPr="00A976F0" w:rsidR="00290A03" w:rsidP="00290A03" w:rsidRDefault="00290A03" w14:paraId="156A3462" w14:textId="77777777">
      <w:pPr>
        <w:spacing w:after="0"/>
        <w:rPr>
          <w:rFonts w:cs="Arial"/>
          <w:szCs w:val="18"/>
        </w:rPr>
      </w:pPr>
    </w:p>
    <w:p w:rsidRPr="00A976F0" w:rsidR="00290A03" w:rsidP="00290A03" w:rsidRDefault="00290A03" w14:paraId="266853BE" w14:textId="77777777">
      <w:pPr>
        <w:spacing w:after="0"/>
        <w:rPr>
          <w:rFonts w:cs="Arial"/>
          <w:szCs w:val="18"/>
        </w:rPr>
      </w:pPr>
      <w:r w:rsidRPr="00A976F0">
        <w:rPr>
          <w:rFonts w:cs="Arial"/>
          <w:szCs w:val="18"/>
        </w:rPr>
        <w:t xml:space="preserve">Because Midmark RTLS Solutions, Inc. is continually improving its products, specifications within all Midmark RTLS manuals are subject to change without notice. </w:t>
      </w:r>
    </w:p>
    <w:p w:rsidRPr="00A976F0" w:rsidR="00290A03" w:rsidP="00290A03" w:rsidRDefault="00290A03" w14:paraId="0B616616" w14:textId="77777777">
      <w:pPr>
        <w:spacing w:after="0"/>
        <w:rPr>
          <w:rFonts w:cs="Arial"/>
          <w:bCs/>
          <w:szCs w:val="18"/>
        </w:rPr>
      </w:pPr>
    </w:p>
    <w:p w:rsidRPr="00A976F0" w:rsidR="00290A03" w:rsidP="00290A03" w:rsidRDefault="00290A03" w14:paraId="3296071A" w14:textId="77777777">
      <w:pPr>
        <w:spacing w:after="0"/>
        <w:rPr>
          <w:rFonts w:cs="Arial"/>
          <w:bCs/>
          <w:szCs w:val="18"/>
        </w:rPr>
      </w:pPr>
      <w:r w:rsidRPr="00A976F0">
        <w:rPr>
          <w:rFonts w:cs="Arial"/>
          <w:bCs/>
          <w:szCs w:val="18"/>
        </w:rPr>
        <w:t xml:space="preserve">Midmark RTLS Solutions Inc. is an ISO 9001 Certified Company. </w:t>
      </w:r>
    </w:p>
    <w:p w:rsidRPr="00A976F0" w:rsidR="00290A03" w:rsidP="00290A03" w:rsidRDefault="00290A03" w14:paraId="409B3142" w14:textId="77777777">
      <w:pPr>
        <w:spacing w:after="0"/>
        <w:rPr>
          <w:rFonts w:cs="Arial"/>
          <w:bCs/>
          <w:szCs w:val="18"/>
        </w:rPr>
      </w:pPr>
    </w:p>
    <w:p w:rsidRPr="00A976F0" w:rsidR="00290A03" w:rsidP="00290A03" w:rsidRDefault="00290A03" w14:paraId="1CBD8F64" w14:textId="77777777">
      <w:pPr>
        <w:spacing w:after="0"/>
        <w:rPr>
          <w:rFonts w:cs="Arial"/>
          <w:bCs/>
          <w:szCs w:val="18"/>
        </w:rPr>
      </w:pPr>
      <w:r w:rsidRPr="00A976F0">
        <w:rPr>
          <w:rFonts w:cs="Arial"/>
          <w:bCs/>
          <w:szCs w:val="18"/>
        </w:rPr>
        <w:t xml:space="preserve">Midmark RTLS products and solutions are provided by Midmark RTLS Solutions, Inc. f/k/a Versus Technology, Inc., a </w:t>
      </w:r>
      <w:proofErr w:type="gramStart"/>
      <w:r w:rsidRPr="00A976F0">
        <w:rPr>
          <w:rFonts w:cs="Arial"/>
          <w:bCs/>
          <w:szCs w:val="18"/>
        </w:rPr>
        <w:t>wholly-owned</w:t>
      </w:r>
      <w:proofErr w:type="gramEnd"/>
      <w:r w:rsidRPr="00A976F0">
        <w:rPr>
          <w:rFonts w:cs="Arial"/>
          <w:bCs/>
          <w:szCs w:val="18"/>
        </w:rPr>
        <w:t xml:space="preserve"> subsidiary of Midmark Corporation.</w:t>
      </w:r>
    </w:p>
    <w:p w:rsidRPr="00A976F0" w:rsidR="00290A03" w:rsidP="00290A03" w:rsidRDefault="00290A03" w14:paraId="2F329DB6" w14:textId="77777777">
      <w:pPr>
        <w:spacing w:after="0"/>
        <w:rPr>
          <w:rFonts w:cs="Arial"/>
          <w:b/>
          <w:bCs/>
          <w:szCs w:val="18"/>
        </w:rPr>
      </w:pPr>
    </w:p>
    <w:p w:rsidRPr="00A976F0" w:rsidR="00290A03" w:rsidP="00290A03" w:rsidRDefault="00290A03" w14:paraId="43D9134D" w14:textId="77777777">
      <w:pPr>
        <w:spacing w:after="0"/>
        <w:rPr>
          <w:rFonts w:cs="Arial"/>
          <w:bCs/>
          <w:szCs w:val="18"/>
        </w:rPr>
      </w:pPr>
      <w:r w:rsidRPr="00A976F0">
        <w:rPr>
          <w:rFonts w:cs="Arial"/>
          <w:bCs/>
          <w:szCs w:val="18"/>
        </w:rPr>
        <w:t xml:space="preserve">For more information, contact </w:t>
      </w:r>
      <w:proofErr w:type="gramStart"/>
      <w:r w:rsidRPr="00A976F0">
        <w:rPr>
          <w:rFonts w:cs="Arial"/>
          <w:bCs/>
          <w:szCs w:val="18"/>
        </w:rPr>
        <w:t>1.800.MIDMARK</w:t>
      </w:r>
      <w:proofErr w:type="gramEnd"/>
      <w:r w:rsidRPr="00A976F0">
        <w:rPr>
          <w:rFonts w:cs="Arial"/>
          <w:bCs/>
          <w:szCs w:val="18"/>
        </w:rPr>
        <w:t>, or call Midmark RTLS directly at 1.877.983.7787. Visit our website at midmarkRTLS.com.</w:t>
      </w:r>
    </w:p>
    <w:p w:rsidRPr="00A976F0" w:rsidR="00290A03" w:rsidP="00290A03" w:rsidRDefault="00290A03" w14:paraId="79C6560C" w14:textId="77777777">
      <w:pPr>
        <w:spacing w:after="0"/>
        <w:rPr>
          <w:rFonts w:cs="Arial"/>
          <w:szCs w:val="18"/>
        </w:rPr>
      </w:pPr>
    </w:p>
    <w:p w:rsidRPr="00A976F0" w:rsidR="00290A03" w:rsidP="00290A03" w:rsidRDefault="00290A03" w14:paraId="48E00BD6" w14:textId="77777777">
      <w:pPr>
        <w:spacing w:after="0"/>
        <w:rPr>
          <w:rFonts w:cs="Arial"/>
          <w:szCs w:val="18"/>
        </w:rPr>
      </w:pPr>
    </w:p>
    <w:p w:rsidRPr="00A976F0" w:rsidR="00290A03" w:rsidP="00290A03" w:rsidRDefault="00290A03" w14:paraId="5632E5C9" w14:textId="77777777">
      <w:pPr>
        <w:spacing w:after="0"/>
        <w:rPr>
          <w:rFonts w:cs="Arial"/>
          <w:szCs w:val="18"/>
        </w:rPr>
      </w:pPr>
      <w:r w:rsidRPr="00A976F0">
        <w:rPr>
          <w:rFonts w:cs="Arial"/>
          <w:szCs w:val="18"/>
        </w:rPr>
        <w:t>Revision Date: March 2019</w:t>
      </w:r>
    </w:p>
    <w:p w:rsidRPr="00A976F0" w:rsidR="00290A03" w:rsidP="00290A03" w:rsidRDefault="00290A03" w14:paraId="79A63013" w14:textId="77777777">
      <w:pPr>
        <w:spacing w:after="0"/>
        <w:rPr>
          <w:rFonts w:cs="Arial"/>
          <w:szCs w:val="18"/>
        </w:rPr>
      </w:pPr>
    </w:p>
    <w:p w:rsidRPr="00A976F0" w:rsidR="00290A03" w:rsidP="00290A03" w:rsidRDefault="00290A03" w14:paraId="778F43DB" w14:textId="77777777">
      <w:pPr>
        <w:spacing w:after="0"/>
        <w:rPr>
          <w:rFonts w:cs="Arial"/>
          <w:b/>
          <w:bCs/>
          <w:i/>
          <w:szCs w:val="18"/>
        </w:rPr>
      </w:pPr>
      <w:r w:rsidRPr="00A976F0">
        <w:rPr>
          <w:rFonts w:cs="Arial"/>
          <w:b/>
          <w:bCs/>
          <w:i/>
          <w:szCs w:val="18"/>
        </w:rPr>
        <w:t xml:space="preserve">Proprietary Information </w:t>
      </w:r>
    </w:p>
    <w:bookmarkEnd w:id="1"/>
    <w:p w:rsidRPr="00100AA6" w:rsidR="00290A03" w:rsidP="00290A03" w:rsidRDefault="00290A03" w14:paraId="4E2B2B9C" w14:textId="77777777">
      <w:pPr>
        <w:rPr>
          <w:rFonts w:cs="Arial"/>
          <w:b/>
          <w:bCs/>
          <w:i/>
          <w:szCs w:val="18"/>
        </w:rPr>
      </w:pPr>
      <w:r w:rsidRPr="00A976F0">
        <w:rPr>
          <w:rFonts w:cs="Arial"/>
          <w:b/>
          <w:bCs/>
          <w:i/>
          <w:szCs w:val="18"/>
        </w:rPr>
        <w:br w:type="page"/>
      </w:r>
    </w:p>
    <w:bookmarkEnd w:id="2"/>
    <w:p w:rsidR="002D49BD" w:rsidP="00F63DF9" w:rsidRDefault="00B96FAB" w14:paraId="55654F16" w14:textId="47561792">
      <w:pPr>
        <w:pStyle w:val="TOC1"/>
        <w:rPr>
          <w:rFonts w:asciiTheme="minorHAnsi" w:hAnsiTheme="minorHAnsi"/>
          <w:szCs w:val="22"/>
        </w:rPr>
      </w:pPr>
      <w:r>
        <w:lastRenderedPageBreak/>
        <w:fldChar w:fldCharType="begin"/>
      </w:r>
      <w:r>
        <w:instrText xml:space="preserve"> TOC \o "1-3" \h \z \u </w:instrText>
      </w:r>
      <w:r>
        <w:fldChar w:fldCharType="separate"/>
      </w:r>
      <w:hyperlink w:history="1" w:anchor="_Toc58242017">
        <w:r w:rsidRPr="00FA5F6E" w:rsidR="002D49BD">
          <w:rPr>
            <w:rStyle w:val="Hyperlink"/>
            <w:lang w:bidi="en-US"/>
          </w:rPr>
          <w:t>Purpose</w:t>
        </w:r>
        <w:r w:rsidR="002D49BD">
          <w:rPr>
            <w:webHidden/>
          </w:rPr>
          <w:tab/>
        </w:r>
        <w:r w:rsidR="002D49BD">
          <w:rPr>
            <w:webHidden/>
          </w:rPr>
          <w:fldChar w:fldCharType="begin"/>
        </w:r>
        <w:r w:rsidR="002D49BD">
          <w:rPr>
            <w:webHidden/>
          </w:rPr>
          <w:instrText xml:space="preserve"> PAGEREF _Toc58242017 \h </w:instrText>
        </w:r>
        <w:r w:rsidR="002D49BD">
          <w:rPr>
            <w:webHidden/>
          </w:rPr>
        </w:r>
        <w:r w:rsidR="002D49BD">
          <w:rPr>
            <w:webHidden/>
          </w:rPr>
          <w:fldChar w:fldCharType="separate"/>
        </w:r>
        <w:r w:rsidR="002D49BD">
          <w:rPr>
            <w:webHidden/>
          </w:rPr>
          <w:t>4</w:t>
        </w:r>
        <w:r w:rsidR="002D49BD">
          <w:rPr>
            <w:webHidden/>
          </w:rPr>
          <w:fldChar w:fldCharType="end"/>
        </w:r>
      </w:hyperlink>
    </w:p>
    <w:p w:rsidR="002D49BD" w:rsidP="00F63DF9" w:rsidRDefault="00EF2441" w14:paraId="2A97DB15" w14:textId="376C91FC">
      <w:pPr>
        <w:pStyle w:val="TOC1"/>
        <w:rPr>
          <w:rFonts w:asciiTheme="minorHAnsi" w:hAnsiTheme="minorHAnsi"/>
          <w:szCs w:val="22"/>
        </w:rPr>
      </w:pPr>
      <w:hyperlink w:history="1" w:anchor="_Toc58242018">
        <w:r w:rsidRPr="00FA5F6E" w:rsidR="002D49BD">
          <w:rPr>
            <w:rStyle w:val="Hyperlink"/>
            <w:lang w:bidi="en-US"/>
          </w:rPr>
          <w:t>Topic Types</w:t>
        </w:r>
        <w:r w:rsidR="002D49BD">
          <w:rPr>
            <w:webHidden/>
          </w:rPr>
          <w:tab/>
        </w:r>
        <w:r w:rsidR="002D49BD">
          <w:rPr>
            <w:webHidden/>
          </w:rPr>
          <w:fldChar w:fldCharType="begin"/>
        </w:r>
        <w:r w:rsidR="002D49BD">
          <w:rPr>
            <w:webHidden/>
          </w:rPr>
          <w:instrText xml:space="preserve"> PAGEREF _Toc58242018 \h </w:instrText>
        </w:r>
        <w:r w:rsidR="002D49BD">
          <w:rPr>
            <w:webHidden/>
          </w:rPr>
        </w:r>
        <w:r w:rsidR="002D49BD">
          <w:rPr>
            <w:webHidden/>
          </w:rPr>
          <w:fldChar w:fldCharType="separate"/>
        </w:r>
        <w:r w:rsidR="002D49BD">
          <w:rPr>
            <w:webHidden/>
          </w:rPr>
          <w:t>5</w:t>
        </w:r>
        <w:r w:rsidR="002D49BD">
          <w:rPr>
            <w:webHidden/>
          </w:rPr>
          <w:fldChar w:fldCharType="end"/>
        </w:r>
      </w:hyperlink>
    </w:p>
    <w:p w:rsidRPr="005254ED" w:rsidR="002D49BD" w:rsidP="00F63DF9" w:rsidRDefault="00EF2441" w14:paraId="1EBC712C" w14:textId="05B775E9">
      <w:pPr>
        <w:pStyle w:val="TOC1"/>
        <w:rPr>
          <w:rStyle w:val="Hyperlink"/>
          <w:lang w:bidi="en-US"/>
        </w:rPr>
      </w:pPr>
      <w:hyperlink w:history="1" w:anchor="_Toc58242019">
        <w:r w:rsidRPr="00FA5F6E" w:rsidR="002D49BD">
          <w:rPr>
            <w:rStyle w:val="Hyperlink"/>
            <w:lang w:bidi="en-US"/>
          </w:rPr>
          <w:t>Lists</w:t>
        </w:r>
        <w:r w:rsidRPr="005254ED" w:rsidR="002D49BD">
          <w:rPr>
            <w:rStyle w:val="Hyperlink"/>
            <w:webHidden/>
            <w:lang w:bidi="en-US"/>
          </w:rPr>
          <w:tab/>
        </w:r>
        <w:r w:rsidR="00F63DF9">
          <w:rPr>
            <w:rStyle w:val="Hyperlink"/>
            <w:webHidden/>
            <w:lang w:bidi="en-US"/>
          </w:rPr>
          <w:tab/>
        </w:r>
        <w:r w:rsidRPr="005254ED" w:rsidR="002D49BD">
          <w:rPr>
            <w:rStyle w:val="Hyperlink"/>
            <w:webHidden/>
            <w:lang w:bidi="en-US"/>
          </w:rPr>
          <w:fldChar w:fldCharType="begin"/>
        </w:r>
        <w:r w:rsidRPr="005254ED" w:rsidR="002D49BD">
          <w:rPr>
            <w:rStyle w:val="Hyperlink"/>
            <w:webHidden/>
            <w:lang w:bidi="en-US"/>
          </w:rPr>
          <w:instrText xml:space="preserve"> PAGEREF _Toc58242019 \h </w:instrText>
        </w:r>
        <w:r w:rsidRPr="005254ED" w:rsidR="002D49BD">
          <w:rPr>
            <w:rStyle w:val="Hyperlink"/>
            <w:webHidden/>
            <w:lang w:bidi="en-US"/>
          </w:rPr>
        </w:r>
        <w:r w:rsidRPr="005254ED" w:rsidR="002D49BD">
          <w:rPr>
            <w:rStyle w:val="Hyperlink"/>
            <w:webHidden/>
            <w:lang w:bidi="en-US"/>
          </w:rPr>
          <w:fldChar w:fldCharType="separate"/>
        </w:r>
        <w:r w:rsidRPr="005254ED" w:rsidR="002D49BD">
          <w:rPr>
            <w:rStyle w:val="Hyperlink"/>
            <w:webHidden/>
            <w:lang w:bidi="en-US"/>
          </w:rPr>
          <w:t>5</w:t>
        </w:r>
        <w:r w:rsidRPr="005254ED" w:rsidR="002D49BD">
          <w:rPr>
            <w:rStyle w:val="Hyperlink"/>
            <w:webHidden/>
            <w:lang w:bidi="en-US"/>
          </w:rPr>
          <w:fldChar w:fldCharType="end"/>
        </w:r>
      </w:hyperlink>
    </w:p>
    <w:p w:rsidR="002D49BD" w:rsidRDefault="00EF2441" w14:paraId="3E4E75D5" w14:textId="58910B9F">
      <w:pPr>
        <w:pStyle w:val="TOC2"/>
        <w:rPr>
          <w:rFonts w:asciiTheme="minorHAnsi" w:hAnsiTheme="minorHAnsi"/>
          <w:noProof/>
          <w:szCs w:val="22"/>
        </w:rPr>
      </w:pPr>
      <w:hyperlink w:history="1" w:anchor="_Toc58242020">
        <w:r w:rsidRPr="00FA5F6E" w:rsidR="002D49BD">
          <w:rPr>
            <w:rStyle w:val="Hyperlink"/>
            <w:noProof/>
            <w:lang w:bidi="en-US"/>
          </w:rPr>
          <w:t>Numbered Lists</w:t>
        </w:r>
        <w:r w:rsidR="002D49BD">
          <w:rPr>
            <w:noProof/>
            <w:webHidden/>
          </w:rPr>
          <w:tab/>
        </w:r>
        <w:r w:rsidR="002D49BD">
          <w:rPr>
            <w:noProof/>
            <w:webHidden/>
          </w:rPr>
          <w:fldChar w:fldCharType="begin"/>
        </w:r>
        <w:r w:rsidR="002D49BD">
          <w:rPr>
            <w:noProof/>
            <w:webHidden/>
          </w:rPr>
          <w:instrText xml:space="preserve"> PAGEREF _Toc58242020 \h </w:instrText>
        </w:r>
        <w:r w:rsidR="002D49BD">
          <w:rPr>
            <w:noProof/>
            <w:webHidden/>
          </w:rPr>
        </w:r>
        <w:r w:rsidR="002D49BD">
          <w:rPr>
            <w:noProof/>
            <w:webHidden/>
          </w:rPr>
          <w:fldChar w:fldCharType="separate"/>
        </w:r>
        <w:r w:rsidR="002D49BD">
          <w:rPr>
            <w:noProof/>
            <w:webHidden/>
          </w:rPr>
          <w:t>5</w:t>
        </w:r>
        <w:r w:rsidR="002D49BD">
          <w:rPr>
            <w:noProof/>
            <w:webHidden/>
          </w:rPr>
          <w:fldChar w:fldCharType="end"/>
        </w:r>
      </w:hyperlink>
    </w:p>
    <w:p w:rsidR="002D49BD" w:rsidRDefault="00EF2441" w14:paraId="630B45D7" w14:textId="5C0863C3">
      <w:pPr>
        <w:pStyle w:val="TOC2"/>
        <w:rPr>
          <w:rFonts w:asciiTheme="minorHAnsi" w:hAnsiTheme="minorHAnsi"/>
          <w:noProof/>
          <w:szCs w:val="22"/>
        </w:rPr>
      </w:pPr>
      <w:hyperlink w:history="1" w:anchor="_Toc58242021">
        <w:r w:rsidRPr="00FA5F6E" w:rsidR="002D49BD">
          <w:rPr>
            <w:rStyle w:val="Hyperlink"/>
            <w:noProof/>
            <w:lang w:bidi="en-US"/>
          </w:rPr>
          <w:t>Bullet Lists</w:t>
        </w:r>
        <w:r w:rsidR="002D49BD">
          <w:rPr>
            <w:noProof/>
            <w:webHidden/>
          </w:rPr>
          <w:tab/>
        </w:r>
        <w:r w:rsidR="002D49BD">
          <w:rPr>
            <w:noProof/>
            <w:webHidden/>
          </w:rPr>
          <w:fldChar w:fldCharType="begin"/>
        </w:r>
        <w:r w:rsidR="002D49BD">
          <w:rPr>
            <w:noProof/>
            <w:webHidden/>
          </w:rPr>
          <w:instrText xml:space="preserve"> PAGEREF _Toc58242021 \h </w:instrText>
        </w:r>
        <w:r w:rsidR="002D49BD">
          <w:rPr>
            <w:noProof/>
            <w:webHidden/>
          </w:rPr>
        </w:r>
        <w:r w:rsidR="002D49BD">
          <w:rPr>
            <w:noProof/>
            <w:webHidden/>
          </w:rPr>
          <w:fldChar w:fldCharType="separate"/>
        </w:r>
        <w:r w:rsidR="002D49BD">
          <w:rPr>
            <w:noProof/>
            <w:webHidden/>
          </w:rPr>
          <w:t>5</w:t>
        </w:r>
        <w:r w:rsidR="002D49BD">
          <w:rPr>
            <w:noProof/>
            <w:webHidden/>
          </w:rPr>
          <w:fldChar w:fldCharType="end"/>
        </w:r>
      </w:hyperlink>
    </w:p>
    <w:p w:rsidR="002D49BD" w:rsidP="00F63DF9" w:rsidRDefault="00EF2441" w14:paraId="428344AA" w14:textId="0BA0AE27">
      <w:pPr>
        <w:pStyle w:val="TOC1"/>
        <w:rPr>
          <w:rFonts w:asciiTheme="minorHAnsi" w:hAnsiTheme="minorHAnsi"/>
          <w:szCs w:val="22"/>
        </w:rPr>
      </w:pPr>
      <w:hyperlink w:history="1" w:anchor="_Toc58242022">
        <w:r w:rsidRPr="00FA5F6E" w:rsidR="002D49BD">
          <w:rPr>
            <w:rStyle w:val="Hyperlink"/>
            <w:lang w:bidi="en-US"/>
          </w:rPr>
          <w:t>File Naming Convention</w:t>
        </w:r>
        <w:r w:rsidR="002D49BD">
          <w:rPr>
            <w:webHidden/>
          </w:rPr>
          <w:tab/>
        </w:r>
        <w:r w:rsidR="002D49BD">
          <w:rPr>
            <w:webHidden/>
          </w:rPr>
          <w:fldChar w:fldCharType="begin"/>
        </w:r>
        <w:r w:rsidR="002D49BD">
          <w:rPr>
            <w:webHidden/>
          </w:rPr>
          <w:instrText xml:space="preserve"> PAGEREF _Toc58242022 \h </w:instrText>
        </w:r>
        <w:r w:rsidR="002D49BD">
          <w:rPr>
            <w:webHidden/>
          </w:rPr>
        </w:r>
        <w:r w:rsidR="002D49BD">
          <w:rPr>
            <w:webHidden/>
          </w:rPr>
          <w:fldChar w:fldCharType="separate"/>
        </w:r>
        <w:r w:rsidR="002D49BD">
          <w:rPr>
            <w:webHidden/>
          </w:rPr>
          <w:t>6</w:t>
        </w:r>
        <w:r w:rsidR="002D49BD">
          <w:rPr>
            <w:webHidden/>
          </w:rPr>
          <w:fldChar w:fldCharType="end"/>
        </w:r>
      </w:hyperlink>
    </w:p>
    <w:p w:rsidR="002D49BD" w:rsidP="00F63DF9" w:rsidRDefault="00EF2441" w14:paraId="40EDF564" w14:textId="16507156">
      <w:pPr>
        <w:pStyle w:val="TOC1"/>
        <w:rPr>
          <w:rFonts w:asciiTheme="minorHAnsi" w:hAnsiTheme="minorHAnsi"/>
          <w:szCs w:val="22"/>
        </w:rPr>
      </w:pPr>
      <w:hyperlink w:history="1" w:anchor="_Toc58242023">
        <w:r w:rsidRPr="00FA5F6E" w:rsidR="002D49BD">
          <w:rPr>
            <w:rStyle w:val="Hyperlink"/>
            <w:lang w:bidi="en-US"/>
          </w:rPr>
          <w:t>RoboHelp Projects</w:t>
        </w:r>
        <w:r w:rsidR="002D49BD">
          <w:rPr>
            <w:webHidden/>
          </w:rPr>
          <w:tab/>
        </w:r>
        <w:r w:rsidR="002D49BD">
          <w:rPr>
            <w:webHidden/>
          </w:rPr>
          <w:fldChar w:fldCharType="begin"/>
        </w:r>
        <w:r w:rsidR="002D49BD">
          <w:rPr>
            <w:webHidden/>
          </w:rPr>
          <w:instrText xml:space="preserve"> PAGEREF _Toc58242023 \h </w:instrText>
        </w:r>
        <w:r w:rsidR="002D49BD">
          <w:rPr>
            <w:webHidden/>
          </w:rPr>
        </w:r>
        <w:r w:rsidR="002D49BD">
          <w:rPr>
            <w:webHidden/>
          </w:rPr>
          <w:fldChar w:fldCharType="separate"/>
        </w:r>
        <w:r w:rsidR="002D49BD">
          <w:rPr>
            <w:webHidden/>
          </w:rPr>
          <w:t>6</w:t>
        </w:r>
        <w:r w:rsidR="002D49BD">
          <w:rPr>
            <w:webHidden/>
          </w:rPr>
          <w:fldChar w:fldCharType="end"/>
        </w:r>
      </w:hyperlink>
    </w:p>
    <w:p w:rsidR="002D49BD" w:rsidRDefault="00EF2441" w14:paraId="03EBC9AF" w14:textId="5373F9BA">
      <w:pPr>
        <w:pStyle w:val="TOC2"/>
        <w:rPr>
          <w:rFonts w:asciiTheme="minorHAnsi" w:hAnsiTheme="minorHAnsi"/>
          <w:noProof/>
          <w:szCs w:val="22"/>
        </w:rPr>
      </w:pPr>
      <w:hyperlink w:history="1" w:anchor="_Toc58242024">
        <w:r w:rsidRPr="00FA5F6E" w:rsidR="002D49BD">
          <w:rPr>
            <w:rStyle w:val="Hyperlink"/>
            <w:noProof/>
            <w:lang w:bidi="en-US"/>
          </w:rPr>
          <w:t>Cascading Style Sheets</w:t>
        </w:r>
        <w:r w:rsidR="002D49BD">
          <w:rPr>
            <w:noProof/>
            <w:webHidden/>
          </w:rPr>
          <w:tab/>
        </w:r>
        <w:r w:rsidR="002D49BD">
          <w:rPr>
            <w:noProof/>
            <w:webHidden/>
          </w:rPr>
          <w:fldChar w:fldCharType="begin"/>
        </w:r>
        <w:r w:rsidR="002D49BD">
          <w:rPr>
            <w:noProof/>
            <w:webHidden/>
          </w:rPr>
          <w:instrText xml:space="preserve"> PAGEREF _Toc58242024 \h </w:instrText>
        </w:r>
        <w:r w:rsidR="002D49BD">
          <w:rPr>
            <w:noProof/>
            <w:webHidden/>
          </w:rPr>
        </w:r>
        <w:r w:rsidR="002D49BD">
          <w:rPr>
            <w:noProof/>
            <w:webHidden/>
          </w:rPr>
          <w:fldChar w:fldCharType="separate"/>
        </w:r>
        <w:r w:rsidR="002D49BD">
          <w:rPr>
            <w:noProof/>
            <w:webHidden/>
          </w:rPr>
          <w:t>6</w:t>
        </w:r>
        <w:r w:rsidR="002D49BD">
          <w:rPr>
            <w:noProof/>
            <w:webHidden/>
          </w:rPr>
          <w:fldChar w:fldCharType="end"/>
        </w:r>
      </w:hyperlink>
    </w:p>
    <w:p w:rsidR="002D49BD" w:rsidRDefault="00EF2441" w14:paraId="07A4F593" w14:textId="50DF50CC">
      <w:pPr>
        <w:pStyle w:val="TOC2"/>
        <w:rPr>
          <w:rFonts w:asciiTheme="minorHAnsi" w:hAnsiTheme="minorHAnsi"/>
          <w:noProof/>
          <w:szCs w:val="22"/>
        </w:rPr>
      </w:pPr>
      <w:hyperlink w:history="1" w:anchor="_Toc58242025">
        <w:r w:rsidRPr="00FA5F6E" w:rsidR="002D49BD">
          <w:rPr>
            <w:rStyle w:val="Hyperlink"/>
            <w:noProof/>
            <w:lang w:bidi="en-US"/>
          </w:rPr>
          <w:t>TOCs</w:t>
        </w:r>
        <w:r w:rsidR="002D49BD">
          <w:rPr>
            <w:noProof/>
            <w:webHidden/>
          </w:rPr>
          <w:tab/>
        </w:r>
        <w:r w:rsidR="002D49BD">
          <w:rPr>
            <w:noProof/>
            <w:webHidden/>
          </w:rPr>
          <w:fldChar w:fldCharType="begin"/>
        </w:r>
        <w:r w:rsidR="002D49BD">
          <w:rPr>
            <w:noProof/>
            <w:webHidden/>
          </w:rPr>
          <w:instrText xml:space="preserve"> PAGEREF _Toc58242025 \h </w:instrText>
        </w:r>
        <w:r w:rsidR="002D49BD">
          <w:rPr>
            <w:noProof/>
            <w:webHidden/>
          </w:rPr>
        </w:r>
        <w:r w:rsidR="002D49BD">
          <w:rPr>
            <w:noProof/>
            <w:webHidden/>
          </w:rPr>
          <w:fldChar w:fldCharType="separate"/>
        </w:r>
        <w:r w:rsidR="002D49BD">
          <w:rPr>
            <w:noProof/>
            <w:webHidden/>
          </w:rPr>
          <w:t>6</w:t>
        </w:r>
        <w:r w:rsidR="002D49BD">
          <w:rPr>
            <w:noProof/>
            <w:webHidden/>
          </w:rPr>
          <w:fldChar w:fldCharType="end"/>
        </w:r>
      </w:hyperlink>
    </w:p>
    <w:p w:rsidR="002D49BD" w:rsidRDefault="00EF2441" w14:paraId="5E6DC851" w14:textId="032F5213">
      <w:pPr>
        <w:pStyle w:val="TOC2"/>
        <w:rPr>
          <w:rFonts w:asciiTheme="minorHAnsi" w:hAnsiTheme="minorHAnsi"/>
          <w:noProof/>
          <w:szCs w:val="22"/>
        </w:rPr>
      </w:pPr>
      <w:hyperlink w:history="1" w:anchor="_Toc58242026">
        <w:r w:rsidRPr="00FA5F6E" w:rsidR="002D49BD">
          <w:rPr>
            <w:rStyle w:val="Hyperlink"/>
            <w:noProof/>
            <w:lang w:bidi="en-US"/>
          </w:rPr>
          <w:t>Glossaries</w:t>
        </w:r>
        <w:r w:rsidR="002D49BD">
          <w:rPr>
            <w:noProof/>
            <w:webHidden/>
          </w:rPr>
          <w:tab/>
        </w:r>
        <w:r w:rsidR="002D49BD">
          <w:rPr>
            <w:noProof/>
            <w:webHidden/>
          </w:rPr>
          <w:fldChar w:fldCharType="begin"/>
        </w:r>
        <w:r w:rsidR="002D49BD">
          <w:rPr>
            <w:noProof/>
            <w:webHidden/>
          </w:rPr>
          <w:instrText xml:space="preserve"> PAGEREF _Toc58242026 \h </w:instrText>
        </w:r>
        <w:r w:rsidR="002D49BD">
          <w:rPr>
            <w:noProof/>
            <w:webHidden/>
          </w:rPr>
        </w:r>
        <w:r w:rsidR="002D49BD">
          <w:rPr>
            <w:noProof/>
            <w:webHidden/>
          </w:rPr>
          <w:fldChar w:fldCharType="separate"/>
        </w:r>
        <w:r w:rsidR="002D49BD">
          <w:rPr>
            <w:noProof/>
            <w:webHidden/>
          </w:rPr>
          <w:t>6</w:t>
        </w:r>
        <w:r w:rsidR="002D49BD">
          <w:rPr>
            <w:noProof/>
            <w:webHidden/>
          </w:rPr>
          <w:fldChar w:fldCharType="end"/>
        </w:r>
      </w:hyperlink>
    </w:p>
    <w:p w:rsidR="002D49BD" w:rsidRDefault="00EF2441" w14:paraId="34AAA2F1" w14:textId="262B8950">
      <w:pPr>
        <w:pStyle w:val="TOC2"/>
        <w:rPr>
          <w:rFonts w:asciiTheme="minorHAnsi" w:hAnsiTheme="minorHAnsi"/>
          <w:noProof/>
          <w:szCs w:val="22"/>
        </w:rPr>
      </w:pPr>
      <w:hyperlink w:history="1" w:anchor="_Toc58242027">
        <w:r w:rsidRPr="00FA5F6E" w:rsidR="002D49BD">
          <w:rPr>
            <w:rStyle w:val="Hyperlink"/>
            <w:noProof/>
            <w:lang w:bidi="en-US"/>
          </w:rPr>
          <w:t>Word Output Template</w:t>
        </w:r>
        <w:r w:rsidR="002D49BD">
          <w:rPr>
            <w:noProof/>
            <w:webHidden/>
          </w:rPr>
          <w:tab/>
        </w:r>
        <w:r w:rsidR="002D49BD">
          <w:rPr>
            <w:noProof/>
            <w:webHidden/>
          </w:rPr>
          <w:fldChar w:fldCharType="begin"/>
        </w:r>
        <w:r w:rsidR="002D49BD">
          <w:rPr>
            <w:noProof/>
            <w:webHidden/>
          </w:rPr>
          <w:instrText xml:space="preserve"> PAGEREF _Toc58242027 \h </w:instrText>
        </w:r>
        <w:r w:rsidR="002D49BD">
          <w:rPr>
            <w:noProof/>
            <w:webHidden/>
          </w:rPr>
        </w:r>
        <w:r w:rsidR="002D49BD">
          <w:rPr>
            <w:noProof/>
            <w:webHidden/>
          </w:rPr>
          <w:fldChar w:fldCharType="separate"/>
        </w:r>
        <w:r w:rsidR="002D49BD">
          <w:rPr>
            <w:noProof/>
            <w:webHidden/>
          </w:rPr>
          <w:t>7</w:t>
        </w:r>
        <w:r w:rsidR="002D49BD">
          <w:rPr>
            <w:noProof/>
            <w:webHidden/>
          </w:rPr>
          <w:fldChar w:fldCharType="end"/>
        </w:r>
      </w:hyperlink>
    </w:p>
    <w:p w:rsidR="002D49BD" w:rsidP="00F63DF9" w:rsidRDefault="00EF2441" w14:paraId="1139D763" w14:textId="7EF46794">
      <w:pPr>
        <w:pStyle w:val="TOC1"/>
        <w:rPr>
          <w:rFonts w:asciiTheme="minorHAnsi" w:hAnsiTheme="minorHAnsi"/>
          <w:szCs w:val="22"/>
        </w:rPr>
      </w:pPr>
      <w:hyperlink w:history="1" w:anchor="_Toc58242028">
        <w:r w:rsidRPr="00FA5F6E" w:rsidR="002D49BD">
          <w:rPr>
            <w:rStyle w:val="Hyperlink"/>
            <w:lang w:bidi="en-US"/>
          </w:rPr>
          <w:t>Review Process</w:t>
        </w:r>
        <w:r w:rsidR="002D49BD">
          <w:rPr>
            <w:webHidden/>
          </w:rPr>
          <w:tab/>
        </w:r>
        <w:r w:rsidR="002D49BD">
          <w:rPr>
            <w:webHidden/>
          </w:rPr>
          <w:fldChar w:fldCharType="begin"/>
        </w:r>
        <w:r w:rsidR="002D49BD">
          <w:rPr>
            <w:webHidden/>
          </w:rPr>
          <w:instrText xml:space="preserve"> PAGEREF _Toc58242028 \h </w:instrText>
        </w:r>
        <w:r w:rsidR="002D49BD">
          <w:rPr>
            <w:webHidden/>
          </w:rPr>
        </w:r>
        <w:r w:rsidR="002D49BD">
          <w:rPr>
            <w:webHidden/>
          </w:rPr>
          <w:fldChar w:fldCharType="separate"/>
        </w:r>
        <w:r w:rsidR="002D49BD">
          <w:rPr>
            <w:webHidden/>
          </w:rPr>
          <w:t>7</w:t>
        </w:r>
        <w:r w:rsidR="002D49BD">
          <w:rPr>
            <w:webHidden/>
          </w:rPr>
          <w:fldChar w:fldCharType="end"/>
        </w:r>
      </w:hyperlink>
    </w:p>
    <w:p w:rsidR="00290A03" w:rsidP="00290A03" w:rsidRDefault="00B96FAB" w14:paraId="220623A0" w14:textId="7308B0A7">
      <w:pPr>
        <w:rPr>
          <w:rFonts w:eastAsiaTheme="majorEastAsia" w:cstheme="majorBidi"/>
          <w:b/>
          <w:bCs/>
          <w:sz w:val="32"/>
          <w:szCs w:val="32"/>
        </w:rPr>
      </w:pPr>
      <w:r>
        <w:fldChar w:fldCharType="end"/>
      </w:r>
      <w:r w:rsidR="00290A03">
        <w:br w:type="page"/>
      </w:r>
    </w:p>
    <w:p w:rsidR="00290A03" w:rsidP="00C07D12" w:rsidRDefault="00C07D12" w14:paraId="651098E5" w14:textId="0F70D4E3">
      <w:pPr>
        <w:pStyle w:val="Heading1"/>
        <w:rPr>
          <w:rStyle w:val="Bodyarial"/>
          <w:rFonts w:ascii="Century Gothic" w:hAnsi="Century Gothic" w:cstheme="majorBidi"/>
          <w:color w:val="000000" w:themeColor="text1"/>
          <w:sz w:val="28"/>
          <w:szCs w:val="28"/>
        </w:rPr>
      </w:pPr>
      <w:bookmarkStart w:name="_Toc58242017" w:id="3"/>
      <w:r>
        <w:rPr>
          <w:rStyle w:val="Bodyarial"/>
          <w:rFonts w:ascii="Century Gothic" w:hAnsi="Century Gothic" w:cstheme="majorBidi"/>
          <w:color w:val="000000" w:themeColor="text1"/>
          <w:sz w:val="28"/>
          <w:szCs w:val="28"/>
        </w:rPr>
        <w:lastRenderedPageBreak/>
        <w:t>Purpose</w:t>
      </w:r>
      <w:bookmarkEnd w:id="3"/>
    </w:p>
    <w:p w:rsidR="00C07D12" w:rsidP="00C07D12" w:rsidRDefault="00C07D12" w14:paraId="76A3D15E" w14:textId="04B7C030">
      <w:pPr>
        <w:rPr>
          <w:rFonts w:eastAsiaTheme="majorEastAsia"/>
        </w:rPr>
      </w:pPr>
      <w:r>
        <w:rPr>
          <w:rFonts w:eastAsiaTheme="majorEastAsia"/>
        </w:rPr>
        <w:t>The purpose of this document is to provide standard</w:t>
      </w:r>
      <w:r w:rsidR="00090E66">
        <w:rPr>
          <w:rFonts w:eastAsiaTheme="majorEastAsia"/>
        </w:rPr>
        <w:t>s</w:t>
      </w:r>
      <w:r w:rsidR="00674AF0">
        <w:rPr>
          <w:rFonts w:eastAsiaTheme="majorEastAsia"/>
        </w:rPr>
        <w:t xml:space="preserve"> not addressed by </w:t>
      </w:r>
      <w:r w:rsidR="00C6518B">
        <w:rPr>
          <w:rFonts w:eastAsiaTheme="majorEastAsia"/>
        </w:rPr>
        <w:t xml:space="preserve">Brand Policy or Midmark </w:t>
      </w:r>
      <w:r w:rsidR="00DF4BFC">
        <w:rPr>
          <w:rFonts w:eastAsiaTheme="majorEastAsia"/>
        </w:rPr>
        <w:t>Writing and Grammar Style Guide.</w:t>
      </w:r>
      <w:r w:rsidR="002A3E2C">
        <w:rPr>
          <w:rFonts w:eastAsiaTheme="majorEastAsia"/>
        </w:rPr>
        <w:t xml:space="preserve"> </w:t>
      </w:r>
      <w:r w:rsidR="00C4760B">
        <w:rPr>
          <w:rFonts w:eastAsiaTheme="majorEastAsia"/>
        </w:rPr>
        <w:t xml:space="preserve">Included in this document are </w:t>
      </w:r>
      <w:r w:rsidR="00846926">
        <w:rPr>
          <w:rFonts w:eastAsiaTheme="majorEastAsia"/>
        </w:rPr>
        <w:t>guidelines for RoboHelp projects</w:t>
      </w:r>
      <w:r w:rsidR="00C4760B">
        <w:rPr>
          <w:rFonts w:eastAsiaTheme="majorEastAsia"/>
        </w:rPr>
        <w:t xml:space="preserve"> that cover </w:t>
      </w:r>
      <w:r w:rsidR="00810E71">
        <w:rPr>
          <w:rFonts w:eastAsiaTheme="majorEastAsia"/>
        </w:rPr>
        <w:t>project setup and output procedures</w:t>
      </w:r>
      <w:r w:rsidR="00C4760B">
        <w:rPr>
          <w:rFonts w:eastAsiaTheme="majorEastAsia"/>
        </w:rPr>
        <w:t>.</w:t>
      </w:r>
    </w:p>
    <w:p w:rsidR="00090E66" w:rsidRDefault="00090E66" w14:paraId="3655EC7B" w14:textId="195DF012">
      <w:pPr>
        <w:spacing w:before="0" w:after="200" w:line="276" w:lineRule="auto"/>
        <w:rPr>
          <w:rFonts w:eastAsiaTheme="majorEastAsia"/>
        </w:rPr>
      </w:pPr>
      <w:r>
        <w:rPr>
          <w:rFonts w:eastAsiaTheme="majorEastAsia"/>
        </w:rPr>
        <w:br w:type="page"/>
      </w:r>
    </w:p>
    <w:p w:rsidR="00090E66" w:rsidP="00090E66" w:rsidRDefault="00A90626" w14:paraId="43CF9DA8" w14:textId="48C0909E">
      <w:pPr>
        <w:pStyle w:val="Heading1"/>
      </w:pPr>
      <w:bookmarkStart w:name="_Toc58242018" w:id="4"/>
      <w:r>
        <w:lastRenderedPageBreak/>
        <w:t>Topic Types</w:t>
      </w:r>
      <w:bookmarkEnd w:id="4"/>
    </w:p>
    <w:p w:rsidR="00A90626" w:rsidP="00A90626" w:rsidRDefault="00503704" w14:paraId="1E78EACC" w14:textId="1EE91288">
      <w:r>
        <w:t>Organize content into</w:t>
      </w:r>
      <w:r w:rsidR="003576B4">
        <w:t xml:space="preserve"> one of the following topic types</w:t>
      </w:r>
      <w:r w:rsidR="00196B79">
        <w:t>:</w:t>
      </w:r>
    </w:p>
    <w:p w:rsidR="00196B79" w:rsidP="00096513" w:rsidRDefault="007C1FF2" w14:paraId="6E78B7D5" w14:textId="55BB9F40">
      <w:pPr>
        <w:pStyle w:val="ListParagraph"/>
        <w:numPr>
          <w:ilvl w:val="0"/>
          <w:numId w:val="1"/>
        </w:numPr>
      </w:pPr>
      <w:r>
        <w:t xml:space="preserve">Concept – Address who uses </w:t>
      </w:r>
      <w:r w:rsidR="009C6C65">
        <w:t xml:space="preserve">the feature and why </w:t>
      </w:r>
      <w:r w:rsidR="00486B6B">
        <w:t>(</w:t>
      </w:r>
      <w:r w:rsidR="009C6C65">
        <w:t>i.e.,</w:t>
      </w:r>
      <w:r w:rsidR="001B439C">
        <w:t xml:space="preserve"> the use case</w:t>
      </w:r>
      <w:r w:rsidR="00486B6B">
        <w:t>)</w:t>
      </w:r>
      <w:r w:rsidR="001B439C">
        <w:t>.</w:t>
      </w:r>
      <w:r w:rsidR="00013CAA">
        <w:t xml:space="preserve"> </w:t>
      </w:r>
    </w:p>
    <w:p w:rsidR="001B439C" w:rsidP="00096513" w:rsidRDefault="001B439C" w14:paraId="634EDF63" w14:textId="48C09F04">
      <w:pPr>
        <w:pStyle w:val="ListParagraph"/>
        <w:numPr>
          <w:ilvl w:val="0"/>
          <w:numId w:val="1"/>
        </w:numPr>
      </w:pPr>
      <w:r>
        <w:t>Task – Step-by-step procedures</w:t>
      </w:r>
      <w:r w:rsidR="00895137">
        <w:t xml:space="preserve"> in a numbered list.</w:t>
      </w:r>
      <w:r w:rsidR="002447DB">
        <w:t xml:space="preserve"> </w:t>
      </w:r>
    </w:p>
    <w:p w:rsidR="00895137" w:rsidP="00096513" w:rsidRDefault="00895137" w14:paraId="0FF99ED3" w14:textId="0F78AEC9">
      <w:pPr>
        <w:pStyle w:val="ListParagraph"/>
        <w:numPr>
          <w:ilvl w:val="0"/>
          <w:numId w:val="1"/>
        </w:numPr>
      </w:pPr>
      <w:r>
        <w:t>Reference – A table or list</w:t>
      </w:r>
      <w:r w:rsidR="00FD2E2E">
        <w:t xml:space="preserve"> of items and their purpose.</w:t>
      </w:r>
    </w:p>
    <w:p w:rsidR="00AD48D8" w:rsidP="00AD48D8" w:rsidRDefault="00AD48D8" w14:paraId="1CFE35C8" w14:textId="77777777">
      <w:pPr>
        <w:pStyle w:val="Heading1"/>
      </w:pPr>
      <w:bookmarkStart w:name="_Toc58242022" w:id="5"/>
      <w:bookmarkStart w:name="_Toc58242019" w:id="6"/>
      <w:r>
        <w:t>File Naming Convention</w:t>
      </w:r>
      <w:bookmarkEnd w:id="5"/>
    </w:p>
    <w:p w:rsidR="00AD48D8" w:rsidP="00AD48D8" w:rsidRDefault="00AD48D8" w14:paraId="5F620568" w14:textId="77777777">
      <w:r>
        <w:t>Use the word most relevant to the content first, and use camel case to separate words (i.e., no spaces), followed by a topic type descriptor.</w:t>
      </w:r>
    </w:p>
    <w:p w:rsidRPr="00762FC8" w:rsidR="00AD48D8" w:rsidP="00AD48D8" w:rsidRDefault="00AD48D8" w14:paraId="4E76591F" w14:textId="4603664F">
      <w:pPr>
        <w:pStyle w:val="ListParagraph"/>
        <w:numPr>
          <w:ilvl w:val="0"/>
          <w:numId w:val="4"/>
        </w:numPr>
        <w:rPr>
          <w:rFonts w:eastAsiaTheme="majorEastAsia"/>
        </w:rPr>
      </w:pPr>
      <w:r w:rsidRPr="00CC3A3C">
        <w:rPr>
          <w:rFonts w:eastAsiaTheme="majorEastAsia"/>
        </w:rPr>
        <w:t xml:space="preserve">For Concept topics, </w:t>
      </w:r>
      <w:r w:rsidR="00B601F9">
        <w:t xml:space="preserve">use the </w:t>
      </w:r>
      <w:r w:rsidR="001D56A0">
        <w:t>feature name</w:t>
      </w:r>
      <w:r>
        <w:t xml:space="preserve"> in the file name (e.g., AssetRecord).</w:t>
      </w:r>
    </w:p>
    <w:p w:rsidRPr="00471A18" w:rsidR="00AD48D8" w:rsidP="00AD48D8" w:rsidRDefault="00AD48D8" w14:paraId="2D45DB25" w14:textId="660F7DB8">
      <w:pPr>
        <w:pStyle w:val="ListParagraph"/>
        <w:numPr>
          <w:ilvl w:val="0"/>
          <w:numId w:val="4"/>
        </w:numPr>
        <w:rPr>
          <w:rFonts w:eastAsiaTheme="majorEastAsia"/>
        </w:rPr>
      </w:pPr>
      <w:r>
        <w:t xml:space="preserve">For Task topics, use </w:t>
      </w:r>
      <w:r w:rsidR="00885A13">
        <w:rPr>
          <w:i/>
          <w:iCs/>
        </w:rPr>
        <w:t>Add</w:t>
      </w:r>
      <w:r>
        <w:t xml:space="preserve">, </w:t>
      </w:r>
      <w:r w:rsidRPr="005A0622">
        <w:rPr>
          <w:i/>
          <w:iCs/>
        </w:rPr>
        <w:t>Update</w:t>
      </w:r>
      <w:r>
        <w:t xml:space="preserve">, or </w:t>
      </w:r>
      <w:r w:rsidRPr="005A0622">
        <w:rPr>
          <w:i/>
          <w:iCs/>
        </w:rPr>
        <w:t>Delete</w:t>
      </w:r>
      <w:r>
        <w:t xml:space="preserve"> </w:t>
      </w:r>
      <w:r w:rsidR="00885A13">
        <w:t>at the end of</w:t>
      </w:r>
      <w:r>
        <w:t xml:space="preserve"> the file name </w:t>
      </w:r>
      <w:r w:rsidR="00840EE7">
        <w:t xml:space="preserve">as </w:t>
      </w:r>
      <w:r w:rsidR="00711154">
        <w:t xml:space="preserve">a descriptor </w:t>
      </w:r>
      <w:r>
        <w:t>(e.g., AssetRecordUpdate).</w:t>
      </w:r>
    </w:p>
    <w:p w:rsidRPr="009425EE" w:rsidR="00AD48D8" w:rsidP="32E21C06" w:rsidRDefault="00AD48D8" w14:paraId="6BF4EEF5" w14:textId="5012EDD8">
      <w:pPr>
        <w:pStyle w:val="ListParagraph"/>
        <w:numPr>
          <w:ilvl w:val="0"/>
          <w:numId w:val="4"/>
        </w:numPr>
        <w:rPr>
          <w:rFonts w:eastAsia="" w:eastAsiaTheme="majorEastAsia"/>
        </w:rPr>
      </w:pPr>
      <w:r w:rsidR="00AD48D8">
        <w:rPr/>
        <w:t xml:space="preserve">For Reference topics, use </w:t>
      </w:r>
      <w:r w:rsidRPr="32E21C06" w:rsidR="00907788">
        <w:rPr>
          <w:i w:val="1"/>
          <w:iCs w:val="1"/>
        </w:rPr>
        <w:t>Details</w:t>
      </w:r>
      <w:r w:rsidR="00AD48D8">
        <w:rPr/>
        <w:t xml:space="preserve"> </w:t>
      </w:r>
      <w:r w:rsidR="00907788">
        <w:rPr/>
        <w:t xml:space="preserve">at the end of the file name </w:t>
      </w:r>
      <w:r w:rsidR="00711154">
        <w:rPr/>
        <w:t xml:space="preserve">as a descriptor </w:t>
      </w:r>
      <w:r w:rsidR="00AD48D8">
        <w:rPr/>
        <w:t>(</w:t>
      </w:r>
      <w:r w:rsidR="00907788">
        <w:rPr/>
        <w:t>e</w:t>
      </w:r>
      <w:r w:rsidR="00AD48D8">
        <w:rPr/>
        <w:t>.</w:t>
      </w:r>
      <w:r w:rsidR="00907788">
        <w:rPr/>
        <w:t>g</w:t>
      </w:r>
      <w:r w:rsidR="00AD48D8">
        <w:rPr/>
        <w:t xml:space="preserve">., </w:t>
      </w:r>
      <w:proofErr w:type="spellStart"/>
      <w:r w:rsidR="00AD48D8">
        <w:rPr/>
        <w:t>AssetRecord</w:t>
      </w:r>
      <w:r w:rsidR="00907788">
        <w:rPr/>
        <w:t>Details</w:t>
      </w:r>
      <w:proofErr w:type="spellEnd"/>
      <w:r w:rsidR="00AD48D8">
        <w:rPr/>
        <w:t>).</w:t>
      </w:r>
    </w:p>
    <w:p w:rsidR="6C3C5BBE" w:rsidP="32E21C06" w:rsidRDefault="6C3C5BBE" w14:paraId="10BC9DB8" w14:textId="60E5F8FE">
      <w:pPr>
        <w:pStyle w:val="Heading2"/>
      </w:pPr>
      <w:r w:rsidR="6C3C5BBE">
        <w:rPr/>
        <w:t>File Extensions</w:t>
      </w:r>
    </w:p>
    <w:p w:rsidR="6C3C5BBE" w:rsidP="32E21C06" w:rsidRDefault="6C3C5BBE" w14:paraId="6906007E" w14:textId="52EE1B91">
      <w:pPr>
        <w:pStyle w:val="Normal"/>
      </w:pPr>
      <w:r w:rsidR="6C3C5BBE">
        <w:rPr/>
        <w:t xml:space="preserve">Use a period and </w:t>
      </w:r>
      <w:r w:rsidR="60D31146">
        <w:rPr/>
        <w:t>lower-case</w:t>
      </w:r>
      <w:r w:rsidR="6C3C5BBE">
        <w:rPr/>
        <w:t xml:space="preserve"> characters when referencing a specific type of file extension (e.g., .pdf</w:t>
      </w:r>
      <w:r w:rsidR="7A21245C">
        <w:rPr/>
        <w:t>)</w:t>
      </w:r>
    </w:p>
    <w:p w:rsidR="003C4F27" w:rsidP="001E7173" w:rsidRDefault="003C4F27" w14:paraId="23483EA4" w14:textId="77777777">
      <w:pPr>
        <w:pStyle w:val="Heading1"/>
      </w:pPr>
      <w:r>
        <w:t>Inline Format</w:t>
      </w:r>
    </w:p>
    <w:p w:rsidR="003C4F27" w:rsidP="003C4F27" w:rsidRDefault="003C4F27" w14:paraId="505F6D2E" w14:textId="693F3548">
      <w:r>
        <w:t xml:space="preserve">Use the following </w:t>
      </w:r>
      <w:r w:rsidR="00B63C10">
        <w:t>format for inline references to actions, field entries</w:t>
      </w:r>
      <w:r w:rsidR="00BA50B7">
        <w:t>, etc.</w:t>
      </w:r>
    </w:p>
    <w:p w:rsidR="00BA50B7" w:rsidP="00BA50B7" w:rsidRDefault="00BA50B7" w14:paraId="38EBF674" w14:textId="3026BB7A">
      <w:pPr>
        <w:pStyle w:val="ListParagraph"/>
        <w:numPr>
          <w:ilvl w:val="0"/>
          <w:numId w:val="5"/>
        </w:numPr>
      </w:pPr>
      <w:r w:rsidRPr="00BA50B7">
        <w:rPr>
          <w:b/>
          <w:bCs/>
        </w:rPr>
        <w:t>Actions</w:t>
      </w:r>
      <w:r w:rsidRPr="00DF0A94" w:rsidR="00DF0A94">
        <w:t xml:space="preserve"> </w:t>
      </w:r>
      <w:r w:rsidR="00460500">
        <w:t>–</w:t>
      </w:r>
      <w:r w:rsidR="00DF0A94">
        <w:t xml:space="preserve"> </w:t>
      </w:r>
      <w:r w:rsidR="00460500">
        <w:t xml:space="preserve">Use bold/strong </w:t>
      </w:r>
      <w:r w:rsidR="0066369B">
        <w:t xml:space="preserve">style </w:t>
      </w:r>
      <w:r w:rsidR="006E6CFB">
        <w:t>when instructing users to click on a button or</w:t>
      </w:r>
      <w:r w:rsidR="00945191">
        <w:t xml:space="preserve"> </w:t>
      </w:r>
      <w:r w:rsidR="00A62928">
        <w:t>user interface interaction</w:t>
      </w:r>
      <w:r w:rsidR="008B48D3">
        <w:t>. Examples:</w:t>
      </w:r>
    </w:p>
    <w:p w:rsidR="008B48D3" w:rsidP="008B48D3" w:rsidRDefault="009E76D6" w14:paraId="22C752F0" w14:textId="7D4B8030">
      <w:pPr>
        <w:pStyle w:val="ListParagraph"/>
        <w:numPr>
          <w:ilvl w:val="1"/>
          <w:numId w:val="5"/>
        </w:numPr>
      </w:pPr>
      <w:r>
        <w:t xml:space="preserve">Click </w:t>
      </w:r>
      <w:r w:rsidRPr="009E76D6">
        <w:rPr>
          <w:b/>
          <w:bCs/>
        </w:rPr>
        <w:t>Save</w:t>
      </w:r>
      <w:r>
        <w:t>.</w:t>
      </w:r>
    </w:p>
    <w:p w:rsidRPr="00945191" w:rsidR="0096042E" w:rsidP="008B48D3" w:rsidRDefault="0096042E" w14:paraId="5481B1F0" w14:textId="774BD593">
      <w:pPr>
        <w:pStyle w:val="ListParagraph"/>
        <w:numPr>
          <w:ilvl w:val="1"/>
          <w:numId w:val="5"/>
        </w:numPr>
      </w:pPr>
      <w:r>
        <w:t xml:space="preserve">Go to </w:t>
      </w:r>
      <w:r w:rsidRPr="003A191B" w:rsidR="007C37D7">
        <w:rPr>
          <w:b/>
          <w:bCs/>
        </w:rPr>
        <w:t>Collaborate</w:t>
      </w:r>
      <w:r w:rsidR="007C37D7">
        <w:t xml:space="preserve"> &gt; </w:t>
      </w:r>
      <w:r w:rsidRPr="00180B94" w:rsidR="007C37D7">
        <w:rPr>
          <w:b/>
          <w:bCs/>
        </w:rPr>
        <w:t>Open Connection</w:t>
      </w:r>
      <w:r w:rsidR="007C37D7">
        <w:t xml:space="preserve"> &gt; </w:t>
      </w:r>
      <w:r w:rsidRPr="00AE1A46" w:rsidR="007C37D7">
        <w:rPr>
          <w:rFonts w:eastAsiaTheme="majorEastAsia"/>
          <w:b/>
          <w:bCs/>
        </w:rPr>
        <w:t>AssetTrackingPlatform</w:t>
      </w:r>
      <w:r w:rsidR="00F61CA2">
        <w:rPr>
          <w:rFonts w:eastAsiaTheme="majorEastAsia"/>
        </w:rPr>
        <w:t>.</w:t>
      </w:r>
    </w:p>
    <w:p w:rsidRPr="00F61CA2" w:rsidR="00945191" w:rsidP="008B48D3" w:rsidRDefault="00945191" w14:paraId="334D568C" w14:textId="38FE134C">
      <w:pPr>
        <w:pStyle w:val="ListParagraph"/>
        <w:numPr>
          <w:ilvl w:val="1"/>
          <w:numId w:val="5"/>
        </w:numPr>
      </w:pPr>
      <w:r>
        <w:t xml:space="preserve">For </w:t>
      </w:r>
      <w:r w:rsidRPr="00223906">
        <w:rPr>
          <w:b/>
          <w:bCs/>
        </w:rPr>
        <w:t>Name</w:t>
      </w:r>
      <w:r>
        <w:t xml:space="preserve">, type </w:t>
      </w:r>
      <w:r w:rsidRPr="00223906">
        <w:rPr>
          <w:rFonts w:eastAsiaTheme="majorEastAsia"/>
          <w:i/>
          <w:iCs/>
        </w:rPr>
        <w:t>AssetTrackingPlatform</w:t>
      </w:r>
      <w:r>
        <w:rPr>
          <w:rFonts w:eastAsiaTheme="majorEastAsia"/>
        </w:rPr>
        <w:t>.</w:t>
      </w:r>
    </w:p>
    <w:p w:rsidRPr="00E1227F" w:rsidR="00F61CA2" w:rsidP="00F61CA2" w:rsidRDefault="00F61CA2" w14:paraId="2316E75C" w14:textId="212E406A">
      <w:pPr>
        <w:pStyle w:val="ListParagraph"/>
        <w:numPr>
          <w:ilvl w:val="0"/>
          <w:numId w:val="5"/>
        </w:numPr>
      </w:pPr>
      <w:r>
        <w:rPr>
          <w:rFonts w:eastAsiaTheme="majorEastAsia"/>
          <w:b/>
          <w:bCs/>
        </w:rPr>
        <w:t>Menu</w:t>
      </w:r>
      <w:r w:rsidR="00CB078E">
        <w:rPr>
          <w:rFonts w:eastAsiaTheme="majorEastAsia"/>
          <w:b/>
          <w:bCs/>
        </w:rPr>
        <w:t>s</w:t>
      </w:r>
      <w:r w:rsidR="00CB078E">
        <w:rPr>
          <w:rFonts w:eastAsiaTheme="majorEastAsia"/>
        </w:rPr>
        <w:t xml:space="preserve"> – Use italic</w:t>
      </w:r>
      <w:r w:rsidR="00D66DA9">
        <w:rPr>
          <w:rFonts w:eastAsiaTheme="majorEastAsia"/>
        </w:rPr>
        <w:t>/em</w:t>
      </w:r>
      <w:r w:rsidR="00CB078E">
        <w:rPr>
          <w:rFonts w:eastAsiaTheme="majorEastAsia"/>
        </w:rPr>
        <w:t xml:space="preserve"> style</w:t>
      </w:r>
      <w:r w:rsidR="00F52DBA">
        <w:rPr>
          <w:rFonts w:eastAsiaTheme="majorEastAsia"/>
        </w:rPr>
        <w:t xml:space="preserve"> for </w:t>
      </w:r>
      <w:r w:rsidR="00E1227F">
        <w:rPr>
          <w:rFonts w:eastAsiaTheme="majorEastAsia"/>
        </w:rPr>
        <w:t>menu selections. Example:</w:t>
      </w:r>
    </w:p>
    <w:p w:rsidRPr="00823C20" w:rsidR="00E1227F" w:rsidP="00E1227F" w:rsidRDefault="00823C20" w14:paraId="161A55C0" w14:textId="1F3BE52A">
      <w:pPr>
        <w:pStyle w:val="ListParagraph"/>
        <w:numPr>
          <w:ilvl w:val="1"/>
          <w:numId w:val="5"/>
        </w:numPr>
      </w:pPr>
      <w:r>
        <w:rPr>
          <w:rFonts w:eastAsiaTheme="majorEastAsia"/>
        </w:rPr>
        <w:t xml:space="preserve">For </w:t>
      </w:r>
      <w:r w:rsidRPr="00974AEA">
        <w:rPr>
          <w:rFonts w:eastAsiaTheme="majorEastAsia"/>
          <w:b/>
          <w:bCs/>
        </w:rPr>
        <w:t>Version Control</w:t>
      </w:r>
      <w:r>
        <w:rPr>
          <w:rFonts w:eastAsiaTheme="majorEastAsia"/>
        </w:rPr>
        <w:t xml:space="preserve">, select </w:t>
      </w:r>
      <w:r w:rsidRPr="00974AEA">
        <w:rPr>
          <w:rFonts w:eastAsiaTheme="majorEastAsia"/>
          <w:i/>
          <w:iCs/>
        </w:rPr>
        <w:t>SharePoint Online</w:t>
      </w:r>
      <w:r>
        <w:rPr>
          <w:rFonts w:eastAsiaTheme="majorEastAsia"/>
        </w:rPr>
        <w:t>.</w:t>
      </w:r>
    </w:p>
    <w:p w:rsidR="00823C20" w:rsidP="00823C20" w:rsidRDefault="00A42576" w14:paraId="57D34D54" w14:textId="3FAD24CC">
      <w:pPr>
        <w:pStyle w:val="ListParagraph"/>
        <w:numPr>
          <w:ilvl w:val="0"/>
          <w:numId w:val="5"/>
        </w:numPr>
      </w:pPr>
      <w:r>
        <w:rPr>
          <w:b/>
          <w:bCs/>
        </w:rPr>
        <w:t>Window Titles</w:t>
      </w:r>
      <w:r>
        <w:t xml:space="preserve"> – Use italic</w:t>
      </w:r>
      <w:r w:rsidR="00E32A9E">
        <w:t>/em</w:t>
      </w:r>
      <w:r>
        <w:t xml:space="preserve"> style for </w:t>
      </w:r>
      <w:r w:rsidR="00C8042A">
        <w:t xml:space="preserve">dialogs and other </w:t>
      </w:r>
      <w:r w:rsidR="00DD0370">
        <w:t>window or frame titles</w:t>
      </w:r>
      <w:r w:rsidR="00CF0992">
        <w:t>. Example:</w:t>
      </w:r>
    </w:p>
    <w:p w:rsidRPr="003624A9" w:rsidR="00CF0992" w:rsidP="00CF0992" w:rsidRDefault="00F806F8" w14:paraId="01B3BA22" w14:textId="28836900">
      <w:pPr>
        <w:pStyle w:val="ListParagraph"/>
        <w:numPr>
          <w:ilvl w:val="1"/>
          <w:numId w:val="5"/>
        </w:numPr>
      </w:pPr>
      <w:r>
        <w:rPr>
          <w:rFonts w:eastAsiaTheme="majorEastAsia"/>
        </w:rPr>
        <w:t xml:space="preserve">The </w:t>
      </w:r>
      <w:r w:rsidRPr="00AB42B0">
        <w:rPr>
          <w:rFonts w:eastAsiaTheme="majorEastAsia"/>
          <w:i/>
          <w:iCs/>
        </w:rPr>
        <w:t>Create a new file</w:t>
      </w:r>
      <w:r>
        <w:rPr>
          <w:rFonts w:eastAsiaTheme="majorEastAsia"/>
        </w:rPr>
        <w:t xml:space="preserve"> dialog opens.</w:t>
      </w:r>
    </w:p>
    <w:p w:rsidRPr="00C33D54" w:rsidR="003624A9" w:rsidP="003624A9" w:rsidRDefault="003624A9" w14:paraId="545FF4A6" w14:textId="1D0DAC45">
      <w:pPr>
        <w:pStyle w:val="ListParagraph"/>
        <w:numPr>
          <w:ilvl w:val="0"/>
          <w:numId w:val="5"/>
        </w:numPr>
      </w:pPr>
      <w:r>
        <w:rPr>
          <w:rFonts w:eastAsiaTheme="majorEastAsia"/>
          <w:b/>
          <w:bCs/>
        </w:rPr>
        <w:t>User Input</w:t>
      </w:r>
      <w:r>
        <w:rPr>
          <w:rFonts w:eastAsiaTheme="majorEastAsia"/>
        </w:rPr>
        <w:t xml:space="preserve"> </w:t>
      </w:r>
      <w:r w:rsidR="00220AAB">
        <w:rPr>
          <w:rFonts w:eastAsiaTheme="majorEastAsia"/>
        </w:rPr>
        <w:t>–</w:t>
      </w:r>
      <w:r>
        <w:rPr>
          <w:rFonts w:eastAsiaTheme="majorEastAsia"/>
        </w:rPr>
        <w:t xml:space="preserve"> U</w:t>
      </w:r>
      <w:r w:rsidR="00220AAB">
        <w:rPr>
          <w:rFonts w:eastAsiaTheme="majorEastAsia"/>
        </w:rPr>
        <w:t xml:space="preserve">se </w:t>
      </w:r>
      <w:r w:rsidR="00E32A9E">
        <w:rPr>
          <w:rFonts w:eastAsiaTheme="majorEastAsia"/>
        </w:rPr>
        <w:t xml:space="preserve">italic/em style when instructing the user to </w:t>
      </w:r>
      <w:r w:rsidR="00C33D54">
        <w:rPr>
          <w:rFonts w:eastAsiaTheme="majorEastAsia"/>
        </w:rPr>
        <w:t>type a specific word or phrase. Example:</w:t>
      </w:r>
    </w:p>
    <w:p w:rsidRPr="00BA50B7" w:rsidR="00C33D54" w:rsidP="00C33D54" w:rsidRDefault="00C33D54" w14:paraId="30968711" w14:textId="61E1A5BC">
      <w:pPr>
        <w:pStyle w:val="ListParagraph"/>
        <w:numPr>
          <w:ilvl w:val="1"/>
          <w:numId w:val="5"/>
        </w:numPr>
      </w:pPr>
      <w:r>
        <w:lastRenderedPageBreak/>
        <w:t xml:space="preserve">For </w:t>
      </w:r>
      <w:r w:rsidRPr="00223906">
        <w:rPr>
          <w:b/>
          <w:bCs/>
        </w:rPr>
        <w:t>Name</w:t>
      </w:r>
      <w:r>
        <w:t xml:space="preserve">, type </w:t>
      </w:r>
      <w:r w:rsidRPr="00223906">
        <w:rPr>
          <w:rFonts w:eastAsiaTheme="majorEastAsia"/>
          <w:i/>
          <w:iCs/>
        </w:rPr>
        <w:t>AssetTrackingPlatform</w:t>
      </w:r>
      <w:r>
        <w:rPr>
          <w:rFonts w:eastAsiaTheme="majorEastAsia"/>
        </w:rPr>
        <w:t>.</w:t>
      </w:r>
    </w:p>
    <w:p w:rsidR="001E7173" w:rsidP="001E7173" w:rsidRDefault="00064E4B" w14:paraId="23D6147C" w14:textId="2597ECAD">
      <w:pPr>
        <w:pStyle w:val="Heading1"/>
      </w:pPr>
      <w:r>
        <w:t>Lists</w:t>
      </w:r>
      <w:bookmarkEnd w:id="6"/>
    </w:p>
    <w:p w:rsidR="00064E4B" w:rsidP="00064E4B" w:rsidRDefault="00064E4B" w14:paraId="65A8AF42" w14:textId="35C64A65">
      <w:pPr>
        <w:pStyle w:val="Heading2"/>
      </w:pPr>
      <w:bookmarkStart w:name="_Toc58242020" w:id="7"/>
      <w:r>
        <w:t>Numbered Lists</w:t>
      </w:r>
      <w:bookmarkEnd w:id="7"/>
    </w:p>
    <w:p w:rsidR="00064E4B" w:rsidP="00064E4B" w:rsidRDefault="00064E4B" w14:paraId="1320D4B8" w14:textId="4EDEC696">
      <w:r>
        <w:t xml:space="preserve">Use </w:t>
      </w:r>
      <w:r w:rsidR="001A5F5C">
        <w:t>decimal</w:t>
      </w:r>
      <w:r w:rsidR="00B44878">
        <w:t xml:space="preserve"> &gt; lower</w:t>
      </w:r>
      <w:r w:rsidR="009F6E30">
        <w:t>-</w:t>
      </w:r>
      <w:r w:rsidR="00B44878">
        <w:t>alpha &gt; lower</w:t>
      </w:r>
      <w:r w:rsidR="009F6E30">
        <w:t>-</w:t>
      </w:r>
      <w:r w:rsidR="00B44878">
        <w:t>roman format</w:t>
      </w:r>
      <w:r w:rsidR="00CD0174">
        <w:t xml:space="preserve"> for procedures with </w:t>
      </w:r>
      <w:r w:rsidR="008564BD">
        <w:t xml:space="preserve">secondary </w:t>
      </w:r>
      <w:r w:rsidR="00CD0174">
        <w:t>steps</w:t>
      </w:r>
      <w:r w:rsidR="00495D85">
        <w:t>.</w:t>
      </w:r>
    </w:p>
    <w:p w:rsidR="00495D85" w:rsidP="00064E4B" w:rsidRDefault="00495D85" w14:paraId="54B19955" w14:textId="4ABC176C">
      <w:r>
        <w:rPr>
          <w:b/>
          <w:bCs/>
        </w:rPr>
        <w:t>Example:</w:t>
      </w:r>
    </w:p>
    <w:p w:rsidR="00495D85" w:rsidP="00096513" w:rsidRDefault="00495D85" w14:paraId="2CDB5E88" w14:textId="7A48ADB3">
      <w:pPr>
        <w:pStyle w:val="ListParagraph"/>
        <w:numPr>
          <w:ilvl w:val="0"/>
          <w:numId w:val="2"/>
        </w:numPr>
      </w:pPr>
      <w:r>
        <w:t>Level one</w:t>
      </w:r>
    </w:p>
    <w:p w:rsidR="00495D85" w:rsidP="00096513" w:rsidRDefault="00495D85" w14:paraId="513C962A" w14:textId="4829626C">
      <w:pPr>
        <w:pStyle w:val="ListParagraph"/>
        <w:numPr>
          <w:ilvl w:val="1"/>
          <w:numId w:val="2"/>
        </w:numPr>
      </w:pPr>
      <w:r>
        <w:t>Level two</w:t>
      </w:r>
    </w:p>
    <w:p w:rsidR="00F76315" w:rsidP="00096513" w:rsidRDefault="00F76315" w14:paraId="76B1B3C8" w14:textId="27634FCD">
      <w:pPr>
        <w:pStyle w:val="ListParagraph"/>
        <w:numPr>
          <w:ilvl w:val="1"/>
          <w:numId w:val="2"/>
        </w:numPr>
      </w:pPr>
      <w:r>
        <w:t>Level two again</w:t>
      </w:r>
    </w:p>
    <w:p w:rsidR="00495D85" w:rsidP="00096513" w:rsidRDefault="00F76315" w14:paraId="460244F9" w14:textId="52F5F500">
      <w:pPr>
        <w:pStyle w:val="ListParagraph"/>
        <w:numPr>
          <w:ilvl w:val="2"/>
          <w:numId w:val="2"/>
        </w:numPr>
      </w:pPr>
      <w:r>
        <w:t>Level three</w:t>
      </w:r>
    </w:p>
    <w:p w:rsidR="00F76315" w:rsidP="00096513" w:rsidRDefault="00F76315" w14:paraId="40C4D7B1" w14:textId="342F05C4">
      <w:pPr>
        <w:pStyle w:val="ListParagraph"/>
        <w:numPr>
          <w:ilvl w:val="2"/>
          <w:numId w:val="2"/>
        </w:numPr>
      </w:pPr>
      <w:r>
        <w:t>Level three again</w:t>
      </w:r>
    </w:p>
    <w:p w:rsidR="00FE719F" w:rsidP="00122AF5" w:rsidRDefault="007F4BD9" w14:paraId="035030A0" w14:textId="38CB637E">
      <w:r>
        <w:t>Use decimal</w:t>
      </w:r>
      <w:r w:rsidR="002920AA">
        <w:t>-only format for reference docu</w:t>
      </w:r>
      <w:r w:rsidR="004E71B1">
        <w:t>ment items with multiple parts.</w:t>
      </w:r>
      <w:r w:rsidR="00E21A37">
        <w:t xml:space="preserve"> Also, </w:t>
      </w:r>
      <w:r w:rsidR="004C30DA">
        <w:t xml:space="preserve">align the first level with normal content </w:t>
      </w:r>
      <w:r w:rsidR="00486B6B">
        <w:t>(</w:t>
      </w:r>
      <w:r w:rsidR="004C30DA">
        <w:t>i.e., do not indent</w:t>
      </w:r>
      <w:r w:rsidR="00486B6B">
        <w:t>)</w:t>
      </w:r>
      <w:r w:rsidR="004C30DA">
        <w:t>.</w:t>
      </w:r>
    </w:p>
    <w:p w:rsidR="004E71B1" w:rsidP="00122AF5" w:rsidRDefault="004E71B1" w14:paraId="443E401B" w14:textId="59E74503">
      <w:r>
        <w:rPr>
          <w:b/>
          <w:bCs/>
        </w:rPr>
        <w:t>Example:</w:t>
      </w:r>
    </w:p>
    <w:p w:rsidR="004E71B1" w:rsidP="00096513" w:rsidRDefault="00E21A37" w14:paraId="184F595C" w14:textId="4D4DB1F9">
      <w:pPr>
        <w:pStyle w:val="ListParagraph"/>
        <w:numPr>
          <w:ilvl w:val="0"/>
          <w:numId w:val="3"/>
        </w:numPr>
      </w:pPr>
      <w:r>
        <w:t>Level one</w:t>
      </w:r>
    </w:p>
    <w:p w:rsidR="004C30DA" w:rsidP="00096513" w:rsidRDefault="004C30DA" w14:paraId="38B174E6" w14:textId="2F781837">
      <w:pPr>
        <w:pStyle w:val="ListParagraph"/>
        <w:numPr>
          <w:ilvl w:val="1"/>
          <w:numId w:val="3"/>
        </w:numPr>
      </w:pPr>
      <w:r>
        <w:t>Level two</w:t>
      </w:r>
    </w:p>
    <w:p w:rsidR="004C30DA" w:rsidP="00096513" w:rsidRDefault="00CA3683" w14:paraId="2D45C15C" w14:textId="2B482E4F">
      <w:pPr>
        <w:pStyle w:val="ListParagraph"/>
        <w:numPr>
          <w:ilvl w:val="2"/>
          <w:numId w:val="3"/>
        </w:numPr>
      </w:pPr>
      <w:r>
        <w:t>Level three</w:t>
      </w:r>
    </w:p>
    <w:p w:rsidRPr="004E71B1" w:rsidR="00CA3683" w:rsidP="00096513" w:rsidRDefault="00CA3683" w14:paraId="0B2554B4" w14:textId="7BF312CB">
      <w:pPr>
        <w:pStyle w:val="ListParagraph"/>
        <w:numPr>
          <w:ilvl w:val="2"/>
          <w:numId w:val="3"/>
        </w:numPr>
      </w:pPr>
      <w:r>
        <w:t>Level three again</w:t>
      </w:r>
    </w:p>
    <w:p w:rsidR="009F6E30" w:rsidP="009F6E30" w:rsidRDefault="00203A72" w14:paraId="0AFCF43E" w14:textId="369B6A77">
      <w:pPr>
        <w:pStyle w:val="Heading2"/>
      </w:pPr>
      <w:bookmarkStart w:name="_Toc58242021" w:id="8"/>
      <w:bookmarkStart w:name="_Ref58412088" w:id="9"/>
      <w:r>
        <w:t>Bullet Lists</w:t>
      </w:r>
      <w:bookmarkEnd w:id="8"/>
      <w:bookmarkEnd w:id="9"/>
    </w:p>
    <w:p w:rsidR="00203A72" w:rsidP="00203A72" w:rsidRDefault="00203A72" w14:paraId="5B3FEEEA" w14:textId="23DB8898">
      <w:r>
        <w:t xml:space="preserve">Use </w:t>
      </w:r>
      <w:r w:rsidR="00383032">
        <w:t xml:space="preserve">circle &gt; disc &gt; </w:t>
      </w:r>
      <w:r w:rsidR="00420437">
        <w:t xml:space="preserve">square format for phrases with </w:t>
      </w:r>
      <w:r w:rsidR="00585C4D">
        <w:t>multiple options.</w:t>
      </w:r>
    </w:p>
    <w:p w:rsidR="00585C4D" w:rsidP="00203A72" w:rsidRDefault="00585C4D" w14:paraId="66EED3F5" w14:textId="6C1ABCE6">
      <w:r>
        <w:rPr>
          <w:b/>
          <w:bCs/>
        </w:rPr>
        <w:t>Example:</w:t>
      </w:r>
    </w:p>
    <w:p w:rsidR="00585C4D" w:rsidP="00096513" w:rsidRDefault="00CF7B30" w14:paraId="58CDA1F7" w14:textId="7B13CA0B">
      <w:pPr>
        <w:pStyle w:val="ListParagraph"/>
        <w:numPr>
          <w:ilvl w:val="0"/>
          <w:numId w:val="4"/>
        </w:numPr>
      </w:pPr>
      <w:r>
        <w:t>Sample phrase with multiple options:</w:t>
      </w:r>
    </w:p>
    <w:p w:rsidR="00CF7B30" w:rsidP="00096513" w:rsidRDefault="007549D8" w14:paraId="413AF145" w14:textId="0A4D8F3A">
      <w:pPr>
        <w:pStyle w:val="ListParagraph"/>
        <w:numPr>
          <w:ilvl w:val="1"/>
          <w:numId w:val="4"/>
        </w:numPr>
      </w:pPr>
      <w:r>
        <w:t>Option one</w:t>
      </w:r>
    </w:p>
    <w:p w:rsidR="007549D8" w:rsidP="00096513" w:rsidRDefault="007549D8" w14:paraId="5C7C6A20" w14:textId="46553EF5">
      <w:pPr>
        <w:pStyle w:val="ListParagraph"/>
        <w:numPr>
          <w:ilvl w:val="1"/>
          <w:numId w:val="4"/>
        </w:numPr>
      </w:pPr>
      <w:r>
        <w:t>Option two</w:t>
      </w:r>
    </w:p>
    <w:p w:rsidR="007549D8" w:rsidP="00096513" w:rsidRDefault="007549D8" w14:paraId="4F5D206F" w14:textId="1C1C49C5">
      <w:pPr>
        <w:pStyle w:val="ListParagraph"/>
        <w:numPr>
          <w:ilvl w:val="2"/>
          <w:numId w:val="4"/>
        </w:numPr>
      </w:pPr>
      <w:r>
        <w:t xml:space="preserve">Option two </w:t>
      </w:r>
      <w:r w:rsidR="00C65BE5">
        <w:t>second</w:t>
      </w:r>
      <w:r w:rsidR="00096513">
        <w:t xml:space="preserve"> level</w:t>
      </w:r>
    </w:p>
    <w:p w:rsidR="00AB4F20" w:rsidP="009425EE" w:rsidRDefault="007174FC" w14:paraId="6B12B5F1" w14:textId="261B3B87">
      <w:pPr>
        <w:pStyle w:val="Heading1"/>
      </w:pPr>
      <w:bookmarkStart w:name="_Toc58242023" w:id="10"/>
      <w:r>
        <w:lastRenderedPageBreak/>
        <w:t>Procedures</w:t>
      </w:r>
    </w:p>
    <w:p w:rsidR="007174FC" w:rsidP="007174FC" w:rsidRDefault="007174FC" w14:paraId="7DC75F2A" w14:textId="081BB861">
      <w:r>
        <w:t xml:space="preserve">Use the following guidelines when writing step-by-step </w:t>
      </w:r>
      <w:r w:rsidR="002616B7">
        <w:t>instructions:</w:t>
      </w:r>
    </w:p>
    <w:p w:rsidR="00045A80" w:rsidP="002616B7" w:rsidRDefault="00045A80" w14:paraId="32718FE5" w14:textId="7817A6FF">
      <w:pPr>
        <w:pStyle w:val="ListParagraph"/>
        <w:numPr>
          <w:ilvl w:val="0"/>
          <w:numId w:val="4"/>
        </w:numPr>
      </w:pPr>
      <w:r>
        <w:t xml:space="preserve">Start </w:t>
      </w:r>
      <w:r w:rsidR="000E0399">
        <w:t>at the highest level, never assume the user knows where to start the procedure from. Example:</w:t>
      </w:r>
    </w:p>
    <w:p w:rsidR="000E0399" w:rsidP="000E0399" w:rsidRDefault="0069423E" w14:paraId="3E6E70FC" w14:textId="6C9A8CEC">
      <w:pPr>
        <w:pStyle w:val="ListParagraph"/>
        <w:numPr>
          <w:ilvl w:val="1"/>
          <w:numId w:val="4"/>
        </w:numPr>
      </w:pPr>
      <w:r>
        <w:t>On the menu bar, go to…</w:t>
      </w:r>
    </w:p>
    <w:p w:rsidR="002616B7" w:rsidP="002616B7" w:rsidRDefault="00771260" w14:paraId="2A7D1C49" w14:textId="2B85433F">
      <w:pPr>
        <w:pStyle w:val="ListParagraph"/>
        <w:numPr>
          <w:ilvl w:val="0"/>
          <w:numId w:val="4"/>
        </w:numPr>
      </w:pPr>
      <w:r>
        <w:t xml:space="preserve">Use a separate step/number for each </w:t>
      </w:r>
      <w:r w:rsidR="00DC3B11">
        <w:t>step.</w:t>
      </w:r>
    </w:p>
    <w:p w:rsidR="00DC3B11" w:rsidP="002616B7" w:rsidRDefault="00DC3B11" w14:paraId="0188C37E" w14:textId="024EEC58">
      <w:pPr>
        <w:pStyle w:val="ListParagraph"/>
        <w:numPr>
          <w:ilvl w:val="0"/>
          <w:numId w:val="4"/>
        </w:numPr>
      </w:pPr>
      <w:r>
        <w:t>Tell the user what to expect</w:t>
      </w:r>
      <w:r w:rsidR="005D7658">
        <w:t xml:space="preserve"> following a step with an action</w:t>
      </w:r>
      <w:r w:rsidR="005B4A72">
        <w:t>. Example:</w:t>
      </w:r>
    </w:p>
    <w:p w:rsidR="005B4A72" w:rsidP="005B4A72" w:rsidRDefault="005B4A72" w14:paraId="28CD94CE" w14:textId="4DA0185A">
      <w:pPr>
        <w:pStyle w:val="ListParagraph"/>
        <w:numPr>
          <w:ilvl w:val="1"/>
          <w:numId w:val="4"/>
        </w:numPr>
      </w:pPr>
      <w:r>
        <w:t xml:space="preserve">Click </w:t>
      </w:r>
      <w:r w:rsidRPr="005B4A72">
        <w:rPr>
          <w:b/>
          <w:bCs/>
        </w:rPr>
        <w:t>Start</w:t>
      </w:r>
      <w:r>
        <w:t xml:space="preserve">. </w:t>
      </w:r>
      <w:r w:rsidR="00C35422">
        <w:t xml:space="preserve">The </w:t>
      </w:r>
      <w:r w:rsidRPr="00C35422" w:rsidR="00C35422">
        <w:rPr>
          <w:i/>
          <w:iCs/>
        </w:rPr>
        <w:t>Start</w:t>
      </w:r>
      <w:r w:rsidR="00C35422">
        <w:t xml:space="preserve"> dialog opens.</w:t>
      </w:r>
    </w:p>
    <w:p w:rsidR="00C35422" w:rsidP="00C35422" w:rsidRDefault="004065CC" w14:paraId="11D30AB7" w14:textId="099701DA">
      <w:pPr>
        <w:pStyle w:val="ListParagraph"/>
        <w:numPr>
          <w:ilvl w:val="0"/>
          <w:numId w:val="4"/>
        </w:numPr>
      </w:pPr>
      <w:r>
        <w:t xml:space="preserve">Use </w:t>
      </w:r>
      <w:r w:rsidR="007705AA">
        <w:t>a bullet list for single step procedures.</w:t>
      </w:r>
    </w:p>
    <w:p w:rsidR="007705AA" w:rsidP="00C35422" w:rsidRDefault="007705AA" w14:paraId="012ECBEF" w14:textId="77FB29C9">
      <w:pPr>
        <w:pStyle w:val="ListParagraph"/>
        <w:numPr>
          <w:ilvl w:val="0"/>
          <w:numId w:val="4"/>
        </w:numPr>
      </w:pPr>
      <w:r>
        <w:t>Use inset bullet lists for steps with multiple options.</w:t>
      </w:r>
      <w:r w:rsidR="00740ACB">
        <w:t xml:space="preserve"> See the example for </w:t>
      </w:r>
      <w:r w:rsidRPr="00627E71" w:rsidR="00740ACB">
        <w:rPr>
          <w:color w:val="00B0F0"/>
          <w:u w:val="single"/>
        </w:rPr>
        <w:fldChar w:fldCharType="begin"/>
      </w:r>
      <w:r w:rsidRPr="00627E71" w:rsidR="00740ACB">
        <w:rPr>
          <w:color w:val="00B0F0"/>
          <w:u w:val="single"/>
        </w:rPr>
        <w:instrText xml:space="preserve"> REF _Ref58412088 \h </w:instrText>
      </w:r>
      <w:r w:rsidRPr="00627E71" w:rsidR="00627E71">
        <w:rPr>
          <w:color w:val="00B0F0"/>
          <w:u w:val="single"/>
        </w:rPr>
        <w:instrText xml:space="preserve"> \* MERGEFORMAT </w:instrText>
      </w:r>
      <w:r w:rsidRPr="00627E71" w:rsidR="00740ACB">
        <w:rPr>
          <w:color w:val="00B0F0"/>
          <w:u w:val="single"/>
        </w:rPr>
      </w:r>
      <w:r w:rsidRPr="00627E71" w:rsidR="00740ACB">
        <w:rPr>
          <w:color w:val="00B0F0"/>
          <w:u w:val="single"/>
        </w:rPr>
        <w:fldChar w:fldCharType="separate"/>
      </w:r>
      <w:r w:rsidRPr="00627E71" w:rsidR="00740ACB">
        <w:rPr>
          <w:color w:val="00B0F0"/>
          <w:u w:val="single"/>
        </w:rPr>
        <w:t>Bullet Lists</w:t>
      </w:r>
      <w:r w:rsidRPr="00627E71" w:rsidR="00740ACB">
        <w:rPr>
          <w:color w:val="00B0F0"/>
          <w:u w:val="single"/>
        </w:rPr>
        <w:fldChar w:fldCharType="end"/>
      </w:r>
      <w:r w:rsidR="00740ACB">
        <w:t>.</w:t>
      </w:r>
    </w:p>
    <w:p w:rsidR="00472ECF" w:rsidP="00C35422" w:rsidRDefault="00BC72D0" w14:paraId="797EFC93" w14:textId="4773336D">
      <w:pPr>
        <w:pStyle w:val="ListParagraph"/>
        <w:numPr>
          <w:ilvl w:val="0"/>
          <w:numId w:val="4"/>
        </w:numPr>
      </w:pPr>
      <w:r>
        <w:t>Identify the end of the procedure. Example:</w:t>
      </w:r>
    </w:p>
    <w:p w:rsidR="00BC72D0" w:rsidP="00BC72D0" w:rsidRDefault="00E82BAD" w14:paraId="2988B786" w14:textId="732C6294">
      <w:pPr>
        <w:pStyle w:val="ListParagraph"/>
        <w:numPr>
          <w:ilvl w:val="1"/>
          <w:numId w:val="4"/>
        </w:numPr>
      </w:pPr>
      <w:r>
        <w:t>The dialog closes to complete the procedure.</w:t>
      </w:r>
    </w:p>
    <w:p w:rsidR="00F75DE9" w:rsidP="00F75DE9" w:rsidRDefault="00E764B8" w14:paraId="08CEBAA2" w14:textId="36B18A18">
      <w:pPr>
        <w:pStyle w:val="ListParagraph"/>
        <w:numPr>
          <w:ilvl w:val="0"/>
          <w:numId w:val="4"/>
        </w:numPr>
      </w:pPr>
      <w:r>
        <w:t>Use right angle brackets (i.e., great</w:t>
      </w:r>
      <w:r w:rsidR="0062709B">
        <w:t>er than</w:t>
      </w:r>
      <w:r>
        <w:t>)</w:t>
      </w:r>
      <w:r w:rsidR="0062709B">
        <w:t xml:space="preserve"> for progressive navigation, or a sequence </w:t>
      </w:r>
      <w:r w:rsidR="00C9436D">
        <w:t>of selections. Example:</w:t>
      </w:r>
    </w:p>
    <w:p w:rsidRPr="007174FC" w:rsidR="00C9436D" w:rsidP="00C9436D" w:rsidRDefault="003871D3" w14:paraId="540B98AE" w14:textId="65DC7CDC">
      <w:pPr>
        <w:pStyle w:val="ListParagraph"/>
        <w:numPr>
          <w:ilvl w:val="1"/>
          <w:numId w:val="4"/>
        </w:numPr>
      </w:pPr>
      <w:r>
        <w:t xml:space="preserve">Go to </w:t>
      </w:r>
      <w:r w:rsidRPr="003A191B">
        <w:rPr>
          <w:b/>
          <w:bCs/>
        </w:rPr>
        <w:t>Collaborate</w:t>
      </w:r>
      <w:r>
        <w:t xml:space="preserve"> &gt; </w:t>
      </w:r>
      <w:r w:rsidRPr="00180B94">
        <w:rPr>
          <w:b/>
          <w:bCs/>
        </w:rPr>
        <w:t>Open Connection</w:t>
      </w:r>
      <w:r>
        <w:t xml:space="preserve"> &gt; </w:t>
      </w:r>
      <w:r w:rsidRPr="00AE1A46">
        <w:rPr>
          <w:rFonts w:eastAsiaTheme="majorEastAsia"/>
          <w:b/>
          <w:bCs/>
        </w:rPr>
        <w:t>AssetTrackingPlatform</w:t>
      </w:r>
      <w:r>
        <w:rPr>
          <w:rFonts w:eastAsiaTheme="majorEastAsia"/>
        </w:rPr>
        <w:t>.</w:t>
      </w:r>
    </w:p>
    <w:p w:rsidR="009425EE" w:rsidP="009425EE" w:rsidRDefault="009425EE" w14:paraId="50AA0E6E" w14:textId="41C2D92F">
      <w:pPr>
        <w:pStyle w:val="Heading1"/>
      </w:pPr>
      <w:r>
        <w:t>RoboHelp Projects</w:t>
      </w:r>
      <w:bookmarkEnd w:id="10"/>
    </w:p>
    <w:p w:rsidR="009425EE" w:rsidP="00B907CF" w:rsidRDefault="00B907CF" w14:paraId="61A8B8EA" w14:textId="60FB67C1">
      <w:pPr>
        <w:pStyle w:val="Heading2"/>
      </w:pPr>
      <w:bookmarkStart w:name="_Toc58242024" w:id="11"/>
      <w:r>
        <w:t>Cascading Style Sheets</w:t>
      </w:r>
      <w:bookmarkEnd w:id="11"/>
    </w:p>
    <w:p w:rsidR="00B907CF" w:rsidP="00B907CF" w:rsidRDefault="00CD6296" w14:paraId="27C82FC1" w14:textId="3AE40634">
      <w:pPr>
        <w:rPr>
          <w:rFonts w:eastAsiaTheme="majorEastAsia"/>
        </w:rPr>
      </w:pPr>
      <w:r>
        <w:rPr>
          <w:rFonts w:eastAsiaTheme="majorEastAsia"/>
        </w:rPr>
        <w:t>Carina projects are designed to use two style sheets</w:t>
      </w:r>
      <w:r w:rsidR="0099770A">
        <w:rPr>
          <w:rFonts w:eastAsiaTheme="majorEastAsia"/>
        </w:rPr>
        <w:t xml:space="preserve">, </w:t>
      </w:r>
      <w:r w:rsidR="00480D7E">
        <w:rPr>
          <w:rFonts w:eastAsiaTheme="majorEastAsia"/>
        </w:rPr>
        <w:t xml:space="preserve">midmark.css and layout.css. </w:t>
      </w:r>
      <w:r w:rsidR="00C653B3">
        <w:rPr>
          <w:rFonts w:eastAsiaTheme="majorEastAsia"/>
        </w:rPr>
        <w:t xml:space="preserve">midmark.css </w:t>
      </w:r>
      <w:r w:rsidR="000F7982">
        <w:rPr>
          <w:rFonts w:eastAsiaTheme="majorEastAsia"/>
        </w:rPr>
        <w:t xml:space="preserve">contains styles </w:t>
      </w:r>
      <w:r w:rsidR="00372B04">
        <w:rPr>
          <w:rFonts w:eastAsiaTheme="majorEastAsia"/>
        </w:rPr>
        <w:t>that are applied to the content within a topic. Layout.css is used by the PostBuild</w:t>
      </w:r>
      <w:r w:rsidR="00867D41">
        <w:rPr>
          <w:rFonts w:eastAsiaTheme="majorEastAsia"/>
        </w:rPr>
        <w:t xml:space="preserve"> script to </w:t>
      </w:r>
      <w:r w:rsidR="00232DAA">
        <w:rPr>
          <w:rFonts w:eastAsiaTheme="majorEastAsia"/>
        </w:rPr>
        <w:t>apply styles to the Responsive HTML output</w:t>
      </w:r>
      <w:r w:rsidR="00304D2B">
        <w:rPr>
          <w:rFonts w:eastAsiaTheme="majorEastAsia"/>
        </w:rPr>
        <w:t>.</w:t>
      </w:r>
    </w:p>
    <w:p w:rsidR="00144CCB" w:rsidP="006C0C8A" w:rsidRDefault="00144CCB" w14:paraId="3A12E99A" w14:textId="7BC52FEA">
      <w:pPr>
        <w:pStyle w:val="Heading2"/>
      </w:pPr>
      <w:bookmarkStart w:name="_Toc58242025" w:id="12"/>
      <w:r>
        <w:t>TOCs</w:t>
      </w:r>
      <w:bookmarkEnd w:id="12"/>
    </w:p>
    <w:p w:rsidR="00400562" w:rsidP="006C0C8A" w:rsidRDefault="006C0C8A" w14:paraId="3495048A" w14:textId="039B02FE">
      <w:pPr>
        <w:rPr>
          <w:rFonts w:eastAsiaTheme="majorEastAsia"/>
        </w:rPr>
      </w:pPr>
      <w:r>
        <w:rPr>
          <w:rFonts w:eastAsiaTheme="majorEastAsia"/>
        </w:rPr>
        <w:t xml:space="preserve">Best practice for Table of Content files is to </w:t>
      </w:r>
      <w:r w:rsidR="00C51216">
        <w:rPr>
          <w:rFonts w:eastAsiaTheme="majorEastAsia"/>
        </w:rPr>
        <w:t xml:space="preserve">build (or copy) a separate TOC for each output type. </w:t>
      </w:r>
      <w:r w:rsidR="00D41BF8">
        <w:rPr>
          <w:rFonts w:eastAsiaTheme="majorEastAsia"/>
        </w:rPr>
        <w:t xml:space="preserve">Having a separate TOC for project content is in keeping with the single-source concept. This file can be </w:t>
      </w:r>
      <w:r w:rsidR="00F84840">
        <w:rPr>
          <w:rFonts w:eastAsiaTheme="majorEastAsia"/>
        </w:rPr>
        <w:t>added to the various output TOCs</w:t>
      </w:r>
      <w:r w:rsidR="00174FA0">
        <w:rPr>
          <w:rFonts w:eastAsiaTheme="majorEastAsia"/>
        </w:rPr>
        <w:t>.</w:t>
      </w:r>
      <w:r w:rsidR="004A7DDF">
        <w:rPr>
          <w:rFonts w:eastAsiaTheme="majorEastAsia"/>
        </w:rPr>
        <w:t xml:space="preserve"> The output TOC </w:t>
      </w:r>
      <w:r w:rsidR="00EC3DD2">
        <w:rPr>
          <w:rFonts w:eastAsiaTheme="majorEastAsia"/>
        </w:rPr>
        <w:t>contains any front matter, landing page, etc. that is</w:t>
      </w:r>
      <w:r w:rsidR="00D15B52">
        <w:rPr>
          <w:rFonts w:eastAsiaTheme="majorEastAsia"/>
        </w:rPr>
        <w:t xml:space="preserve"> exclusive to the output type.</w:t>
      </w:r>
    </w:p>
    <w:p w:rsidR="00833931" w:rsidP="00833931" w:rsidRDefault="0008623D" w14:paraId="29C4D610" w14:textId="31DAC510">
      <w:pPr>
        <w:pStyle w:val="Heading2"/>
      </w:pPr>
      <w:bookmarkStart w:name="_Toc58242026" w:id="13"/>
      <w:r>
        <w:lastRenderedPageBreak/>
        <w:t>Glossaries</w:t>
      </w:r>
      <w:bookmarkEnd w:id="13"/>
    </w:p>
    <w:p w:rsidR="0008623D" w:rsidP="00E95F17" w:rsidRDefault="0008623D" w14:paraId="30C6CE7B" w14:textId="519A5F59">
      <w:pPr>
        <w:rPr>
          <w:rFonts w:eastAsiaTheme="majorEastAsia"/>
        </w:rPr>
      </w:pPr>
      <w:r w:rsidRPr="00582C08">
        <w:rPr>
          <w:rFonts w:eastAsiaTheme="majorEastAsia"/>
        </w:rPr>
        <w:t xml:space="preserve">The Glossary </w:t>
      </w:r>
      <w:r w:rsidRPr="00582C08" w:rsidR="16C48E63">
        <w:rPr>
          <w:rFonts w:eastAsiaTheme="majorEastAsia"/>
        </w:rPr>
        <w:t>topic</w:t>
      </w:r>
      <w:r w:rsidRPr="00582C08">
        <w:rPr>
          <w:rFonts w:eastAsiaTheme="majorEastAsia"/>
        </w:rPr>
        <w:t xml:space="preserve"> of each project </w:t>
      </w:r>
      <w:r w:rsidRPr="00582C08" w:rsidR="007F1219">
        <w:rPr>
          <w:rFonts w:eastAsiaTheme="majorEastAsia"/>
        </w:rPr>
        <w:t>should be comprised of terms specific to the project</w:t>
      </w:r>
      <w:r w:rsidRPr="00582C08" w:rsidR="002C555A">
        <w:rPr>
          <w:rFonts w:eastAsiaTheme="majorEastAsia"/>
        </w:rPr>
        <w:t>. T</w:t>
      </w:r>
      <w:r w:rsidRPr="00582C08" w:rsidR="0058329E">
        <w:rPr>
          <w:rFonts w:eastAsiaTheme="majorEastAsia"/>
        </w:rPr>
        <w:t xml:space="preserve">hese </w:t>
      </w:r>
      <w:r w:rsidRPr="00582C08" w:rsidR="00A92380">
        <w:rPr>
          <w:rFonts w:eastAsiaTheme="majorEastAsia"/>
        </w:rPr>
        <w:t>are words</w:t>
      </w:r>
      <w:r w:rsidR="005043CD">
        <w:rPr>
          <w:rFonts w:eastAsiaTheme="majorEastAsia"/>
        </w:rPr>
        <w:t>,</w:t>
      </w:r>
      <w:r w:rsidRPr="00582C08" w:rsidR="00A92380">
        <w:rPr>
          <w:rFonts w:eastAsiaTheme="majorEastAsia"/>
        </w:rPr>
        <w:t xml:space="preserve"> phrases</w:t>
      </w:r>
      <w:r w:rsidR="005043CD">
        <w:rPr>
          <w:rFonts w:eastAsiaTheme="majorEastAsia"/>
        </w:rPr>
        <w:t xml:space="preserve"> and acronyms</w:t>
      </w:r>
      <w:r w:rsidRPr="00582C08" w:rsidR="00A92380">
        <w:rPr>
          <w:rFonts w:eastAsiaTheme="majorEastAsia"/>
        </w:rPr>
        <w:t xml:space="preserve"> that a </w:t>
      </w:r>
      <w:r w:rsidRPr="00582C08" w:rsidR="007848E1">
        <w:rPr>
          <w:rFonts w:eastAsiaTheme="majorEastAsia"/>
        </w:rPr>
        <w:t>person who is unfamiliar with the project</w:t>
      </w:r>
      <w:r w:rsidRPr="00582C08" w:rsidR="00CA4885">
        <w:rPr>
          <w:rFonts w:eastAsiaTheme="majorEastAsia"/>
        </w:rPr>
        <w:t xml:space="preserve"> might not understand. Standard industry and technology terms </w:t>
      </w:r>
      <w:r w:rsidRPr="00582C08" w:rsidR="00DC201D">
        <w:rPr>
          <w:rFonts w:eastAsiaTheme="majorEastAsia"/>
        </w:rPr>
        <w:t xml:space="preserve">can be omitted </w:t>
      </w:r>
      <w:r w:rsidRPr="00582C08" w:rsidR="009F7FF8">
        <w:rPr>
          <w:rFonts w:eastAsiaTheme="majorEastAsia"/>
        </w:rPr>
        <w:t xml:space="preserve">to minimize the glossary, making it easier for </w:t>
      </w:r>
      <w:r w:rsidRPr="00582C08" w:rsidR="000B703D">
        <w:rPr>
          <w:rFonts w:eastAsiaTheme="majorEastAsia"/>
        </w:rPr>
        <w:t>users to search.</w:t>
      </w:r>
    </w:p>
    <w:p w:rsidRPr="00E95F17" w:rsidR="00E95F17" w:rsidP="00E95F17" w:rsidRDefault="00E95F17" w14:paraId="4EEC0CEB" w14:textId="420CA932">
      <w:r w:rsidRPr="00582C08">
        <w:rPr>
          <w:rFonts w:eastAsiaTheme="majorEastAsia"/>
        </w:rPr>
        <w:t xml:space="preserve">Projects intended for ZenDesk publishing must have a Glossary topic with, or in place of, the RoboHelp Glossary </w:t>
      </w:r>
      <w:r>
        <w:rPr>
          <w:rFonts w:eastAsiaTheme="majorEastAsia"/>
        </w:rPr>
        <w:t xml:space="preserve">inline </w:t>
      </w:r>
      <w:r w:rsidRPr="00582C08">
        <w:rPr>
          <w:rFonts w:eastAsiaTheme="majorEastAsia"/>
        </w:rPr>
        <w:t>feature. The Content Only output used for ZenDesk does not support the inline links of the feature. It is recommended to avoid inserting glossary terms in these projects as it only adds unnecessary XML syntax.</w:t>
      </w:r>
    </w:p>
    <w:p w:rsidR="00ED1D0A" w:rsidP="00ED1D0A" w:rsidRDefault="00ED1D0A" w14:paraId="7491D717" w14:textId="77777777">
      <w:pPr>
        <w:pStyle w:val="Heading2"/>
      </w:pPr>
      <w:bookmarkStart w:name="_Toc58242027" w:id="14"/>
      <w:r>
        <w:t>Word Output Template</w:t>
      </w:r>
      <w:bookmarkEnd w:id="14"/>
    </w:p>
    <w:p w:rsidR="006C0C8A" w:rsidP="006C0C8A" w:rsidRDefault="00260EF2" w14:paraId="56CC2ACE" w14:textId="68B596C8">
      <w:pPr>
        <w:rPr>
          <w:rFonts w:eastAsiaTheme="majorEastAsia"/>
        </w:rPr>
      </w:pPr>
      <w:r>
        <w:rPr>
          <w:rFonts w:eastAsiaTheme="majorEastAsia"/>
        </w:rPr>
        <w:t xml:space="preserve"> </w:t>
      </w:r>
      <w:r w:rsidR="001F0292">
        <w:rPr>
          <w:rFonts w:eastAsiaTheme="majorEastAsia"/>
        </w:rPr>
        <w:t xml:space="preserve">A Word template can be </w:t>
      </w:r>
      <w:r w:rsidR="0066177C">
        <w:rPr>
          <w:rFonts w:eastAsiaTheme="majorEastAsia"/>
        </w:rPr>
        <w:t xml:space="preserve">generated from the </w:t>
      </w:r>
      <w:r w:rsidRPr="00501A91" w:rsidR="00D3379D">
        <w:rPr>
          <w:rFonts w:eastAsiaTheme="majorEastAsia"/>
          <w:i/>
          <w:iCs/>
        </w:rPr>
        <w:t>midmark rtls word template.do</w:t>
      </w:r>
      <w:r w:rsidRPr="00501A91" w:rsidR="00427242">
        <w:rPr>
          <w:rFonts w:eastAsiaTheme="majorEastAsia"/>
          <w:i/>
          <w:iCs/>
        </w:rPr>
        <w:t>cx</w:t>
      </w:r>
      <w:r w:rsidR="00427242">
        <w:rPr>
          <w:rFonts w:eastAsiaTheme="majorEastAsia"/>
        </w:rPr>
        <w:t xml:space="preserve"> file and revised to include the project name in the header. A second template is recommended for </w:t>
      </w:r>
      <w:r w:rsidR="00667B6D">
        <w:rPr>
          <w:rFonts w:eastAsiaTheme="majorEastAsia"/>
        </w:rPr>
        <w:t xml:space="preserve">SME draft reviews. </w:t>
      </w:r>
      <w:r w:rsidR="005D07F0">
        <w:rPr>
          <w:rFonts w:eastAsiaTheme="majorEastAsia"/>
        </w:rPr>
        <w:t>You can add the DRAFT watermark</w:t>
      </w:r>
      <w:r w:rsidR="0061666B">
        <w:rPr>
          <w:rFonts w:eastAsiaTheme="majorEastAsia"/>
        </w:rPr>
        <w:t xml:space="preserve"> to this template</w:t>
      </w:r>
      <w:r w:rsidR="005D07F0">
        <w:rPr>
          <w:rFonts w:eastAsiaTheme="majorEastAsia"/>
        </w:rPr>
        <w:t xml:space="preserve">, </w:t>
      </w:r>
      <w:r w:rsidR="0061666B">
        <w:rPr>
          <w:rFonts w:eastAsiaTheme="majorEastAsia"/>
        </w:rPr>
        <w:t xml:space="preserve">which is </w:t>
      </w:r>
      <w:r w:rsidR="005D07F0">
        <w:rPr>
          <w:rFonts w:eastAsiaTheme="majorEastAsia"/>
        </w:rPr>
        <w:t xml:space="preserve">available on the </w:t>
      </w:r>
      <w:r w:rsidR="00824F63">
        <w:rPr>
          <w:rFonts w:eastAsiaTheme="majorEastAsia"/>
        </w:rPr>
        <w:t xml:space="preserve">Design tab </w:t>
      </w:r>
      <w:r w:rsidR="00FA4B0A">
        <w:rPr>
          <w:rFonts w:eastAsiaTheme="majorEastAsia"/>
        </w:rPr>
        <w:t>in</w:t>
      </w:r>
      <w:r w:rsidR="00824F63">
        <w:rPr>
          <w:rFonts w:eastAsiaTheme="majorEastAsia"/>
        </w:rPr>
        <w:t xml:space="preserve"> Word.</w:t>
      </w:r>
    </w:p>
    <w:p w:rsidR="007143A9" w:rsidP="00C7217B" w:rsidRDefault="007143A9" w14:paraId="19666960" w14:textId="15288611">
      <w:pPr>
        <w:pStyle w:val="Heading2"/>
      </w:pPr>
      <w:r>
        <w:t>ZenDesk Publication</w:t>
      </w:r>
    </w:p>
    <w:p w:rsidRPr="00C7217B" w:rsidR="00C7217B" w:rsidP="50788A0B" w:rsidRDefault="00C7217B" w14:paraId="4EABF598" w14:textId="5BB3AB7A">
      <w:pPr>
        <w:rPr>
          <w:rFonts w:eastAsia="" w:eastAsiaTheme="majorEastAsia"/>
        </w:rPr>
      </w:pPr>
      <w:r w:rsidRPr="50788A0B" w:rsidR="00C7217B">
        <w:rPr>
          <w:rFonts w:eastAsia="" w:eastAsiaTheme="majorEastAsia"/>
        </w:rPr>
        <w:t xml:space="preserve">Use Content Only </w:t>
      </w:r>
      <w:r w:rsidRPr="50788A0B" w:rsidR="00E93EDB">
        <w:rPr>
          <w:rFonts w:eastAsia="" w:eastAsiaTheme="majorEastAsia"/>
        </w:rPr>
        <w:t xml:space="preserve">output for </w:t>
      </w:r>
      <w:proofErr w:type="spellStart"/>
      <w:r w:rsidRPr="50788A0B" w:rsidR="00E93EDB">
        <w:rPr>
          <w:rFonts w:eastAsia="" w:eastAsiaTheme="majorEastAsia"/>
        </w:rPr>
        <w:t>ZenDesk</w:t>
      </w:r>
      <w:proofErr w:type="spellEnd"/>
      <w:r w:rsidRPr="50788A0B" w:rsidR="00E93EDB">
        <w:rPr>
          <w:rFonts w:eastAsia="" w:eastAsiaTheme="majorEastAsia"/>
        </w:rPr>
        <w:t xml:space="preserve"> Publication</w:t>
      </w:r>
      <w:bookmarkStart w:name="_GoBack" w:id="15"/>
      <w:bookmarkEnd w:id="15"/>
      <w:r w:rsidRPr="50788A0B" w:rsidR="00E93EDB">
        <w:rPr>
          <w:rFonts w:eastAsia="" w:eastAsiaTheme="majorEastAsia"/>
        </w:rPr>
        <w:t xml:space="preserve"> and use the Content table of contents</w:t>
      </w:r>
      <w:r w:rsidRPr="50788A0B" w:rsidR="0073657E">
        <w:rPr>
          <w:rFonts w:eastAsia="" w:eastAsiaTheme="majorEastAsia"/>
        </w:rPr>
        <w:t xml:space="preserve">. </w:t>
      </w:r>
      <w:proofErr w:type="spellStart"/>
      <w:r w:rsidRPr="50788A0B" w:rsidR="0073657E">
        <w:rPr>
          <w:rFonts w:eastAsia="" w:eastAsiaTheme="majorEastAsia"/>
        </w:rPr>
        <w:t>ZenDesk</w:t>
      </w:r>
      <w:proofErr w:type="spellEnd"/>
      <w:r w:rsidRPr="50788A0B" w:rsidR="0073657E">
        <w:rPr>
          <w:rFonts w:eastAsia="" w:eastAsiaTheme="majorEastAsia"/>
        </w:rPr>
        <w:t xml:space="preserve"> articles do not have frontmatter</w:t>
      </w:r>
      <w:r w:rsidRPr="50788A0B" w:rsidR="00EF2441">
        <w:rPr>
          <w:rFonts w:eastAsia="" w:eastAsiaTheme="majorEastAsia"/>
        </w:rPr>
        <w:t>.</w:t>
      </w:r>
      <w:r w:rsidRPr="50788A0B" w:rsidR="530AA1E3">
        <w:rPr>
          <w:rFonts w:eastAsia="" w:eastAsiaTheme="majorEastAsia"/>
        </w:rPr>
        <w:t xml:space="preserve"> See the Technical Writing Getting Started guide for instructions on setting up a publi</w:t>
      </w:r>
      <w:r w:rsidRPr="50788A0B" w:rsidR="4EE6F8E3">
        <w:rPr>
          <w:rFonts w:eastAsia="" w:eastAsiaTheme="majorEastAsia"/>
        </w:rPr>
        <w:t>cation.</w:t>
      </w:r>
    </w:p>
    <w:p w:rsidR="00351775" w:rsidP="00351775" w:rsidRDefault="00351775" w14:paraId="32FB43D3" w14:textId="5058E0F5">
      <w:pPr>
        <w:pStyle w:val="Heading1"/>
      </w:pPr>
      <w:bookmarkStart w:name="_Toc58242028" w:id="16"/>
      <w:r>
        <w:t>Review Process</w:t>
      </w:r>
      <w:bookmarkEnd w:id="16"/>
    </w:p>
    <w:p w:rsidR="00351775" w:rsidP="00351775" w:rsidRDefault="00D26FCD" w14:paraId="7CBAFB1B" w14:textId="6D5EDC64">
      <w:pPr>
        <w:rPr>
          <w:rFonts w:eastAsiaTheme="majorEastAsia"/>
        </w:rPr>
      </w:pPr>
      <w:r>
        <w:rPr>
          <w:rFonts w:eastAsiaTheme="majorEastAsia"/>
        </w:rPr>
        <w:t xml:space="preserve">The process of content review </w:t>
      </w:r>
      <w:r w:rsidR="009745FD">
        <w:rPr>
          <w:rFonts w:eastAsiaTheme="majorEastAsia"/>
        </w:rPr>
        <w:t xml:space="preserve">depends on the </w:t>
      </w:r>
      <w:r w:rsidR="00A7292F">
        <w:rPr>
          <w:rFonts w:eastAsiaTheme="majorEastAsia"/>
        </w:rPr>
        <w:t xml:space="preserve">target audience. For end user audiences, content is reviewed by the Business Analyst and/or </w:t>
      </w:r>
      <w:r w:rsidR="00107A0F">
        <w:rPr>
          <w:rFonts w:eastAsiaTheme="majorEastAsia"/>
        </w:rPr>
        <w:t xml:space="preserve">Product Owner. For internal technical documentation, such as implementation </w:t>
      </w:r>
      <w:r w:rsidR="00AD22EC">
        <w:rPr>
          <w:rFonts w:eastAsiaTheme="majorEastAsia"/>
        </w:rPr>
        <w:t xml:space="preserve">guides, content is reviewed by a qualified </w:t>
      </w:r>
      <w:r w:rsidR="0032236C">
        <w:rPr>
          <w:rFonts w:eastAsiaTheme="majorEastAsia"/>
        </w:rPr>
        <w:t>developer</w:t>
      </w:r>
      <w:r w:rsidR="005A73B1">
        <w:rPr>
          <w:rFonts w:eastAsiaTheme="majorEastAsia"/>
        </w:rPr>
        <w:t xml:space="preserve"> or engineer.</w:t>
      </w:r>
    </w:p>
    <w:p w:rsidRPr="00351775" w:rsidR="002F1A0F" w:rsidP="1EA25E6A" w:rsidRDefault="008F65B8" w14:paraId="6B39DA38" w14:textId="25B6FBBD">
      <w:pPr>
        <w:pStyle w:val="Normal"/>
        <w:rPr>
          <w:rFonts w:eastAsia="" w:eastAsiaTheme="majorEastAsia"/>
        </w:rPr>
      </w:pPr>
      <w:r w:rsidRPr="1EA25E6A" w:rsidR="008F65B8">
        <w:rPr>
          <w:rFonts w:eastAsia="" w:eastAsiaTheme="majorEastAsia"/>
        </w:rPr>
        <w:t xml:space="preserve">Draft documentation must be </w:t>
      </w:r>
      <w:r w:rsidRPr="1EA25E6A" w:rsidR="008E273B">
        <w:rPr>
          <w:rFonts w:eastAsia="" w:eastAsiaTheme="majorEastAsia"/>
        </w:rPr>
        <w:t xml:space="preserve">in Word unless the reviewer requests another format. </w:t>
      </w:r>
      <w:r w:rsidRPr="1EA25E6A" w:rsidR="00757FDA">
        <w:rPr>
          <w:rFonts w:eastAsia="" w:eastAsiaTheme="majorEastAsia"/>
        </w:rPr>
        <w:t xml:space="preserve">Naming convention for the file is </w:t>
      </w:r>
      <w:r w:rsidRPr="1EA25E6A" w:rsidR="002636C4">
        <w:rPr>
          <w:rFonts w:eastAsia="" w:eastAsiaTheme="majorEastAsia"/>
        </w:rPr>
        <w:t xml:space="preserve">either </w:t>
      </w:r>
      <w:r w:rsidRPr="1EA25E6A" w:rsidR="00757FDA">
        <w:rPr>
          <w:rFonts w:eastAsia="" w:eastAsiaTheme="majorEastAsia"/>
        </w:rPr>
        <w:t>the project name</w:t>
      </w:r>
      <w:r w:rsidRPr="1EA25E6A" w:rsidR="000A65FD">
        <w:rPr>
          <w:rFonts w:eastAsia="" w:eastAsiaTheme="majorEastAsia"/>
        </w:rPr>
        <w:t xml:space="preserve"> </w:t>
      </w:r>
      <w:r w:rsidRPr="1EA25E6A" w:rsidR="00931A05">
        <w:rPr>
          <w:rFonts w:eastAsia="" w:eastAsiaTheme="majorEastAsia"/>
        </w:rPr>
        <w:t xml:space="preserve">or topic content, </w:t>
      </w:r>
      <w:r w:rsidRPr="1EA25E6A" w:rsidR="000A65FD">
        <w:rPr>
          <w:rFonts w:eastAsia="" w:eastAsiaTheme="majorEastAsia"/>
        </w:rPr>
        <w:t>followed by the letter D (indicating draft)</w:t>
      </w:r>
      <w:r w:rsidRPr="1EA25E6A" w:rsidR="00501CAA">
        <w:rPr>
          <w:rFonts w:eastAsia="" w:eastAsiaTheme="majorEastAsia"/>
        </w:rPr>
        <w:t xml:space="preserve"> and the draft number (e.g., </w:t>
      </w:r>
      <w:r w:rsidRPr="1EA25E6A" w:rsidR="002636C4">
        <w:rPr>
          <w:rFonts w:eastAsia="" w:eastAsiaTheme="majorEastAsia"/>
        </w:rPr>
        <w:t>ProjectNameD1 for first draft</w:t>
      </w:r>
      <w:r w:rsidRPr="1EA25E6A" w:rsidR="58E2B2B5">
        <w:rPr>
          <w:rFonts w:eastAsia="" w:eastAsiaTheme="majorEastAsia"/>
        </w:rPr>
        <w:t xml:space="preserve">). Each </w:t>
      </w:r>
      <w:r w:rsidRPr="1EA25E6A" w:rsidR="2AD8D404">
        <w:rPr>
          <w:rFonts w:eastAsia="" w:eastAsiaTheme="majorEastAsia"/>
        </w:rPr>
        <w:t xml:space="preserve">reviewed </w:t>
      </w:r>
      <w:r w:rsidRPr="1EA25E6A" w:rsidR="58E2B2B5">
        <w:rPr>
          <w:rFonts w:eastAsia="" w:eastAsiaTheme="majorEastAsia"/>
        </w:rPr>
        <w:t>draft is copied to the SharePoint folder</w:t>
      </w:r>
      <w:r w:rsidRPr="1EA25E6A" w:rsidR="58E2B2B5">
        <w:rPr>
          <w:rFonts w:eastAsia="" w:eastAsiaTheme="majorEastAsia"/>
        </w:rPr>
        <w:t xml:space="preserve">: </w:t>
      </w:r>
      <w:r w:rsidRPr="1EA25E6A" w:rsidR="1B6ABDA8">
        <w:rPr>
          <w:rFonts w:eastAsia="" w:eastAsiaTheme="majorEastAsia"/>
          <w:i w:val="0"/>
          <w:iCs w:val="0"/>
        </w:rPr>
        <w:t>Asset Tracking Platform &gt; Technical Writer &gt; Reviews.</w:t>
      </w:r>
    </w:p>
    <w:sectPr w:rsidRPr="00351775" w:rsidR="002F1A0F" w:rsidSect="00055BAE">
      <w:headerReference w:type="default" r:id="rId12"/>
      <w:footerReference w:type="default" r:id="rId13"/>
      <w:pgSz w:w="12240" w:h="15840" w:orient="portrait" w:code="1"/>
      <w:pgMar w:top="2197" w:right="1080" w:bottom="1152" w:left="1224" w:header="876" w:footer="47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03A3" w:rsidP="00E072D0" w:rsidRDefault="00EA03A3" w14:paraId="4A1765AD" w14:textId="77777777">
      <w:pPr>
        <w:spacing w:before="0" w:after="0" w:line="240" w:lineRule="auto"/>
      </w:pPr>
      <w:r>
        <w:separator/>
      </w:r>
    </w:p>
  </w:endnote>
  <w:endnote w:type="continuationSeparator" w:id="0">
    <w:p w:rsidR="00EA03A3" w:rsidP="00E072D0" w:rsidRDefault="00EA03A3" w14:paraId="086D9725"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A07" w:rsidP="00351CF6" w:rsidRDefault="007E5A07" w14:paraId="546B814C" w14:textId="77777777">
    <w:pPr>
      <w:pStyle w:val="Footer"/>
      <w:pBdr>
        <w:between w:val="single" w:color="auto" w:sz="4" w:space="1"/>
      </w:pBdr>
      <w:tabs>
        <w:tab w:val="clear" w:pos="9360"/>
        <w:tab w:val="right" w:pos="10170"/>
      </w:tabs>
      <w:rPr>
        <w:sz w:val="16"/>
        <w:szCs w:val="16"/>
      </w:rPr>
    </w:pPr>
  </w:p>
  <w:p w:rsidRPr="005109DD" w:rsidR="007E5A07" w:rsidP="00351CF6" w:rsidRDefault="007E5A07" w14:paraId="3B4C1F78" w14:textId="77777777">
    <w:pPr>
      <w:pStyle w:val="Footer"/>
      <w:tabs>
        <w:tab w:val="clear" w:pos="9360"/>
        <w:tab w:val="right" w:pos="9900"/>
      </w:tabs>
      <w:rPr>
        <w:color w:val="auto"/>
      </w:rPr>
    </w:pPr>
    <w:r>
      <w:tab/>
    </w:r>
  </w:p>
  <w:p w:rsidRPr="00F148C7" w:rsidR="007E5A07" w:rsidP="00447E7B" w:rsidRDefault="00944EAC" w14:paraId="726016C8" w14:textId="2430AFEA">
    <w:pPr>
      <w:pStyle w:val="Footer"/>
      <w:tabs>
        <w:tab w:val="clear" w:pos="9360"/>
        <w:tab w:val="right" w:pos="9900"/>
      </w:tabs>
      <w:rPr>
        <w:color w:val="auto"/>
      </w:rPr>
    </w:pPr>
    <w:r w:rsidRPr="00944EAC">
      <w:rPr>
        <w:color w:val="auto"/>
        <w:sz w:val="16"/>
        <w:szCs w:val="16"/>
      </w:rPr>
      <w:t xml:space="preserve">Page </w:t>
    </w:r>
    <w:r w:rsidRPr="00051B48">
      <w:rPr>
        <w:color w:val="auto"/>
        <w:sz w:val="16"/>
        <w:szCs w:val="16"/>
      </w:rPr>
      <w:fldChar w:fldCharType="begin"/>
    </w:r>
    <w:r w:rsidRPr="00051B48">
      <w:rPr>
        <w:color w:val="auto"/>
        <w:sz w:val="16"/>
        <w:szCs w:val="16"/>
      </w:rPr>
      <w:instrText xml:space="preserve"> PAGE   \* MERGEFORMAT </w:instrText>
    </w:r>
    <w:r w:rsidRPr="00051B48">
      <w:rPr>
        <w:color w:val="auto"/>
        <w:sz w:val="16"/>
        <w:szCs w:val="16"/>
      </w:rPr>
      <w:fldChar w:fldCharType="separate"/>
    </w:r>
    <w:r w:rsidRPr="00051B48">
      <w:rPr>
        <w:noProof/>
        <w:color w:val="auto"/>
        <w:sz w:val="16"/>
        <w:szCs w:val="16"/>
      </w:rPr>
      <w:t>1</w:t>
    </w:r>
    <w:r w:rsidRPr="00051B48">
      <w:rPr>
        <w:noProof/>
        <w:color w:val="auto"/>
        <w:sz w:val="16"/>
        <w:szCs w:val="16"/>
      </w:rPr>
      <w:fldChar w:fldCharType="end"/>
    </w:r>
    <w:r w:rsidRPr="00051B48">
      <w:rPr>
        <w:noProof/>
        <w:color w:val="auto"/>
        <w:sz w:val="16"/>
        <w:szCs w:val="16"/>
      </w:rPr>
      <w:t xml:space="preserve">       </w:t>
    </w:r>
    <w:r w:rsidRPr="00051B48" w:rsidR="00447E7B">
      <w:rPr>
        <w:color w:val="auto"/>
        <w:sz w:val="16"/>
        <w:szCs w:val="16"/>
      </w:rPr>
      <w:t>Rev. 1</w:t>
    </w:r>
    <w:r w:rsidRPr="00051B48" w:rsidR="00672A8F">
      <w:rPr>
        <w:color w:val="auto"/>
        <w:sz w:val="16"/>
        <w:szCs w:val="16"/>
      </w:rPr>
      <w:t xml:space="preserve"> (</w:t>
    </w:r>
    <w:r w:rsidR="00051B48">
      <w:rPr>
        <w:color w:val="auto"/>
        <w:sz w:val="16"/>
        <w:szCs w:val="16"/>
      </w:rPr>
      <w:t>11</w:t>
    </w:r>
    <w:r w:rsidRPr="00051B48" w:rsidR="00672A8F">
      <w:rPr>
        <w:color w:val="auto"/>
        <w:sz w:val="16"/>
        <w:szCs w:val="16"/>
      </w:rPr>
      <w:t>/</w:t>
    </w:r>
    <w:r w:rsidR="00051B48">
      <w:rPr>
        <w:color w:val="auto"/>
        <w:sz w:val="16"/>
        <w:szCs w:val="16"/>
      </w:rPr>
      <w:t>20</w:t>
    </w:r>
    <w:r w:rsidRPr="00051B48" w:rsidR="00672A8F">
      <w:rPr>
        <w:color w:val="auto"/>
        <w:sz w:val="16"/>
        <w:szCs w:val="16"/>
      </w:rPr>
      <w:t>)</w:t>
    </w:r>
    <w:r w:rsidR="00447E7B">
      <w:rPr>
        <w:color w:val="auto"/>
        <w:sz w:val="16"/>
        <w:szCs w:val="16"/>
      </w:rPr>
      <w:tab/>
    </w:r>
    <w:r w:rsidR="00447E7B">
      <w:rPr>
        <w:color w:val="auto"/>
        <w:sz w:val="16"/>
        <w:szCs w:val="16"/>
      </w:rPr>
      <w:tab/>
    </w:r>
    <w:r w:rsidRPr="005855F3" w:rsidR="00447E7B">
      <w:rPr>
        <w:color w:val="auto"/>
        <w:sz w:val="16"/>
        <w:szCs w:val="16"/>
      </w:rPr>
      <w:t>© 20</w:t>
    </w:r>
    <w:r w:rsidR="00EC4F86">
      <w:rPr>
        <w:color w:val="auto"/>
        <w:sz w:val="16"/>
        <w:szCs w:val="16"/>
      </w:rPr>
      <w:t>20</w:t>
    </w:r>
    <w:r w:rsidRPr="005855F3" w:rsidR="00447E7B">
      <w:rPr>
        <w:color w:val="auto"/>
        <w:sz w:val="16"/>
        <w:szCs w:val="16"/>
      </w:rPr>
      <w:t xml:space="preserve"> Midmark RTLS Solutions, Inc., Traverse City, Michigan USA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03A3" w:rsidP="00E072D0" w:rsidRDefault="00EA03A3" w14:paraId="3BBC4603" w14:textId="77777777">
      <w:pPr>
        <w:spacing w:before="0" w:after="0" w:line="240" w:lineRule="auto"/>
      </w:pPr>
      <w:r>
        <w:separator/>
      </w:r>
    </w:p>
  </w:footnote>
  <w:footnote w:type="continuationSeparator" w:id="0">
    <w:p w:rsidR="00EA03A3" w:rsidP="00E072D0" w:rsidRDefault="00EA03A3" w14:paraId="081BD628" w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527BAE" w:rsidR="007E5A07" w:rsidP="00527BAE" w:rsidRDefault="007E5A07" w14:paraId="1634C1AB" w14:textId="77777777">
    <w:pPr>
      <w:pStyle w:val="Title"/>
      <w:rPr>
        <w:rStyle w:val="BookTitle"/>
        <w:bCs w:val="0"/>
        <w:iCs w:val="0"/>
        <w:spacing w:val="0"/>
      </w:rPr>
    </w:pPr>
    <w:r w:rsidRPr="00527BAE">
      <w:rPr>
        <w:rStyle w:val="BookTitle"/>
        <w:bCs w:val="0"/>
        <w:iCs w:val="0"/>
        <w:noProof/>
        <w:spacing w:val="0"/>
      </w:rPr>
      <w:drawing>
        <wp:anchor distT="0" distB="0" distL="114300" distR="114300" simplePos="0" relativeHeight="251659776" behindDoc="1" locked="0" layoutInCell="1" allowOverlap="1" wp14:anchorId="34128962" wp14:editId="462D4813">
          <wp:simplePos x="0" y="0"/>
          <wp:positionH relativeFrom="margin">
            <wp:posOffset>4894278</wp:posOffset>
          </wp:positionH>
          <wp:positionV relativeFrom="paragraph">
            <wp:posOffset>-67291</wp:posOffset>
          </wp:positionV>
          <wp:extent cx="1316990" cy="447675"/>
          <wp:effectExtent l="0" t="0" r="3810" b="0"/>
          <wp:wrapTight wrapText="bothSides">
            <wp:wrapPolygon edited="0">
              <wp:start x="0" y="0"/>
              <wp:lineTo x="0" y="20834"/>
              <wp:lineTo x="21454" y="20834"/>
              <wp:lineTo x="214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sus_logo_color_RGB_sm_for_MSWORD.jpg"/>
                  <pic:cNvPicPr/>
                </pic:nvPicPr>
                <pic:blipFill>
                  <a:blip r:embed="rId1">
                    <a:extLst>
                      <a:ext uri="{28A0092B-C50C-407E-A947-70E740481C1C}">
                        <a14:useLocalDpi xmlns:a14="http://schemas.microsoft.com/office/drawing/2010/main" val="0"/>
                      </a:ext>
                    </a:extLst>
                  </a:blip>
                  <a:stretch>
                    <a:fillRect/>
                  </a:stretch>
                </pic:blipFill>
                <pic:spPr>
                  <a:xfrm>
                    <a:off x="0" y="0"/>
                    <a:ext cx="1316990" cy="447675"/>
                  </a:xfrm>
                  <a:prstGeom prst="rect">
                    <a:avLst/>
                  </a:prstGeom>
                </pic:spPr>
              </pic:pic>
            </a:graphicData>
          </a:graphic>
          <wp14:sizeRelH relativeFrom="page">
            <wp14:pctWidth>0</wp14:pctWidth>
          </wp14:sizeRelH>
          <wp14:sizeRelV relativeFrom="page">
            <wp14:pctHeight>0</wp14:pctHeight>
          </wp14:sizeRelV>
        </wp:anchor>
      </w:drawing>
    </w:r>
    <w:r w:rsidRPr="00527BAE" w:rsidR="50788A0B">
      <w:rPr>
        <w:rStyle w:val="BookTitle"/>
        <w:spacing w:val="0"/>
      </w:rPr>
      <w:t xml:space="preserve">Midmark RTLS </w:t>
    </w:r>
  </w:p>
  <w:p w:rsidRPr="00B25E69" w:rsidR="007E5A07" w:rsidP="00527BAE" w:rsidRDefault="00C86F0B" w14:paraId="00F67638" w14:textId="53BF68C6">
    <w:pPr>
      <w:pStyle w:val="Title"/>
      <w:rPr>
        <w:color w:val="236192" w:themeColor="text2"/>
      </w:rPr>
    </w:pPr>
    <w:r>
      <w:t>Style Guide for Technical Writing</w:t>
    </w:r>
  </w:p>
  <w:p w:rsidR="007E5A07" w:rsidP="00815720" w:rsidRDefault="007E5A07" w14:paraId="0A22058F"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63F99"/>
    <w:multiLevelType w:val="hybridMultilevel"/>
    <w:tmpl w:val="84366D56"/>
    <w:lvl w:ilvl="0" w:tplc="13F8798A">
      <w:start w:val="1"/>
      <w:numFmt w:val="bullet"/>
      <w:lvlText w:val=""/>
      <w:lvlJc w:val="left"/>
      <w:pPr>
        <w:ind w:left="720" w:hanging="360"/>
      </w:pPr>
      <w:rPr>
        <w:rFonts w:hint="default" w:ascii="Symbol" w:hAnsi="Symbol"/>
      </w:rPr>
    </w:lvl>
    <w:lvl w:ilvl="1" w:tplc="FF560E30">
      <w:start w:val="1"/>
      <w:numFmt w:val="bullet"/>
      <w:lvlText w:val="o"/>
      <w:lvlJc w:val="left"/>
      <w:pPr>
        <w:ind w:left="1440" w:hanging="360"/>
      </w:pPr>
      <w:rPr>
        <w:rFonts w:hint="default" w:ascii="Courier New" w:hAnsi="Courier New" w:cs="Times New Roman"/>
      </w:rPr>
    </w:lvl>
    <w:lvl w:ilvl="2" w:tplc="BE2C2156">
      <w:start w:val="1"/>
      <w:numFmt w:val="bullet"/>
      <w:lvlText w:val=""/>
      <w:lvlJc w:val="left"/>
      <w:pPr>
        <w:ind w:left="2160" w:hanging="360"/>
      </w:pPr>
      <w:rPr>
        <w:rFonts w:hint="default" w:ascii="Wingdings" w:hAnsi="Wingdings"/>
      </w:rPr>
    </w:lvl>
    <w:lvl w:ilvl="3" w:tplc="26E6B32C">
      <w:start w:val="1"/>
      <w:numFmt w:val="bullet"/>
      <w:lvlText w:val=""/>
      <w:lvlJc w:val="left"/>
      <w:pPr>
        <w:ind w:left="2880" w:hanging="360"/>
      </w:pPr>
      <w:rPr>
        <w:rFonts w:hint="default" w:ascii="Symbol" w:hAnsi="Symbol"/>
      </w:rPr>
    </w:lvl>
    <w:lvl w:ilvl="4" w:tplc="3370A7BE">
      <w:start w:val="1"/>
      <w:numFmt w:val="bullet"/>
      <w:lvlText w:val="o"/>
      <w:lvlJc w:val="left"/>
      <w:pPr>
        <w:ind w:left="3600" w:hanging="360"/>
      </w:pPr>
      <w:rPr>
        <w:rFonts w:hint="default" w:ascii="Courier New" w:hAnsi="Courier New" w:cs="Times New Roman"/>
      </w:rPr>
    </w:lvl>
    <w:lvl w:ilvl="5" w:tplc="A71C7954">
      <w:start w:val="1"/>
      <w:numFmt w:val="bullet"/>
      <w:lvlText w:val=""/>
      <w:lvlJc w:val="left"/>
      <w:pPr>
        <w:ind w:left="4320" w:hanging="360"/>
      </w:pPr>
      <w:rPr>
        <w:rFonts w:hint="default" w:ascii="Wingdings" w:hAnsi="Wingdings"/>
      </w:rPr>
    </w:lvl>
    <w:lvl w:ilvl="6" w:tplc="16B698A8">
      <w:start w:val="1"/>
      <w:numFmt w:val="bullet"/>
      <w:lvlText w:val=""/>
      <w:lvlJc w:val="left"/>
      <w:pPr>
        <w:ind w:left="5040" w:hanging="360"/>
      </w:pPr>
      <w:rPr>
        <w:rFonts w:hint="default" w:ascii="Symbol" w:hAnsi="Symbol"/>
      </w:rPr>
    </w:lvl>
    <w:lvl w:ilvl="7" w:tplc="DF2EA278">
      <w:start w:val="1"/>
      <w:numFmt w:val="bullet"/>
      <w:lvlText w:val="o"/>
      <w:lvlJc w:val="left"/>
      <w:pPr>
        <w:ind w:left="5760" w:hanging="360"/>
      </w:pPr>
      <w:rPr>
        <w:rFonts w:hint="default" w:ascii="Courier New" w:hAnsi="Courier New" w:cs="Times New Roman"/>
      </w:rPr>
    </w:lvl>
    <w:lvl w:ilvl="8" w:tplc="7BA83DC4">
      <w:start w:val="1"/>
      <w:numFmt w:val="bullet"/>
      <w:lvlText w:val=""/>
      <w:lvlJc w:val="left"/>
      <w:pPr>
        <w:ind w:left="6480" w:hanging="360"/>
      </w:pPr>
      <w:rPr>
        <w:rFonts w:hint="default" w:ascii="Wingdings" w:hAnsi="Wingdings"/>
      </w:rPr>
    </w:lvl>
  </w:abstractNum>
  <w:abstractNum w:abstractNumId="1" w15:restartNumberingAfterBreak="0">
    <w:nsid w:val="11356378"/>
    <w:multiLevelType w:val="hybridMultilevel"/>
    <w:tmpl w:val="8F4275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7237847"/>
    <w:multiLevelType w:val="hybridMultilevel"/>
    <w:tmpl w:val="B9FC9A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2269A1"/>
    <w:multiLevelType w:val="hybridMultilevel"/>
    <w:tmpl w:val="3964274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F596272"/>
    <w:multiLevelType w:val="hybridMultilevel"/>
    <w:tmpl w:val="E0A223A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76C52FCA"/>
    <w:multiLevelType w:val="multilevel"/>
    <w:tmpl w:val="107CD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3"/>
  </w:num>
  <w:num w:numId="5">
    <w:abstractNumId w:val="4"/>
  </w:num>
  <w:num w:numId="6">
    <w:abstractNumId w:val="0"/>
  </w:num>
  <w:num w:numId="7">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trackRevisions w:val="fals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F0B"/>
    <w:rsid w:val="00000DF9"/>
    <w:rsid w:val="00001A53"/>
    <w:rsid w:val="00002EAB"/>
    <w:rsid w:val="000030B6"/>
    <w:rsid w:val="00013CAA"/>
    <w:rsid w:val="00031D56"/>
    <w:rsid w:val="00035810"/>
    <w:rsid w:val="00036190"/>
    <w:rsid w:val="00041930"/>
    <w:rsid w:val="00045A80"/>
    <w:rsid w:val="00051B48"/>
    <w:rsid w:val="000525C4"/>
    <w:rsid w:val="00052777"/>
    <w:rsid w:val="00053A03"/>
    <w:rsid w:val="00055237"/>
    <w:rsid w:val="00055BAE"/>
    <w:rsid w:val="00056A6E"/>
    <w:rsid w:val="00057285"/>
    <w:rsid w:val="0006281F"/>
    <w:rsid w:val="00063684"/>
    <w:rsid w:val="00064E4B"/>
    <w:rsid w:val="00075043"/>
    <w:rsid w:val="0007613F"/>
    <w:rsid w:val="0007648A"/>
    <w:rsid w:val="00076C8C"/>
    <w:rsid w:val="0008475C"/>
    <w:rsid w:val="00084C73"/>
    <w:rsid w:val="0008623D"/>
    <w:rsid w:val="000864D9"/>
    <w:rsid w:val="00090E66"/>
    <w:rsid w:val="00092ABF"/>
    <w:rsid w:val="0009558C"/>
    <w:rsid w:val="00096513"/>
    <w:rsid w:val="00096ABA"/>
    <w:rsid w:val="000A65FD"/>
    <w:rsid w:val="000A7EC7"/>
    <w:rsid w:val="000B00AF"/>
    <w:rsid w:val="000B0775"/>
    <w:rsid w:val="000B48A4"/>
    <w:rsid w:val="000B703D"/>
    <w:rsid w:val="000B7DD1"/>
    <w:rsid w:val="000D0CE2"/>
    <w:rsid w:val="000D189F"/>
    <w:rsid w:val="000D2285"/>
    <w:rsid w:val="000D2324"/>
    <w:rsid w:val="000D4DD7"/>
    <w:rsid w:val="000D7606"/>
    <w:rsid w:val="000E0399"/>
    <w:rsid w:val="000F3C11"/>
    <w:rsid w:val="000F7982"/>
    <w:rsid w:val="001024A5"/>
    <w:rsid w:val="00106F0B"/>
    <w:rsid w:val="00107A0F"/>
    <w:rsid w:val="00110FAC"/>
    <w:rsid w:val="00113B09"/>
    <w:rsid w:val="00115611"/>
    <w:rsid w:val="0011748B"/>
    <w:rsid w:val="00117BCE"/>
    <w:rsid w:val="0012033E"/>
    <w:rsid w:val="00121671"/>
    <w:rsid w:val="00121F80"/>
    <w:rsid w:val="001222D3"/>
    <w:rsid w:val="00122AF5"/>
    <w:rsid w:val="00123A8E"/>
    <w:rsid w:val="001269BE"/>
    <w:rsid w:val="00127AAF"/>
    <w:rsid w:val="00137051"/>
    <w:rsid w:val="00142A64"/>
    <w:rsid w:val="00144B01"/>
    <w:rsid w:val="00144CCB"/>
    <w:rsid w:val="0015114D"/>
    <w:rsid w:val="001512B7"/>
    <w:rsid w:val="001540C6"/>
    <w:rsid w:val="0015554E"/>
    <w:rsid w:val="001577ED"/>
    <w:rsid w:val="001612F9"/>
    <w:rsid w:val="0016616B"/>
    <w:rsid w:val="001677EE"/>
    <w:rsid w:val="001720B1"/>
    <w:rsid w:val="0017345A"/>
    <w:rsid w:val="00174FA0"/>
    <w:rsid w:val="00181856"/>
    <w:rsid w:val="00181DFF"/>
    <w:rsid w:val="00181FD8"/>
    <w:rsid w:val="00183166"/>
    <w:rsid w:val="001833E2"/>
    <w:rsid w:val="00183F15"/>
    <w:rsid w:val="00184F08"/>
    <w:rsid w:val="00192290"/>
    <w:rsid w:val="00193506"/>
    <w:rsid w:val="0019490A"/>
    <w:rsid w:val="00196B79"/>
    <w:rsid w:val="00196D6D"/>
    <w:rsid w:val="001A09DD"/>
    <w:rsid w:val="001A2594"/>
    <w:rsid w:val="001A44E0"/>
    <w:rsid w:val="001A5F5C"/>
    <w:rsid w:val="001B439C"/>
    <w:rsid w:val="001B6B84"/>
    <w:rsid w:val="001B6E51"/>
    <w:rsid w:val="001C04D7"/>
    <w:rsid w:val="001C14D4"/>
    <w:rsid w:val="001C1694"/>
    <w:rsid w:val="001C29E0"/>
    <w:rsid w:val="001D02EE"/>
    <w:rsid w:val="001D057F"/>
    <w:rsid w:val="001D1900"/>
    <w:rsid w:val="001D56A0"/>
    <w:rsid w:val="001E2B3F"/>
    <w:rsid w:val="001E5D8D"/>
    <w:rsid w:val="001E7173"/>
    <w:rsid w:val="001E749D"/>
    <w:rsid w:val="001F0292"/>
    <w:rsid w:val="001F6D71"/>
    <w:rsid w:val="00200E99"/>
    <w:rsid w:val="00200ED3"/>
    <w:rsid w:val="00201084"/>
    <w:rsid w:val="0020187D"/>
    <w:rsid w:val="00203977"/>
    <w:rsid w:val="00203A72"/>
    <w:rsid w:val="002040DF"/>
    <w:rsid w:val="00205EA4"/>
    <w:rsid w:val="002069E7"/>
    <w:rsid w:val="0021076D"/>
    <w:rsid w:val="00211B6D"/>
    <w:rsid w:val="00214F24"/>
    <w:rsid w:val="002200FA"/>
    <w:rsid w:val="00220AAB"/>
    <w:rsid w:val="00224EB6"/>
    <w:rsid w:val="00232DAA"/>
    <w:rsid w:val="0023387C"/>
    <w:rsid w:val="0023734F"/>
    <w:rsid w:val="002373BF"/>
    <w:rsid w:val="0023768A"/>
    <w:rsid w:val="00241315"/>
    <w:rsid w:val="00242865"/>
    <w:rsid w:val="00243C8F"/>
    <w:rsid w:val="002447DB"/>
    <w:rsid w:val="00245AA0"/>
    <w:rsid w:val="0024755B"/>
    <w:rsid w:val="002502FD"/>
    <w:rsid w:val="00250853"/>
    <w:rsid w:val="002529DF"/>
    <w:rsid w:val="00254D3A"/>
    <w:rsid w:val="00260EF2"/>
    <w:rsid w:val="002616B7"/>
    <w:rsid w:val="002636C4"/>
    <w:rsid w:val="002770B1"/>
    <w:rsid w:val="00282E15"/>
    <w:rsid w:val="00284C13"/>
    <w:rsid w:val="0028503D"/>
    <w:rsid w:val="002875AF"/>
    <w:rsid w:val="002877D3"/>
    <w:rsid w:val="00290A03"/>
    <w:rsid w:val="002920AA"/>
    <w:rsid w:val="00295DE3"/>
    <w:rsid w:val="002A3E2C"/>
    <w:rsid w:val="002A41BA"/>
    <w:rsid w:val="002B264D"/>
    <w:rsid w:val="002B27E3"/>
    <w:rsid w:val="002B587D"/>
    <w:rsid w:val="002B603D"/>
    <w:rsid w:val="002C555A"/>
    <w:rsid w:val="002C5F6C"/>
    <w:rsid w:val="002D49BD"/>
    <w:rsid w:val="002D6C8C"/>
    <w:rsid w:val="002E44DF"/>
    <w:rsid w:val="002E4667"/>
    <w:rsid w:val="002E4712"/>
    <w:rsid w:val="002F0C96"/>
    <w:rsid w:val="002F1A0F"/>
    <w:rsid w:val="002F212F"/>
    <w:rsid w:val="002F48EC"/>
    <w:rsid w:val="002F7CAC"/>
    <w:rsid w:val="002F7E75"/>
    <w:rsid w:val="00303189"/>
    <w:rsid w:val="00304D2B"/>
    <w:rsid w:val="00304F11"/>
    <w:rsid w:val="00305BC1"/>
    <w:rsid w:val="00317058"/>
    <w:rsid w:val="00317206"/>
    <w:rsid w:val="003207C9"/>
    <w:rsid w:val="0032236C"/>
    <w:rsid w:val="00325790"/>
    <w:rsid w:val="0032701F"/>
    <w:rsid w:val="00330910"/>
    <w:rsid w:val="00331282"/>
    <w:rsid w:val="003325E6"/>
    <w:rsid w:val="00333AE1"/>
    <w:rsid w:val="00343008"/>
    <w:rsid w:val="00347A94"/>
    <w:rsid w:val="003510C3"/>
    <w:rsid w:val="00351775"/>
    <w:rsid w:val="00351CF6"/>
    <w:rsid w:val="00351FA5"/>
    <w:rsid w:val="003521E6"/>
    <w:rsid w:val="003576B4"/>
    <w:rsid w:val="003624A9"/>
    <w:rsid w:val="003660FE"/>
    <w:rsid w:val="00372B04"/>
    <w:rsid w:val="00374666"/>
    <w:rsid w:val="003757A8"/>
    <w:rsid w:val="003759DC"/>
    <w:rsid w:val="00376E99"/>
    <w:rsid w:val="00383032"/>
    <w:rsid w:val="003836E6"/>
    <w:rsid w:val="003871D3"/>
    <w:rsid w:val="0038735E"/>
    <w:rsid w:val="0038759D"/>
    <w:rsid w:val="00390DA1"/>
    <w:rsid w:val="00391CB7"/>
    <w:rsid w:val="0039365A"/>
    <w:rsid w:val="00393BAB"/>
    <w:rsid w:val="003976C5"/>
    <w:rsid w:val="003A13AC"/>
    <w:rsid w:val="003A3A4F"/>
    <w:rsid w:val="003A7BB0"/>
    <w:rsid w:val="003B0B0F"/>
    <w:rsid w:val="003C2369"/>
    <w:rsid w:val="003C378C"/>
    <w:rsid w:val="003C4F27"/>
    <w:rsid w:val="003C5A5A"/>
    <w:rsid w:val="003D0871"/>
    <w:rsid w:val="003E4F97"/>
    <w:rsid w:val="003E7B3B"/>
    <w:rsid w:val="003F2F16"/>
    <w:rsid w:val="003F5B44"/>
    <w:rsid w:val="003F6214"/>
    <w:rsid w:val="00400562"/>
    <w:rsid w:val="004032A9"/>
    <w:rsid w:val="004065CC"/>
    <w:rsid w:val="004069E6"/>
    <w:rsid w:val="00406E85"/>
    <w:rsid w:val="00413571"/>
    <w:rsid w:val="00413C83"/>
    <w:rsid w:val="00414804"/>
    <w:rsid w:val="004149C7"/>
    <w:rsid w:val="00416ADC"/>
    <w:rsid w:val="00420437"/>
    <w:rsid w:val="00426420"/>
    <w:rsid w:val="00427242"/>
    <w:rsid w:val="00431A2F"/>
    <w:rsid w:val="00433D66"/>
    <w:rsid w:val="004353E5"/>
    <w:rsid w:val="0044582E"/>
    <w:rsid w:val="004459F1"/>
    <w:rsid w:val="00445D66"/>
    <w:rsid w:val="00447E7B"/>
    <w:rsid w:val="00451BCB"/>
    <w:rsid w:val="00452125"/>
    <w:rsid w:val="00453AF7"/>
    <w:rsid w:val="00454656"/>
    <w:rsid w:val="004546E6"/>
    <w:rsid w:val="004565A9"/>
    <w:rsid w:val="00460500"/>
    <w:rsid w:val="00462D7D"/>
    <w:rsid w:val="00464FCD"/>
    <w:rsid w:val="00470DCC"/>
    <w:rsid w:val="00471A18"/>
    <w:rsid w:val="00472ECF"/>
    <w:rsid w:val="00474865"/>
    <w:rsid w:val="00476021"/>
    <w:rsid w:val="0047661E"/>
    <w:rsid w:val="00477513"/>
    <w:rsid w:val="00480D7E"/>
    <w:rsid w:val="00483739"/>
    <w:rsid w:val="00486B6B"/>
    <w:rsid w:val="00490EFD"/>
    <w:rsid w:val="0049287A"/>
    <w:rsid w:val="004936BC"/>
    <w:rsid w:val="00495520"/>
    <w:rsid w:val="00495D85"/>
    <w:rsid w:val="004A082B"/>
    <w:rsid w:val="004A0B00"/>
    <w:rsid w:val="004A0FFB"/>
    <w:rsid w:val="004A23A0"/>
    <w:rsid w:val="004A2838"/>
    <w:rsid w:val="004A2EE5"/>
    <w:rsid w:val="004A4F30"/>
    <w:rsid w:val="004A759B"/>
    <w:rsid w:val="004A7DDF"/>
    <w:rsid w:val="004B2DC8"/>
    <w:rsid w:val="004B43CF"/>
    <w:rsid w:val="004B685B"/>
    <w:rsid w:val="004B7E88"/>
    <w:rsid w:val="004C30DA"/>
    <w:rsid w:val="004C5D7D"/>
    <w:rsid w:val="004D3FEE"/>
    <w:rsid w:val="004D609C"/>
    <w:rsid w:val="004D7849"/>
    <w:rsid w:val="004E10AA"/>
    <w:rsid w:val="004E234C"/>
    <w:rsid w:val="004E71B1"/>
    <w:rsid w:val="004E7908"/>
    <w:rsid w:val="004F0B1B"/>
    <w:rsid w:val="004F0D64"/>
    <w:rsid w:val="004F1316"/>
    <w:rsid w:val="004F5F17"/>
    <w:rsid w:val="004F693E"/>
    <w:rsid w:val="004F6F97"/>
    <w:rsid w:val="005019DB"/>
    <w:rsid w:val="00501A91"/>
    <w:rsid w:val="00501CAA"/>
    <w:rsid w:val="0050306A"/>
    <w:rsid w:val="00503704"/>
    <w:rsid w:val="005043CD"/>
    <w:rsid w:val="005109DD"/>
    <w:rsid w:val="00516655"/>
    <w:rsid w:val="0052026F"/>
    <w:rsid w:val="00521418"/>
    <w:rsid w:val="005254ED"/>
    <w:rsid w:val="00526909"/>
    <w:rsid w:val="00526DBD"/>
    <w:rsid w:val="00527619"/>
    <w:rsid w:val="00527BAE"/>
    <w:rsid w:val="00532F06"/>
    <w:rsid w:val="00535B80"/>
    <w:rsid w:val="005508D7"/>
    <w:rsid w:val="00550C58"/>
    <w:rsid w:val="0056019F"/>
    <w:rsid w:val="00561981"/>
    <w:rsid w:val="00561F79"/>
    <w:rsid w:val="00566924"/>
    <w:rsid w:val="00567699"/>
    <w:rsid w:val="005766E6"/>
    <w:rsid w:val="00577DE1"/>
    <w:rsid w:val="00580209"/>
    <w:rsid w:val="00581D95"/>
    <w:rsid w:val="00582C08"/>
    <w:rsid w:val="0058329E"/>
    <w:rsid w:val="00585C4D"/>
    <w:rsid w:val="00593BDE"/>
    <w:rsid w:val="00593DB3"/>
    <w:rsid w:val="00595528"/>
    <w:rsid w:val="005A0622"/>
    <w:rsid w:val="005A2273"/>
    <w:rsid w:val="005A3E67"/>
    <w:rsid w:val="005A48D0"/>
    <w:rsid w:val="005A4DDA"/>
    <w:rsid w:val="005A73B1"/>
    <w:rsid w:val="005A7BDB"/>
    <w:rsid w:val="005B08F8"/>
    <w:rsid w:val="005B181D"/>
    <w:rsid w:val="005B1C48"/>
    <w:rsid w:val="005B4A72"/>
    <w:rsid w:val="005B6228"/>
    <w:rsid w:val="005B72CF"/>
    <w:rsid w:val="005C5A81"/>
    <w:rsid w:val="005D0091"/>
    <w:rsid w:val="005D07F0"/>
    <w:rsid w:val="005D1BFD"/>
    <w:rsid w:val="005D5096"/>
    <w:rsid w:val="005D518A"/>
    <w:rsid w:val="005D543E"/>
    <w:rsid w:val="005D5757"/>
    <w:rsid w:val="005D7658"/>
    <w:rsid w:val="005E0A04"/>
    <w:rsid w:val="005E361B"/>
    <w:rsid w:val="005E3CC0"/>
    <w:rsid w:val="005E61FF"/>
    <w:rsid w:val="005F0892"/>
    <w:rsid w:val="005F2E75"/>
    <w:rsid w:val="00606B74"/>
    <w:rsid w:val="00607E86"/>
    <w:rsid w:val="00612306"/>
    <w:rsid w:val="0061666B"/>
    <w:rsid w:val="006203EC"/>
    <w:rsid w:val="0062052C"/>
    <w:rsid w:val="0062709B"/>
    <w:rsid w:val="00627E71"/>
    <w:rsid w:val="00631576"/>
    <w:rsid w:val="006378BE"/>
    <w:rsid w:val="00646A65"/>
    <w:rsid w:val="00651323"/>
    <w:rsid w:val="006559C3"/>
    <w:rsid w:val="0065760D"/>
    <w:rsid w:val="0066177C"/>
    <w:rsid w:val="00662C57"/>
    <w:rsid w:val="00662F02"/>
    <w:rsid w:val="0066369B"/>
    <w:rsid w:val="006655A1"/>
    <w:rsid w:val="00666844"/>
    <w:rsid w:val="006672C3"/>
    <w:rsid w:val="00667332"/>
    <w:rsid w:val="00667B6D"/>
    <w:rsid w:val="00670003"/>
    <w:rsid w:val="006716C1"/>
    <w:rsid w:val="00672A8F"/>
    <w:rsid w:val="00674AF0"/>
    <w:rsid w:val="00680ECF"/>
    <w:rsid w:val="00686518"/>
    <w:rsid w:val="0069199C"/>
    <w:rsid w:val="00693031"/>
    <w:rsid w:val="00693E81"/>
    <w:rsid w:val="0069423E"/>
    <w:rsid w:val="006960BA"/>
    <w:rsid w:val="006A33A9"/>
    <w:rsid w:val="006A501C"/>
    <w:rsid w:val="006A79E3"/>
    <w:rsid w:val="006B0534"/>
    <w:rsid w:val="006B2209"/>
    <w:rsid w:val="006B3EF0"/>
    <w:rsid w:val="006B6058"/>
    <w:rsid w:val="006B6602"/>
    <w:rsid w:val="006C0C8A"/>
    <w:rsid w:val="006C0F42"/>
    <w:rsid w:val="006C1670"/>
    <w:rsid w:val="006C730A"/>
    <w:rsid w:val="006D165F"/>
    <w:rsid w:val="006D180D"/>
    <w:rsid w:val="006D262E"/>
    <w:rsid w:val="006D3A78"/>
    <w:rsid w:val="006D3FB8"/>
    <w:rsid w:val="006D4F6F"/>
    <w:rsid w:val="006D5D92"/>
    <w:rsid w:val="006E04F8"/>
    <w:rsid w:val="006E0CF9"/>
    <w:rsid w:val="006E2AD9"/>
    <w:rsid w:val="006E6CFB"/>
    <w:rsid w:val="006F22CE"/>
    <w:rsid w:val="006F42E7"/>
    <w:rsid w:val="006F483D"/>
    <w:rsid w:val="006F564D"/>
    <w:rsid w:val="006F6147"/>
    <w:rsid w:val="007002B1"/>
    <w:rsid w:val="00700731"/>
    <w:rsid w:val="00705168"/>
    <w:rsid w:val="00705F62"/>
    <w:rsid w:val="00706868"/>
    <w:rsid w:val="00711154"/>
    <w:rsid w:val="00713427"/>
    <w:rsid w:val="00713F78"/>
    <w:rsid w:val="007143A9"/>
    <w:rsid w:val="007174FC"/>
    <w:rsid w:val="00717F54"/>
    <w:rsid w:val="00717F63"/>
    <w:rsid w:val="00720DDE"/>
    <w:rsid w:val="00721C26"/>
    <w:rsid w:val="00727D27"/>
    <w:rsid w:val="00731DFA"/>
    <w:rsid w:val="007328FA"/>
    <w:rsid w:val="0073305D"/>
    <w:rsid w:val="00735765"/>
    <w:rsid w:val="0073657E"/>
    <w:rsid w:val="0074035E"/>
    <w:rsid w:val="00740ACB"/>
    <w:rsid w:val="00746E12"/>
    <w:rsid w:val="0074752D"/>
    <w:rsid w:val="007504E9"/>
    <w:rsid w:val="00752D95"/>
    <w:rsid w:val="00754285"/>
    <w:rsid w:val="007549D8"/>
    <w:rsid w:val="00754A1A"/>
    <w:rsid w:val="00757FDA"/>
    <w:rsid w:val="007619CC"/>
    <w:rsid w:val="00762FC8"/>
    <w:rsid w:val="007705AA"/>
    <w:rsid w:val="00771260"/>
    <w:rsid w:val="007754BF"/>
    <w:rsid w:val="007760AF"/>
    <w:rsid w:val="007778C1"/>
    <w:rsid w:val="007801F3"/>
    <w:rsid w:val="007848E1"/>
    <w:rsid w:val="00790229"/>
    <w:rsid w:val="00794F40"/>
    <w:rsid w:val="00796D57"/>
    <w:rsid w:val="007A06CA"/>
    <w:rsid w:val="007A2A5A"/>
    <w:rsid w:val="007A2C4D"/>
    <w:rsid w:val="007A402C"/>
    <w:rsid w:val="007B36C5"/>
    <w:rsid w:val="007B4838"/>
    <w:rsid w:val="007C1138"/>
    <w:rsid w:val="007C16EC"/>
    <w:rsid w:val="007C1FF2"/>
    <w:rsid w:val="007C37D7"/>
    <w:rsid w:val="007C4F8A"/>
    <w:rsid w:val="007C6058"/>
    <w:rsid w:val="007C6C1D"/>
    <w:rsid w:val="007D0B9C"/>
    <w:rsid w:val="007D3057"/>
    <w:rsid w:val="007D58C3"/>
    <w:rsid w:val="007D6F75"/>
    <w:rsid w:val="007D73A7"/>
    <w:rsid w:val="007E0599"/>
    <w:rsid w:val="007E0EB1"/>
    <w:rsid w:val="007E1CDB"/>
    <w:rsid w:val="007E57E1"/>
    <w:rsid w:val="007E5A07"/>
    <w:rsid w:val="007F0BF5"/>
    <w:rsid w:val="007F1219"/>
    <w:rsid w:val="007F3981"/>
    <w:rsid w:val="007F4BD9"/>
    <w:rsid w:val="007F67C7"/>
    <w:rsid w:val="007F7E76"/>
    <w:rsid w:val="00801652"/>
    <w:rsid w:val="008045EE"/>
    <w:rsid w:val="008049EC"/>
    <w:rsid w:val="00806E05"/>
    <w:rsid w:val="00810B40"/>
    <w:rsid w:val="00810E71"/>
    <w:rsid w:val="00813868"/>
    <w:rsid w:val="00815720"/>
    <w:rsid w:val="00817BDF"/>
    <w:rsid w:val="008216EC"/>
    <w:rsid w:val="008237A8"/>
    <w:rsid w:val="008237B6"/>
    <w:rsid w:val="00823C20"/>
    <w:rsid w:val="00824F63"/>
    <w:rsid w:val="0082649D"/>
    <w:rsid w:val="0083050A"/>
    <w:rsid w:val="00832B21"/>
    <w:rsid w:val="00833931"/>
    <w:rsid w:val="008345D0"/>
    <w:rsid w:val="00835A16"/>
    <w:rsid w:val="008361A4"/>
    <w:rsid w:val="00840653"/>
    <w:rsid w:val="00840EE7"/>
    <w:rsid w:val="008421BA"/>
    <w:rsid w:val="00842704"/>
    <w:rsid w:val="00842F48"/>
    <w:rsid w:val="00843481"/>
    <w:rsid w:val="00844955"/>
    <w:rsid w:val="00845190"/>
    <w:rsid w:val="00845E49"/>
    <w:rsid w:val="00846926"/>
    <w:rsid w:val="00854582"/>
    <w:rsid w:val="008561BE"/>
    <w:rsid w:val="008564BD"/>
    <w:rsid w:val="00856D90"/>
    <w:rsid w:val="00862E86"/>
    <w:rsid w:val="00863B11"/>
    <w:rsid w:val="00864008"/>
    <w:rsid w:val="00866B2A"/>
    <w:rsid w:val="00866B9A"/>
    <w:rsid w:val="00866DED"/>
    <w:rsid w:val="00867D41"/>
    <w:rsid w:val="00870112"/>
    <w:rsid w:val="00873D5C"/>
    <w:rsid w:val="00873E16"/>
    <w:rsid w:val="008855EC"/>
    <w:rsid w:val="00885650"/>
    <w:rsid w:val="00885A13"/>
    <w:rsid w:val="008868E6"/>
    <w:rsid w:val="00890026"/>
    <w:rsid w:val="00895137"/>
    <w:rsid w:val="00897E84"/>
    <w:rsid w:val="008B1584"/>
    <w:rsid w:val="008B346F"/>
    <w:rsid w:val="008B48D3"/>
    <w:rsid w:val="008B5443"/>
    <w:rsid w:val="008C069E"/>
    <w:rsid w:val="008C1056"/>
    <w:rsid w:val="008C2628"/>
    <w:rsid w:val="008C7AFA"/>
    <w:rsid w:val="008D07B8"/>
    <w:rsid w:val="008D26D6"/>
    <w:rsid w:val="008D2B77"/>
    <w:rsid w:val="008D4522"/>
    <w:rsid w:val="008D7A74"/>
    <w:rsid w:val="008D7E45"/>
    <w:rsid w:val="008E19BA"/>
    <w:rsid w:val="008E22D1"/>
    <w:rsid w:val="008E273B"/>
    <w:rsid w:val="008E3A46"/>
    <w:rsid w:val="008E5691"/>
    <w:rsid w:val="008F26E6"/>
    <w:rsid w:val="008F65B8"/>
    <w:rsid w:val="008F75A7"/>
    <w:rsid w:val="008F7774"/>
    <w:rsid w:val="00907788"/>
    <w:rsid w:val="00907B81"/>
    <w:rsid w:val="0091140E"/>
    <w:rsid w:val="00914066"/>
    <w:rsid w:val="0091508C"/>
    <w:rsid w:val="00915B50"/>
    <w:rsid w:val="00916A02"/>
    <w:rsid w:val="0092553D"/>
    <w:rsid w:val="00926208"/>
    <w:rsid w:val="00926820"/>
    <w:rsid w:val="00927EDE"/>
    <w:rsid w:val="00930110"/>
    <w:rsid w:val="00931A05"/>
    <w:rsid w:val="00934E5B"/>
    <w:rsid w:val="00937315"/>
    <w:rsid w:val="00941722"/>
    <w:rsid w:val="00941C21"/>
    <w:rsid w:val="009425EE"/>
    <w:rsid w:val="00944700"/>
    <w:rsid w:val="00944EAC"/>
    <w:rsid w:val="00945191"/>
    <w:rsid w:val="00950D03"/>
    <w:rsid w:val="0095219D"/>
    <w:rsid w:val="00952FF1"/>
    <w:rsid w:val="00955503"/>
    <w:rsid w:val="0096042E"/>
    <w:rsid w:val="00963095"/>
    <w:rsid w:val="00966B63"/>
    <w:rsid w:val="00971093"/>
    <w:rsid w:val="0097425D"/>
    <w:rsid w:val="009745FD"/>
    <w:rsid w:val="00983306"/>
    <w:rsid w:val="00985571"/>
    <w:rsid w:val="009862EB"/>
    <w:rsid w:val="0098697D"/>
    <w:rsid w:val="0099203D"/>
    <w:rsid w:val="00996702"/>
    <w:rsid w:val="0099770A"/>
    <w:rsid w:val="009A4F9F"/>
    <w:rsid w:val="009B1C71"/>
    <w:rsid w:val="009B42CE"/>
    <w:rsid w:val="009B43CE"/>
    <w:rsid w:val="009B5948"/>
    <w:rsid w:val="009B62B7"/>
    <w:rsid w:val="009B7317"/>
    <w:rsid w:val="009C329A"/>
    <w:rsid w:val="009C3E8A"/>
    <w:rsid w:val="009C4157"/>
    <w:rsid w:val="009C65DD"/>
    <w:rsid w:val="009C6C65"/>
    <w:rsid w:val="009D113D"/>
    <w:rsid w:val="009D158D"/>
    <w:rsid w:val="009E44E0"/>
    <w:rsid w:val="009E5123"/>
    <w:rsid w:val="009E516F"/>
    <w:rsid w:val="009E76D6"/>
    <w:rsid w:val="009E772A"/>
    <w:rsid w:val="009F0E73"/>
    <w:rsid w:val="009F6E30"/>
    <w:rsid w:val="009F7C94"/>
    <w:rsid w:val="009F7FF8"/>
    <w:rsid w:val="00A00FE1"/>
    <w:rsid w:val="00A01363"/>
    <w:rsid w:val="00A01E11"/>
    <w:rsid w:val="00A064EB"/>
    <w:rsid w:val="00A066E4"/>
    <w:rsid w:val="00A11DFF"/>
    <w:rsid w:val="00A1373D"/>
    <w:rsid w:val="00A1419B"/>
    <w:rsid w:val="00A16067"/>
    <w:rsid w:val="00A22376"/>
    <w:rsid w:val="00A223A3"/>
    <w:rsid w:val="00A33A81"/>
    <w:rsid w:val="00A34420"/>
    <w:rsid w:val="00A35105"/>
    <w:rsid w:val="00A370B3"/>
    <w:rsid w:val="00A4253A"/>
    <w:rsid w:val="00A42576"/>
    <w:rsid w:val="00A43221"/>
    <w:rsid w:val="00A45B7E"/>
    <w:rsid w:val="00A522D7"/>
    <w:rsid w:val="00A53479"/>
    <w:rsid w:val="00A54F57"/>
    <w:rsid w:val="00A62928"/>
    <w:rsid w:val="00A6431D"/>
    <w:rsid w:val="00A65DAF"/>
    <w:rsid w:val="00A7292F"/>
    <w:rsid w:val="00A805C7"/>
    <w:rsid w:val="00A87568"/>
    <w:rsid w:val="00A877CE"/>
    <w:rsid w:val="00A90626"/>
    <w:rsid w:val="00A92380"/>
    <w:rsid w:val="00A931FD"/>
    <w:rsid w:val="00A95BA4"/>
    <w:rsid w:val="00A95ED1"/>
    <w:rsid w:val="00A97BA8"/>
    <w:rsid w:val="00AA02AF"/>
    <w:rsid w:val="00AA1206"/>
    <w:rsid w:val="00AA3249"/>
    <w:rsid w:val="00AA3620"/>
    <w:rsid w:val="00AA3B51"/>
    <w:rsid w:val="00AA5280"/>
    <w:rsid w:val="00AB4F20"/>
    <w:rsid w:val="00AC26DE"/>
    <w:rsid w:val="00AC4F10"/>
    <w:rsid w:val="00AD0D4B"/>
    <w:rsid w:val="00AD1AA4"/>
    <w:rsid w:val="00AD22EC"/>
    <w:rsid w:val="00AD48D8"/>
    <w:rsid w:val="00AD5B34"/>
    <w:rsid w:val="00AD691D"/>
    <w:rsid w:val="00AE2300"/>
    <w:rsid w:val="00AE32A7"/>
    <w:rsid w:val="00AE7CAA"/>
    <w:rsid w:val="00AF19F8"/>
    <w:rsid w:val="00AF235D"/>
    <w:rsid w:val="00AF441C"/>
    <w:rsid w:val="00AF5BFB"/>
    <w:rsid w:val="00AF6F64"/>
    <w:rsid w:val="00B0574B"/>
    <w:rsid w:val="00B05B6C"/>
    <w:rsid w:val="00B06475"/>
    <w:rsid w:val="00B0711C"/>
    <w:rsid w:val="00B14290"/>
    <w:rsid w:val="00B14E70"/>
    <w:rsid w:val="00B15D9A"/>
    <w:rsid w:val="00B246D1"/>
    <w:rsid w:val="00B25E69"/>
    <w:rsid w:val="00B27AC9"/>
    <w:rsid w:val="00B44878"/>
    <w:rsid w:val="00B453C6"/>
    <w:rsid w:val="00B466EC"/>
    <w:rsid w:val="00B46D7D"/>
    <w:rsid w:val="00B47DE1"/>
    <w:rsid w:val="00B50D46"/>
    <w:rsid w:val="00B51102"/>
    <w:rsid w:val="00B54C10"/>
    <w:rsid w:val="00B571DA"/>
    <w:rsid w:val="00B601F9"/>
    <w:rsid w:val="00B611B2"/>
    <w:rsid w:val="00B62DA3"/>
    <w:rsid w:val="00B638CD"/>
    <w:rsid w:val="00B63C10"/>
    <w:rsid w:val="00B659E4"/>
    <w:rsid w:val="00B66B7A"/>
    <w:rsid w:val="00B74FB3"/>
    <w:rsid w:val="00B767AD"/>
    <w:rsid w:val="00B771A1"/>
    <w:rsid w:val="00B800D3"/>
    <w:rsid w:val="00B85AD7"/>
    <w:rsid w:val="00B86C12"/>
    <w:rsid w:val="00B870BB"/>
    <w:rsid w:val="00B907CF"/>
    <w:rsid w:val="00B91317"/>
    <w:rsid w:val="00B95129"/>
    <w:rsid w:val="00B96FAB"/>
    <w:rsid w:val="00BA08E8"/>
    <w:rsid w:val="00BA50B7"/>
    <w:rsid w:val="00BB0432"/>
    <w:rsid w:val="00BB303F"/>
    <w:rsid w:val="00BC2055"/>
    <w:rsid w:val="00BC32F1"/>
    <w:rsid w:val="00BC72D0"/>
    <w:rsid w:val="00BD1EB6"/>
    <w:rsid w:val="00BD327B"/>
    <w:rsid w:val="00BD3A63"/>
    <w:rsid w:val="00BD60EE"/>
    <w:rsid w:val="00BE5528"/>
    <w:rsid w:val="00BE635B"/>
    <w:rsid w:val="00BE75DA"/>
    <w:rsid w:val="00BF07B5"/>
    <w:rsid w:val="00BF2234"/>
    <w:rsid w:val="00BF6205"/>
    <w:rsid w:val="00C032A8"/>
    <w:rsid w:val="00C05FDD"/>
    <w:rsid w:val="00C07499"/>
    <w:rsid w:val="00C07D12"/>
    <w:rsid w:val="00C17D29"/>
    <w:rsid w:val="00C21C15"/>
    <w:rsid w:val="00C22124"/>
    <w:rsid w:val="00C224C1"/>
    <w:rsid w:val="00C23CFE"/>
    <w:rsid w:val="00C24326"/>
    <w:rsid w:val="00C24BEB"/>
    <w:rsid w:val="00C310B4"/>
    <w:rsid w:val="00C32737"/>
    <w:rsid w:val="00C33D54"/>
    <w:rsid w:val="00C33DF4"/>
    <w:rsid w:val="00C348D4"/>
    <w:rsid w:val="00C35422"/>
    <w:rsid w:val="00C35FA8"/>
    <w:rsid w:val="00C40CBA"/>
    <w:rsid w:val="00C4760B"/>
    <w:rsid w:val="00C51216"/>
    <w:rsid w:val="00C55832"/>
    <w:rsid w:val="00C56AAD"/>
    <w:rsid w:val="00C57997"/>
    <w:rsid w:val="00C57CFF"/>
    <w:rsid w:val="00C619A2"/>
    <w:rsid w:val="00C61CE5"/>
    <w:rsid w:val="00C62B75"/>
    <w:rsid w:val="00C6518B"/>
    <w:rsid w:val="00C653B3"/>
    <w:rsid w:val="00C65959"/>
    <w:rsid w:val="00C65BE5"/>
    <w:rsid w:val="00C6626F"/>
    <w:rsid w:val="00C7217B"/>
    <w:rsid w:val="00C8042A"/>
    <w:rsid w:val="00C80EED"/>
    <w:rsid w:val="00C86AEE"/>
    <w:rsid w:val="00C86F0B"/>
    <w:rsid w:val="00C875DE"/>
    <w:rsid w:val="00C907C7"/>
    <w:rsid w:val="00C9192E"/>
    <w:rsid w:val="00C9436D"/>
    <w:rsid w:val="00C970CA"/>
    <w:rsid w:val="00C9732E"/>
    <w:rsid w:val="00CA1BC9"/>
    <w:rsid w:val="00CA3683"/>
    <w:rsid w:val="00CA4885"/>
    <w:rsid w:val="00CB078E"/>
    <w:rsid w:val="00CB3CB8"/>
    <w:rsid w:val="00CB4281"/>
    <w:rsid w:val="00CB440F"/>
    <w:rsid w:val="00CB62CA"/>
    <w:rsid w:val="00CC029D"/>
    <w:rsid w:val="00CC3186"/>
    <w:rsid w:val="00CC35D1"/>
    <w:rsid w:val="00CC3A3C"/>
    <w:rsid w:val="00CC3E5A"/>
    <w:rsid w:val="00CD0174"/>
    <w:rsid w:val="00CD22F3"/>
    <w:rsid w:val="00CD2DF2"/>
    <w:rsid w:val="00CD3CC7"/>
    <w:rsid w:val="00CD3DC5"/>
    <w:rsid w:val="00CD6296"/>
    <w:rsid w:val="00CE3307"/>
    <w:rsid w:val="00CE3A50"/>
    <w:rsid w:val="00CE42B0"/>
    <w:rsid w:val="00CE4B67"/>
    <w:rsid w:val="00CE7561"/>
    <w:rsid w:val="00CF0992"/>
    <w:rsid w:val="00CF7702"/>
    <w:rsid w:val="00CF7B30"/>
    <w:rsid w:val="00D07CE4"/>
    <w:rsid w:val="00D1132A"/>
    <w:rsid w:val="00D13169"/>
    <w:rsid w:val="00D15531"/>
    <w:rsid w:val="00D15B52"/>
    <w:rsid w:val="00D16C5F"/>
    <w:rsid w:val="00D176CA"/>
    <w:rsid w:val="00D229DE"/>
    <w:rsid w:val="00D231B2"/>
    <w:rsid w:val="00D23F9E"/>
    <w:rsid w:val="00D26FCD"/>
    <w:rsid w:val="00D313C3"/>
    <w:rsid w:val="00D3379D"/>
    <w:rsid w:val="00D354DB"/>
    <w:rsid w:val="00D400C0"/>
    <w:rsid w:val="00D40E05"/>
    <w:rsid w:val="00D40F99"/>
    <w:rsid w:val="00D41BF8"/>
    <w:rsid w:val="00D4619D"/>
    <w:rsid w:val="00D461C1"/>
    <w:rsid w:val="00D52902"/>
    <w:rsid w:val="00D532C9"/>
    <w:rsid w:val="00D54B61"/>
    <w:rsid w:val="00D5518E"/>
    <w:rsid w:val="00D566C5"/>
    <w:rsid w:val="00D6023A"/>
    <w:rsid w:val="00D60E24"/>
    <w:rsid w:val="00D61190"/>
    <w:rsid w:val="00D63A75"/>
    <w:rsid w:val="00D63FA3"/>
    <w:rsid w:val="00D654A7"/>
    <w:rsid w:val="00D65B83"/>
    <w:rsid w:val="00D65FFD"/>
    <w:rsid w:val="00D663F5"/>
    <w:rsid w:val="00D66DA9"/>
    <w:rsid w:val="00D70744"/>
    <w:rsid w:val="00D75E5B"/>
    <w:rsid w:val="00D823CE"/>
    <w:rsid w:val="00D846D7"/>
    <w:rsid w:val="00D85C49"/>
    <w:rsid w:val="00D91317"/>
    <w:rsid w:val="00D914EC"/>
    <w:rsid w:val="00D929FA"/>
    <w:rsid w:val="00D92C56"/>
    <w:rsid w:val="00D944AC"/>
    <w:rsid w:val="00DA0CC7"/>
    <w:rsid w:val="00DB0548"/>
    <w:rsid w:val="00DB210D"/>
    <w:rsid w:val="00DC201D"/>
    <w:rsid w:val="00DC3B11"/>
    <w:rsid w:val="00DC5748"/>
    <w:rsid w:val="00DC61B5"/>
    <w:rsid w:val="00DD0370"/>
    <w:rsid w:val="00DD1A0D"/>
    <w:rsid w:val="00DD44A6"/>
    <w:rsid w:val="00DD7749"/>
    <w:rsid w:val="00DE32C7"/>
    <w:rsid w:val="00DE4413"/>
    <w:rsid w:val="00DF0A94"/>
    <w:rsid w:val="00DF4BFC"/>
    <w:rsid w:val="00DF72DD"/>
    <w:rsid w:val="00E02F1E"/>
    <w:rsid w:val="00E06D1A"/>
    <w:rsid w:val="00E072D0"/>
    <w:rsid w:val="00E07FD4"/>
    <w:rsid w:val="00E106D8"/>
    <w:rsid w:val="00E1227F"/>
    <w:rsid w:val="00E14FB9"/>
    <w:rsid w:val="00E16036"/>
    <w:rsid w:val="00E21A37"/>
    <w:rsid w:val="00E24694"/>
    <w:rsid w:val="00E256E5"/>
    <w:rsid w:val="00E277E0"/>
    <w:rsid w:val="00E31356"/>
    <w:rsid w:val="00E32A9E"/>
    <w:rsid w:val="00E33779"/>
    <w:rsid w:val="00E35B48"/>
    <w:rsid w:val="00E366CC"/>
    <w:rsid w:val="00E36E8A"/>
    <w:rsid w:val="00E40908"/>
    <w:rsid w:val="00E410F8"/>
    <w:rsid w:val="00E41D09"/>
    <w:rsid w:val="00E42C54"/>
    <w:rsid w:val="00E43CC9"/>
    <w:rsid w:val="00E47710"/>
    <w:rsid w:val="00E51E2C"/>
    <w:rsid w:val="00E61235"/>
    <w:rsid w:val="00E6479D"/>
    <w:rsid w:val="00E66FA4"/>
    <w:rsid w:val="00E718FB"/>
    <w:rsid w:val="00E72F26"/>
    <w:rsid w:val="00E76314"/>
    <w:rsid w:val="00E7638A"/>
    <w:rsid w:val="00E764B8"/>
    <w:rsid w:val="00E76A6A"/>
    <w:rsid w:val="00E77458"/>
    <w:rsid w:val="00E778C4"/>
    <w:rsid w:val="00E81B39"/>
    <w:rsid w:val="00E81F35"/>
    <w:rsid w:val="00E82BAD"/>
    <w:rsid w:val="00E87851"/>
    <w:rsid w:val="00E87EAE"/>
    <w:rsid w:val="00E93EDB"/>
    <w:rsid w:val="00E95F17"/>
    <w:rsid w:val="00E96A54"/>
    <w:rsid w:val="00E97652"/>
    <w:rsid w:val="00E97C14"/>
    <w:rsid w:val="00EA03A3"/>
    <w:rsid w:val="00EA17C1"/>
    <w:rsid w:val="00EA221B"/>
    <w:rsid w:val="00EA5985"/>
    <w:rsid w:val="00EA6B39"/>
    <w:rsid w:val="00EA7BBE"/>
    <w:rsid w:val="00EB1400"/>
    <w:rsid w:val="00EB274A"/>
    <w:rsid w:val="00EB5061"/>
    <w:rsid w:val="00EC2E89"/>
    <w:rsid w:val="00EC3DD2"/>
    <w:rsid w:val="00EC4F86"/>
    <w:rsid w:val="00EC56F9"/>
    <w:rsid w:val="00ED1D0A"/>
    <w:rsid w:val="00ED2DD0"/>
    <w:rsid w:val="00EE01BF"/>
    <w:rsid w:val="00EE28C5"/>
    <w:rsid w:val="00EE49D2"/>
    <w:rsid w:val="00EE6C44"/>
    <w:rsid w:val="00EE7ED6"/>
    <w:rsid w:val="00EF2441"/>
    <w:rsid w:val="00EF388C"/>
    <w:rsid w:val="00EF7BFD"/>
    <w:rsid w:val="00F02E55"/>
    <w:rsid w:val="00F073D7"/>
    <w:rsid w:val="00F148C7"/>
    <w:rsid w:val="00F173C3"/>
    <w:rsid w:val="00F22150"/>
    <w:rsid w:val="00F307AE"/>
    <w:rsid w:val="00F336EA"/>
    <w:rsid w:val="00F34F66"/>
    <w:rsid w:val="00F44905"/>
    <w:rsid w:val="00F44EDD"/>
    <w:rsid w:val="00F45F17"/>
    <w:rsid w:val="00F46356"/>
    <w:rsid w:val="00F51A02"/>
    <w:rsid w:val="00F52DBA"/>
    <w:rsid w:val="00F6157B"/>
    <w:rsid w:val="00F61CA2"/>
    <w:rsid w:val="00F625E2"/>
    <w:rsid w:val="00F63DF9"/>
    <w:rsid w:val="00F667BF"/>
    <w:rsid w:val="00F66C52"/>
    <w:rsid w:val="00F733DC"/>
    <w:rsid w:val="00F7380B"/>
    <w:rsid w:val="00F75DE9"/>
    <w:rsid w:val="00F76315"/>
    <w:rsid w:val="00F7794E"/>
    <w:rsid w:val="00F77A8B"/>
    <w:rsid w:val="00F806F8"/>
    <w:rsid w:val="00F82125"/>
    <w:rsid w:val="00F84840"/>
    <w:rsid w:val="00F84C44"/>
    <w:rsid w:val="00F878D9"/>
    <w:rsid w:val="00F92C40"/>
    <w:rsid w:val="00F945B9"/>
    <w:rsid w:val="00F966A1"/>
    <w:rsid w:val="00FA0D15"/>
    <w:rsid w:val="00FA4B0A"/>
    <w:rsid w:val="00FA53EA"/>
    <w:rsid w:val="00FB4E1F"/>
    <w:rsid w:val="00FC1D0A"/>
    <w:rsid w:val="00FC7AAA"/>
    <w:rsid w:val="00FC7F67"/>
    <w:rsid w:val="00FD0861"/>
    <w:rsid w:val="00FD1EB3"/>
    <w:rsid w:val="00FD2058"/>
    <w:rsid w:val="00FD275C"/>
    <w:rsid w:val="00FD2E2E"/>
    <w:rsid w:val="00FD34C6"/>
    <w:rsid w:val="00FD68FA"/>
    <w:rsid w:val="00FE0533"/>
    <w:rsid w:val="00FE1F49"/>
    <w:rsid w:val="00FE2BD5"/>
    <w:rsid w:val="00FE528C"/>
    <w:rsid w:val="00FE719F"/>
    <w:rsid w:val="00FF0723"/>
    <w:rsid w:val="00FF7171"/>
    <w:rsid w:val="029A0C7A"/>
    <w:rsid w:val="02F53166"/>
    <w:rsid w:val="043FFC2E"/>
    <w:rsid w:val="0D817FBA"/>
    <w:rsid w:val="101923D6"/>
    <w:rsid w:val="16C48E63"/>
    <w:rsid w:val="1B6ABDA8"/>
    <w:rsid w:val="1EA25E6A"/>
    <w:rsid w:val="2167A614"/>
    <w:rsid w:val="2AD8D404"/>
    <w:rsid w:val="2D5C0921"/>
    <w:rsid w:val="2DCA4B6C"/>
    <w:rsid w:val="32E21C06"/>
    <w:rsid w:val="3E4B120F"/>
    <w:rsid w:val="4EE6F8E3"/>
    <w:rsid w:val="50788A0B"/>
    <w:rsid w:val="530AA1E3"/>
    <w:rsid w:val="58DDEC2B"/>
    <w:rsid w:val="58E2B2B5"/>
    <w:rsid w:val="5B37C67B"/>
    <w:rsid w:val="60D31146"/>
    <w:rsid w:val="67EB830D"/>
    <w:rsid w:val="6C3C5BBE"/>
    <w:rsid w:val="6EF57717"/>
    <w:rsid w:val="7A212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1F7A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eastAsia="Times New Roman" w:ascii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43"/>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styleId="Normal" w:default="1">
    <w:name w:val="Normal"/>
    <w:aliases w:val="Proposal Body"/>
    <w:qFormat/>
    <w:rsid w:val="006F6147"/>
    <w:pPr>
      <w:spacing w:before="120" w:after="120" w:line="300" w:lineRule="auto"/>
    </w:pPr>
    <w:rPr>
      <w:rFonts w:ascii="Century Gothic" w:hAnsi="Century Gothic" w:cs="Times New Roman"/>
      <w:color w:val="000000" w:themeColor="text1"/>
      <w:lang w:bidi="en-US"/>
    </w:rPr>
  </w:style>
  <w:style w:type="paragraph" w:styleId="Heading1">
    <w:name w:val="heading 1"/>
    <w:basedOn w:val="Normal"/>
    <w:next w:val="Normal"/>
    <w:link w:val="Heading1Char"/>
    <w:autoRedefine/>
    <w:uiPriority w:val="9"/>
    <w:qFormat/>
    <w:rsid w:val="00527BAE"/>
    <w:pPr>
      <w:keepNext/>
      <w:keepLines/>
      <w:spacing w:before="240" w:after="240"/>
      <w:outlineLvl w:val="0"/>
    </w:pPr>
    <w:rPr>
      <w:rFonts w:eastAsiaTheme="majorEastAsia" w:cstheme="majorBidi"/>
      <w:bCs/>
      <w:sz w:val="28"/>
      <w:szCs w:val="28"/>
    </w:rPr>
  </w:style>
  <w:style w:type="paragraph" w:styleId="Heading2">
    <w:name w:val="heading 2"/>
    <w:basedOn w:val="Normal"/>
    <w:next w:val="Normal"/>
    <w:link w:val="Heading2Char"/>
    <w:uiPriority w:val="9"/>
    <w:unhideWhenUsed/>
    <w:qFormat/>
    <w:rsid w:val="00527BAE"/>
    <w:pPr>
      <w:keepNext/>
      <w:keepLines/>
      <w:spacing w:before="360" w:line="240" w:lineRule="auto"/>
      <w:ind w:left="576" w:hanging="576"/>
      <w:outlineLvl w:val="1"/>
    </w:pPr>
    <w:rPr>
      <w:rFonts w:eastAsiaTheme="majorEastAsia" w:cstheme="majorBidi"/>
      <w:bCs/>
      <w:color w:val="DF4661" w:themeColor="accent1"/>
      <w:sz w:val="28"/>
      <w:szCs w:val="28"/>
    </w:rPr>
  </w:style>
  <w:style w:type="paragraph" w:styleId="Heading3">
    <w:name w:val="heading 3"/>
    <w:basedOn w:val="Normal"/>
    <w:next w:val="Normal"/>
    <w:link w:val="Heading3Char"/>
    <w:autoRedefine/>
    <w:uiPriority w:val="9"/>
    <w:unhideWhenUsed/>
    <w:qFormat/>
    <w:rsid w:val="00527BAE"/>
    <w:pPr>
      <w:keepNext/>
      <w:keepLines/>
      <w:spacing w:before="360"/>
      <w:ind w:left="432"/>
      <w:outlineLvl w:val="2"/>
    </w:pPr>
    <w:rPr>
      <w:rFonts w:eastAsiaTheme="majorEastAsia" w:cstheme="majorBidi"/>
      <w:color w:val="236192" w:themeColor="text2"/>
      <w:sz w:val="24"/>
      <w:szCs w:val="24"/>
    </w:rPr>
  </w:style>
  <w:style w:type="paragraph" w:styleId="Heading4">
    <w:name w:val="heading 4"/>
    <w:basedOn w:val="Normal"/>
    <w:next w:val="Normal"/>
    <w:link w:val="Heading4Char"/>
    <w:autoRedefine/>
    <w:uiPriority w:val="9"/>
    <w:unhideWhenUsed/>
    <w:qFormat/>
    <w:rsid w:val="00527BAE"/>
    <w:pPr>
      <w:keepNext/>
      <w:keepLines/>
      <w:spacing w:before="360"/>
      <w:ind w:left="720"/>
      <w:outlineLvl w:val="3"/>
    </w:pPr>
    <w:rPr>
      <w:rFonts w:eastAsiaTheme="majorEastAsia" w:cstheme="majorBidi"/>
      <w:sz w:val="24"/>
      <w:szCs w:val="24"/>
    </w:rPr>
  </w:style>
  <w:style w:type="paragraph" w:styleId="Heading5">
    <w:name w:val="heading 5"/>
    <w:basedOn w:val="Normal"/>
    <w:next w:val="Normal"/>
    <w:link w:val="Heading5Char"/>
    <w:uiPriority w:val="9"/>
    <w:unhideWhenUsed/>
    <w:rsid w:val="00527BAE"/>
    <w:pPr>
      <w:keepNext/>
      <w:keepLines/>
      <w:spacing w:before="40" w:after="0"/>
      <w:outlineLvl w:val="4"/>
    </w:pPr>
    <w:rPr>
      <w:rFonts w:asciiTheme="majorHAnsi" w:hAnsiTheme="majorHAnsi" w:eastAsiaTheme="majorEastAsia" w:cstheme="majorBidi"/>
      <w:color w:val="BA203B"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rrowBullet" w:customStyle="1">
    <w:name w:val="Arrow Bullet"/>
    <w:basedOn w:val="ListParagraph"/>
    <w:link w:val="ArrowBulletChar"/>
    <w:rsid w:val="0007613F"/>
  </w:style>
  <w:style w:type="character" w:styleId="ArrowBulletChar" w:customStyle="1">
    <w:name w:val="Arrow Bullet Char"/>
    <w:basedOn w:val="DefaultParagraphFont"/>
    <w:link w:val="ArrowBullet"/>
    <w:rsid w:val="0007613F"/>
    <w:rPr>
      <w:rFonts w:ascii="Arial" w:hAnsi="Arial" w:eastAsia="Times New Roman" w:cs="Times New Roman"/>
      <w:color w:val="236192" w:themeColor="text2"/>
      <w:sz w:val="20"/>
      <w:lang w:bidi="en-US"/>
    </w:rPr>
  </w:style>
  <w:style w:type="paragraph" w:styleId="ListParagraph">
    <w:name w:val="List Paragraph"/>
    <w:basedOn w:val="Normal"/>
    <w:uiPriority w:val="34"/>
    <w:qFormat/>
    <w:rsid w:val="009E5123"/>
    <w:pPr>
      <w:ind w:left="720"/>
    </w:pPr>
  </w:style>
  <w:style w:type="character" w:styleId="Heading1Char" w:customStyle="1">
    <w:name w:val="Heading 1 Char"/>
    <w:basedOn w:val="DefaultParagraphFont"/>
    <w:link w:val="Heading1"/>
    <w:uiPriority w:val="9"/>
    <w:rsid w:val="00527BAE"/>
    <w:rPr>
      <w:rFonts w:ascii="Century Gothic" w:hAnsi="Century Gothic" w:eastAsiaTheme="majorEastAsia" w:cstheme="majorBidi"/>
      <w:bCs/>
      <w:color w:val="000000" w:themeColor="text1"/>
      <w:sz w:val="28"/>
      <w:szCs w:val="28"/>
      <w:lang w:bidi="en-US"/>
    </w:rPr>
  </w:style>
  <w:style w:type="character" w:styleId="Heading2Char" w:customStyle="1">
    <w:name w:val="Heading 2 Char"/>
    <w:basedOn w:val="DefaultParagraphFont"/>
    <w:link w:val="Heading2"/>
    <w:uiPriority w:val="9"/>
    <w:rsid w:val="00527BAE"/>
    <w:rPr>
      <w:rFonts w:ascii="Century Gothic" w:hAnsi="Century Gothic" w:eastAsiaTheme="majorEastAsia" w:cstheme="majorBidi"/>
      <w:bCs/>
      <w:color w:val="DF4661" w:themeColor="accent1"/>
      <w:sz w:val="28"/>
      <w:szCs w:val="28"/>
      <w:lang w:bidi="en-US"/>
    </w:rPr>
  </w:style>
  <w:style w:type="paragraph" w:styleId="Header">
    <w:name w:val="header"/>
    <w:basedOn w:val="Normal"/>
    <w:link w:val="HeaderChar"/>
    <w:uiPriority w:val="99"/>
    <w:unhideWhenUsed/>
    <w:rsid w:val="00E072D0"/>
    <w:pPr>
      <w:tabs>
        <w:tab w:val="center" w:pos="4680"/>
        <w:tab w:val="right" w:pos="9360"/>
      </w:tabs>
      <w:spacing w:before="0" w:after="0" w:line="240" w:lineRule="auto"/>
    </w:pPr>
  </w:style>
  <w:style w:type="character" w:styleId="HeaderChar" w:customStyle="1">
    <w:name w:val="Header Char"/>
    <w:basedOn w:val="DefaultParagraphFont"/>
    <w:link w:val="Header"/>
    <w:uiPriority w:val="99"/>
    <w:rsid w:val="00E072D0"/>
    <w:rPr>
      <w:rFonts w:ascii="Arial" w:hAnsi="Arial" w:cs="Times New Roman"/>
      <w:color w:val="236192" w:themeColor="text2"/>
      <w:sz w:val="20"/>
      <w:lang w:bidi="en-US"/>
    </w:rPr>
  </w:style>
  <w:style w:type="paragraph" w:styleId="Footer">
    <w:name w:val="footer"/>
    <w:basedOn w:val="Normal"/>
    <w:link w:val="FooterChar"/>
    <w:uiPriority w:val="99"/>
    <w:unhideWhenUsed/>
    <w:rsid w:val="00E072D0"/>
    <w:pPr>
      <w:tabs>
        <w:tab w:val="center" w:pos="4680"/>
        <w:tab w:val="right" w:pos="9360"/>
      </w:tabs>
      <w:spacing w:before="0" w:after="0" w:line="240" w:lineRule="auto"/>
    </w:pPr>
  </w:style>
  <w:style w:type="character" w:styleId="FooterChar" w:customStyle="1">
    <w:name w:val="Footer Char"/>
    <w:basedOn w:val="DefaultParagraphFont"/>
    <w:link w:val="Footer"/>
    <w:uiPriority w:val="99"/>
    <w:rsid w:val="00E072D0"/>
    <w:rPr>
      <w:rFonts w:ascii="Arial" w:hAnsi="Arial" w:cs="Times New Roman"/>
      <w:color w:val="236192" w:themeColor="text2"/>
      <w:sz w:val="20"/>
      <w:lang w:bidi="en-US"/>
    </w:rPr>
  </w:style>
  <w:style w:type="paragraph" w:styleId="BalloonText">
    <w:name w:val="Balloon Text"/>
    <w:basedOn w:val="Normal"/>
    <w:link w:val="BalloonTextChar"/>
    <w:uiPriority w:val="99"/>
    <w:semiHidden/>
    <w:unhideWhenUsed/>
    <w:rsid w:val="00E072D0"/>
    <w:pPr>
      <w:spacing w:before="0"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E072D0"/>
    <w:rPr>
      <w:rFonts w:ascii="Tahoma" w:hAnsi="Tahoma" w:cs="Tahoma"/>
      <w:color w:val="236192" w:themeColor="text2"/>
      <w:sz w:val="16"/>
      <w:szCs w:val="16"/>
      <w:lang w:bidi="en-US"/>
    </w:rPr>
  </w:style>
  <w:style w:type="character" w:styleId="PlaceholderText">
    <w:name w:val="Placeholder Text"/>
    <w:basedOn w:val="DefaultParagraphFont"/>
    <w:uiPriority w:val="99"/>
    <w:semiHidden/>
    <w:rsid w:val="00FC1D0A"/>
    <w:rPr>
      <w:color w:val="808080"/>
    </w:rPr>
  </w:style>
  <w:style w:type="character" w:styleId="CommentReference">
    <w:name w:val="annotation reference"/>
    <w:basedOn w:val="DefaultParagraphFont"/>
    <w:uiPriority w:val="99"/>
    <w:semiHidden/>
    <w:unhideWhenUsed/>
    <w:rsid w:val="00D07CE4"/>
    <w:rPr>
      <w:sz w:val="16"/>
      <w:szCs w:val="16"/>
    </w:rPr>
  </w:style>
  <w:style w:type="paragraph" w:styleId="CommentText">
    <w:name w:val="annotation text"/>
    <w:basedOn w:val="Normal"/>
    <w:link w:val="CommentTextChar"/>
    <w:uiPriority w:val="99"/>
    <w:semiHidden/>
    <w:unhideWhenUsed/>
    <w:rsid w:val="00D07CE4"/>
    <w:pPr>
      <w:spacing w:line="240" w:lineRule="auto"/>
    </w:pPr>
    <w:rPr>
      <w:szCs w:val="20"/>
    </w:rPr>
  </w:style>
  <w:style w:type="character" w:styleId="CommentTextChar" w:customStyle="1">
    <w:name w:val="Comment Text Char"/>
    <w:basedOn w:val="DefaultParagraphFont"/>
    <w:link w:val="CommentText"/>
    <w:uiPriority w:val="99"/>
    <w:semiHidden/>
    <w:rsid w:val="00D07CE4"/>
    <w:rPr>
      <w:rFonts w:ascii="Arial" w:hAnsi="Arial" w:cs="Times New Roman"/>
      <w:color w:val="236192" w:themeColor="text2"/>
      <w:sz w:val="20"/>
      <w:szCs w:val="20"/>
      <w:lang w:bidi="en-US"/>
    </w:rPr>
  </w:style>
  <w:style w:type="paragraph" w:styleId="CommentSubject">
    <w:name w:val="annotation subject"/>
    <w:basedOn w:val="CommentText"/>
    <w:next w:val="CommentText"/>
    <w:link w:val="CommentSubjectChar"/>
    <w:uiPriority w:val="99"/>
    <w:semiHidden/>
    <w:unhideWhenUsed/>
    <w:rsid w:val="00D07CE4"/>
    <w:rPr>
      <w:b/>
      <w:bCs/>
    </w:rPr>
  </w:style>
  <w:style w:type="character" w:styleId="CommentSubjectChar" w:customStyle="1">
    <w:name w:val="Comment Subject Char"/>
    <w:basedOn w:val="CommentTextChar"/>
    <w:link w:val="CommentSubject"/>
    <w:uiPriority w:val="99"/>
    <w:semiHidden/>
    <w:rsid w:val="00D07CE4"/>
    <w:rPr>
      <w:rFonts w:ascii="Arial" w:hAnsi="Arial" w:cs="Times New Roman"/>
      <w:b/>
      <w:bCs/>
      <w:color w:val="236192" w:themeColor="text2"/>
      <w:sz w:val="20"/>
      <w:szCs w:val="20"/>
      <w:lang w:bidi="en-US"/>
    </w:rPr>
  </w:style>
  <w:style w:type="paragraph" w:styleId="NoSpacing">
    <w:name w:val="No Spacing"/>
    <w:uiPriority w:val="1"/>
    <w:rsid w:val="0012033E"/>
    <w:pPr>
      <w:spacing w:after="0" w:line="240" w:lineRule="auto"/>
    </w:pPr>
    <w:rPr>
      <w:rFonts w:ascii="Arial" w:hAnsi="Arial" w:cs="Times New Roman"/>
      <w:color w:val="236192" w:themeColor="text2"/>
      <w:sz w:val="20"/>
      <w:lang w:bidi="en-US"/>
    </w:rPr>
  </w:style>
  <w:style w:type="table" w:styleId="TableGrid">
    <w:name w:val="Table Grid"/>
    <w:basedOn w:val="TableNormal"/>
    <w:uiPriority w:val="59"/>
    <w:rsid w:val="009E512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Text2">
    <w:name w:val="Body Text 2"/>
    <w:basedOn w:val="Normal"/>
    <w:link w:val="BodyText2Char"/>
    <w:rsid w:val="00E33779"/>
    <w:pPr>
      <w:spacing w:before="0" w:after="0" w:line="240" w:lineRule="auto"/>
      <w:jc w:val="both"/>
    </w:pPr>
    <w:rPr>
      <w:rFonts w:ascii="Times New Roman" w:hAnsi="Times New Roman"/>
      <w:bCs/>
      <w:color w:val="0000FF"/>
      <w:szCs w:val="20"/>
      <w:lang w:bidi="ar-SA"/>
    </w:rPr>
  </w:style>
  <w:style w:type="character" w:styleId="BodyText2Char" w:customStyle="1">
    <w:name w:val="Body Text 2 Char"/>
    <w:basedOn w:val="DefaultParagraphFont"/>
    <w:link w:val="BodyText2"/>
    <w:rsid w:val="00E33779"/>
    <w:rPr>
      <w:rFonts w:ascii="Times New Roman" w:hAnsi="Times New Roman" w:cs="Times New Roman"/>
      <w:bCs/>
      <w:color w:val="0000FF"/>
      <w:sz w:val="20"/>
      <w:szCs w:val="20"/>
    </w:rPr>
  </w:style>
  <w:style w:type="paragraph" w:styleId="HTMLPreformatted">
    <w:name w:val="HTML Preformatted"/>
    <w:basedOn w:val="Normal"/>
    <w:link w:val="HTMLPreformattedChar"/>
    <w:rsid w:val="008B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Verdana" w:hAnsi="Verdana" w:cs="Courier New"/>
      <w:color w:val="auto"/>
      <w:lang w:bidi="ar-SA"/>
    </w:rPr>
  </w:style>
  <w:style w:type="character" w:styleId="HTMLPreformattedChar" w:customStyle="1">
    <w:name w:val="HTML Preformatted Char"/>
    <w:basedOn w:val="DefaultParagraphFont"/>
    <w:link w:val="HTMLPreformatted"/>
    <w:rsid w:val="008B346F"/>
    <w:rPr>
      <w:rFonts w:ascii="Verdana" w:hAnsi="Verdana" w:cs="Courier New"/>
    </w:rPr>
  </w:style>
  <w:style w:type="table" w:styleId="LightList-Accent3">
    <w:name w:val="Light List Accent 3"/>
    <w:basedOn w:val="TableNormal"/>
    <w:uiPriority w:val="43"/>
    <w:rsid w:val="008B346F"/>
    <w:pPr>
      <w:spacing w:after="0" w:line="240" w:lineRule="auto"/>
    </w:pPr>
    <w:rPr>
      <w:rFonts w:cs="Times New Roman" w:eastAsiaTheme="minorHAnsi"/>
      <w:kern w:val="24"/>
      <w:sz w:val="23"/>
      <w:szCs w:val="20"/>
      <w14:ligatures w14:val="standardContextual"/>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paragraph" w:styleId="BodyText">
    <w:name w:val="Body Text"/>
    <w:basedOn w:val="Normal"/>
    <w:link w:val="BodyTextChar"/>
    <w:uiPriority w:val="99"/>
    <w:unhideWhenUsed/>
    <w:rsid w:val="00FF0723"/>
  </w:style>
  <w:style w:type="character" w:styleId="BodyTextChar" w:customStyle="1">
    <w:name w:val="Body Text Char"/>
    <w:basedOn w:val="DefaultParagraphFont"/>
    <w:link w:val="BodyText"/>
    <w:uiPriority w:val="99"/>
    <w:rsid w:val="00FF0723"/>
    <w:rPr>
      <w:rFonts w:ascii="Arial" w:hAnsi="Arial" w:cs="Times New Roman"/>
      <w:color w:val="236192" w:themeColor="text2"/>
      <w:sz w:val="20"/>
      <w:lang w:bidi="en-US"/>
    </w:rPr>
  </w:style>
  <w:style w:type="paragraph" w:styleId="BodyHeading" w:customStyle="1">
    <w:name w:val="Body Heading"/>
    <w:basedOn w:val="BodyText"/>
    <w:uiPriority w:val="99"/>
    <w:rsid w:val="00FF0723"/>
    <w:pPr>
      <w:suppressAutoHyphens/>
      <w:autoSpaceDE w:val="0"/>
      <w:autoSpaceDN w:val="0"/>
      <w:adjustRightInd w:val="0"/>
      <w:spacing w:before="0" w:after="0" w:line="288" w:lineRule="auto"/>
      <w:jc w:val="both"/>
      <w:textAlignment w:val="center"/>
    </w:pPr>
    <w:rPr>
      <w:rFonts w:cs="Arial"/>
      <w:b/>
      <w:bCs/>
      <w:color w:val="68BC49"/>
      <w:sz w:val="24"/>
      <w:szCs w:val="24"/>
      <w:lang w:bidi="ar-SA"/>
    </w:rPr>
  </w:style>
  <w:style w:type="paragraph" w:styleId="NormalWeb">
    <w:name w:val="Normal (Web)"/>
    <w:basedOn w:val="Normal"/>
    <w:uiPriority w:val="99"/>
    <w:semiHidden/>
    <w:unhideWhenUsed/>
    <w:rsid w:val="00BD60EE"/>
    <w:pPr>
      <w:spacing w:before="100" w:beforeAutospacing="1" w:after="100" w:afterAutospacing="1" w:line="240" w:lineRule="auto"/>
    </w:pPr>
    <w:rPr>
      <w:rFonts w:ascii="Times New Roman" w:hAnsi="Times New Roman" w:eastAsiaTheme="minorEastAsia"/>
      <w:color w:val="auto"/>
      <w:sz w:val="24"/>
      <w:szCs w:val="24"/>
      <w:lang w:bidi="ar-SA"/>
    </w:rPr>
  </w:style>
  <w:style w:type="character" w:styleId="Heading3Char" w:customStyle="1">
    <w:name w:val="Heading 3 Char"/>
    <w:basedOn w:val="DefaultParagraphFont"/>
    <w:link w:val="Heading3"/>
    <w:uiPriority w:val="9"/>
    <w:rsid w:val="00527BAE"/>
    <w:rPr>
      <w:rFonts w:ascii="Century Gothic" w:hAnsi="Century Gothic" w:eastAsiaTheme="majorEastAsia" w:cstheme="majorBidi"/>
      <w:color w:val="236192" w:themeColor="text2"/>
      <w:sz w:val="24"/>
      <w:szCs w:val="24"/>
      <w:lang w:bidi="en-US"/>
    </w:rPr>
  </w:style>
  <w:style w:type="table" w:styleId="PlainTable4">
    <w:name w:val="Plain Table 4"/>
    <w:basedOn w:val="TableNormal"/>
    <w:uiPriority w:val="44"/>
    <w:rsid w:val="00EA221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3">
    <w:name w:val="Grid Table 6 Colorful Accent 3"/>
    <w:basedOn w:val="TableNormal"/>
    <w:uiPriority w:val="51"/>
    <w:rsid w:val="00EA221B"/>
    <w:pPr>
      <w:spacing w:after="0" w:line="240" w:lineRule="auto"/>
    </w:pPr>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731DFA"/>
    <w:pPr>
      <w:spacing w:after="0" w:line="240" w:lineRule="auto"/>
    </w:pPr>
    <w:rPr>
      <w:rFonts w:ascii="Century Gothic" w:hAnsi="Century Gothic"/>
      <w:sz w:val="20"/>
    </w:rPr>
    <w:tblPr>
      <w:tblStyleRowBandSize w:val="1"/>
      <w:tblStyleColBandSize w:val="1"/>
      <w:tblBorders>
        <w:insideV w:val="single" w:color="FFFFFF" w:themeColor="background1" w:sz="24" w:space="0"/>
      </w:tblBorders>
    </w:tblPr>
    <w:tcPr>
      <w:shd w:val="clear" w:color="auto" w:fill="FFFFFF" w:themeFill="background1"/>
    </w:tcPr>
    <w:tblStylePr w:type="firstRow">
      <w:rPr>
        <w:b w:val="0"/>
        <w:bCs/>
        <w:color w:val="FFFFFF" w:themeColor="background1"/>
        <w:sz w:val="20"/>
      </w:rPr>
      <w:tblPr/>
      <w:tcPr>
        <w:tcBorders>
          <w:top w:val="nil"/>
          <w:left w:val="nil"/>
          <w:bottom w:val="nil"/>
          <w:right w:val="nil"/>
          <w:insideH w:val="nil"/>
          <w:insideV w:val="single" w:color="A5A5A5" w:themeColor="accent3" w:sz="4" w:space="0"/>
        </w:tcBorders>
        <w:shd w:val="clear" w:color="auto" w:fill="A5A5A5" w:themeFill="accent3"/>
      </w:tcPr>
    </w:tblStylePr>
    <w:tblStylePr w:type="lastRow">
      <w:rPr>
        <w:b w:val="0"/>
        <w:bCs/>
      </w:rPr>
      <w:tblPr/>
      <w:tcPr>
        <w:tcBorders>
          <w:right w:val="double" w:color="FFFFFF" w:themeColor="background1" w:sz="12" w:space="0"/>
        </w:tcBorders>
        <w:shd w:val="clear" w:color="auto" w:fill="FFFFFF" w:themeFill="background1"/>
      </w:tcPr>
    </w:tblStylePr>
    <w:tblStylePr w:type="firstCol">
      <w:rPr>
        <w:b w:val="0"/>
        <w:bCs/>
      </w:rPr>
    </w:tblStylePr>
    <w:tblStylePr w:type="lastCol">
      <w:rPr>
        <w:b w:val="0"/>
        <w:bCs/>
      </w:rPr>
    </w:tblStylePr>
    <w:tblStylePr w:type="band1Vert">
      <w:tblPr/>
      <w:tcPr>
        <w:shd w:val="clear" w:color="auto" w:fill="EDEDED" w:themeFill="accent3" w:themeFillTint="33"/>
      </w:tcPr>
    </w:tblStylePr>
    <w:tblStylePr w:type="band1Horz">
      <w:tblPr/>
      <w:tcPr>
        <w:shd w:val="clear" w:color="auto" w:fill="F2F2F2" w:themeFill="background1" w:themeFillShade="F2"/>
      </w:tcPr>
    </w:tblStylePr>
    <w:tblStylePr w:type="band2Horz">
      <w:tblPr/>
      <w:tcPr>
        <w:shd w:val="clear" w:color="auto" w:fill="D9D9D9" w:themeFill="background1" w:themeFillShade="D9"/>
      </w:tcPr>
    </w:tblStylePr>
  </w:style>
  <w:style w:type="table" w:styleId="GridTable4-Accent4">
    <w:name w:val="Grid Table 4 Accent 4"/>
    <w:basedOn w:val="TableNormal"/>
    <w:uiPriority w:val="49"/>
    <w:rsid w:val="00EA221B"/>
    <w:pPr>
      <w:spacing w:after="0" w:line="240" w:lineRule="auto"/>
    </w:pPr>
    <w:tblPr>
      <w:tblStyleRowBandSize w:val="1"/>
      <w:tblStyleColBandSize w:val="1"/>
      <w:tblBorders>
        <w:top w:val="single" w:color="9BDFF1" w:themeColor="accent4" w:themeTint="99" w:sz="4" w:space="0"/>
        <w:left w:val="single" w:color="9BDFF1" w:themeColor="accent4" w:themeTint="99" w:sz="4" w:space="0"/>
        <w:bottom w:val="single" w:color="9BDFF1" w:themeColor="accent4" w:themeTint="99" w:sz="4" w:space="0"/>
        <w:right w:val="single" w:color="9BDFF1" w:themeColor="accent4" w:themeTint="99" w:sz="4" w:space="0"/>
        <w:insideH w:val="single" w:color="9BDFF1" w:themeColor="accent4" w:themeTint="99" w:sz="4" w:space="0"/>
        <w:insideV w:val="single" w:color="9BDFF1" w:themeColor="accent4" w:themeTint="99" w:sz="4" w:space="0"/>
      </w:tblBorders>
    </w:tblPr>
    <w:tblStylePr w:type="firstRow">
      <w:rPr>
        <w:b/>
        <w:bCs/>
        <w:color w:val="FFFFFF" w:themeColor="background1"/>
      </w:rPr>
      <w:tblPr/>
      <w:tcPr>
        <w:tcBorders>
          <w:top w:val="single" w:color="59CBE8" w:themeColor="accent4" w:sz="4" w:space="0"/>
          <w:left w:val="single" w:color="59CBE8" w:themeColor="accent4" w:sz="4" w:space="0"/>
          <w:bottom w:val="single" w:color="59CBE8" w:themeColor="accent4" w:sz="4" w:space="0"/>
          <w:right w:val="single" w:color="59CBE8" w:themeColor="accent4" w:sz="4" w:space="0"/>
          <w:insideH w:val="nil"/>
          <w:insideV w:val="nil"/>
        </w:tcBorders>
        <w:shd w:val="clear" w:color="auto" w:fill="59CBE8" w:themeFill="accent4"/>
      </w:tcPr>
    </w:tblStylePr>
    <w:tblStylePr w:type="lastRow">
      <w:rPr>
        <w:b/>
        <w:bCs/>
      </w:rPr>
      <w:tblPr/>
      <w:tcPr>
        <w:tcBorders>
          <w:top w:val="double" w:color="59CBE8" w:themeColor="accent4" w:sz="4" w:space="0"/>
        </w:tcBorders>
      </w:tcPr>
    </w:tblStylePr>
    <w:tblStylePr w:type="firstCol">
      <w:rPr>
        <w:b/>
        <w:bCs/>
      </w:rPr>
    </w:tblStylePr>
    <w:tblStylePr w:type="lastCol">
      <w:rPr>
        <w:b/>
        <w:bCs/>
      </w:rPr>
    </w:tblStylePr>
    <w:tblStylePr w:type="band1Vert">
      <w:tblPr/>
      <w:tcPr>
        <w:shd w:val="clear" w:color="auto" w:fill="DDF4FA" w:themeFill="accent4" w:themeFillTint="33"/>
      </w:tcPr>
    </w:tblStylePr>
    <w:tblStylePr w:type="band1Horz">
      <w:tblPr/>
      <w:tcPr>
        <w:shd w:val="clear" w:color="auto" w:fill="DDF4FA" w:themeFill="accent4" w:themeFillTint="33"/>
      </w:tcPr>
    </w:tblStylePr>
  </w:style>
  <w:style w:type="paragraph" w:styleId="NormalParagraphStyle" w:customStyle="1">
    <w:name w:val="NormalParagraphStyle"/>
    <w:basedOn w:val="Normal"/>
    <w:uiPriority w:val="99"/>
    <w:rsid w:val="00DE32C7"/>
    <w:pPr>
      <w:autoSpaceDE w:val="0"/>
      <w:autoSpaceDN w:val="0"/>
      <w:adjustRightInd w:val="0"/>
      <w:spacing w:before="0" w:after="0" w:line="288" w:lineRule="auto"/>
      <w:textAlignment w:val="center"/>
    </w:pPr>
    <w:rPr>
      <w:rFonts w:ascii="Times New Roman" w:hAnsi="Times New Roman" w:eastAsiaTheme="minorEastAsia"/>
      <w:color w:val="000000"/>
      <w:sz w:val="24"/>
      <w:szCs w:val="24"/>
      <w:lang w:bidi="ar-SA"/>
    </w:rPr>
  </w:style>
  <w:style w:type="character" w:styleId="Headingtwct" w:customStyle="1">
    <w:name w:val="Heading (tw ct)"/>
    <w:uiPriority w:val="99"/>
    <w:rsid w:val="00DE32C7"/>
    <w:rPr>
      <w:rFonts w:ascii="Tw Cen MT" w:hAnsi="Tw Cen MT" w:cs="Tw Cen MT"/>
      <w:color w:val="66BD49"/>
      <w:sz w:val="24"/>
      <w:szCs w:val="24"/>
    </w:rPr>
  </w:style>
  <w:style w:type="character" w:styleId="Bodyarial" w:customStyle="1">
    <w:name w:val="Body (arial)"/>
    <w:uiPriority w:val="99"/>
    <w:rsid w:val="00DE32C7"/>
    <w:rPr>
      <w:rFonts w:ascii="Arial" w:hAnsi="Arial" w:cs="Arial"/>
      <w:color w:val="243344"/>
      <w:sz w:val="18"/>
      <w:szCs w:val="18"/>
    </w:rPr>
  </w:style>
  <w:style w:type="table" w:styleId="GridTable5Dark-Accent3">
    <w:name w:val="Grid Table 5 Dark Accent 3"/>
    <w:basedOn w:val="TableNormal"/>
    <w:uiPriority w:val="50"/>
    <w:rsid w:val="00731DF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normaltextrun1" w:customStyle="1">
    <w:name w:val="normaltextrun1"/>
    <w:basedOn w:val="DefaultParagraphFont"/>
    <w:rsid w:val="00D6023A"/>
  </w:style>
  <w:style w:type="character" w:styleId="eop" w:customStyle="1">
    <w:name w:val="eop"/>
    <w:basedOn w:val="DefaultParagraphFont"/>
    <w:rsid w:val="00D6023A"/>
  </w:style>
  <w:style w:type="paragraph" w:styleId="paragraph" w:customStyle="1">
    <w:name w:val="paragraph"/>
    <w:basedOn w:val="Normal"/>
    <w:rsid w:val="00A877CE"/>
    <w:pPr>
      <w:spacing w:before="0" w:after="0" w:line="240" w:lineRule="auto"/>
    </w:pPr>
    <w:rPr>
      <w:rFonts w:ascii="Times New Roman" w:hAnsi="Times New Roman"/>
      <w:color w:val="auto"/>
      <w:sz w:val="24"/>
      <w:szCs w:val="24"/>
      <w:lang w:bidi="ar-SA"/>
    </w:rPr>
  </w:style>
  <w:style w:type="paragraph" w:styleId="TOCHeading">
    <w:name w:val="TOC Heading"/>
    <w:basedOn w:val="Heading1"/>
    <w:next w:val="Normal"/>
    <w:uiPriority w:val="39"/>
    <w:unhideWhenUsed/>
    <w:qFormat/>
    <w:rsid w:val="00290A03"/>
    <w:pPr>
      <w:spacing w:before="480" w:after="0" w:line="276" w:lineRule="auto"/>
      <w:outlineLvl w:val="9"/>
    </w:pPr>
    <w:rPr>
      <w:rFonts w:ascii="Verdana" w:hAnsi="Verdana"/>
      <w:b/>
      <w:color w:val="auto"/>
      <w:sz w:val="32"/>
      <w:szCs w:val="32"/>
      <w:lang w:bidi="ar-SA"/>
    </w:rPr>
  </w:style>
  <w:style w:type="paragraph" w:styleId="TOC1">
    <w:name w:val="toc 1"/>
    <w:basedOn w:val="Normal"/>
    <w:next w:val="Normal"/>
    <w:autoRedefine/>
    <w:uiPriority w:val="39"/>
    <w:unhideWhenUsed/>
    <w:rsid w:val="00F63DF9"/>
    <w:pPr>
      <w:tabs>
        <w:tab w:val="left" w:pos="440"/>
        <w:tab w:val="right" w:leader="dot" w:pos="9350"/>
      </w:tabs>
      <w:spacing w:before="0" w:after="100" w:line="240" w:lineRule="auto"/>
    </w:pPr>
    <w:rPr>
      <w:rFonts w:eastAsiaTheme="minorEastAsia" w:cstheme="minorBidi"/>
      <w:noProof/>
      <w:color w:val="auto"/>
      <w:szCs w:val="20"/>
      <w:lang w:bidi="ar-SA"/>
    </w:rPr>
  </w:style>
  <w:style w:type="paragraph" w:styleId="TOC2">
    <w:name w:val="toc 2"/>
    <w:basedOn w:val="Normal"/>
    <w:next w:val="Normal"/>
    <w:autoRedefine/>
    <w:uiPriority w:val="39"/>
    <w:unhideWhenUsed/>
    <w:rsid w:val="00B96FAB"/>
    <w:pPr>
      <w:tabs>
        <w:tab w:val="left" w:pos="446"/>
        <w:tab w:val="right" w:leader="dot" w:pos="9346"/>
      </w:tabs>
      <w:spacing w:before="0" w:after="100" w:line="240" w:lineRule="auto"/>
      <w:ind w:left="220"/>
    </w:pPr>
    <w:rPr>
      <w:rFonts w:eastAsiaTheme="minorEastAsia" w:cstheme="minorBidi"/>
      <w:color w:val="auto"/>
      <w:szCs w:val="20"/>
      <w:lang w:bidi="ar-SA"/>
    </w:rPr>
  </w:style>
  <w:style w:type="paragraph" w:styleId="TOC3">
    <w:name w:val="toc 3"/>
    <w:basedOn w:val="Normal"/>
    <w:next w:val="Normal"/>
    <w:autoRedefine/>
    <w:uiPriority w:val="39"/>
    <w:unhideWhenUsed/>
    <w:rsid w:val="00B96FAB"/>
    <w:pPr>
      <w:tabs>
        <w:tab w:val="left" w:pos="893"/>
        <w:tab w:val="right" w:leader="hyphen" w:pos="9346"/>
      </w:tabs>
      <w:spacing w:before="0" w:after="100" w:line="240" w:lineRule="auto"/>
      <w:ind w:left="440"/>
    </w:pPr>
    <w:rPr>
      <w:rFonts w:eastAsiaTheme="minorEastAsia" w:cstheme="minorBidi"/>
      <w:color w:val="auto"/>
      <w:szCs w:val="20"/>
      <w:lang w:bidi="ar-SA"/>
    </w:rPr>
  </w:style>
  <w:style w:type="character" w:styleId="Hyperlink">
    <w:name w:val="Hyperlink"/>
    <w:basedOn w:val="DefaultParagraphFont"/>
    <w:uiPriority w:val="99"/>
    <w:unhideWhenUsed/>
    <w:rsid w:val="00290A03"/>
    <w:rPr>
      <w:color w:val="59CBE8" w:themeColor="hyperlink"/>
      <w:u w:val="single"/>
    </w:rPr>
  </w:style>
  <w:style w:type="character" w:styleId="Heading4Char" w:customStyle="1">
    <w:name w:val="Heading 4 Char"/>
    <w:basedOn w:val="DefaultParagraphFont"/>
    <w:link w:val="Heading4"/>
    <w:uiPriority w:val="9"/>
    <w:rsid w:val="00527BAE"/>
    <w:rPr>
      <w:rFonts w:ascii="Century Gothic" w:hAnsi="Century Gothic" w:eastAsiaTheme="majorEastAsia" w:cstheme="majorBidi"/>
      <w:color w:val="000000" w:themeColor="text1"/>
      <w:sz w:val="24"/>
      <w:szCs w:val="24"/>
      <w:lang w:bidi="en-US"/>
    </w:rPr>
  </w:style>
  <w:style w:type="character" w:styleId="BookTitle">
    <w:name w:val="Book Title"/>
    <w:basedOn w:val="DefaultParagraphFont"/>
    <w:uiPriority w:val="33"/>
    <w:rsid w:val="00527BAE"/>
    <w:rPr>
      <w:rFonts w:ascii="Century Gothic" w:hAnsi="Century Gothic"/>
      <w:b w:val="0"/>
      <w:bCs/>
      <w:i w:val="0"/>
      <w:iCs/>
      <w:spacing w:val="5"/>
      <w:sz w:val="32"/>
    </w:rPr>
  </w:style>
  <w:style w:type="paragraph" w:styleId="Title">
    <w:name w:val="Title"/>
    <w:basedOn w:val="Header"/>
    <w:next w:val="Normal"/>
    <w:link w:val="TitleChar"/>
    <w:autoRedefine/>
    <w:uiPriority w:val="10"/>
    <w:qFormat/>
    <w:rsid w:val="00527BAE"/>
    <w:rPr>
      <w:sz w:val="32"/>
    </w:rPr>
  </w:style>
  <w:style w:type="character" w:styleId="TitleChar" w:customStyle="1">
    <w:name w:val="Title Char"/>
    <w:basedOn w:val="DefaultParagraphFont"/>
    <w:link w:val="Title"/>
    <w:uiPriority w:val="10"/>
    <w:rsid w:val="00527BAE"/>
    <w:rPr>
      <w:rFonts w:ascii="Century Gothic" w:hAnsi="Century Gothic" w:cs="Times New Roman"/>
      <w:color w:val="000000" w:themeColor="text1"/>
      <w:sz w:val="32"/>
      <w:lang w:bidi="en-US"/>
    </w:rPr>
  </w:style>
  <w:style w:type="character" w:styleId="Heading5Char" w:customStyle="1">
    <w:name w:val="Heading 5 Char"/>
    <w:basedOn w:val="DefaultParagraphFont"/>
    <w:link w:val="Heading5"/>
    <w:uiPriority w:val="9"/>
    <w:rsid w:val="00527BAE"/>
    <w:rPr>
      <w:rFonts w:asciiTheme="majorHAnsi" w:hAnsiTheme="majorHAnsi" w:eastAsiaTheme="majorEastAsia" w:cstheme="majorBidi"/>
      <w:color w:val="BA203B" w:themeColor="accent1" w:themeShade="BF"/>
      <w:sz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307731">
      <w:bodyDiv w:val="1"/>
      <w:marLeft w:val="0"/>
      <w:marRight w:val="0"/>
      <w:marTop w:val="0"/>
      <w:marBottom w:val="0"/>
      <w:divBdr>
        <w:top w:val="none" w:sz="0" w:space="0" w:color="auto"/>
        <w:left w:val="none" w:sz="0" w:space="0" w:color="auto"/>
        <w:bottom w:val="none" w:sz="0" w:space="0" w:color="auto"/>
        <w:right w:val="none" w:sz="0" w:space="0" w:color="auto"/>
      </w:divBdr>
      <w:divsChild>
        <w:div w:id="1902330001">
          <w:marLeft w:val="0"/>
          <w:marRight w:val="0"/>
          <w:marTop w:val="0"/>
          <w:marBottom w:val="0"/>
          <w:divBdr>
            <w:top w:val="none" w:sz="0" w:space="0" w:color="auto"/>
            <w:left w:val="none" w:sz="0" w:space="0" w:color="auto"/>
            <w:bottom w:val="none" w:sz="0" w:space="0" w:color="auto"/>
            <w:right w:val="none" w:sz="0" w:space="0" w:color="auto"/>
          </w:divBdr>
          <w:divsChild>
            <w:div w:id="1757172381">
              <w:marLeft w:val="0"/>
              <w:marRight w:val="0"/>
              <w:marTop w:val="0"/>
              <w:marBottom w:val="0"/>
              <w:divBdr>
                <w:top w:val="none" w:sz="0" w:space="0" w:color="auto"/>
                <w:left w:val="none" w:sz="0" w:space="0" w:color="auto"/>
                <w:bottom w:val="none" w:sz="0" w:space="0" w:color="auto"/>
                <w:right w:val="none" w:sz="0" w:space="0" w:color="auto"/>
              </w:divBdr>
              <w:divsChild>
                <w:div w:id="1597404454">
                  <w:marLeft w:val="0"/>
                  <w:marRight w:val="0"/>
                  <w:marTop w:val="0"/>
                  <w:marBottom w:val="0"/>
                  <w:divBdr>
                    <w:top w:val="none" w:sz="0" w:space="0" w:color="auto"/>
                    <w:left w:val="none" w:sz="0" w:space="0" w:color="auto"/>
                    <w:bottom w:val="none" w:sz="0" w:space="0" w:color="auto"/>
                    <w:right w:val="none" w:sz="0" w:space="0" w:color="auto"/>
                  </w:divBdr>
                  <w:divsChild>
                    <w:div w:id="947738833">
                      <w:marLeft w:val="0"/>
                      <w:marRight w:val="0"/>
                      <w:marTop w:val="0"/>
                      <w:marBottom w:val="0"/>
                      <w:divBdr>
                        <w:top w:val="none" w:sz="0" w:space="0" w:color="auto"/>
                        <w:left w:val="none" w:sz="0" w:space="0" w:color="auto"/>
                        <w:bottom w:val="none" w:sz="0" w:space="0" w:color="auto"/>
                        <w:right w:val="none" w:sz="0" w:space="0" w:color="auto"/>
                      </w:divBdr>
                      <w:divsChild>
                        <w:div w:id="145629077">
                          <w:marLeft w:val="0"/>
                          <w:marRight w:val="0"/>
                          <w:marTop w:val="0"/>
                          <w:marBottom w:val="0"/>
                          <w:divBdr>
                            <w:top w:val="none" w:sz="0" w:space="0" w:color="auto"/>
                            <w:left w:val="none" w:sz="0" w:space="0" w:color="auto"/>
                            <w:bottom w:val="none" w:sz="0" w:space="0" w:color="auto"/>
                            <w:right w:val="none" w:sz="0" w:space="0" w:color="auto"/>
                          </w:divBdr>
                          <w:divsChild>
                            <w:div w:id="135297890">
                              <w:marLeft w:val="0"/>
                              <w:marRight w:val="0"/>
                              <w:marTop w:val="0"/>
                              <w:marBottom w:val="0"/>
                              <w:divBdr>
                                <w:top w:val="none" w:sz="0" w:space="0" w:color="auto"/>
                                <w:left w:val="none" w:sz="0" w:space="0" w:color="auto"/>
                                <w:bottom w:val="none" w:sz="0" w:space="0" w:color="auto"/>
                                <w:right w:val="none" w:sz="0" w:space="0" w:color="auto"/>
                              </w:divBdr>
                              <w:divsChild>
                                <w:div w:id="1113211862">
                                  <w:marLeft w:val="0"/>
                                  <w:marRight w:val="0"/>
                                  <w:marTop w:val="0"/>
                                  <w:marBottom w:val="0"/>
                                  <w:divBdr>
                                    <w:top w:val="none" w:sz="0" w:space="0" w:color="auto"/>
                                    <w:left w:val="none" w:sz="0" w:space="0" w:color="auto"/>
                                    <w:bottom w:val="none" w:sz="0" w:space="0" w:color="auto"/>
                                    <w:right w:val="none" w:sz="0" w:space="0" w:color="auto"/>
                                  </w:divBdr>
                                  <w:divsChild>
                                    <w:div w:id="692994942">
                                      <w:marLeft w:val="0"/>
                                      <w:marRight w:val="0"/>
                                      <w:marTop w:val="0"/>
                                      <w:marBottom w:val="0"/>
                                      <w:divBdr>
                                        <w:top w:val="none" w:sz="0" w:space="0" w:color="auto"/>
                                        <w:left w:val="none" w:sz="0" w:space="0" w:color="auto"/>
                                        <w:bottom w:val="none" w:sz="0" w:space="0" w:color="auto"/>
                                        <w:right w:val="none" w:sz="0" w:space="0" w:color="auto"/>
                                      </w:divBdr>
                                      <w:divsChild>
                                        <w:div w:id="1526140573">
                                          <w:marLeft w:val="0"/>
                                          <w:marRight w:val="0"/>
                                          <w:marTop w:val="0"/>
                                          <w:marBottom w:val="0"/>
                                          <w:divBdr>
                                            <w:top w:val="none" w:sz="0" w:space="0" w:color="auto"/>
                                            <w:left w:val="none" w:sz="0" w:space="0" w:color="auto"/>
                                            <w:bottom w:val="none" w:sz="0" w:space="0" w:color="auto"/>
                                            <w:right w:val="none" w:sz="0" w:space="0" w:color="auto"/>
                                          </w:divBdr>
                                          <w:divsChild>
                                            <w:div w:id="845097696">
                                              <w:marLeft w:val="0"/>
                                              <w:marRight w:val="0"/>
                                              <w:marTop w:val="0"/>
                                              <w:marBottom w:val="0"/>
                                              <w:divBdr>
                                                <w:top w:val="none" w:sz="0" w:space="0" w:color="auto"/>
                                                <w:left w:val="none" w:sz="0" w:space="0" w:color="auto"/>
                                                <w:bottom w:val="none" w:sz="0" w:space="0" w:color="auto"/>
                                                <w:right w:val="none" w:sz="0" w:space="0" w:color="auto"/>
                                              </w:divBdr>
                                              <w:divsChild>
                                                <w:div w:id="1203979687">
                                                  <w:marLeft w:val="0"/>
                                                  <w:marRight w:val="0"/>
                                                  <w:marTop w:val="0"/>
                                                  <w:marBottom w:val="0"/>
                                                  <w:divBdr>
                                                    <w:top w:val="none" w:sz="0" w:space="0" w:color="auto"/>
                                                    <w:left w:val="none" w:sz="0" w:space="0" w:color="auto"/>
                                                    <w:bottom w:val="none" w:sz="0" w:space="0" w:color="auto"/>
                                                    <w:right w:val="none" w:sz="0" w:space="0" w:color="auto"/>
                                                  </w:divBdr>
                                                  <w:divsChild>
                                                    <w:div w:id="1838181105">
                                                      <w:marLeft w:val="0"/>
                                                      <w:marRight w:val="0"/>
                                                      <w:marTop w:val="0"/>
                                                      <w:marBottom w:val="0"/>
                                                      <w:divBdr>
                                                        <w:top w:val="single" w:sz="6" w:space="0" w:color="ABABAB"/>
                                                        <w:left w:val="single" w:sz="6" w:space="0" w:color="ABABAB"/>
                                                        <w:bottom w:val="none" w:sz="0" w:space="0" w:color="auto"/>
                                                        <w:right w:val="single" w:sz="6" w:space="0" w:color="ABABAB"/>
                                                      </w:divBdr>
                                                      <w:divsChild>
                                                        <w:div w:id="456871057">
                                                          <w:marLeft w:val="0"/>
                                                          <w:marRight w:val="0"/>
                                                          <w:marTop w:val="0"/>
                                                          <w:marBottom w:val="0"/>
                                                          <w:divBdr>
                                                            <w:top w:val="none" w:sz="0" w:space="0" w:color="auto"/>
                                                            <w:left w:val="none" w:sz="0" w:space="0" w:color="auto"/>
                                                            <w:bottom w:val="none" w:sz="0" w:space="0" w:color="auto"/>
                                                            <w:right w:val="none" w:sz="0" w:space="0" w:color="auto"/>
                                                          </w:divBdr>
                                                          <w:divsChild>
                                                            <w:div w:id="628322005">
                                                              <w:marLeft w:val="0"/>
                                                              <w:marRight w:val="0"/>
                                                              <w:marTop w:val="0"/>
                                                              <w:marBottom w:val="0"/>
                                                              <w:divBdr>
                                                                <w:top w:val="none" w:sz="0" w:space="0" w:color="auto"/>
                                                                <w:left w:val="none" w:sz="0" w:space="0" w:color="auto"/>
                                                                <w:bottom w:val="none" w:sz="0" w:space="0" w:color="auto"/>
                                                                <w:right w:val="none" w:sz="0" w:space="0" w:color="auto"/>
                                                              </w:divBdr>
                                                              <w:divsChild>
                                                                <w:div w:id="931741571">
                                                                  <w:marLeft w:val="0"/>
                                                                  <w:marRight w:val="0"/>
                                                                  <w:marTop w:val="0"/>
                                                                  <w:marBottom w:val="0"/>
                                                                  <w:divBdr>
                                                                    <w:top w:val="none" w:sz="0" w:space="0" w:color="auto"/>
                                                                    <w:left w:val="none" w:sz="0" w:space="0" w:color="auto"/>
                                                                    <w:bottom w:val="none" w:sz="0" w:space="0" w:color="auto"/>
                                                                    <w:right w:val="none" w:sz="0" w:space="0" w:color="auto"/>
                                                                  </w:divBdr>
                                                                  <w:divsChild>
                                                                    <w:div w:id="376245564">
                                                                      <w:marLeft w:val="0"/>
                                                                      <w:marRight w:val="0"/>
                                                                      <w:marTop w:val="0"/>
                                                                      <w:marBottom w:val="0"/>
                                                                      <w:divBdr>
                                                                        <w:top w:val="none" w:sz="0" w:space="0" w:color="auto"/>
                                                                        <w:left w:val="none" w:sz="0" w:space="0" w:color="auto"/>
                                                                        <w:bottom w:val="none" w:sz="0" w:space="0" w:color="auto"/>
                                                                        <w:right w:val="none" w:sz="0" w:space="0" w:color="auto"/>
                                                                      </w:divBdr>
                                                                      <w:divsChild>
                                                                        <w:div w:id="206265621">
                                                                          <w:marLeft w:val="0"/>
                                                                          <w:marRight w:val="0"/>
                                                                          <w:marTop w:val="0"/>
                                                                          <w:marBottom w:val="0"/>
                                                                          <w:divBdr>
                                                                            <w:top w:val="none" w:sz="0" w:space="0" w:color="auto"/>
                                                                            <w:left w:val="none" w:sz="0" w:space="0" w:color="auto"/>
                                                                            <w:bottom w:val="none" w:sz="0" w:space="0" w:color="auto"/>
                                                                            <w:right w:val="none" w:sz="0" w:space="0" w:color="auto"/>
                                                                          </w:divBdr>
                                                                          <w:divsChild>
                                                                            <w:div w:id="1917520146">
                                                                              <w:marLeft w:val="0"/>
                                                                              <w:marRight w:val="0"/>
                                                                              <w:marTop w:val="0"/>
                                                                              <w:marBottom w:val="0"/>
                                                                              <w:divBdr>
                                                                                <w:top w:val="none" w:sz="0" w:space="0" w:color="auto"/>
                                                                                <w:left w:val="none" w:sz="0" w:space="0" w:color="auto"/>
                                                                                <w:bottom w:val="none" w:sz="0" w:space="0" w:color="auto"/>
                                                                                <w:right w:val="none" w:sz="0" w:space="0" w:color="auto"/>
                                                                              </w:divBdr>
                                                                              <w:divsChild>
                                                                                <w:div w:id="6039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7063217">
      <w:bodyDiv w:val="1"/>
      <w:marLeft w:val="0"/>
      <w:marRight w:val="0"/>
      <w:marTop w:val="0"/>
      <w:marBottom w:val="0"/>
      <w:divBdr>
        <w:top w:val="none" w:sz="0" w:space="0" w:color="auto"/>
        <w:left w:val="none" w:sz="0" w:space="0" w:color="auto"/>
        <w:bottom w:val="none" w:sz="0" w:space="0" w:color="auto"/>
        <w:right w:val="none" w:sz="0" w:space="0" w:color="auto"/>
      </w:divBdr>
    </w:div>
    <w:div w:id="819612762">
      <w:bodyDiv w:val="1"/>
      <w:marLeft w:val="0"/>
      <w:marRight w:val="0"/>
      <w:marTop w:val="0"/>
      <w:marBottom w:val="0"/>
      <w:divBdr>
        <w:top w:val="none" w:sz="0" w:space="0" w:color="auto"/>
        <w:left w:val="none" w:sz="0" w:space="0" w:color="auto"/>
        <w:bottom w:val="none" w:sz="0" w:space="0" w:color="auto"/>
        <w:right w:val="none" w:sz="0" w:space="0" w:color="auto"/>
      </w:divBdr>
    </w:div>
    <w:div w:id="83488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theme" Target="theme/theme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eauman\OneDrive%20-%20Midmark%20Corporation\Documents\Custom%20Office%20Templates\midmark%20rtls%20word%20template.dotm" TargetMode="External"/></Relationships>
</file>

<file path=word/theme/theme1.xml><?xml version="1.0" encoding="utf-8"?>
<a:theme xmlns:a="http://schemas.openxmlformats.org/drawingml/2006/main" name="Midmark">
  <a:themeElements>
    <a:clrScheme name="Midmark">
      <a:dk1>
        <a:sysClr val="windowText" lastClr="000000"/>
      </a:dk1>
      <a:lt1>
        <a:sysClr val="window" lastClr="FFFFFF"/>
      </a:lt1>
      <a:dk2>
        <a:srgbClr val="236192"/>
      </a:dk2>
      <a:lt2>
        <a:srgbClr val="D8D8D8"/>
      </a:lt2>
      <a:accent1>
        <a:srgbClr val="DF4661"/>
      </a:accent1>
      <a:accent2>
        <a:srgbClr val="236192"/>
      </a:accent2>
      <a:accent3>
        <a:srgbClr val="A5A5A5"/>
      </a:accent3>
      <a:accent4>
        <a:srgbClr val="59CBE8"/>
      </a:accent4>
      <a:accent5>
        <a:srgbClr val="A5A5A5"/>
      </a:accent5>
      <a:accent6>
        <a:srgbClr val="7F7F7F"/>
      </a:accent6>
      <a:hlink>
        <a:srgbClr val="59CBE8"/>
      </a:hlink>
      <a:folHlink>
        <a:srgbClr val="DF466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Comments xmlns="533edfeb-7d56-49ce-b3ac-b9666a208ea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627D3127E1F26489389782CCEED064F" ma:contentTypeVersion="9" ma:contentTypeDescription="Create a new document." ma:contentTypeScope="" ma:versionID="ad379f4309cdb3edc93ed205c5e0e286">
  <xsd:schema xmlns:xsd="http://www.w3.org/2001/XMLSchema" xmlns:xs="http://www.w3.org/2001/XMLSchema" xmlns:p="http://schemas.microsoft.com/office/2006/metadata/properties" xmlns:ns2="533edfeb-7d56-49ce-b3ac-b9666a208ea7" xmlns:ns3="ab574be6-6e27-44dc-b54d-a9d743cd5854" targetNamespace="http://schemas.microsoft.com/office/2006/metadata/properties" ma:root="true" ma:fieldsID="a900d6c16ec2798727b9ba705bd0b623" ns2:_="" ns3:_="">
    <xsd:import namespace="533edfeb-7d56-49ce-b3ac-b9666a208ea7"/>
    <xsd:import namespace="ab574be6-6e27-44dc-b54d-a9d743cd5854"/>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3edfeb-7d56-49ce-b3ac-b9666a208ea7" elementFormDefault="qualified">
    <xsd:import namespace="http://schemas.microsoft.com/office/2006/documentManagement/types"/>
    <xsd:import namespace="http://schemas.microsoft.com/office/infopath/2007/PartnerControls"/>
    <xsd:element name="Comments" ma:index="8" nillable="true" ma:displayName="Comments"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b574be6-6e27-44dc-b54d-a9d743cd585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9AF300-DD6D-4DC3-937F-E386BDA9C131}">
  <ds:schemaRefs>
    <ds:schemaRef ds:uri="http://www.w3.org/XML/1998/namespace"/>
    <ds:schemaRef ds:uri="http://purl.org/dc/elements/1.1/"/>
    <ds:schemaRef ds:uri="533edfeb-7d56-49ce-b3ac-b9666a208ea7"/>
    <ds:schemaRef ds:uri="http://purl.org/dc/terms/"/>
    <ds:schemaRef ds:uri="http://schemas.microsoft.com/office/2006/documentManagement/types"/>
    <ds:schemaRef ds:uri="http://schemas.microsoft.com/office/infopath/2007/PartnerControls"/>
    <ds:schemaRef ds:uri="http://purl.org/dc/dcmitype/"/>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CCAEF183-0382-49C0-AF38-A23E5DE70976}">
  <ds:schemaRefs>
    <ds:schemaRef ds:uri="http://schemas.microsoft.com/sharepoint/v3/contenttype/forms"/>
  </ds:schemaRefs>
</ds:datastoreItem>
</file>

<file path=customXml/itemProps4.xml><?xml version="1.0" encoding="utf-8"?>
<ds:datastoreItem xmlns:ds="http://schemas.openxmlformats.org/officeDocument/2006/customXml" ds:itemID="{BADA13AD-AB5B-4E83-A014-373650625C07}"/>
</file>

<file path=customXml/itemProps5.xml><?xml version="1.0" encoding="utf-8"?>
<ds:datastoreItem xmlns:ds="http://schemas.openxmlformats.org/officeDocument/2006/customXml" ds:itemID="{5EA4A205-5171-4FEB-81A3-8BFE9C1D3AD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midmark rtls word template.dotm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Kevin Beauman</lastModifiedBy>
  <revision>5</revision>
  <dcterms:created xsi:type="dcterms:W3CDTF">2020-11-10T15:09:00.0000000Z</dcterms:created>
  <dcterms:modified xsi:type="dcterms:W3CDTF">2021-02-04T19:33:25.4698729Z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0x0101000627D3127E1F26489389782CCEED064F</vt:lpwstr>
  </property>
</Properties>
</file>