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ightgbm-이해-가이드-초보-수식-연결-버전"/>
    <w:p>
      <w:pPr>
        <w:pStyle w:val="Heading1"/>
      </w:pPr>
      <w:r>
        <w:t xml:space="preserve">LightGBM 이해 가이드 (초보 → 수식 연결 버전)</w:t>
      </w:r>
    </w:p>
    <w:p>
      <w:r>
        <w:pict>
          <v:rect style="width:0;height:1.5pt" o:hralign="center" o:hrstd="t" o:hr="t"/>
        </w:pict>
      </w:r>
    </w:p>
    <w:bookmarkEnd w:id="20"/>
    <w:bookmarkStart w:id="21" w:name="핵심-목표"/>
    <w:p>
      <w:pPr>
        <w:pStyle w:val="Heading1"/>
      </w:pPr>
      <w:r>
        <w:t xml:space="preserve">🎯 핵심 목표</w:t>
      </w:r>
    </w:p>
    <w:p>
      <w:pPr>
        <w:pStyle w:val="BlockText"/>
      </w:pPr>
      <w:r>
        <w:rPr>
          <w:b/>
          <w:bCs/>
        </w:rPr>
        <w:t xml:space="preserve">“틀린 만큼 보정하고, 너무 과하게 고치지 않도록 조절하는 트리 기반 학습을 수식으로 구현한 모델”</w:t>
      </w:r>
    </w:p>
    <w:p>
      <w:r>
        <w:pict>
          <v:rect style="width:0;height:1.5pt" o:hralign="center" o:hrstd="t" o:hr="t"/>
        </w:pict>
      </w:r>
    </w:p>
    <w:bookmarkEnd w:id="21"/>
    <w:bookmarkStart w:id="24" w:name="직관적-이해-초보용"/>
    <w:p>
      <w:pPr>
        <w:pStyle w:val="Heading1"/>
      </w:pPr>
      <w:r>
        <w:t xml:space="preserve">1️⃣ 직관적 이해 (초보용)</w:t>
      </w:r>
    </w:p>
    <w:bookmarkStart w:id="23" w:name="시험-오답노트-비유"/>
    <w:p>
      <w:pPr>
        <w:pStyle w:val="Heading2"/>
      </w:pPr>
      <w:r>
        <w:t xml:space="preserve">시험 오답노트 비유</w:t>
      </w:r>
    </w:p>
    <w:p>
      <w:pPr>
        <w:pStyle w:val="SourceCode"/>
      </w:pPr>
      <w:r>
        <w:rPr>
          <w:rStyle w:val="VerbatimChar"/>
        </w:rPr>
        <w:t xml:space="preserve">1. 문제 풀기 (예측)</w:t>
      </w:r>
      <w:r>
        <w:br/>
      </w:r>
      <w:r>
        <w:rPr>
          <w:rStyle w:val="VerbatimChar"/>
        </w:rPr>
        <w:t xml:space="preserve">2. 틀린 문제 확인 (Gradient)</w:t>
      </w:r>
      <w:r>
        <w:br/>
      </w:r>
      <w:r>
        <w:rPr>
          <w:rStyle w:val="VerbatimChar"/>
        </w:rPr>
        <w:t xml:space="preserve">3. 왜 틀렸는지 분석 (Tree)</w:t>
      </w:r>
      <w:r>
        <w:br/>
      </w:r>
      <w:r>
        <w:rPr>
          <w:rStyle w:val="VerbatimChar"/>
        </w:rPr>
        <w:t xml:space="preserve">4. 수정 강도 조절 (Hessian)</w:t>
      </w:r>
      <w:r>
        <w:br/>
      </w:r>
      <w:r>
        <w:rPr>
          <w:rStyle w:val="VerbatimChar"/>
        </w:rPr>
        <w:t xml:space="preserve">5. 반복</w:t>
      </w:r>
    </w:p>
    <w:p>
      <w:pPr>
        <w:pStyle w:val="Compact"/>
        <w:numPr>
          <w:ilvl w:val="0"/>
          <w:numId w:val="1001"/>
        </w:numPr>
      </w:pPr>
      <w:r>
        <w:t xml:space="preserve">Gradient → 틀린 방향과 크기</w:t>
      </w:r>
    </w:p>
    <w:p>
      <w:pPr>
        <w:pStyle w:val="Compact"/>
        <w:numPr>
          <w:ilvl w:val="0"/>
          <w:numId w:val="1001"/>
        </w:numPr>
      </w:pPr>
      <w:r>
        <w:t xml:space="preserve">Hessian → 수정 강도 조절</w:t>
      </w:r>
    </w:p>
    <w:p>
      <w:pPr>
        <w:pStyle w:val="Compact"/>
        <w:numPr>
          <w:ilvl w:val="0"/>
          <w:numId w:val="1001"/>
        </w:numPr>
      </w:pPr>
      <w:r>
        <w:t xml:space="preserve">Tree → 패턴 학습</w:t>
      </w:r>
    </w:p>
    <w:bookmarkStart w:id="22" w:name="예시-신용평가"/>
    <w:p>
      <w:pPr>
        <w:pStyle w:val="Heading3"/>
      </w:pPr>
      <w:r>
        <w:t xml:space="preserve">예시 (신용평가)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실제</w:t>
            </w:r>
          </w:p>
        </w:tc>
        <w:tc>
          <w:tcPr/>
          <w:p>
            <w:pPr>
              <w:pStyle w:val="Compact"/>
            </w:pPr>
            <w:r>
              <w:t xml:space="preserve">예측</w:t>
            </w:r>
          </w:p>
        </w:tc>
        <w:tc>
          <w:tcPr/>
          <w:p>
            <w:pPr>
              <w:pStyle w:val="Compact"/>
            </w:pPr>
            <w:r>
              <w:t xml:space="preserve">Gradient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(부도)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-0.7</w:t>
            </w:r>
          </w:p>
        </w:tc>
        <w:tc>
          <w:tcPr/>
          <w:p>
            <w:pPr>
              <w:pStyle w:val="Compact"/>
            </w:pPr>
            <w:r>
              <w:t xml:space="preserve">올려야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(정상)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+0.8</w:t>
            </w:r>
          </w:p>
        </w:tc>
        <w:tc>
          <w:tcPr/>
          <w:p>
            <w:pPr>
              <w:pStyle w:val="Compact"/>
            </w:pPr>
            <w:r>
              <w:t xml:space="preserve">내려야 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1" w:name="수식-이해-내부-구조"/>
    <w:p>
      <w:pPr>
        <w:pStyle w:val="Heading1"/>
      </w:pPr>
      <w:r>
        <w:t xml:space="preserve">2️⃣ 수식 이해 (내부 구조)</w:t>
      </w:r>
    </w:p>
    <w:bookmarkStart w:id="25" w:name="최종-예측"/>
    <w:p>
      <w:pPr>
        <w:pStyle w:val="Heading2"/>
      </w:pPr>
      <w:r>
        <w:t xml:space="preserve">2-1. 최종 예측</w:t>
      </w:r>
    </w:p>
    <w:p>
      <w:pPr>
        <w:pStyle w:val="FirstParagraph"/>
      </w:pPr>
      <w:r>
        <w:t xml:space="preserve">```</w:t>
      </w:r>
      <w:r>
        <w:t xml:space="preserve"> </w:t>
      </w:r>
      <w:r>
        <w:rPr>
          <w:i/>
          <w:iCs/>
        </w:rPr>
        <w:t xml:space="preserve">i =</w:t>
      </w:r>
      <w:r>
        <w:rPr>
          <w:i/>
          <w:iCs/>
        </w:rPr>
        <w:t xml:space="preserve"> </w:t>
      </w:r>
      <w:r>
        <w:t xml:space="preserve">{k=1}^{K} f_k(x_i)</w:t>
      </w:r>
      <w:r>
        <w:t xml:space="preserve"> </w:t>
      </w:r>
      <w:r>
        <w:t xml:space="preserve">```</w:t>
      </w:r>
    </w:p>
    <w:p>
      <w:pPr>
        <w:pStyle w:val="Compact"/>
        <w:numPr>
          <w:ilvl w:val="0"/>
          <w:numId w:val="1002"/>
        </w:numPr>
      </w:pPr>
      <w:r>
        <w:t xml:space="preserve">f_k: k번째 트리</w:t>
      </w:r>
    </w:p>
    <w:p>
      <w:pPr>
        <w:pStyle w:val="Compact"/>
        <w:numPr>
          <w:ilvl w:val="0"/>
          <w:numId w:val="1002"/>
        </w:numPr>
      </w:pPr>
      <w:r>
        <w:t xml:space="preserve">K: 트리 개수</w:t>
      </w:r>
    </w:p>
    <w:bookmarkEnd w:id="25"/>
    <w:bookmarkStart w:id="27" w:name="목적-함수-objective"/>
    <w:p>
      <w:pPr>
        <w:pStyle w:val="Heading2"/>
      </w:pPr>
      <w:r>
        <w:t xml:space="preserve">2-2. 목적 함수 (Objective)</w:t>
      </w:r>
    </w:p>
    <w:p>
      <w:pPr>
        <w:pStyle w:val="FirstParagraph"/>
      </w:pPr>
      <w:r>
        <w:t xml:space="preserve">```</w:t>
      </w:r>
      <w:r>
        <w:t xml:space="preserve"> </w:t>
      </w:r>
      <w:r>
        <w:t xml:space="preserve">L =</w:t>
      </w:r>
      <w:r>
        <w:t xml:space="preserve"> </w:t>
      </w:r>
      <w:r>
        <w:t xml:space="preserve">_i l(y_i,</w:t>
      </w:r>
      <w:r>
        <w:t xml:space="preserve"> </w:t>
      </w:r>
      <w:r>
        <w:t xml:space="preserve">_i) +</w:t>
      </w:r>
      <w:r>
        <w:t xml:space="preserve"> </w:t>
      </w:r>
      <w:r>
        <w:t xml:space="preserve">_k</w:t>
      </w:r>
      <w:r>
        <w:t xml:space="preserve"> </w:t>
      </w:r>
      <w:r>
        <w:t xml:space="preserve">(f_k)</w:t>
      </w:r>
      <w:r>
        <w:t xml:space="preserve"> </w:t>
      </w:r>
      <w: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l(y, ŷ): Loss 함수 (예: Binary Log Loss)</w:t>
      </w:r>
    </w:p>
    <w:p>
      <w:pPr>
        <w:pStyle w:val="Compact"/>
        <w:numPr>
          <w:ilvl w:val="0"/>
          <w:numId w:val="1003"/>
        </w:numPr>
      </w:pPr>
      <w:r>
        <w:t xml:space="preserve">Ω(f_k): 트리 복잡도 패널티</w:t>
      </w:r>
    </w:p>
    <w:bookmarkStart w:id="26" w:name="regularization"/>
    <w:p>
      <w:pPr>
        <w:pStyle w:val="Heading3"/>
      </w:pPr>
      <w:r>
        <w:t xml:space="preserve">Regularization</w:t>
      </w:r>
    </w:p>
    <w:p>
      <w:pPr>
        <w:pStyle w:val="FirstParagraph"/>
      </w:pPr>
      <w:r>
        <w:t xml:space="preserve">```</w:t>
      </w:r>
      <w:r>
        <w:t xml:space="preserve"> </w:t>
      </w:r>
      <w:r>
        <w:t xml:space="preserve">Ω(f) = γT + 1/2 λ Σ w_j^2</w:t>
      </w:r>
      <w:r>
        <w:t xml:space="preserve"> </w:t>
      </w:r>
      <w:r>
        <w:t xml:space="preserve">```</w:t>
      </w:r>
    </w:p>
    <w:p>
      <w:pPr>
        <w:pStyle w:val="Compact"/>
        <w:numPr>
          <w:ilvl w:val="0"/>
          <w:numId w:val="1004"/>
        </w:numPr>
      </w:pPr>
      <w:r>
        <w:t xml:space="preserve">T = leaf 수, w_j = leaf weight, γ = 복잡도 패널티, λ = L2 규제</w:t>
      </w:r>
    </w:p>
    <w:bookmarkEnd w:id="26"/>
    <w:bookmarkEnd w:id="27"/>
    <w:bookmarkStart w:id="28" w:name="gradient-hessian"/>
    <w:p>
      <w:pPr>
        <w:pStyle w:val="Heading2"/>
      </w:pPr>
      <w:r>
        <w:t xml:space="preserve">2-3. Gradient &amp; Hessian</w:t>
      </w:r>
    </w:p>
    <w:p>
      <w:pPr>
        <w:pStyle w:val="FirstParagraph"/>
      </w:pPr>
      <w:r>
        <w:t xml:space="preserve">```</w:t>
      </w:r>
      <w:r>
        <w:t xml:space="preserve"> </w:t>
      </w:r>
      <w:r>
        <w:t xml:space="preserve">g_i = ∂l(y_i, ŷ_i)/∂ŷ_i # Gradient (틀린 방향과 크기)</w:t>
      </w:r>
      <w:r>
        <w:t xml:space="preserve"> </w:t>
      </w:r>
      <w:r>
        <w:t xml:space="preserve">h_i = ∂^2l(y_i, ŷ_i)/∂ŷ_i^2 # Hessian (강도 조절)</w:t>
      </w:r>
      <w:r>
        <w:t xml:space="preserve"> </w:t>
      </w:r>
      <w:r>
        <w:t xml:space="preserve">```</w:t>
      </w:r>
    </w:p>
    <w:p>
      <w:pPr>
        <w:pStyle w:val="Compact"/>
        <w:numPr>
          <w:ilvl w:val="0"/>
          <w:numId w:val="1005"/>
        </w:numPr>
      </w:pPr>
      <w:r>
        <w:t xml:space="preserve">Logistic Loss 기준:</w:t>
      </w:r>
      <w:r>
        <w:t xml:space="preserve"> </w:t>
      </w:r>
      <w:r>
        <w:t xml:space="preserve">```</w:t>
      </w:r>
      <w:r>
        <w:t xml:space="preserve"> </w:t>
      </w:r>
      <w:r>
        <w:t xml:space="preserve">p_i = 1 / (1 + exp(-ŷ_i))</w:t>
      </w:r>
      <w:r>
        <w:t xml:space="preserve"> </w:t>
      </w:r>
      <w:r>
        <w:t xml:space="preserve">g_i = p_i - y_i</w:t>
      </w:r>
      <w:r>
        <w:t xml:space="preserve"> </w:t>
      </w:r>
      <w:r>
        <w:t xml:space="preserve">h_i = p_i * (1 - p_i)</w:t>
      </w:r>
      <w:r>
        <w:t xml:space="preserve"> </w:t>
      </w:r>
      <w:r>
        <w:t xml:space="preserve">```</w:t>
      </w:r>
    </w:p>
    <w:bookmarkEnd w:id="28"/>
    <w:bookmarkStart w:id="29" w:name="leaf-weight-계산"/>
    <w:p>
      <w:pPr>
        <w:pStyle w:val="Heading2"/>
      </w:pPr>
      <w:r>
        <w:t xml:space="preserve">2-4. Leaf weight 계산</w:t>
      </w:r>
    </w:p>
    <w:p>
      <w:pPr>
        <w:pStyle w:val="FirstParagraph"/>
      </w:pPr>
      <w:r>
        <w:t xml:space="preserve">```</w:t>
      </w:r>
      <w:r>
        <w:t xml:space="preserve"> </w:t>
      </w:r>
      <w:r>
        <w:t xml:space="preserve">w^* = - Σ g_i / (Σ h_i + λ)</w:t>
      </w:r>
      <w:r>
        <w:t xml:space="preserve"> </w:t>
      </w:r>
      <w:r>
        <w:t xml:space="preserve">```</w:t>
      </w:r>
    </w:p>
    <w:bookmarkEnd w:id="29"/>
    <w:bookmarkStart w:id="30" w:name="split-기준-gain"/>
    <w:p>
      <w:pPr>
        <w:pStyle w:val="Heading2"/>
      </w:pPr>
      <w:r>
        <w:t xml:space="preserve">2-5. Split 기준 (Gain)</w:t>
      </w:r>
    </w:p>
    <w:p>
      <w:pPr>
        <w:pStyle w:val="FirstParagraph"/>
      </w:pPr>
      <w:r>
        <w:t xml:space="preserve">```</w:t>
      </w:r>
      <w:r>
        <w:t xml:space="preserve"> </w:t>
      </w:r>
      <w:r>
        <w:t xml:space="preserve">Gain = 1/2 [ (Σ g_L)^2 / (Σ h_L + λ) + (Σ g_R)^2 / (Σ h_R + λ) - (Σ g)^2 / (Σ h + λ) ] - γ</w:t>
      </w:r>
      <w:r>
        <w:t xml:space="preserve"> </w:t>
      </w:r>
      <w:r>
        <w:t xml:space="preserve">```</w:t>
      </w:r>
    </w:p>
    <w:p>
      <w:pPr>
        <w:pStyle w:val="Compact"/>
        <w:numPr>
          <w:ilvl w:val="0"/>
          <w:numId w:val="1006"/>
        </w:numPr>
      </w:pPr>
      <w:r>
        <w:t xml:space="preserve">g_L, g_R: left/right leaf gradient 합</w:t>
      </w:r>
    </w:p>
    <w:p>
      <w:pPr>
        <w:pStyle w:val="Compact"/>
        <w:numPr>
          <w:ilvl w:val="0"/>
          <w:numId w:val="1006"/>
        </w:numPr>
      </w:pPr>
      <w:r>
        <w:t xml:space="preserve">h_L, h_R: left/right leaf Hessian 합</w:t>
      </w:r>
    </w:p>
    <w:p>
      <w:pPr>
        <w:pStyle w:val="Compact"/>
        <w:numPr>
          <w:ilvl w:val="0"/>
          <w:numId w:val="1006"/>
        </w:numPr>
      </w:pPr>
      <w:r>
        <w:t xml:space="preserve">γ: 복잡도 패널티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학습-흐름-직관-수식-연결"/>
    <w:p>
      <w:pPr>
        <w:pStyle w:val="Heading1"/>
      </w:pPr>
      <w:r>
        <w:t xml:space="preserve">3️⃣ 학습 흐름 (직관 + 수식 연결)</w:t>
      </w:r>
    </w:p>
    <w:p>
      <w:pPr>
        <w:pStyle w:val="SourceCode"/>
      </w:pPr>
      <w:r>
        <w:rPr>
          <w:rStyle w:val="VerbatimChar"/>
        </w:rPr>
        <w:t xml:space="preserve">1. 초기 예측 (대충 시작)</w:t>
      </w:r>
      <w:r>
        <w:br/>
      </w:r>
      <w:r>
        <w:rPr>
          <w:rStyle w:val="VerbatimChar"/>
        </w:rPr>
        <w:t xml:space="preserve">2. 틀린 정도 계산 (Gradient)</w:t>
      </w:r>
      <w:r>
        <w:br/>
      </w:r>
      <w:r>
        <w:rPr>
          <w:rStyle w:val="VerbatimChar"/>
        </w:rPr>
        <w:t xml:space="preserve">3. Tree 생성 (패턴 학습)</w:t>
      </w:r>
      <w:r>
        <w:br/>
      </w:r>
      <w:r>
        <w:rPr>
          <w:rStyle w:val="VerbatimChar"/>
        </w:rPr>
        <w:t xml:space="preserve">4. Leaf weight 계산 (Hessian 기반 안정화)</w:t>
      </w:r>
      <w:r>
        <w:br/>
      </w:r>
      <w:r>
        <w:rPr>
          <w:rStyle w:val="VerbatimChar"/>
        </w:rPr>
        <w:t xml:space="preserve">5. 예측 업데이트</w:t>
      </w:r>
      <w:r>
        <w:br/>
      </w:r>
      <w:r>
        <w:rPr>
          <w:rStyle w:val="VerbatimChar"/>
        </w:rPr>
        <w:t xml:space="preserve">6. 반복</w:t>
      </w:r>
    </w:p>
    <w:p>
      <w:pPr>
        <w:pStyle w:val="Compact"/>
        <w:numPr>
          <w:ilvl w:val="0"/>
          <w:numId w:val="1007"/>
        </w:numPr>
      </w:pPr>
      <w:r>
        <w:t xml:space="preserve">Gradient → 방향 + 크기</w:t>
      </w:r>
    </w:p>
    <w:p>
      <w:pPr>
        <w:pStyle w:val="Compact"/>
        <w:numPr>
          <w:ilvl w:val="0"/>
          <w:numId w:val="1007"/>
        </w:numPr>
      </w:pPr>
      <w:r>
        <w:t xml:space="preserve">Hessian → 수정 강도 조절</w:t>
      </w:r>
    </w:p>
    <w:p>
      <w:pPr>
        <w:pStyle w:val="Compact"/>
        <w:numPr>
          <w:ilvl w:val="0"/>
          <w:numId w:val="1007"/>
        </w:numPr>
      </w:pPr>
      <w:r>
        <w:t xml:space="preserve">Tree → 조건 기반 패턴 학습</w:t>
      </w:r>
    </w:p>
    <w:p>
      <w:r>
        <w:pict>
          <v:rect style="width:0;height:1.5pt" o:hralign="center" o:hrstd="t" o:hr="t"/>
        </w:pict>
      </w:r>
    </w:p>
    <w:bookmarkEnd w:id="32"/>
    <w:bookmarkStart w:id="33" w:name="금융신용평가-적용"/>
    <w:p>
      <w:pPr>
        <w:pStyle w:val="Heading1"/>
      </w:pPr>
      <w:r>
        <w:t xml:space="preserve">4️⃣ 금융/신용평가 적용</w:t>
      </w:r>
    </w:p>
    <w:p>
      <w:pPr>
        <w:pStyle w:val="SourceCode"/>
      </w:pPr>
      <w:r>
        <w:rPr>
          <w:rStyle w:val="VerbatimChar"/>
        </w:rPr>
        <w:t xml:space="preserve">PD 계산 → Gradient로 오차 확인 → Hessian으로 안정화 → Tree 반복 학습</w:t>
      </w:r>
    </w:p>
    <w:p>
      <w:pPr>
        <w:pStyle w:val="Compact"/>
        <w:numPr>
          <w:ilvl w:val="0"/>
          <w:numId w:val="1008"/>
        </w:numPr>
      </w:pPr>
      <w:r>
        <w:t xml:space="preserve">p_i = 부도 확률</w:t>
      </w:r>
    </w:p>
    <w:p>
      <w:pPr>
        <w:pStyle w:val="Compact"/>
        <w:numPr>
          <w:ilvl w:val="0"/>
          <w:numId w:val="1008"/>
        </w:numPr>
      </w:pPr>
      <w:r>
        <w:t xml:space="preserve">Gradient = 모델 오차 (부도/정상 대비)</w:t>
      </w:r>
    </w:p>
    <w:p>
      <w:pPr>
        <w:pStyle w:val="Compact"/>
        <w:numPr>
          <w:ilvl w:val="0"/>
          <w:numId w:val="1008"/>
        </w:numPr>
      </w:pPr>
      <w:r>
        <w:t xml:space="preserve">Hessian = 안정성/확신도</w:t>
      </w:r>
    </w:p>
    <w:p>
      <w:r>
        <w:pict>
          <v:rect style="width:0;height:1.5pt" o:hralign="center" o:hrstd="t" o:hr="t"/>
        </w:pict>
      </w:r>
    </w:p>
    <w:bookmarkEnd w:id="33"/>
    <w:bookmarkStart w:id="34" w:name="핵심-요약"/>
    <w:p>
      <w:pPr>
        <w:pStyle w:val="Heading1"/>
      </w:pPr>
      <w:r>
        <w:t xml:space="preserve">🔥 핵심 요약</w:t>
      </w:r>
    </w:p>
    <w:p>
      <w:pPr>
        <w:pStyle w:val="Compact"/>
        <w:numPr>
          <w:ilvl w:val="0"/>
          <w:numId w:val="1009"/>
        </w:numPr>
      </w:pPr>
      <w:r>
        <w:t xml:space="preserve">Gradient → 틀린 방향과 크기</w:t>
      </w:r>
    </w:p>
    <w:p>
      <w:pPr>
        <w:pStyle w:val="Compact"/>
        <w:numPr>
          <w:ilvl w:val="0"/>
          <w:numId w:val="1009"/>
        </w:numPr>
      </w:pPr>
      <w:r>
        <w:t xml:space="preserve">Hessian → 수정 강도 조절</w:t>
      </w:r>
    </w:p>
    <w:p>
      <w:pPr>
        <w:pStyle w:val="Compact"/>
        <w:numPr>
          <w:ilvl w:val="0"/>
          <w:numId w:val="1009"/>
        </w:numPr>
      </w:pPr>
      <w:r>
        <w:t xml:space="preserve">Tree → 어떻게 고칠지 학습</w:t>
      </w:r>
    </w:p>
    <w:p>
      <w:pPr>
        <w:pStyle w:val="BlockText"/>
      </w:pPr>
      <w:r>
        <w:rPr>
          <w:b/>
          <w:bCs/>
        </w:rPr>
        <w:t xml:space="preserve">LightGBM = Gradient 기반 오차 보정 + Hessian 안정화 + 트리 반복 학습 시스템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2026-03-26T07:37:11Z</dcterms:created>
  <dcterms:modified xsi:type="dcterms:W3CDTF">2026-03-26T07:37:11Z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