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888FC" w14:textId="77777777" w:rsidR="00B80058" w:rsidRPr="00C97934" w:rsidRDefault="00B80058" w:rsidP="00B80058">
      <w:pPr>
        <w:pStyle w:val="DefaultText"/>
        <w:widowControl/>
        <w:jc w:val="center"/>
        <w:rPr>
          <w:rStyle w:val="InitialStyle"/>
          <w:rFonts w:ascii="Arial" w:hAnsi="Arial" w:cs="Arial"/>
          <w:b/>
          <w:bCs/>
          <w:sz w:val="32"/>
          <w:szCs w:val="32"/>
        </w:rPr>
      </w:pPr>
      <w:bookmarkStart w:id="0" w:name="_Toc367174721"/>
      <w:bookmarkStart w:id="1" w:name="_Toc397069189"/>
      <w:r w:rsidRPr="00C97934">
        <w:rPr>
          <w:rStyle w:val="InitialStyle"/>
          <w:rFonts w:ascii="Arial" w:hAnsi="Arial" w:cs="Arial"/>
          <w:b/>
          <w:bCs/>
          <w:sz w:val="32"/>
          <w:szCs w:val="32"/>
        </w:rPr>
        <w:t>STATE OF MAINE</w:t>
      </w:r>
    </w:p>
    <w:p w14:paraId="4D0BF61A" w14:textId="12BE6361" w:rsidR="00B80058" w:rsidRPr="00B80058" w:rsidRDefault="00B80058" w:rsidP="00B80058">
      <w:pPr>
        <w:pStyle w:val="DefaultText"/>
        <w:widowControl/>
        <w:jc w:val="center"/>
        <w:rPr>
          <w:rStyle w:val="InitialStyle"/>
          <w:rFonts w:ascii="Arial" w:hAnsi="Arial" w:cs="Arial"/>
          <w:b/>
          <w:bCs/>
          <w:color w:val="000000" w:themeColor="text1"/>
          <w:sz w:val="32"/>
          <w:szCs w:val="32"/>
        </w:rPr>
      </w:pPr>
      <w:r w:rsidRPr="00B80058">
        <w:rPr>
          <w:rStyle w:val="InitialStyle"/>
          <w:rFonts w:ascii="Arial" w:hAnsi="Arial" w:cs="Arial"/>
          <w:b/>
          <w:bCs/>
          <w:color w:val="000000" w:themeColor="text1"/>
          <w:sz w:val="32"/>
          <w:szCs w:val="32"/>
        </w:rPr>
        <w:t>Department of Education</w:t>
      </w:r>
    </w:p>
    <w:p w14:paraId="5EED1305" w14:textId="16BDDC05" w:rsidR="00B80058" w:rsidRPr="00B80058" w:rsidRDefault="00B80058" w:rsidP="00B80058">
      <w:pPr>
        <w:pStyle w:val="DefaultText"/>
        <w:widowControl/>
        <w:jc w:val="center"/>
        <w:rPr>
          <w:rStyle w:val="InitialStyle"/>
          <w:rFonts w:ascii="Arial" w:hAnsi="Arial" w:cs="Arial"/>
          <w:bCs/>
          <w:i/>
          <w:color w:val="000000" w:themeColor="text1"/>
          <w:sz w:val="28"/>
          <w:szCs w:val="28"/>
        </w:rPr>
      </w:pPr>
      <w:r w:rsidRPr="00B80058">
        <w:rPr>
          <w:rStyle w:val="InitialStyle"/>
          <w:rFonts w:ascii="Arial" w:hAnsi="Arial" w:cs="Arial"/>
          <w:bCs/>
          <w:i/>
          <w:color w:val="000000" w:themeColor="text1"/>
          <w:sz w:val="28"/>
          <w:szCs w:val="28"/>
        </w:rPr>
        <w:t>School Finance and Compliance</w:t>
      </w:r>
    </w:p>
    <w:p w14:paraId="47FF7CE9" w14:textId="77777777" w:rsidR="00B80058" w:rsidRPr="00C97934" w:rsidRDefault="00B80058" w:rsidP="00B80058">
      <w:pPr>
        <w:pStyle w:val="DefaultText"/>
        <w:widowControl/>
        <w:jc w:val="center"/>
        <w:rPr>
          <w:rStyle w:val="InitialStyle"/>
          <w:rFonts w:ascii="Arial" w:hAnsi="Arial" w:cs="Arial"/>
          <w:bCs/>
          <w:i/>
          <w:color w:val="FF0000"/>
          <w:sz w:val="28"/>
          <w:szCs w:val="28"/>
        </w:rPr>
      </w:pPr>
    </w:p>
    <w:p w14:paraId="2F67C52C" w14:textId="77777777" w:rsidR="00B80058" w:rsidRPr="00C97934" w:rsidRDefault="00B80058" w:rsidP="00B80058">
      <w:pPr>
        <w:pStyle w:val="DefaultText"/>
        <w:widowControl/>
        <w:rPr>
          <w:rStyle w:val="InitialStyle"/>
          <w:rFonts w:ascii="Arial" w:hAnsi="Arial" w:cs="Arial"/>
          <w:bCs/>
          <w:iCs/>
        </w:rPr>
      </w:pPr>
      <w:r w:rsidRPr="00C97934">
        <w:rPr>
          <w:rFonts w:ascii="Arial" w:hAnsi="Arial" w:cs="Arial"/>
          <w:noProof/>
        </w:rPr>
        <w:drawing>
          <wp:anchor distT="0" distB="0" distL="114300" distR="114300" simplePos="0" relativeHeight="251658240" behindDoc="0" locked="0" layoutInCell="1" allowOverlap="1" wp14:anchorId="3BEBC0BF" wp14:editId="5E4E36FA">
            <wp:simplePos x="0" y="0"/>
            <wp:positionH relativeFrom="margin">
              <wp:align>center</wp:align>
            </wp:positionH>
            <wp:positionV relativeFrom="paragraph">
              <wp:posOffset>151130</wp:posOffset>
            </wp:positionV>
            <wp:extent cx="1905000" cy="2430780"/>
            <wp:effectExtent l="0" t="0" r="0" b="7620"/>
            <wp:wrapSquare wrapText="bothSides"/>
            <wp:docPr id="1" name="Picture 1" descr="The State of Maine seal depicting a farmer with a scythe and a sailor with an anchor on either side of a smaller seal with a moose laying in front of a pine tree.  Above the seal is a red star and the word &quot;DIRIGO&quot; and below the seal is the word &quot;MAINE&quot;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2430780"/>
                    </a:xfrm>
                    <a:prstGeom prst="rect">
                      <a:avLst/>
                    </a:prstGeom>
                    <a:noFill/>
                  </pic:spPr>
                </pic:pic>
              </a:graphicData>
            </a:graphic>
            <wp14:sizeRelH relativeFrom="margin">
              <wp14:pctWidth>0</wp14:pctWidth>
            </wp14:sizeRelH>
            <wp14:sizeRelV relativeFrom="margin">
              <wp14:pctHeight>0</wp14:pctHeight>
            </wp14:sizeRelV>
          </wp:anchor>
        </w:drawing>
      </w:r>
      <w:r w:rsidRPr="00C97934">
        <w:rPr>
          <w:rStyle w:val="InitialStyle"/>
          <w:rFonts w:ascii="Arial" w:hAnsi="Arial" w:cs="Arial"/>
          <w:bCs/>
          <w:iCs/>
        </w:rPr>
        <w:br w:type="textWrapping" w:clear="all"/>
      </w:r>
    </w:p>
    <w:p w14:paraId="3B03EA3F" w14:textId="77777777" w:rsidR="00B80058" w:rsidRPr="00C97934" w:rsidRDefault="00B80058" w:rsidP="00B80058">
      <w:pPr>
        <w:pStyle w:val="DefaultText"/>
        <w:widowControl/>
        <w:rPr>
          <w:rStyle w:val="InitialStyle"/>
          <w:rFonts w:ascii="Arial" w:hAnsi="Arial" w:cs="Arial"/>
          <w:bCs/>
        </w:rPr>
      </w:pPr>
    </w:p>
    <w:p w14:paraId="203E54BF" w14:textId="32EF2812" w:rsidR="00B80058" w:rsidRPr="00C97934" w:rsidRDefault="00B80058" w:rsidP="00B80058">
      <w:pPr>
        <w:pStyle w:val="DefaultText"/>
        <w:widowControl/>
        <w:jc w:val="center"/>
        <w:rPr>
          <w:rStyle w:val="InitialStyle"/>
          <w:rFonts w:ascii="Arial" w:hAnsi="Arial" w:cs="Arial"/>
          <w:bCs/>
          <w:color w:val="FF0000"/>
          <w:sz w:val="32"/>
          <w:szCs w:val="32"/>
          <w:u w:val="single"/>
        </w:rPr>
      </w:pPr>
      <w:r w:rsidRPr="00C97934">
        <w:rPr>
          <w:rStyle w:val="InitialStyle"/>
          <w:rFonts w:ascii="Arial" w:hAnsi="Arial" w:cs="Arial"/>
          <w:b/>
          <w:bCs/>
          <w:sz w:val="32"/>
          <w:szCs w:val="32"/>
        </w:rPr>
        <w:t>RFP</w:t>
      </w:r>
      <w:r w:rsidRPr="00DD01C5">
        <w:rPr>
          <w:rStyle w:val="InitialStyle"/>
          <w:rFonts w:ascii="Arial" w:hAnsi="Arial" w:cs="Arial"/>
          <w:b/>
          <w:bCs/>
          <w:sz w:val="32"/>
          <w:szCs w:val="32"/>
        </w:rPr>
        <w:t xml:space="preserve"># </w:t>
      </w:r>
      <w:r w:rsidR="00DD01C5" w:rsidRPr="00DD01C5">
        <w:rPr>
          <w:rFonts w:ascii="Arial" w:hAnsi="Arial" w:cs="Arial"/>
          <w:b/>
          <w:bCs/>
          <w:sz w:val="32"/>
          <w:szCs w:val="32"/>
        </w:rPr>
        <w:t>202505078</w:t>
      </w:r>
    </w:p>
    <w:p w14:paraId="1245DF68" w14:textId="77777777" w:rsidR="00B80058" w:rsidRPr="00C97934" w:rsidRDefault="00B80058" w:rsidP="00B80058">
      <w:pPr>
        <w:pStyle w:val="DefaultText"/>
        <w:widowControl/>
        <w:jc w:val="center"/>
        <w:rPr>
          <w:rStyle w:val="InitialStyle"/>
          <w:rFonts w:ascii="Arial" w:hAnsi="Arial" w:cs="Arial"/>
          <w:b/>
        </w:rPr>
      </w:pPr>
    </w:p>
    <w:p w14:paraId="1D985F37" w14:textId="7921DC8E" w:rsidR="00B80058" w:rsidRPr="00DD01C5" w:rsidRDefault="00285573" w:rsidP="00B80058">
      <w:pPr>
        <w:pStyle w:val="DefaultText"/>
        <w:widowControl/>
        <w:jc w:val="center"/>
        <w:rPr>
          <w:rStyle w:val="InitialStyle"/>
          <w:rFonts w:ascii="Arial" w:hAnsi="Arial" w:cs="Arial"/>
          <w:b/>
          <w:bCs/>
          <w:color w:val="000000" w:themeColor="text1"/>
          <w:sz w:val="32"/>
          <w:szCs w:val="32"/>
          <w:u w:val="single"/>
        </w:rPr>
      </w:pPr>
      <w:bookmarkStart w:id="2" w:name="_Hlk198117200"/>
      <w:r w:rsidRPr="00DD01C5">
        <w:rPr>
          <w:rStyle w:val="InitialStyle"/>
          <w:rFonts w:ascii="Arial" w:hAnsi="Arial" w:cs="Arial"/>
          <w:b/>
          <w:bCs/>
          <w:color w:val="000000" w:themeColor="text1"/>
          <w:sz w:val="32"/>
          <w:szCs w:val="32"/>
          <w:u w:val="single"/>
        </w:rPr>
        <w:t>Education Financ</w:t>
      </w:r>
      <w:r w:rsidR="00E627B1" w:rsidRPr="00DD01C5">
        <w:rPr>
          <w:rStyle w:val="InitialStyle"/>
          <w:rFonts w:ascii="Arial" w:hAnsi="Arial" w:cs="Arial"/>
          <w:b/>
          <w:bCs/>
          <w:color w:val="000000" w:themeColor="text1"/>
          <w:sz w:val="32"/>
          <w:szCs w:val="32"/>
          <w:u w:val="single"/>
        </w:rPr>
        <w:t>e Compliance and Monitoring System</w:t>
      </w:r>
    </w:p>
    <w:bookmarkEnd w:id="2"/>
    <w:p w14:paraId="798990ED" w14:textId="77777777" w:rsidR="00B80058" w:rsidRPr="00C97934" w:rsidRDefault="00B80058" w:rsidP="00B80058">
      <w:pPr>
        <w:pStyle w:val="DefaultText"/>
        <w:widowControl/>
        <w:ind w:right="-36"/>
        <w:rPr>
          <w:rStyle w:val="InitialStyle"/>
          <w:rFonts w:ascii="Arial" w:hAnsi="Arial" w:cs="Arial"/>
          <w:b/>
          <w:bCs/>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930"/>
        <w:gridCol w:w="1240"/>
        <w:gridCol w:w="6060"/>
      </w:tblGrid>
      <w:tr w:rsidR="00B80058" w:rsidRPr="00C97934" w14:paraId="35B940FA" w14:textId="77777777">
        <w:trPr>
          <w:trHeight w:val="258"/>
        </w:trPr>
        <w:tc>
          <w:tcPr>
            <w:tcW w:w="1432" w:type="pct"/>
            <w:vMerge w:val="restart"/>
            <w:tcBorders>
              <w:top w:val="double" w:sz="4" w:space="0" w:color="auto"/>
              <w:left w:val="double" w:sz="4" w:space="0" w:color="auto"/>
              <w:right w:val="double" w:sz="4" w:space="0" w:color="auto"/>
            </w:tcBorders>
            <w:shd w:val="clear" w:color="auto" w:fill="C6D9F1"/>
            <w:vAlign w:val="center"/>
            <w:hideMark/>
          </w:tcPr>
          <w:p w14:paraId="2D89CD09" w14:textId="77777777" w:rsidR="00B80058" w:rsidRDefault="00B80058">
            <w:pPr>
              <w:widowControl/>
              <w:autoSpaceDE/>
              <w:rPr>
                <w:rFonts w:ascii="Arial" w:eastAsia="Calibri" w:hAnsi="Arial" w:cs="Arial"/>
                <w:i/>
                <w:sz w:val="24"/>
                <w:szCs w:val="24"/>
              </w:rPr>
            </w:pPr>
            <w:r w:rsidRPr="00C97934">
              <w:rPr>
                <w:rFonts w:ascii="Arial" w:eastAsia="Calibri" w:hAnsi="Arial" w:cs="Arial"/>
                <w:b/>
                <w:sz w:val="28"/>
                <w:szCs w:val="28"/>
              </w:rPr>
              <w:t>RFP Coordinator</w:t>
            </w:r>
            <w:r w:rsidRPr="00C97934">
              <w:rPr>
                <w:rFonts w:ascii="Arial" w:eastAsia="Calibri" w:hAnsi="Arial" w:cs="Arial"/>
                <w:i/>
                <w:sz w:val="24"/>
                <w:szCs w:val="24"/>
              </w:rPr>
              <w:t xml:space="preserve"> </w:t>
            </w:r>
          </w:p>
          <w:p w14:paraId="1A8B8C57" w14:textId="77777777" w:rsidR="00B80058" w:rsidRPr="00C97934" w:rsidRDefault="00B80058">
            <w:pPr>
              <w:widowControl/>
              <w:autoSpaceDE/>
              <w:rPr>
                <w:rFonts w:ascii="Arial" w:eastAsia="Calibri" w:hAnsi="Arial" w:cs="Arial"/>
                <w:b/>
                <w:sz w:val="28"/>
                <w:szCs w:val="28"/>
              </w:rPr>
            </w:pPr>
          </w:p>
        </w:tc>
        <w:tc>
          <w:tcPr>
            <w:tcW w:w="606" w:type="pct"/>
            <w:tcBorders>
              <w:top w:val="double" w:sz="4" w:space="0" w:color="auto"/>
              <w:left w:val="double" w:sz="4" w:space="0" w:color="auto"/>
              <w:bottom w:val="double" w:sz="4" w:space="0" w:color="auto"/>
              <w:right w:val="double" w:sz="4" w:space="0" w:color="auto"/>
            </w:tcBorders>
            <w:shd w:val="clear" w:color="auto" w:fill="C6D9F1"/>
            <w:vAlign w:val="center"/>
          </w:tcPr>
          <w:p w14:paraId="7693B6AD" w14:textId="77777777" w:rsidR="00B80058" w:rsidRPr="0025219A" w:rsidRDefault="00B80058">
            <w:pPr>
              <w:widowControl/>
              <w:autoSpaceDE/>
              <w:rPr>
                <w:rFonts w:ascii="Arial" w:eastAsia="Calibri" w:hAnsi="Arial" w:cs="Arial"/>
                <w:b/>
                <w:bCs/>
                <w:iCs/>
                <w:sz w:val="24"/>
                <w:szCs w:val="24"/>
              </w:rPr>
            </w:pPr>
            <w:r w:rsidRPr="0025219A">
              <w:rPr>
                <w:rFonts w:ascii="Arial" w:eastAsia="Calibri" w:hAnsi="Arial" w:cs="Arial"/>
                <w:b/>
                <w:bCs/>
                <w:iCs/>
                <w:sz w:val="24"/>
                <w:szCs w:val="24"/>
              </w:rPr>
              <w:t>NAME</w:t>
            </w:r>
            <w:r>
              <w:rPr>
                <w:rFonts w:ascii="Arial" w:eastAsia="Calibri" w:hAnsi="Arial" w:cs="Arial"/>
                <w:b/>
                <w:bCs/>
                <w:iCs/>
                <w:sz w:val="24"/>
                <w:szCs w:val="24"/>
              </w:rPr>
              <w:t>:</w:t>
            </w:r>
          </w:p>
        </w:tc>
        <w:tc>
          <w:tcPr>
            <w:tcW w:w="2962" w:type="pct"/>
            <w:tcBorders>
              <w:top w:val="double" w:sz="4" w:space="0" w:color="auto"/>
              <w:left w:val="double" w:sz="4" w:space="0" w:color="auto"/>
              <w:right w:val="double" w:sz="4" w:space="0" w:color="auto"/>
            </w:tcBorders>
            <w:vAlign w:val="center"/>
            <w:hideMark/>
          </w:tcPr>
          <w:p w14:paraId="1BD3F938" w14:textId="6EB5BDF5" w:rsidR="00B80058" w:rsidRPr="008F7FBB" w:rsidRDefault="008F7FBB">
            <w:pPr>
              <w:widowControl/>
              <w:autoSpaceDE/>
              <w:rPr>
                <w:rFonts w:ascii="Arial" w:eastAsia="Calibri" w:hAnsi="Arial" w:cs="Arial"/>
                <w:color w:val="000000" w:themeColor="text1"/>
                <w:sz w:val="24"/>
                <w:szCs w:val="24"/>
              </w:rPr>
            </w:pPr>
            <w:r w:rsidRPr="008F7FBB">
              <w:rPr>
                <w:rFonts w:ascii="Arial" w:eastAsia="Calibri" w:hAnsi="Arial" w:cs="Arial"/>
                <w:color w:val="000000" w:themeColor="text1"/>
                <w:sz w:val="24"/>
                <w:szCs w:val="24"/>
              </w:rPr>
              <w:t>Paula Gravelle</w:t>
            </w:r>
          </w:p>
          <w:p w14:paraId="2E0CA240" w14:textId="77777777" w:rsidR="00B80058" w:rsidRPr="008F7FBB" w:rsidRDefault="00B80058">
            <w:pPr>
              <w:widowControl/>
              <w:autoSpaceDE/>
              <w:rPr>
                <w:rFonts w:ascii="Arial" w:eastAsia="Calibri" w:hAnsi="Arial" w:cs="Arial"/>
                <w:color w:val="000000" w:themeColor="text1"/>
                <w:sz w:val="24"/>
                <w:szCs w:val="24"/>
              </w:rPr>
            </w:pPr>
          </w:p>
        </w:tc>
      </w:tr>
      <w:tr w:rsidR="00B80058" w:rsidRPr="00C97934" w14:paraId="215F4AAA" w14:textId="77777777">
        <w:trPr>
          <w:trHeight w:val="222"/>
        </w:trPr>
        <w:tc>
          <w:tcPr>
            <w:tcW w:w="1432" w:type="pct"/>
            <w:vMerge/>
            <w:tcBorders>
              <w:left w:val="double" w:sz="4" w:space="0" w:color="auto"/>
              <w:right w:val="double" w:sz="4" w:space="0" w:color="auto"/>
            </w:tcBorders>
            <w:shd w:val="clear" w:color="auto" w:fill="C6D9F1"/>
            <w:vAlign w:val="center"/>
          </w:tcPr>
          <w:p w14:paraId="1EFE747D" w14:textId="77777777" w:rsidR="00B80058" w:rsidRPr="00C97934" w:rsidRDefault="00B80058">
            <w:pPr>
              <w:widowControl/>
              <w:autoSpaceDE/>
              <w:rPr>
                <w:rFonts w:ascii="Arial" w:eastAsia="Calibri" w:hAnsi="Arial" w:cs="Arial"/>
                <w:b/>
                <w:sz w:val="28"/>
                <w:szCs w:val="28"/>
              </w:rPr>
            </w:pPr>
          </w:p>
        </w:tc>
        <w:tc>
          <w:tcPr>
            <w:tcW w:w="606" w:type="pct"/>
            <w:tcBorders>
              <w:top w:val="double" w:sz="4" w:space="0" w:color="auto"/>
              <w:left w:val="double" w:sz="4" w:space="0" w:color="auto"/>
              <w:bottom w:val="double" w:sz="4" w:space="0" w:color="auto"/>
              <w:right w:val="double" w:sz="4" w:space="0" w:color="auto"/>
            </w:tcBorders>
            <w:shd w:val="clear" w:color="auto" w:fill="C6D9F1"/>
            <w:vAlign w:val="center"/>
          </w:tcPr>
          <w:p w14:paraId="22C7A5B2" w14:textId="77777777" w:rsidR="00B80058" w:rsidRPr="0025219A" w:rsidRDefault="00B80058">
            <w:pPr>
              <w:widowControl/>
              <w:autoSpaceDE/>
              <w:rPr>
                <w:rFonts w:ascii="Arial" w:eastAsia="Calibri" w:hAnsi="Arial" w:cs="Arial"/>
                <w:b/>
                <w:bCs/>
                <w:iCs/>
                <w:sz w:val="24"/>
                <w:szCs w:val="24"/>
              </w:rPr>
            </w:pPr>
            <w:r w:rsidRPr="0025219A">
              <w:rPr>
                <w:rFonts w:ascii="Arial" w:eastAsia="Calibri" w:hAnsi="Arial" w:cs="Arial"/>
                <w:b/>
                <w:bCs/>
                <w:iCs/>
                <w:sz w:val="24"/>
                <w:szCs w:val="24"/>
              </w:rPr>
              <w:t>TITLE</w:t>
            </w:r>
            <w:r>
              <w:rPr>
                <w:rFonts w:ascii="Arial" w:eastAsia="Calibri" w:hAnsi="Arial" w:cs="Arial"/>
                <w:b/>
                <w:bCs/>
                <w:iCs/>
                <w:sz w:val="24"/>
                <w:szCs w:val="24"/>
              </w:rPr>
              <w:t>:</w:t>
            </w:r>
          </w:p>
        </w:tc>
        <w:tc>
          <w:tcPr>
            <w:tcW w:w="2962" w:type="pct"/>
            <w:tcBorders>
              <w:left w:val="double" w:sz="4" w:space="0" w:color="auto"/>
              <w:right w:val="double" w:sz="4" w:space="0" w:color="auto"/>
            </w:tcBorders>
            <w:vAlign w:val="center"/>
          </w:tcPr>
          <w:p w14:paraId="602C5FAD" w14:textId="1BA8CBE0" w:rsidR="00B80058" w:rsidRPr="008F7FBB" w:rsidRDefault="008F7FBB">
            <w:pPr>
              <w:widowControl/>
              <w:autoSpaceDE/>
              <w:rPr>
                <w:rFonts w:ascii="Arial" w:eastAsia="Calibri" w:hAnsi="Arial" w:cs="Arial"/>
                <w:i/>
                <w:color w:val="000000" w:themeColor="text1"/>
                <w:sz w:val="24"/>
                <w:szCs w:val="24"/>
              </w:rPr>
            </w:pPr>
            <w:r w:rsidRPr="008F7FBB">
              <w:rPr>
                <w:rFonts w:ascii="Arial" w:eastAsia="Calibri" w:hAnsi="Arial" w:cs="Arial"/>
                <w:color w:val="000000" w:themeColor="text1"/>
                <w:sz w:val="24"/>
                <w:szCs w:val="24"/>
              </w:rPr>
              <w:t>Director of School Finance</w:t>
            </w:r>
          </w:p>
        </w:tc>
      </w:tr>
      <w:tr w:rsidR="00B80058" w:rsidRPr="00C97934" w14:paraId="19F0372F" w14:textId="77777777">
        <w:trPr>
          <w:trHeight w:val="267"/>
        </w:trPr>
        <w:tc>
          <w:tcPr>
            <w:tcW w:w="1432" w:type="pct"/>
            <w:vMerge/>
            <w:tcBorders>
              <w:left w:val="double" w:sz="4" w:space="0" w:color="auto"/>
              <w:right w:val="double" w:sz="4" w:space="0" w:color="auto"/>
            </w:tcBorders>
            <w:shd w:val="clear" w:color="auto" w:fill="C6D9F1"/>
            <w:vAlign w:val="center"/>
          </w:tcPr>
          <w:p w14:paraId="5FC014ED" w14:textId="77777777" w:rsidR="00B80058" w:rsidRPr="00C97934" w:rsidRDefault="00B80058">
            <w:pPr>
              <w:widowControl/>
              <w:autoSpaceDE/>
              <w:rPr>
                <w:rFonts w:ascii="Arial" w:eastAsia="Calibri" w:hAnsi="Arial" w:cs="Arial"/>
                <w:b/>
                <w:sz w:val="28"/>
                <w:szCs w:val="28"/>
              </w:rPr>
            </w:pPr>
          </w:p>
        </w:tc>
        <w:tc>
          <w:tcPr>
            <w:tcW w:w="606" w:type="pct"/>
            <w:tcBorders>
              <w:top w:val="double" w:sz="4" w:space="0" w:color="auto"/>
              <w:left w:val="double" w:sz="4" w:space="0" w:color="auto"/>
              <w:bottom w:val="double" w:sz="4" w:space="0" w:color="auto"/>
              <w:right w:val="double" w:sz="4" w:space="0" w:color="auto"/>
            </w:tcBorders>
            <w:shd w:val="clear" w:color="auto" w:fill="C6D9F1"/>
            <w:vAlign w:val="center"/>
          </w:tcPr>
          <w:p w14:paraId="66EFB8A3" w14:textId="77777777" w:rsidR="00B80058" w:rsidRPr="0025219A" w:rsidRDefault="00B80058">
            <w:pPr>
              <w:widowControl/>
              <w:autoSpaceDE/>
              <w:rPr>
                <w:rFonts w:ascii="Arial" w:eastAsia="Calibri" w:hAnsi="Arial" w:cs="Arial"/>
                <w:b/>
                <w:bCs/>
                <w:iCs/>
                <w:sz w:val="24"/>
                <w:szCs w:val="24"/>
              </w:rPr>
            </w:pPr>
            <w:r>
              <w:rPr>
                <w:rFonts w:ascii="Arial" w:eastAsia="Calibri" w:hAnsi="Arial" w:cs="Arial"/>
                <w:b/>
                <w:bCs/>
                <w:iCs/>
                <w:sz w:val="24"/>
                <w:szCs w:val="24"/>
              </w:rPr>
              <w:t>EMAIL:</w:t>
            </w:r>
          </w:p>
        </w:tc>
        <w:tc>
          <w:tcPr>
            <w:tcW w:w="2962" w:type="pct"/>
            <w:tcBorders>
              <w:left w:val="double" w:sz="4" w:space="0" w:color="auto"/>
              <w:right w:val="double" w:sz="4" w:space="0" w:color="auto"/>
            </w:tcBorders>
            <w:vAlign w:val="center"/>
          </w:tcPr>
          <w:p w14:paraId="158B3EAD" w14:textId="4BAA8DC6" w:rsidR="00B80058" w:rsidRPr="008F7FBB" w:rsidRDefault="00DD01C5">
            <w:pPr>
              <w:widowControl/>
              <w:autoSpaceDE/>
              <w:rPr>
                <w:rFonts w:ascii="Arial" w:eastAsia="Calibri" w:hAnsi="Arial" w:cs="Arial"/>
                <w:i/>
                <w:color w:val="000000" w:themeColor="text1"/>
                <w:sz w:val="24"/>
                <w:szCs w:val="24"/>
              </w:rPr>
            </w:pPr>
            <w:hyperlink r:id="rId12" w:history="1">
              <w:r w:rsidRPr="006708A4">
                <w:rPr>
                  <w:rStyle w:val="Hyperlink"/>
                  <w:rFonts w:ascii="Arial" w:eastAsia="Calibri" w:hAnsi="Arial" w:cs="Arial"/>
                  <w:sz w:val="24"/>
                  <w:szCs w:val="24"/>
                </w:rPr>
                <w:t>Paula.B.Gravelle@maine.gov</w:t>
              </w:r>
            </w:hyperlink>
            <w:r>
              <w:rPr>
                <w:rFonts w:ascii="Arial" w:eastAsia="Calibri" w:hAnsi="Arial" w:cs="Arial"/>
                <w:color w:val="000000" w:themeColor="text1"/>
                <w:sz w:val="24"/>
                <w:szCs w:val="24"/>
              </w:rPr>
              <w:t xml:space="preserve"> </w:t>
            </w:r>
          </w:p>
        </w:tc>
      </w:tr>
      <w:tr w:rsidR="00B80058" w:rsidRPr="00C97934" w14:paraId="227DFC71" w14:textId="77777777">
        <w:trPr>
          <w:trHeight w:val="330"/>
        </w:trPr>
        <w:tc>
          <w:tcPr>
            <w:tcW w:w="5000" w:type="pct"/>
            <w:gridSpan w:val="3"/>
            <w:tcBorders>
              <w:left w:val="double" w:sz="4" w:space="0" w:color="auto"/>
              <w:bottom w:val="double" w:sz="4" w:space="0" w:color="auto"/>
              <w:right w:val="double" w:sz="4" w:space="0" w:color="auto"/>
            </w:tcBorders>
            <w:shd w:val="clear" w:color="auto" w:fill="C6D9F1"/>
            <w:vAlign w:val="center"/>
          </w:tcPr>
          <w:p w14:paraId="2F81D2BA" w14:textId="77777777" w:rsidR="00B80058" w:rsidRPr="00E943D1" w:rsidRDefault="00B80058">
            <w:pPr>
              <w:widowControl/>
              <w:autoSpaceDE/>
              <w:rPr>
                <w:rFonts w:ascii="Arial" w:eastAsia="Calibri" w:hAnsi="Arial" w:cs="Arial"/>
                <w:sz w:val="24"/>
                <w:szCs w:val="24"/>
              </w:rPr>
            </w:pPr>
            <w:r w:rsidRPr="00C97934">
              <w:rPr>
                <w:rFonts w:ascii="Arial" w:eastAsia="Calibri" w:hAnsi="Arial" w:cs="Arial"/>
                <w:i/>
                <w:sz w:val="24"/>
                <w:szCs w:val="24"/>
              </w:rPr>
              <w:t xml:space="preserve">All communication regarding the RFP </w:t>
            </w:r>
            <w:r w:rsidRPr="00C97934">
              <w:rPr>
                <w:rFonts w:ascii="Arial" w:eastAsia="Calibri" w:hAnsi="Arial" w:cs="Arial"/>
                <w:i/>
                <w:sz w:val="24"/>
                <w:szCs w:val="24"/>
                <w:u w:val="single"/>
              </w:rPr>
              <w:t>must</w:t>
            </w:r>
            <w:r w:rsidRPr="00C97934">
              <w:rPr>
                <w:rFonts w:ascii="Arial" w:eastAsia="Calibri" w:hAnsi="Arial" w:cs="Arial"/>
                <w:i/>
                <w:sz w:val="24"/>
                <w:szCs w:val="24"/>
              </w:rPr>
              <w:t xml:space="preserve"> be made through the RFP Coordinator</w:t>
            </w:r>
            <w:r>
              <w:rPr>
                <w:rFonts w:ascii="Arial" w:eastAsia="Calibri" w:hAnsi="Arial" w:cs="Arial"/>
                <w:i/>
                <w:sz w:val="24"/>
                <w:szCs w:val="24"/>
              </w:rPr>
              <w:t>.</w:t>
            </w:r>
          </w:p>
        </w:tc>
      </w:tr>
    </w:tbl>
    <w:p w14:paraId="564A50D8" w14:textId="77777777" w:rsidR="00B80058" w:rsidRDefault="00B80058" w:rsidP="00B80058"/>
    <w:p w14:paraId="6717B160" w14:textId="77777777" w:rsidR="00B80058" w:rsidRDefault="00B80058" w:rsidP="00B80058"/>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044"/>
        <w:gridCol w:w="7186"/>
      </w:tblGrid>
      <w:tr w:rsidR="00B80058" w:rsidRPr="00C97934" w14:paraId="75D688BA" w14:textId="77777777">
        <w:trPr>
          <w:trHeight w:val="547"/>
        </w:trPr>
        <w:tc>
          <w:tcPr>
            <w:tcW w:w="1488" w:type="pct"/>
            <w:tcBorders>
              <w:top w:val="double" w:sz="4" w:space="0" w:color="auto"/>
              <w:left w:val="double" w:sz="4" w:space="0" w:color="auto"/>
              <w:bottom w:val="double" w:sz="4" w:space="0" w:color="auto"/>
              <w:right w:val="double" w:sz="4" w:space="0" w:color="auto"/>
            </w:tcBorders>
            <w:shd w:val="clear" w:color="auto" w:fill="C6D9F1"/>
            <w:vAlign w:val="center"/>
            <w:hideMark/>
          </w:tcPr>
          <w:p w14:paraId="12FCA8F6" w14:textId="77777777" w:rsidR="00B80058" w:rsidRDefault="00B80058">
            <w:pPr>
              <w:widowControl/>
              <w:autoSpaceDE/>
              <w:rPr>
                <w:rFonts w:ascii="Arial" w:eastAsia="Calibri" w:hAnsi="Arial" w:cs="Arial"/>
                <w:i/>
                <w:sz w:val="24"/>
                <w:szCs w:val="24"/>
              </w:rPr>
            </w:pPr>
            <w:r w:rsidRPr="00C97934">
              <w:rPr>
                <w:rFonts w:ascii="Arial" w:eastAsia="Calibri" w:hAnsi="Arial" w:cs="Arial"/>
                <w:b/>
                <w:sz w:val="28"/>
                <w:szCs w:val="28"/>
              </w:rPr>
              <w:t>Submitted Questions Due</w:t>
            </w:r>
            <w:r>
              <w:rPr>
                <w:rFonts w:ascii="Arial" w:eastAsia="Calibri" w:hAnsi="Arial" w:cs="Arial"/>
                <w:b/>
                <w:sz w:val="28"/>
                <w:szCs w:val="28"/>
              </w:rPr>
              <w:t xml:space="preserve"> Date</w:t>
            </w:r>
            <w:r w:rsidRPr="00C97934">
              <w:rPr>
                <w:rFonts w:ascii="Arial" w:eastAsia="Calibri" w:hAnsi="Arial" w:cs="Arial"/>
                <w:i/>
                <w:sz w:val="24"/>
                <w:szCs w:val="24"/>
              </w:rPr>
              <w:t xml:space="preserve"> </w:t>
            </w:r>
          </w:p>
          <w:p w14:paraId="01EAAD3A" w14:textId="77777777" w:rsidR="00B80058" w:rsidRPr="00C97934" w:rsidRDefault="00B80058">
            <w:pPr>
              <w:widowControl/>
              <w:autoSpaceDE/>
              <w:rPr>
                <w:rFonts w:ascii="Arial" w:eastAsia="Calibri" w:hAnsi="Arial" w:cs="Arial"/>
                <w:b/>
                <w:sz w:val="28"/>
                <w:szCs w:val="28"/>
              </w:rPr>
            </w:pPr>
          </w:p>
        </w:tc>
        <w:tc>
          <w:tcPr>
            <w:tcW w:w="3512" w:type="pct"/>
            <w:tcBorders>
              <w:top w:val="double" w:sz="4" w:space="0" w:color="auto"/>
              <w:left w:val="double" w:sz="4" w:space="0" w:color="auto"/>
              <w:bottom w:val="double" w:sz="4" w:space="0" w:color="auto"/>
              <w:right w:val="double" w:sz="4" w:space="0" w:color="auto"/>
            </w:tcBorders>
            <w:vAlign w:val="center"/>
          </w:tcPr>
          <w:p w14:paraId="230444F7" w14:textId="4DDCB63F" w:rsidR="00B80058" w:rsidRPr="00C97934" w:rsidRDefault="004E2384">
            <w:pPr>
              <w:widowControl/>
              <w:autoSpaceDE/>
              <w:rPr>
                <w:rFonts w:ascii="Arial" w:eastAsia="Calibri" w:hAnsi="Arial" w:cs="Arial"/>
                <w:sz w:val="24"/>
                <w:szCs w:val="24"/>
              </w:rPr>
            </w:pPr>
            <w:r>
              <w:rPr>
                <w:rFonts w:ascii="Arial" w:eastAsia="Calibri" w:hAnsi="Arial" w:cs="Arial"/>
                <w:sz w:val="24"/>
                <w:szCs w:val="24"/>
              </w:rPr>
              <w:t>August 18, 2025,</w:t>
            </w:r>
            <w:r w:rsidR="00B80058" w:rsidRPr="00C97934">
              <w:rPr>
                <w:rFonts w:ascii="Arial" w:eastAsia="Calibri" w:hAnsi="Arial" w:cs="Arial"/>
                <w:sz w:val="24"/>
                <w:szCs w:val="24"/>
              </w:rPr>
              <w:t xml:space="preserve"> no later than 11:59 p.m., local time</w:t>
            </w:r>
          </w:p>
        </w:tc>
      </w:tr>
      <w:tr w:rsidR="00B80058" w:rsidRPr="00C97934" w14:paraId="69B14BC7" w14:textId="77777777">
        <w:trPr>
          <w:trHeight w:val="375"/>
        </w:trPr>
        <w:tc>
          <w:tcPr>
            <w:tcW w:w="5000" w:type="pct"/>
            <w:gridSpan w:val="2"/>
            <w:tcBorders>
              <w:top w:val="double" w:sz="4" w:space="0" w:color="auto"/>
              <w:left w:val="double" w:sz="4" w:space="0" w:color="auto"/>
              <w:bottom w:val="double" w:sz="4" w:space="0" w:color="auto"/>
              <w:right w:val="double" w:sz="4" w:space="0" w:color="auto"/>
            </w:tcBorders>
            <w:shd w:val="clear" w:color="auto" w:fill="C6D9F1"/>
            <w:vAlign w:val="center"/>
          </w:tcPr>
          <w:p w14:paraId="424845F9" w14:textId="77777777" w:rsidR="00B80058" w:rsidRPr="00E943D1" w:rsidRDefault="00B80058">
            <w:pPr>
              <w:widowControl/>
              <w:autoSpaceDE/>
              <w:rPr>
                <w:rFonts w:ascii="Arial" w:eastAsia="Calibri" w:hAnsi="Arial" w:cs="Arial"/>
                <w:sz w:val="24"/>
                <w:szCs w:val="24"/>
              </w:rPr>
            </w:pPr>
            <w:r w:rsidRPr="00C97934">
              <w:rPr>
                <w:rFonts w:ascii="Arial" w:eastAsia="Calibri" w:hAnsi="Arial" w:cs="Arial"/>
                <w:i/>
                <w:sz w:val="24"/>
                <w:szCs w:val="24"/>
              </w:rPr>
              <w:t xml:space="preserve">All questions </w:t>
            </w:r>
            <w:r w:rsidRPr="00C97934">
              <w:rPr>
                <w:rFonts w:ascii="Arial" w:eastAsia="Calibri" w:hAnsi="Arial" w:cs="Arial"/>
                <w:i/>
                <w:sz w:val="24"/>
                <w:szCs w:val="24"/>
                <w:u w:val="single"/>
              </w:rPr>
              <w:t>must</w:t>
            </w:r>
            <w:r w:rsidRPr="00C97934">
              <w:rPr>
                <w:rFonts w:ascii="Arial" w:eastAsia="Calibri" w:hAnsi="Arial" w:cs="Arial"/>
                <w:i/>
                <w:sz w:val="24"/>
                <w:szCs w:val="24"/>
              </w:rPr>
              <w:t xml:space="preserve"> be received by the RFP Coordinator</w:t>
            </w:r>
            <w:r>
              <w:rPr>
                <w:rFonts w:ascii="Arial" w:eastAsia="Calibri" w:hAnsi="Arial" w:cs="Arial"/>
                <w:i/>
                <w:sz w:val="24"/>
                <w:szCs w:val="24"/>
              </w:rPr>
              <w:t xml:space="preserve"> by the date and time listed above.</w:t>
            </w:r>
            <w:r w:rsidRPr="00C97934">
              <w:rPr>
                <w:rFonts w:ascii="Arial" w:eastAsia="Calibri" w:hAnsi="Arial" w:cs="Arial"/>
                <w:sz w:val="24"/>
                <w:szCs w:val="24"/>
              </w:rPr>
              <w:t xml:space="preserve"> </w:t>
            </w:r>
          </w:p>
        </w:tc>
      </w:tr>
    </w:tbl>
    <w:p w14:paraId="51B507D4" w14:textId="77777777" w:rsidR="00B80058" w:rsidRDefault="00B80058" w:rsidP="00B80058"/>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955"/>
        <w:gridCol w:w="990"/>
        <w:gridCol w:w="6285"/>
      </w:tblGrid>
      <w:tr w:rsidR="00B80058" w:rsidRPr="00C97934" w14:paraId="2F8529C8" w14:textId="77777777">
        <w:trPr>
          <w:trHeight w:val="483"/>
        </w:trPr>
        <w:tc>
          <w:tcPr>
            <w:tcW w:w="1444" w:type="pct"/>
            <w:vMerge w:val="restart"/>
            <w:tcBorders>
              <w:top w:val="double" w:sz="4" w:space="0" w:color="auto"/>
              <w:left w:val="double" w:sz="4" w:space="0" w:color="auto"/>
              <w:right w:val="double" w:sz="4" w:space="0" w:color="auto"/>
            </w:tcBorders>
            <w:shd w:val="clear" w:color="auto" w:fill="C6D9F1"/>
            <w:vAlign w:val="center"/>
            <w:hideMark/>
          </w:tcPr>
          <w:p w14:paraId="28FA377E" w14:textId="77777777" w:rsidR="00B80058" w:rsidRPr="00C97934" w:rsidRDefault="00B80058">
            <w:pPr>
              <w:widowControl/>
              <w:autoSpaceDE/>
              <w:rPr>
                <w:rFonts w:ascii="Arial" w:eastAsia="Calibri" w:hAnsi="Arial" w:cs="Arial"/>
                <w:b/>
                <w:sz w:val="28"/>
                <w:szCs w:val="28"/>
              </w:rPr>
            </w:pPr>
            <w:r w:rsidRPr="00C97934">
              <w:rPr>
                <w:rFonts w:ascii="Arial" w:eastAsia="Calibri" w:hAnsi="Arial" w:cs="Arial"/>
                <w:b/>
                <w:sz w:val="28"/>
                <w:szCs w:val="28"/>
              </w:rPr>
              <w:t>Proposal Submission</w:t>
            </w:r>
            <w:r>
              <w:rPr>
                <w:rFonts w:ascii="Arial" w:eastAsia="Calibri" w:hAnsi="Arial" w:cs="Arial"/>
                <w:b/>
                <w:sz w:val="28"/>
                <w:szCs w:val="28"/>
              </w:rPr>
              <w:t xml:space="preserve"> Deadline</w:t>
            </w:r>
          </w:p>
        </w:tc>
        <w:tc>
          <w:tcPr>
            <w:tcW w:w="484" w:type="pct"/>
            <w:tcBorders>
              <w:top w:val="double" w:sz="4" w:space="0" w:color="auto"/>
              <w:left w:val="double" w:sz="4" w:space="0" w:color="auto"/>
              <w:bottom w:val="double" w:sz="4" w:space="0" w:color="auto"/>
              <w:right w:val="double" w:sz="4" w:space="0" w:color="auto"/>
            </w:tcBorders>
            <w:shd w:val="clear" w:color="auto" w:fill="C6D9F1"/>
            <w:vAlign w:val="center"/>
          </w:tcPr>
          <w:p w14:paraId="222FB0B2" w14:textId="77777777" w:rsidR="00B80058" w:rsidRPr="00E943D1" w:rsidRDefault="00B80058">
            <w:pPr>
              <w:widowControl/>
              <w:autoSpaceDE/>
              <w:rPr>
                <w:rFonts w:ascii="Arial" w:eastAsia="Calibri" w:hAnsi="Arial" w:cs="Arial"/>
                <w:b/>
                <w:bCs/>
                <w:iCs/>
                <w:sz w:val="24"/>
                <w:szCs w:val="24"/>
              </w:rPr>
            </w:pPr>
            <w:r w:rsidRPr="00E943D1">
              <w:rPr>
                <w:rFonts w:ascii="Arial" w:eastAsia="Calibri" w:hAnsi="Arial" w:cs="Arial"/>
                <w:b/>
                <w:bCs/>
                <w:iCs/>
                <w:sz w:val="24"/>
                <w:szCs w:val="24"/>
              </w:rPr>
              <w:t>DATE</w:t>
            </w:r>
            <w:r>
              <w:rPr>
                <w:rFonts w:ascii="Arial" w:eastAsia="Calibri" w:hAnsi="Arial" w:cs="Arial"/>
                <w:b/>
                <w:bCs/>
                <w:iCs/>
                <w:sz w:val="24"/>
                <w:szCs w:val="24"/>
              </w:rPr>
              <w:t>:</w:t>
            </w:r>
          </w:p>
        </w:tc>
        <w:tc>
          <w:tcPr>
            <w:tcW w:w="3072" w:type="pct"/>
            <w:tcBorders>
              <w:top w:val="double" w:sz="4" w:space="0" w:color="auto"/>
              <w:left w:val="double" w:sz="4" w:space="0" w:color="auto"/>
              <w:right w:val="double" w:sz="4" w:space="0" w:color="auto"/>
            </w:tcBorders>
            <w:vAlign w:val="center"/>
            <w:hideMark/>
          </w:tcPr>
          <w:p w14:paraId="1A9A60ED" w14:textId="31630A2B" w:rsidR="00B80058" w:rsidRPr="00E943D1" w:rsidRDefault="004E2384">
            <w:pPr>
              <w:widowControl/>
              <w:autoSpaceDE/>
              <w:rPr>
                <w:rFonts w:ascii="Arial" w:eastAsia="Calibri" w:hAnsi="Arial" w:cs="Arial"/>
                <w:sz w:val="24"/>
                <w:szCs w:val="24"/>
              </w:rPr>
            </w:pPr>
            <w:r w:rsidRPr="004E2384">
              <w:rPr>
                <w:rFonts w:ascii="Arial" w:eastAsia="Calibri" w:hAnsi="Arial" w:cs="Arial"/>
                <w:sz w:val="24"/>
                <w:szCs w:val="24"/>
              </w:rPr>
              <w:t>September 17, 2025</w:t>
            </w:r>
            <w:r w:rsidR="00B80058" w:rsidRPr="00C97934">
              <w:rPr>
                <w:rFonts w:ascii="Arial" w:eastAsia="Calibri" w:hAnsi="Arial" w:cs="Arial"/>
                <w:sz w:val="24"/>
                <w:szCs w:val="24"/>
              </w:rPr>
              <w:t>, no later than 11:59 p.m., local time.</w:t>
            </w:r>
          </w:p>
        </w:tc>
      </w:tr>
      <w:tr w:rsidR="00B80058" w:rsidRPr="00C97934" w14:paraId="47052160" w14:textId="77777777">
        <w:trPr>
          <w:trHeight w:val="510"/>
        </w:trPr>
        <w:tc>
          <w:tcPr>
            <w:tcW w:w="1444" w:type="pct"/>
            <w:vMerge/>
            <w:tcBorders>
              <w:left w:val="double" w:sz="4" w:space="0" w:color="auto"/>
              <w:right w:val="double" w:sz="4" w:space="0" w:color="auto"/>
            </w:tcBorders>
            <w:shd w:val="clear" w:color="auto" w:fill="C6D9F1"/>
            <w:vAlign w:val="center"/>
          </w:tcPr>
          <w:p w14:paraId="22A0B4A6" w14:textId="77777777" w:rsidR="00B80058" w:rsidRPr="00C97934" w:rsidRDefault="00B80058">
            <w:pPr>
              <w:widowControl/>
              <w:autoSpaceDE/>
              <w:rPr>
                <w:rFonts w:ascii="Arial" w:eastAsia="Calibri" w:hAnsi="Arial" w:cs="Arial"/>
                <w:b/>
                <w:sz w:val="28"/>
                <w:szCs w:val="28"/>
              </w:rPr>
            </w:pPr>
          </w:p>
        </w:tc>
        <w:tc>
          <w:tcPr>
            <w:tcW w:w="484" w:type="pct"/>
            <w:tcBorders>
              <w:top w:val="double" w:sz="4" w:space="0" w:color="auto"/>
              <w:left w:val="double" w:sz="4" w:space="0" w:color="auto"/>
              <w:bottom w:val="double" w:sz="4" w:space="0" w:color="auto"/>
              <w:right w:val="double" w:sz="4" w:space="0" w:color="auto"/>
            </w:tcBorders>
            <w:shd w:val="clear" w:color="auto" w:fill="C6D9F1"/>
            <w:vAlign w:val="center"/>
          </w:tcPr>
          <w:p w14:paraId="0A3F19BA" w14:textId="77777777" w:rsidR="00B80058" w:rsidRPr="00E943D1" w:rsidRDefault="00B80058">
            <w:pPr>
              <w:widowControl/>
              <w:autoSpaceDE/>
              <w:rPr>
                <w:rFonts w:ascii="Arial" w:eastAsia="Calibri" w:hAnsi="Arial" w:cs="Arial"/>
                <w:b/>
                <w:bCs/>
                <w:iCs/>
                <w:sz w:val="24"/>
                <w:szCs w:val="24"/>
              </w:rPr>
            </w:pPr>
            <w:r>
              <w:rPr>
                <w:rFonts w:ascii="Arial" w:eastAsia="Calibri" w:hAnsi="Arial" w:cs="Arial"/>
                <w:b/>
                <w:bCs/>
                <w:iCs/>
                <w:sz w:val="24"/>
                <w:szCs w:val="24"/>
              </w:rPr>
              <w:t>TO:</w:t>
            </w:r>
          </w:p>
        </w:tc>
        <w:tc>
          <w:tcPr>
            <w:tcW w:w="3072" w:type="pct"/>
            <w:tcBorders>
              <w:left w:val="double" w:sz="4" w:space="0" w:color="auto"/>
              <w:right w:val="double" w:sz="4" w:space="0" w:color="auto"/>
            </w:tcBorders>
            <w:vAlign w:val="center"/>
          </w:tcPr>
          <w:p w14:paraId="31CAAABF" w14:textId="77777777" w:rsidR="00B80058" w:rsidRPr="00C97934" w:rsidRDefault="00B80058">
            <w:pPr>
              <w:widowControl/>
              <w:autoSpaceDE/>
              <w:rPr>
                <w:rFonts w:ascii="Arial" w:eastAsia="Calibri" w:hAnsi="Arial" w:cs="Arial"/>
                <w:color w:val="FF0000"/>
                <w:sz w:val="24"/>
                <w:szCs w:val="24"/>
              </w:rPr>
            </w:pPr>
            <w:hyperlink r:id="rId13" w:history="1">
              <w:r w:rsidRPr="00FE7D98">
                <w:rPr>
                  <w:rStyle w:val="Hyperlink"/>
                  <w:rFonts w:ascii="Arial" w:hAnsi="Arial" w:cs="Arial"/>
                  <w:sz w:val="24"/>
                  <w:szCs w:val="24"/>
                </w:rPr>
                <w:t>Proposals@maine.gov</w:t>
              </w:r>
            </w:hyperlink>
          </w:p>
        </w:tc>
      </w:tr>
      <w:tr w:rsidR="00B80058" w:rsidRPr="00C97934" w14:paraId="2B0B2B23" w14:textId="77777777">
        <w:trPr>
          <w:trHeight w:val="375"/>
        </w:trPr>
        <w:tc>
          <w:tcPr>
            <w:tcW w:w="5000" w:type="pct"/>
            <w:gridSpan w:val="3"/>
            <w:tcBorders>
              <w:left w:val="double" w:sz="4" w:space="0" w:color="auto"/>
              <w:bottom w:val="double" w:sz="4" w:space="0" w:color="auto"/>
              <w:right w:val="double" w:sz="4" w:space="0" w:color="auto"/>
            </w:tcBorders>
            <w:shd w:val="clear" w:color="auto" w:fill="C6D9F1"/>
            <w:vAlign w:val="center"/>
          </w:tcPr>
          <w:p w14:paraId="2ADE3E5C" w14:textId="77777777" w:rsidR="00B80058" w:rsidRPr="00AE73CF" w:rsidRDefault="00B80058">
            <w:pPr>
              <w:widowControl/>
              <w:autoSpaceDE/>
              <w:rPr>
                <w:rFonts w:ascii="Arial" w:eastAsia="Calibri" w:hAnsi="Arial" w:cs="Arial"/>
                <w:i/>
                <w:sz w:val="24"/>
                <w:szCs w:val="24"/>
              </w:rPr>
            </w:pPr>
            <w:r w:rsidRPr="00C97934">
              <w:rPr>
                <w:rFonts w:ascii="Arial" w:eastAsia="Calibri" w:hAnsi="Arial" w:cs="Arial"/>
                <w:i/>
                <w:sz w:val="24"/>
                <w:szCs w:val="24"/>
              </w:rPr>
              <w:t xml:space="preserve">Proposals </w:t>
            </w:r>
            <w:r w:rsidRPr="00C97934">
              <w:rPr>
                <w:rFonts w:ascii="Arial" w:eastAsia="Calibri" w:hAnsi="Arial" w:cs="Arial"/>
                <w:i/>
                <w:sz w:val="24"/>
                <w:szCs w:val="24"/>
                <w:u w:val="single"/>
              </w:rPr>
              <w:t>must</w:t>
            </w:r>
            <w:r w:rsidRPr="00C97934">
              <w:rPr>
                <w:rFonts w:ascii="Arial" w:eastAsia="Calibri" w:hAnsi="Arial" w:cs="Arial"/>
                <w:i/>
                <w:sz w:val="24"/>
                <w:szCs w:val="24"/>
              </w:rPr>
              <w:t xml:space="preserve"> be received</w:t>
            </w:r>
            <w:r>
              <w:rPr>
                <w:rFonts w:ascii="Arial" w:eastAsia="Calibri" w:hAnsi="Arial" w:cs="Arial"/>
                <w:i/>
                <w:sz w:val="24"/>
                <w:szCs w:val="24"/>
              </w:rPr>
              <w:t xml:space="preserve"> electronically by the Office of State Procurement Services </w:t>
            </w:r>
            <w:r w:rsidRPr="00C97934">
              <w:rPr>
                <w:rFonts w:ascii="Arial" w:eastAsia="Calibri" w:hAnsi="Arial" w:cs="Arial"/>
                <w:i/>
                <w:sz w:val="24"/>
                <w:szCs w:val="24"/>
              </w:rPr>
              <w:t>by</w:t>
            </w:r>
            <w:r>
              <w:rPr>
                <w:rFonts w:ascii="Arial" w:eastAsia="Calibri" w:hAnsi="Arial" w:cs="Arial"/>
                <w:i/>
                <w:sz w:val="24"/>
                <w:szCs w:val="24"/>
              </w:rPr>
              <w:t xml:space="preserve"> the date and time listed above.</w:t>
            </w:r>
          </w:p>
        </w:tc>
      </w:tr>
    </w:tbl>
    <w:p w14:paraId="66829DC7" w14:textId="77777777" w:rsidR="00B80058" w:rsidRPr="00C97934" w:rsidRDefault="00B80058" w:rsidP="00B80058">
      <w:pPr>
        <w:rPr>
          <w:rFonts w:ascii="Arial" w:hAnsi="Arial" w:cs="Arial"/>
          <w:lang w:eastAsia="ja-JP"/>
        </w:rPr>
      </w:pPr>
    </w:p>
    <w:p w14:paraId="23A85297" w14:textId="77777777" w:rsidR="0025219A" w:rsidRDefault="0025219A">
      <w:pPr>
        <w:widowControl/>
        <w:autoSpaceDE/>
        <w:autoSpaceDN/>
        <w:rPr>
          <w:rFonts w:ascii="Arial" w:eastAsia="MS Gothic" w:hAnsi="Arial" w:cs="Arial"/>
          <w:b/>
          <w:bCs/>
          <w:sz w:val="24"/>
          <w:szCs w:val="24"/>
          <w:lang w:eastAsia="ja-JP"/>
        </w:rPr>
      </w:pPr>
      <w:r>
        <w:rPr>
          <w:rFonts w:ascii="Arial" w:hAnsi="Arial" w:cs="Arial"/>
          <w:sz w:val="24"/>
          <w:szCs w:val="24"/>
        </w:rPr>
        <w:br w:type="page"/>
      </w:r>
    </w:p>
    <w:p w14:paraId="49BC65D3" w14:textId="49C19CC7" w:rsidR="003652A0" w:rsidRPr="00C97934" w:rsidRDefault="00517968" w:rsidP="003652A0">
      <w:pPr>
        <w:pStyle w:val="TOCHeading"/>
        <w:spacing w:before="0" w:line="240" w:lineRule="auto"/>
        <w:jc w:val="center"/>
        <w:rPr>
          <w:rFonts w:ascii="Arial" w:hAnsi="Arial" w:cs="Arial"/>
          <w:bCs w:val="0"/>
          <w:color w:val="auto"/>
          <w:sz w:val="24"/>
          <w:szCs w:val="24"/>
        </w:rPr>
      </w:pPr>
      <w:r w:rsidRPr="00C97934">
        <w:rPr>
          <w:rFonts w:ascii="Arial" w:hAnsi="Arial" w:cs="Arial"/>
          <w:color w:val="auto"/>
          <w:sz w:val="24"/>
          <w:szCs w:val="24"/>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1250"/>
      </w:tblGrid>
      <w:tr w:rsidR="003652A0" w:rsidRPr="00C97934" w14:paraId="04C45378" w14:textId="77777777" w:rsidTr="5ABE2870">
        <w:tc>
          <w:tcPr>
            <w:tcW w:w="8820" w:type="dxa"/>
          </w:tcPr>
          <w:p w14:paraId="5C3CDD6C" w14:textId="77777777" w:rsidR="003652A0" w:rsidRPr="00C97934" w:rsidRDefault="003652A0" w:rsidP="00933F50">
            <w:pPr>
              <w:rPr>
                <w:rFonts w:ascii="Arial" w:hAnsi="Arial" w:cs="Arial"/>
                <w:sz w:val="24"/>
                <w:szCs w:val="24"/>
              </w:rPr>
            </w:pPr>
          </w:p>
        </w:tc>
        <w:tc>
          <w:tcPr>
            <w:tcW w:w="1250" w:type="dxa"/>
          </w:tcPr>
          <w:p w14:paraId="26076542" w14:textId="77777777" w:rsidR="003652A0" w:rsidRPr="00C97934" w:rsidRDefault="003652A0" w:rsidP="00933F50">
            <w:pPr>
              <w:jc w:val="center"/>
              <w:rPr>
                <w:rFonts w:ascii="Arial" w:hAnsi="Arial" w:cs="Arial"/>
                <w:b/>
                <w:sz w:val="24"/>
                <w:szCs w:val="24"/>
              </w:rPr>
            </w:pPr>
            <w:r w:rsidRPr="00C97934">
              <w:rPr>
                <w:rFonts w:ascii="Arial" w:hAnsi="Arial" w:cs="Arial"/>
                <w:b/>
                <w:sz w:val="24"/>
                <w:szCs w:val="24"/>
              </w:rPr>
              <w:t>Page</w:t>
            </w:r>
          </w:p>
        </w:tc>
      </w:tr>
      <w:tr w:rsidR="0046186F" w:rsidRPr="00C97934" w14:paraId="3A4A31DC" w14:textId="77777777" w:rsidTr="5ABE2870">
        <w:tc>
          <w:tcPr>
            <w:tcW w:w="8820" w:type="dxa"/>
          </w:tcPr>
          <w:p w14:paraId="0C4D4CDE" w14:textId="77777777" w:rsidR="0046186F" w:rsidRPr="00C97934" w:rsidRDefault="0046186F" w:rsidP="00933F50">
            <w:pPr>
              <w:rPr>
                <w:rFonts w:ascii="Arial" w:hAnsi="Arial" w:cs="Arial"/>
                <w:sz w:val="24"/>
                <w:szCs w:val="24"/>
              </w:rPr>
            </w:pPr>
          </w:p>
        </w:tc>
        <w:tc>
          <w:tcPr>
            <w:tcW w:w="1250" w:type="dxa"/>
          </w:tcPr>
          <w:p w14:paraId="0C8A8CDA" w14:textId="77777777" w:rsidR="0046186F" w:rsidRPr="00C97934" w:rsidRDefault="0046186F" w:rsidP="00933F50">
            <w:pPr>
              <w:jc w:val="center"/>
              <w:rPr>
                <w:rFonts w:ascii="Arial" w:hAnsi="Arial" w:cs="Arial"/>
                <w:b/>
                <w:sz w:val="24"/>
                <w:szCs w:val="24"/>
              </w:rPr>
            </w:pPr>
          </w:p>
        </w:tc>
      </w:tr>
      <w:tr w:rsidR="003652A0" w:rsidRPr="00C97934" w14:paraId="530B53AC" w14:textId="77777777" w:rsidTr="5ABE2870">
        <w:tc>
          <w:tcPr>
            <w:tcW w:w="8820" w:type="dxa"/>
          </w:tcPr>
          <w:p w14:paraId="7AC2E8CC" w14:textId="77777777" w:rsidR="003652A0" w:rsidRPr="00C97934" w:rsidRDefault="003652A0" w:rsidP="00933F50">
            <w:pPr>
              <w:rPr>
                <w:rFonts w:ascii="Arial" w:hAnsi="Arial" w:cs="Arial"/>
                <w:b/>
                <w:sz w:val="24"/>
                <w:szCs w:val="24"/>
              </w:rPr>
            </w:pPr>
            <w:r w:rsidRPr="00C97934">
              <w:rPr>
                <w:rFonts w:ascii="Arial" w:hAnsi="Arial" w:cs="Arial"/>
                <w:b/>
                <w:sz w:val="24"/>
                <w:szCs w:val="24"/>
              </w:rPr>
              <w:t>PUBLIC NOTICE</w:t>
            </w:r>
          </w:p>
        </w:tc>
        <w:tc>
          <w:tcPr>
            <w:tcW w:w="1250" w:type="dxa"/>
            <w:shd w:val="clear" w:color="auto" w:fill="D9D9D9" w:themeFill="background1" w:themeFillShade="D9"/>
          </w:tcPr>
          <w:p w14:paraId="2269E1E2" w14:textId="360A9564" w:rsidR="003652A0" w:rsidRPr="00C97934" w:rsidRDefault="00BE6FAE" w:rsidP="00933F50">
            <w:pPr>
              <w:jc w:val="center"/>
              <w:rPr>
                <w:rFonts w:ascii="Arial" w:hAnsi="Arial" w:cs="Arial"/>
                <w:b/>
                <w:sz w:val="24"/>
                <w:szCs w:val="24"/>
              </w:rPr>
            </w:pPr>
            <w:r>
              <w:rPr>
                <w:rFonts w:ascii="Arial" w:hAnsi="Arial" w:cs="Arial"/>
                <w:b/>
                <w:sz w:val="24"/>
                <w:szCs w:val="24"/>
              </w:rPr>
              <w:t>3</w:t>
            </w:r>
          </w:p>
        </w:tc>
      </w:tr>
      <w:tr w:rsidR="003652A0" w:rsidRPr="00C97934" w14:paraId="5F0AB25A" w14:textId="77777777" w:rsidTr="5ABE2870">
        <w:tc>
          <w:tcPr>
            <w:tcW w:w="8820" w:type="dxa"/>
          </w:tcPr>
          <w:p w14:paraId="7495CCA4" w14:textId="77777777" w:rsidR="003652A0" w:rsidRPr="00C97934" w:rsidRDefault="003652A0" w:rsidP="00933F50">
            <w:pPr>
              <w:rPr>
                <w:rFonts w:ascii="Arial" w:hAnsi="Arial" w:cs="Arial"/>
                <w:sz w:val="24"/>
                <w:szCs w:val="24"/>
              </w:rPr>
            </w:pPr>
          </w:p>
        </w:tc>
        <w:tc>
          <w:tcPr>
            <w:tcW w:w="1250" w:type="dxa"/>
          </w:tcPr>
          <w:p w14:paraId="31D8A3A5" w14:textId="77777777" w:rsidR="003652A0" w:rsidRPr="00C97934" w:rsidRDefault="003652A0" w:rsidP="00933F50">
            <w:pPr>
              <w:jc w:val="center"/>
              <w:rPr>
                <w:rFonts w:ascii="Arial" w:hAnsi="Arial" w:cs="Arial"/>
                <w:b/>
                <w:sz w:val="24"/>
                <w:szCs w:val="24"/>
              </w:rPr>
            </w:pPr>
          </w:p>
        </w:tc>
      </w:tr>
      <w:tr w:rsidR="003652A0" w:rsidRPr="00C97934" w14:paraId="6F794F67" w14:textId="77777777" w:rsidTr="5ABE2870">
        <w:tc>
          <w:tcPr>
            <w:tcW w:w="8820" w:type="dxa"/>
          </w:tcPr>
          <w:p w14:paraId="3869167D" w14:textId="77777777" w:rsidR="003652A0" w:rsidRPr="00C97934" w:rsidRDefault="003652A0" w:rsidP="00933F50">
            <w:pPr>
              <w:rPr>
                <w:rFonts w:ascii="Arial" w:hAnsi="Arial" w:cs="Arial"/>
                <w:b/>
                <w:sz w:val="24"/>
                <w:szCs w:val="24"/>
              </w:rPr>
            </w:pPr>
            <w:r w:rsidRPr="00C97934">
              <w:rPr>
                <w:rFonts w:ascii="Arial" w:hAnsi="Arial" w:cs="Arial"/>
                <w:b/>
                <w:sz w:val="24"/>
                <w:szCs w:val="24"/>
              </w:rPr>
              <w:t>RFP DEFINITIONS/ACRONYMS</w:t>
            </w:r>
          </w:p>
        </w:tc>
        <w:tc>
          <w:tcPr>
            <w:tcW w:w="1250" w:type="dxa"/>
            <w:shd w:val="clear" w:color="auto" w:fill="D9D9D9" w:themeFill="background1" w:themeFillShade="D9"/>
          </w:tcPr>
          <w:p w14:paraId="3290938D" w14:textId="4F11FF7C" w:rsidR="003652A0" w:rsidRPr="00C97934" w:rsidRDefault="00BE6FAE" w:rsidP="00933F50">
            <w:pPr>
              <w:jc w:val="center"/>
              <w:rPr>
                <w:rFonts w:ascii="Arial" w:hAnsi="Arial" w:cs="Arial"/>
                <w:b/>
                <w:sz w:val="24"/>
                <w:szCs w:val="24"/>
              </w:rPr>
            </w:pPr>
            <w:r>
              <w:rPr>
                <w:rFonts w:ascii="Arial" w:hAnsi="Arial" w:cs="Arial"/>
                <w:b/>
                <w:sz w:val="24"/>
                <w:szCs w:val="24"/>
              </w:rPr>
              <w:t>4</w:t>
            </w:r>
          </w:p>
        </w:tc>
      </w:tr>
      <w:tr w:rsidR="003652A0" w:rsidRPr="00C97934" w14:paraId="3621834C" w14:textId="77777777" w:rsidTr="5ABE2870">
        <w:tc>
          <w:tcPr>
            <w:tcW w:w="8820" w:type="dxa"/>
          </w:tcPr>
          <w:p w14:paraId="1BE811B0" w14:textId="77777777" w:rsidR="003652A0" w:rsidRPr="00C97934" w:rsidRDefault="003652A0" w:rsidP="00933F50">
            <w:pPr>
              <w:rPr>
                <w:rFonts w:ascii="Arial" w:hAnsi="Arial" w:cs="Arial"/>
                <w:sz w:val="24"/>
                <w:szCs w:val="24"/>
              </w:rPr>
            </w:pPr>
          </w:p>
        </w:tc>
        <w:tc>
          <w:tcPr>
            <w:tcW w:w="1250" w:type="dxa"/>
          </w:tcPr>
          <w:p w14:paraId="30FB5CBD" w14:textId="77777777" w:rsidR="003652A0" w:rsidRPr="00C97934" w:rsidRDefault="003652A0" w:rsidP="00933F50">
            <w:pPr>
              <w:jc w:val="center"/>
              <w:rPr>
                <w:rFonts w:ascii="Arial" w:hAnsi="Arial" w:cs="Arial"/>
                <w:b/>
                <w:sz w:val="24"/>
                <w:szCs w:val="24"/>
              </w:rPr>
            </w:pPr>
          </w:p>
        </w:tc>
      </w:tr>
      <w:tr w:rsidR="003652A0" w:rsidRPr="00C97934" w14:paraId="301C8CB8" w14:textId="77777777" w:rsidTr="5ABE2870">
        <w:tc>
          <w:tcPr>
            <w:tcW w:w="8820" w:type="dxa"/>
          </w:tcPr>
          <w:p w14:paraId="3EB6BCC5" w14:textId="77777777" w:rsidR="003652A0" w:rsidRPr="00C97934" w:rsidRDefault="003652A0" w:rsidP="00933F50">
            <w:pPr>
              <w:rPr>
                <w:rFonts w:ascii="Arial" w:hAnsi="Arial" w:cs="Arial"/>
                <w:b/>
                <w:sz w:val="24"/>
                <w:szCs w:val="24"/>
              </w:rPr>
            </w:pPr>
            <w:r w:rsidRPr="00C97934">
              <w:rPr>
                <w:rFonts w:ascii="Arial" w:hAnsi="Arial" w:cs="Arial"/>
                <w:b/>
                <w:sz w:val="24"/>
                <w:szCs w:val="24"/>
              </w:rPr>
              <w:t>PART I        INTRODUCTION</w:t>
            </w:r>
          </w:p>
        </w:tc>
        <w:tc>
          <w:tcPr>
            <w:tcW w:w="1250" w:type="dxa"/>
            <w:shd w:val="clear" w:color="auto" w:fill="D9D9D9" w:themeFill="background1" w:themeFillShade="D9"/>
          </w:tcPr>
          <w:p w14:paraId="0374BA52" w14:textId="54E89CEB" w:rsidR="003652A0" w:rsidRPr="00C97934" w:rsidRDefault="52FBCBD2" w:rsidP="7D09D5C1">
            <w:pPr>
              <w:spacing w:line="259" w:lineRule="auto"/>
              <w:jc w:val="center"/>
            </w:pPr>
            <w:r w:rsidRPr="7D09D5C1">
              <w:rPr>
                <w:rFonts w:ascii="Arial" w:hAnsi="Arial" w:cs="Arial"/>
                <w:b/>
                <w:bCs/>
                <w:sz w:val="24"/>
                <w:szCs w:val="24"/>
              </w:rPr>
              <w:t>6</w:t>
            </w:r>
          </w:p>
        </w:tc>
      </w:tr>
      <w:tr w:rsidR="003652A0" w:rsidRPr="00C97934" w14:paraId="6B928108" w14:textId="77777777" w:rsidTr="5ABE2870">
        <w:tc>
          <w:tcPr>
            <w:tcW w:w="8820" w:type="dxa"/>
          </w:tcPr>
          <w:p w14:paraId="524F39C5" w14:textId="77777777" w:rsidR="003652A0" w:rsidRPr="00C97934" w:rsidRDefault="003652A0" w:rsidP="00061FB0">
            <w:pPr>
              <w:pStyle w:val="ListParagraph"/>
              <w:widowControl/>
              <w:numPr>
                <w:ilvl w:val="0"/>
                <w:numId w:val="12"/>
              </w:numPr>
              <w:autoSpaceDE/>
              <w:autoSpaceDN/>
              <w:contextualSpacing/>
              <w:rPr>
                <w:rFonts w:ascii="Arial" w:hAnsi="Arial" w:cs="Arial"/>
                <w:sz w:val="24"/>
                <w:szCs w:val="24"/>
              </w:rPr>
            </w:pPr>
            <w:r w:rsidRPr="00C97934">
              <w:rPr>
                <w:rFonts w:ascii="Arial" w:hAnsi="Arial" w:cs="Arial"/>
                <w:sz w:val="24"/>
                <w:szCs w:val="24"/>
              </w:rPr>
              <w:t>PURPOSE AND BACKGROUND</w:t>
            </w:r>
          </w:p>
        </w:tc>
        <w:tc>
          <w:tcPr>
            <w:tcW w:w="1250" w:type="dxa"/>
          </w:tcPr>
          <w:p w14:paraId="44682CFB" w14:textId="77777777" w:rsidR="003652A0" w:rsidRPr="00C97934" w:rsidRDefault="003652A0" w:rsidP="00933F50">
            <w:pPr>
              <w:jc w:val="center"/>
              <w:rPr>
                <w:rFonts w:ascii="Arial" w:hAnsi="Arial" w:cs="Arial"/>
                <w:b/>
                <w:sz w:val="24"/>
                <w:szCs w:val="24"/>
              </w:rPr>
            </w:pPr>
          </w:p>
        </w:tc>
      </w:tr>
      <w:tr w:rsidR="003652A0" w:rsidRPr="00C97934" w14:paraId="5899A094" w14:textId="77777777" w:rsidTr="5ABE2870">
        <w:tc>
          <w:tcPr>
            <w:tcW w:w="8820" w:type="dxa"/>
          </w:tcPr>
          <w:p w14:paraId="6E6D06AA" w14:textId="5094B4AF" w:rsidR="003652A0" w:rsidRPr="00C97934" w:rsidRDefault="005A44B6" w:rsidP="00061FB0">
            <w:pPr>
              <w:pStyle w:val="ListParagraph"/>
              <w:widowControl/>
              <w:numPr>
                <w:ilvl w:val="0"/>
                <w:numId w:val="12"/>
              </w:numPr>
              <w:autoSpaceDE/>
              <w:autoSpaceDN/>
              <w:contextualSpacing/>
              <w:rPr>
                <w:rFonts w:ascii="Arial" w:hAnsi="Arial" w:cs="Arial"/>
                <w:sz w:val="24"/>
                <w:szCs w:val="24"/>
              </w:rPr>
            </w:pPr>
            <w:r>
              <w:rPr>
                <w:rFonts w:ascii="Arial" w:hAnsi="Arial" w:cs="Arial"/>
                <w:sz w:val="24"/>
                <w:szCs w:val="24"/>
              </w:rPr>
              <w:t>CURRENT CONDITIONS</w:t>
            </w:r>
          </w:p>
        </w:tc>
        <w:tc>
          <w:tcPr>
            <w:tcW w:w="1250" w:type="dxa"/>
          </w:tcPr>
          <w:p w14:paraId="67A5A436" w14:textId="77777777" w:rsidR="003652A0" w:rsidRPr="00C97934" w:rsidRDefault="003652A0" w:rsidP="00933F50">
            <w:pPr>
              <w:jc w:val="center"/>
              <w:rPr>
                <w:rFonts w:ascii="Arial" w:hAnsi="Arial" w:cs="Arial"/>
                <w:b/>
                <w:sz w:val="24"/>
                <w:szCs w:val="24"/>
              </w:rPr>
            </w:pPr>
          </w:p>
        </w:tc>
      </w:tr>
      <w:tr w:rsidR="003652A0" w:rsidRPr="00C97934" w14:paraId="26C8A84A" w14:textId="77777777" w:rsidTr="5ABE2870">
        <w:tc>
          <w:tcPr>
            <w:tcW w:w="8820" w:type="dxa"/>
          </w:tcPr>
          <w:p w14:paraId="18B23C5D" w14:textId="00E2EC1C" w:rsidR="003652A0" w:rsidRPr="00C97934" w:rsidRDefault="00DB1864" w:rsidP="00061FB0">
            <w:pPr>
              <w:pStyle w:val="ListParagraph"/>
              <w:widowControl/>
              <w:numPr>
                <w:ilvl w:val="0"/>
                <w:numId w:val="12"/>
              </w:numPr>
              <w:autoSpaceDE/>
              <w:autoSpaceDN/>
              <w:contextualSpacing/>
              <w:rPr>
                <w:rFonts w:ascii="Arial" w:hAnsi="Arial" w:cs="Arial"/>
                <w:sz w:val="24"/>
                <w:szCs w:val="24"/>
              </w:rPr>
            </w:pPr>
            <w:r>
              <w:rPr>
                <w:rFonts w:ascii="Arial" w:hAnsi="Arial" w:cs="Arial"/>
                <w:sz w:val="24"/>
                <w:szCs w:val="24"/>
              </w:rPr>
              <w:t>GENERAL PROVISIONS</w:t>
            </w:r>
          </w:p>
        </w:tc>
        <w:tc>
          <w:tcPr>
            <w:tcW w:w="1250" w:type="dxa"/>
          </w:tcPr>
          <w:p w14:paraId="08C27329" w14:textId="77777777" w:rsidR="003652A0" w:rsidRPr="00C97934" w:rsidRDefault="003652A0" w:rsidP="00933F50">
            <w:pPr>
              <w:jc w:val="center"/>
              <w:rPr>
                <w:rFonts w:ascii="Arial" w:hAnsi="Arial" w:cs="Arial"/>
                <w:b/>
                <w:sz w:val="24"/>
                <w:szCs w:val="24"/>
              </w:rPr>
            </w:pPr>
          </w:p>
        </w:tc>
      </w:tr>
      <w:tr w:rsidR="003652A0" w:rsidRPr="00C97934" w14:paraId="2C60D896" w14:textId="77777777" w:rsidTr="5ABE2870">
        <w:tc>
          <w:tcPr>
            <w:tcW w:w="8820" w:type="dxa"/>
          </w:tcPr>
          <w:p w14:paraId="7AECE1CA" w14:textId="5997AF2C" w:rsidR="003652A0" w:rsidRPr="00C97934" w:rsidRDefault="003652A0" w:rsidP="00061FB0">
            <w:pPr>
              <w:pStyle w:val="ListParagraph"/>
              <w:widowControl/>
              <w:numPr>
                <w:ilvl w:val="0"/>
                <w:numId w:val="12"/>
              </w:numPr>
              <w:autoSpaceDE/>
              <w:autoSpaceDN/>
              <w:contextualSpacing/>
              <w:rPr>
                <w:rFonts w:ascii="Arial" w:hAnsi="Arial" w:cs="Arial"/>
                <w:sz w:val="24"/>
                <w:szCs w:val="24"/>
              </w:rPr>
            </w:pPr>
            <w:r w:rsidRPr="00C97934">
              <w:rPr>
                <w:rFonts w:ascii="Arial" w:hAnsi="Arial" w:cs="Arial"/>
                <w:sz w:val="24"/>
                <w:szCs w:val="24"/>
              </w:rPr>
              <w:t>CONTRACT TERM</w:t>
            </w:r>
          </w:p>
        </w:tc>
        <w:tc>
          <w:tcPr>
            <w:tcW w:w="1250" w:type="dxa"/>
          </w:tcPr>
          <w:p w14:paraId="6C9F0A73" w14:textId="77777777" w:rsidR="003652A0" w:rsidRPr="00C97934" w:rsidRDefault="003652A0" w:rsidP="00933F50">
            <w:pPr>
              <w:jc w:val="center"/>
              <w:rPr>
                <w:rFonts w:ascii="Arial" w:hAnsi="Arial" w:cs="Arial"/>
                <w:b/>
                <w:sz w:val="24"/>
                <w:szCs w:val="24"/>
              </w:rPr>
            </w:pPr>
          </w:p>
        </w:tc>
      </w:tr>
      <w:tr w:rsidR="003652A0" w:rsidRPr="00C97934" w14:paraId="1C2E84CC" w14:textId="77777777" w:rsidTr="5ABE2870">
        <w:tc>
          <w:tcPr>
            <w:tcW w:w="8820" w:type="dxa"/>
          </w:tcPr>
          <w:p w14:paraId="1A61C13F" w14:textId="77777777" w:rsidR="003652A0" w:rsidRPr="00C97934" w:rsidRDefault="003652A0" w:rsidP="00061FB0">
            <w:pPr>
              <w:pStyle w:val="ListParagraph"/>
              <w:widowControl/>
              <w:numPr>
                <w:ilvl w:val="0"/>
                <w:numId w:val="12"/>
              </w:numPr>
              <w:autoSpaceDE/>
              <w:autoSpaceDN/>
              <w:contextualSpacing/>
              <w:rPr>
                <w:rFonts w:ascii="Arial" w:hAnsi="Arial" w:cs="Arial"/>
                <w:sz w:val="24"/>
                <w:szCs w:val="24"/>
              </w:rPr>
            </w:pPr>
            <w:r w:rsidRPr="00C97934">
              <w:rPr>
                <w:rFonts w:ascii="Arial" w:hAnsi="Arial" w:cs="Arial"/>
                <w:sz w:val="24"/>
                <w:szCs w:val="24"/>
              </w:rPr>
              <w:t>NUMBER OF AWARDS</w:t>
            </w:r>
          </w:p>
        </w:tc>
        <w:tc>
          <w:tcPr>
            <w:tcW w:w="1250" w:type="dxa"/>
          </w:tcPr>
          <w:p w14:paraId="333F3DB1" w14:textId="77777777" w:rsidR="003652A0" w:rsidRPr="00C97934" w:rsidRDefault="003652A0" w:rsidP="00933F50">
            <w:pPr>
              <w:jc w:val="center"/>
              <w:rPr>
                <w:rFonts w:ascii="Arial" w:hAnsi="Arial" w:cs="Arial"/>
                <w:b/>
                <w:sz w:val="24"/>
                <w:szCs w:val="24"/>
              </w:rPr>
            </w:pPr>
          </w:p>
        </w:tc>
      </w:tr>
      <w:tr w:rsidR="003652A0" w:rsidRPr="00C97934" w14:paraId="379BDD8B" w14:textId="77777777" w:rsidTr="5ABE2870">
        <w:tc>
          <w:tcPr>
            <w:tcW w:w="8820" w:type="dxa"/>
          </w:tcPr>
          <w:p w14:paraId="3FA94340" w14:textId="77777777" w:rsidR="003652A0" w:rsidRPr="00C97934" w:rsidRDefault="003652A0" w:rsidP="00933F50">
            <w:pPr>
              <w:rPr>
                <w:rFonts w:ascii="Arial" w:hAnsi="Arial" w:cs="Arial"/>
                <w:sz w:val="24"/>
                <w:szCs w:val="24"/>
              </w:rPr>
            </w:pPr>
          </w:p>
        </w:tc>
        <w:tc>
          <w:tcPr>
            <w:tcW w:w="1250" w:type="dxa"/>
          </w:tcPr>
          <w:p w14:paraId="5B85D07B" w14:textId="77777777" w:rsidR="003652A0" w:rsidRPr="00C97934" w:rsidRDefault="003652A0" w:rsidP="00933F50">
            <w:pPr>
              <w:jc w:val="center"/>
              <w:rPr>
                <w:rFonts w:ascii="Arial" w:hAnsi="Arial" w:cs="Arial"/>
                <w:b/>
                <w:sz w:val="24"/>
                <w:szCs w:val="24"/>
              </w:rPr>
            </w:pPr>
          </w:p>
        </w:tc>
      </w:tr>
      <w:tr w:rsidR="003652A0" w:rsidRPr="00C97934" w14:paraId="48CC23CD" w14:textId="77777777" w:rsidTr="5ABE2870">
        <w:tc>
          <w:tcPr>
            <w:tcW w:w="8820" w:type="dxa"/>
          </w:tcPr>
          <w:p w14:paraId="718EF5AF" w14:textId="77777777" w:rsidR="003652A0" w:rsidRPr="00C97934" w:rsidRDefault="003652A0" w:rsidP="00933F50">
            <w:pPr>
              <w:rPr>
                <w:rFonts w:ascii="Arial" w:hAnsi="Arial" w:cs="Arial"/>
                <w:b/>
                <w:sz w:val="24"/>
                <w:szCs w:val="24"/>
              </w:rPr>
            </w:pPr>
            <w:r w:rsidRPr="00C97934">
              <w:rPr>
                <w:rFonts w:ascii="Arial" w:hAnsi="Arial" w:cs="Arial"/>
                <w:b/>
                <w:sz w:val="24"/>
                <w:szCs w:val="24"/>
              </w:rPr>
              <w:t>PART II        SCOPE OF SERVICES TO BE PROVIDED</w:t>
            </w:r>
          </w:p>
        </w:tc>
        <w:tc>
          <w:tcPr>
            <w:tcW w:w="1250" w:type="dxa"/>
            <w:shd w:val="clear" w:color="auto" w:fill="D9D9D9" w:themeFill="background1" w:themeFillShade="D9"/>
          </w:tcPr>
          <w:p w14:paraId="147432C3" w14:textId="67CF55F6" w:rsidR="003652A0" w:rsidRPr="00C97934" w:rsidRDefault="00E8114A" w:rsidP="00933F50">
            <w:pPr>
              <w:jc w:val="center"/>
              <w:rPr>
                <w:rFonts w:ascii="Arial" w:hAnsi="Arial" w:cs="Arial"/>
                <w:b/>
                <w:sz w:val="24"/>
                <w:szCs w:val="24"/>
              </w:rPr>
            </w:pPr>
            <w:r>
              <w:rPr>
                <w:rFonts w:ascii="Arial" w:hAnsi="Arial" w:cs="Arial"/>
                <w:b/>
                <w:sz w:val="24"/>
                <w:szCs w:val="24"/>
              </w:rPr>
              <w:t>10</w:t>
            </w:r>
          </w:p>
        </w:tc>
      </w:tr>
      <w:tr w:rsidR="003652A0" w:rsidRPr="00C97934" w14:paraId="360457AE" w14:textId="77777777" w:rsidTr="5ABE2870">
        <w:tc>
          <w:tcPr>
            <w:tcW w:w="8820" w:type="dxa"/>
          </w:tcPr>
          <w:p w14:paraId="5A865BD1" w14:textId="77777777" w:rsidR="003652A0" w:rsidRPr="00C97934" w:rsidRDefault="003652A0" w:rsidP="00933F50">
            <w:pPr>
              <w:rPr>
                <w:rFonts w:ascii="Arial" w:hAnsi="Arial" w:cs="Arial"/>
                <w:sz w:val="24"/>
                <w:szCs w:val="24"/>
              </w:rPr>
            </w:pPr>
          </w:p>
        </w:tc>
        <w:tc>
          <w:tcPr>
            <w:tcW w:w="1250" w:type="dxa"/>
          </w:tcPr>
          <w:p w14:paraId="6F7D53CA" w14:textId="77777777" w:rsidR="003652A0" w:rsidRPr="00C97934" w:rsidRDefault="003652A0" w:rsidP="00933F50">
            <w:pPr>
              <w:jc w:val="center"/>
              <w:rPr>
                <w:rFonts w:ascii="Arial" w:hAnsi="Arial" w:cs="Arial"/>
                <w:b/>
                <w:sz w:val="24"/>
                <w:szCs w:val="24"/>
              </w:rPr>
            </w:pPr>
          </w:p>
        </w:tc>
      </w:tr>
      <w:tr w:rsidR="003652A0" w:rsidRPr="00C97934" w14:paraId="488F21F5" w14:textId="77777777" w:rsidTr="5ABE2870">
        <w:tc>
          <w:tcPr>
            <w:tcW w:w="8820" w:type="dxa"/>
          </w:tcPr>
          <w:p w14:paraId="5FA48C3F" w14:textId="77777777" w:rsidR="003652A0" w:rsidRPr="00C97934" w:rsidRDefault="003652A0" w:rsidP="00933F50">
            <w:pPr>
              <w:rPr>
                <w:rFonts w:ascii="Arial" w:hAnsi="Arial" w:cs="Arial"/>
                <w:b/>
                <w:sz w:val="24"/>
                <w:szCs w:val="24"/>
              </w:rPr>
            </w:pPr>
            <w:r w:rsidRPr="00C97934">
              <w:rPr>
                <w:rFonts w:ascii="Arial" w:hAnsi="Arial" w:cs="Arial"/>
                <w:b/>
                <w:sz w:val="24"/>
                <w:szCs w:val="24"/>
              </w:rPr>
              <w:t>PART III        KEY RFP EVENTS</w:t>
            </w:r>
          </w:p>
        </w:tc>
        <w:tc>
          <w:tcPr>
            <w:tcW w:w="1250" w:type="dxa"/>
            <w:shd w:val="clear" w:color="auto" w:fill="D9D9D9" w:themeFill="background1" w:themeFillShade="D9"/>
          </w:tcPr>
          <w:p w14:paraId="46A52527" w14:textId="1821A09A" w:rsidR="003652A0" w:rsidRPr="00C97934" w:rsidRDefault="00BE6FAE" w:rsidP="7D09D5C1">
            <w:pPr>
              <w:jc w:val="center"/>
              <w:rPr>
                <w:rFonts w:ascii="Arial" w:hAnsi="Arial" w:cs="Arial"/>
                <w:b/>
                <w:bCs/>
                <w:sz w:val="24"/>
                <w:szCs w:val="24"/>
              </w:rPr>
            </w:pPr>
            <w:r w:rsidRPr="7D09D5C1">
              <w:rPr>
                <w:rFonts w:ascii="Arial" w:hAnsi="Arial" w:cs="Arial"/>
                <w:b/>
                <w:bCs/>
                <w:sz w:val="24"/>
                <w:szCs w:val="24"/>
              </w:rPr>
              <w:t>1</w:t>
            </w:r>
            <w:r w:rsidR="00EF1FE6">
              <w:rPr>
                <w:rFonts w:ascii="Arial" w:hAnsi="Arial" w:cs="Arial"/>
                <w:b/>
                <w:bCs/>
                <w:sz w:val="24"/>
                <w:szCs w:val="24"/>
              </w:rPr>
              <w:t>6</w:t>
            </w:r>
          </w:p>
        </w:tc>
      </w:tr>
      <w:tr w:rsidR="003652A0" w:rsidRPr="00C97934" w14:paraId="1B269148" w14:textId="77777777" w:rsidTr="5ABE2870">
        <w:tc>
          <w:tcPr>
            <w:tcW w:w="8820" w:type="dxa"/>
          </w:tcPr>
          <w:p w14:paraId="28B9EA2B" w14:textId="77777777" w:rsidR="003652A0" w:rsidRPr="00C97934" w:rsidRDefault="003652A0" w:rsidP="00061FB0">
            <w:pPr>
              <w:pStyle w:val="ListParagraph"/>
              <w:widowControl/>
              <w:numPr>
                <w:ilvl w:val="0"/>
                <w:numId w:val="13"/>
              </w:numPr>
              <w:autoSpaceDE/>
              <w:autoSpaceDN/>
              <w:contextualSpacing/>
              <w:rPr>
                <w:rFonts w:ascii="Arial" w:hAnsi="Arial" w:cs="Arial"/>
                <w:sz w:val="24"/>
                <w:szCs w:val="24"/>
              </w:rPr>
            </w:pPr>
            <w:r w:rsidRPr="00C97934">
              <w:rPr>
                <w:rFonts w:ascii="Arial" w:hAnsi="Arial" w:cs="Arial"/>
                <w:sz w:val="24"/>
                <w:szCs w:val="24"/>
              </w:rPr>
              <w:t>QUESTIONS</w:t>
            </w:r>
          </w:p>
        </w:tc>
        <w:tc>
          <w:tcPr>
            <w:tcW w:w="1250" w:type="dxa"/>
          </w:tcPr>
          <w:p w14:paraId="7F592D2A" w14:textId="77777777" w:rsidR="003652A0" w:rsidRPr="00C97934" w:rsidRDefault="003652A0" w:rsidP="00933F50">
            <w:pPr>
              <w:jc w:val="center"/>
              <w:rPr>
                <w:rFonts w:ascii="Arial" w:hAnsi="Arial" w:cs="Arial"/>
                <w:b/>
                <w:sz w:val="24"/>
                <w:szCs w:val="24"/>
              </w:rPr>
            </w:pPr>
          </w:p>
        </w:tc>
      </w:tr>
      <w:tr w:rsidR="003652A0" w:rsidRPr="00C97934" w14:paraId="45A2D7E3" w14:textId="77777777" w:rsidTr="5ABE2870">
        <w:tc>
          <w:tcPr>
            <w:tcW w:w="8820" w:type="dxa"/>
          </w:tcPr>
          <w:p w14:paraId="31A035B9" w14:textId="7E983E4C" w:rsidR="003652A0" w:rsidRPr="00C97934" w:rsidRDefault="00B50D9C" w:rsidP="00061FB0">
            <w:pPr>
              <w:pStyle w:val="ListParagraph"/>
              <w:widowControl/>
              <w:numPr>
                <w:ilvl w:val="0"/>
                <w:numId w:val="13"/>
              </w:numPr>
              <w:autoSpaceDE/>
              <w:autoSpaceDN/>
              <w:contextualSpacing/>
              <w:rPr>
                <w:rFonts w:ascii="Arial" w:hAnsi="Arial" w:cs="Arial"/>
                <w:sz w:val="24"/>
                <w:szCs w:val="24"/>
              </w:rPr>
            </w:pPr>
            <w:r w:rsidRPr="00C97934">
              <w:rPr>
                <w:rFonts w:ascii="Arial" w:hAnsi="Arial" w:cs="Arial"/>
                <w:sz w:val="24"/>
                <w:szCs w:val="24"/>
              </w:rPr>
              <w:t>AMENDMENTS</w:t>
            </w:r>
          </w:p>
        </w:tc>
        <w:tc>
          <w:tcPr>
            <w:tcW w:w="1250" w:type="dxa"/>
          </w:tcPr>
          <w:p w14:paraId="6A39C762" w14:textId="77777777" w:rsidR="003652A0" w:rsidRPr="00C97934" w:rsidRDefault="003652A0" w:rsidP="00933F50">
            <w:pPr>
              <w:jc w:val="center"/>
              <w:rPr>
                <w:rFonts w:ascii="Arial" w:hAnsi="Arial" w:cs="Arial"/>
                <w:b/>
                <w:sz w:val="24"/>
                <w:szCs w:val="24"/>
              </w:rPr>
            </w:pPr>
          </w:p>
        </w:tc>
      </w:tr>
      <w:tr w:rsidR="003652A0" w:rsidRPr="00C97934" w14:paraId="652D1322" w14:textId="77777777" w:rsidTr="5ABE2870">
        <w:tc>
          <w:tcPr>
            <w:tcW w:w="8820" w:type="dxa"/>
          </w:tcPr>
          <w:p w14:paraId="1340FEC7" w14:textId="2B2818AE" w:rsidR="003652A0" w:rsidRPr="00C97934" w:rsidRDefault="0027290D" w:rsidP="00061FB0">
            <w:pPr>
              <w:pStyle w:val="ListParagraph"/>
              <w:widowControl/>
              <w:numPr>
                <w:ilvl w:val="0"/>
                <w:numId w:val="13"/>
              </w:numPr>
              <w:autoSpaceDE/>
              <w:autoSpaceDN/>
              <w:contextualSpacing/>
              <w:rPr>
                <w:rFonts w:ascii="Arial" w:hAnsi="Arial" w:cs="Arial"/>
                <w:sz w:val="24"/>
                <w:szCs w:val="24"/>
              </w:rPr>
            </w:pPr>
            <w:r>
              <w:rPr>
                <w:rFonts w:ascii="Arial" w:hAnsi="Arial" w:cs="Arial"/>
                <w:sz w:val="24"/>
                <w:szCs w:val="24"/>
              </w:rPr>
              <w:t>PROPOSAL SUBMISSION</w:t>
            </w:r>
          </w:p>
        </w:tc>
        <w:tc>
          <w:tcPr>
            <w:tcW w:w="1250" w:type="dxa"/>
          </w:tcPr>
          <w:p w14:paraId="3F7ACD91" w14:textId="77777777" w:rsidR="003652A0" w:rsidRPr="00C97934" w:rsidRDefault="003652A0" w:rsidP="00933F50">
            <w:pPr>
              <w:jc w:val="center"/>
              <w:rPr>
                <w:rFonts w:ascii="Arial" w:hAnsi="Arial" w:cs="Arial"/>
                <w:b/>
                <w:sz w:val="24"/>
                <w:szCs w:val="24"/>
              </w:rPr>
            </w:pPr>
          </w:p>
        </w:tc>
      </w:tr>
      <w:tr w:rsidR="003652A0" w:rsidRPr="00C97934" w14:paraId="4DC51E63" w14:textId="77777777" w:rsidTr="5ABE2870">
        <w:tc>
          <w:tcPr>
            <w:tcW w:w="8820" w:type="dxa"/>
          </w:tcPr>
          <w:p w14:paraId="0D43E8EE" w14:textId="77777777" w:rsidR="003652A0" w:rsidRPr="00C97934" w:rsidRDefault="003652A0" w:rsidP="00933F50">
            <w:pPr>
              <w:rPr>
                <w:rFonts w:ascii="Arial" w:hAnsi="Arial" w:cs="Arial"/>
                <w:sz w:val="24"/>
                <w:szCs w:val="24"/>
              </w:rPr>
            </w:pPr>
          </w:p>
        </w:tc>
        <w:tc>
          <w:tcPr>
            <w:tcW w:w="1250" w:type="dxa"/>
          </w:tcPr>
          <w:p w14:paraId="014BA351" w14:textId="77777777" w:rsidR="003652A0" w:rsidRPr="00C97934" w:rsidRDefault="003652A0" w:rsidP="00933F50">
            <w:pPr>
              <w:jc w:val="center"/>
              <w:rPr>
                <w:rFonts w:ascii="Arial" w:hAnsi="Arial" w:cs="Arial"/>
                <w:b/>
                <w:sz w:val="24"/>
                <w:szCs w:val="24"/>
              </w:rPr>
            </w:pPr>
          </w:p>
        </w:tc>
      </w:tr>
      <w:tr w:rsidR="003652A0" w:rsidRPr="00C97934" w14:paraId="6E94B1EE" w14:textId="77777777" w:rsidTr="5ABE2870">
        <w:tc>
          <w:tcPr>
            <w:tcW w:w="8820" w:type="dxa"/>
          </w:tcPr>
          <w:p w14:paraId="1E2B8C24" w14:textId="77777777" w:rsidR="003652A0" w:rsidRPr="00C97934" w:rsidRDefault="003652A0" w:rsidP="00933F50">
            <w:pPr>
              <w:rPr>
                <w:rFonts w:ascii="Arial" w:hAnsi="Arial" w:cs="Arial"/>
                <w:b/>
                <w:sz w:val="24"/>
                <w:szCs w:val="24"/>
              </w:rPr>
            </w:pPr>
            <w:r w:rsidRPr="00C97934">
              <w:rPr>
                <w:rFonts w:ascii="Arial" w:hAnsi="Arial" w:cs="Arial"/>
                <w:b/>
                <w:sz w:val="24"/>
                <w:szCs w:val="24"/>
              </w:rPr>
              <w:t>PART IV       PROPOSAL SUBMISSION REQUIREMENTS</w:t>
            </w:r>
          </w:p>
        </w:tc>
        <w:tc>
          <w:tcPr>
            <w:tcW w:w="1250" w:type="dxa"/>
            <w:shd w:val="clear" w:color="auto" w:fill="D9D9D9" w:themeFill="background1" w:themeFillShade="D9"/>
          </w:tcPr>
          <w:p w14:paraId="07AC0DA9" w14:textId="5D1AEC71" w:rsidR="003652A0" w:rsidRPr="00C97934" w:rsidRDefault="51B1BBC6" w:rsidP="7D09D5C1">
            <w:pPr>
              <w:jc w:val="center"/>
              <w:rPr>
                <w:rFonts w:ascii="Arial" w:hAnsi="Arial" w:cs="Arial"/>
                <w:b/>
                <w:bCs/>
                <w:sz w:val="24"/>
                <w:szCs w:val="24"/>
              </w:rPr>
            </w:pPr>
            <w:r w:rsidRPr="7D09D5C1">
              <w:rPr>
                <w:rFonts w:ascii="Arial" w:hAnsi="Arial" w:cs="Arial"/>
                <w:b/>
                <w:bCs/>
                <w:sz w:val="24"/>
                <w:szCs w:val="24"/>
              </w:rPr>
              <w:t>1</w:t>
            </w:r>
            <w:r w:rsidR="00331CAC">
              <w:rPr>
                <w:rFonts w:ascii="Arial" w:hAnsi="Arial" w:cs="Arial"/>
                <w:b/>
                <w:bCs/>
                <w:sz w:val="24"/>
                <w:szCs w:val="24"/>
              </w:rPr>
              <w:t>8</w:t>
            </w:r>
          </w:p>
        </w:tc>
      </w:tr>
      <w:tr w:rsidR="003652A0" w:rsidRPr="00C97934" w14:paraId="3DCEDC36" w14:textId="77777777" w:rsidTr="5ABE2870">
        <w:tc>
          <w:tcPr>
            <w:tcW w:w="8820" w:type="dxa"/>
          </w:tcPr>
          <w:p w14:paraId="70761800" w14:textId="77777777" w:rsidR="003652A0" w:rsidRPr="00C97934" w:rsidRDefault="003652A0" w:rsidP="00933F50">
            <w:pPr>
              <w:rPr>
                <w:rFonts w:ascii="Arial" w:hAnsi="Arial" w:cs="Arial"/>
                <w:sz w:val="24"/>
                <w:szCs w:val="24"/>
              </w:rPr>
            </w:pPr>
          </w:p>
        </w:tc>
        <w:tc>
          <w:tcPr>
            <w:tcW w:w="1250" w:type="dxa"/>
          </w:tcPr>
          <w:p w14:paraId="7D83A145" w14:textId="77777777" w:rsidR="003652A0" w:rsidRPr="00C97934" w:rsidRDefault="003652A0" w:rsidP="00933F50">
            <w:pPr>
              <w:jc w:val="center"/>
              <w:rPr>
                <w:rFonts w:ascii="Arial" w:hAnsi="Arial" w:cs="Arial"/>
                <w:b/>
                <w:sz w:val="24"/>
                <w:szCs w:val="24"/>
              </w:rPr>
            </w:pPr>
          </w:p>
        </w:tc>
      </w:tr>
      <w:tr w:rsidR="003652A0" w:rsidRPr="00C97934" w14:paraId="1DCBE856" w14:textId="77777777" w:rsidTr="5ABE2870">
        <w:tc>
          <w:tcPr>
            <w:tcW w:w="8820" w:type="dxa"/>
          </w:tcPr>
          <w:p w14:paraId="43E2DF1B" w14:textId="77777777" w:rsidR="003652A0" w:rsidRPr="00C97934" w:rsidRDefault="003652A0" w:rsidP="00933F50">
            <w:pPr>
              <w:rPr>
                <w:rFonts w:ascii="Arial" w:hAnsi="Arial" w:cs="Arial"/>
                <w:b/>
                <w:sz w:val="24"/>
                <w:szCs w:val="24"/>
              </w:rPr>
            </w:pPr>
            <w:r w:rsidRPr="00C97934">
              <w:rPr>
                <w:rFonts w:ascii="Arial" w:hAnsi="Arial" w:cs="Arial"/>
                <w:b/>
                <w:sz w:val="24"/>
                <w:szCs w:val="24"/>
              </w:rPr>
              <w:t>PART V        PROPOSAL EVALUATION AND SELECTION</w:t>
            </w:r>
          </w:p>
        </w:tc>
        <w:tc>
          <w:tcPr>
            <w:tcW w:w="1250" w:type="dxa"/>
            <w:shd w:val="clear" w:color="auto" w:fill="D9D9D9" w:themeFill="background1" w:themeFillShade="D9"/>
          </w:tcPr>
          <w:p w14:paraId="7195E054" w14:textId="6CED833D" w:rsidR="003652A0" w:rsidRPr="00C97934" w:rsidRDefault="00A1603F" w:rsidP="7D09D5C1">
            <w:pPr>
              <w:spacing w:line="259" w:lineRule="auto"/>
              <w:jc w:val="center"/>
            </w:pPr>
            <w:r>
              <w:rPr>
                <w:rFonts w:ascii="Arial" w:hAnsi="Arial" w:cs="Arial"/>
                <w:b/>
                <w:bCs/>
                <w:sz w:val="24"/>
                <w:szCs w:val="24"/>
              </w:rPr>
              <w:t>21</w:t>
            </w:r>
          </w:p>
        </w:tc>
      </w:tr>
      <w:tr w:rsidR="003652A0" w:rsidRPr="00C97934" w14:paraId="329B1028" w14:textId="77777777" w:rsidTr="5ABE2870">
        <w:tc>
          <w:tcPr>
            <w:tcW w:w="8820" w:type="dxa"/>
          </w:tcPr>
          <w:p w14:paraId="329CDB6C" w14:textId="77777777" w:rsidR="003652A0" w:rsidRPr="00C97934" w:rsidRDefault="003652A0" w:rsidP="00061FB0">
            <w:pPr>
              <w:pStyle w:val="ListParagraph"/>
              <w:widowControl/>
              <w:numPr>
                <w:ilvl w:val="0"/>
                <w:numId w:val="14"/>
              </w:numPr>
              <w:autoSpaceDE/>
              <w:autoSpaceDN/>
              <w:contextualSpacing/>
              <w:rPr>
                <w:rFonts w:ascii="Arial" w:hAnsi="Arial" w:cs="Arial"/>
                <w:sz w:val="24"/>
                <w:szCs w:val="24"/>
              </w:rPr>
            </w:pPr>
            <w:r w:rsidRPr="00C97934">
              <w:rPr>
                <w:rFonts w:ascii="Arial" w:hAnsi="Arial" w:cs="Arial"/>
                <w:sz w:val="24"/>
                <w:szCs w:val="24"/>
              </w:rPr>
              <w:t xml:space="preserve">EVALUATION PROCESS – GENERAL INFORMATION </w:t>
            </w:r>
          </w:p>
        </w:tc>
        <w:tc>
          <w:tcPr>
            <w:tcW w:w="1250" w:type="dxa"/>
          </w:tcPr>
          <w:p w14:paraId="469A9035" w14:textId="77777777" w:rsidR="003652A0" w:rsidRPr="00C97934" w:rsidRDefault="003652A0" w:rsidP="00933F50">
            <w:pPr>
              <w:jc w:val="center"/>
              <w:rPr>
                <w:rFonts w:ascii="Arial" w:hAnsi="Arial" w:cs="Arial"/>
                <w:b/>
                <w:sz w:val="24"/>
                <w:szCs w:val="24"/>
              </w:rPr>
            </w:pPr>
          </w:p>
        </w:tc>
      </w:tr>
      <w:tr w:rsidR="003652A0" w:rsidRPr="00C97934" w14:paraId="13A1C578" w14:textId="77777777" w:rsidTr="5ABE2870">
        <w:tc>
          <w:tcPr>
            <w:tcW w:w="8820" w:type="dxa"/>
          </w:tcPr>
          <w:p w14:paraId="01C78C47" w14:textId="77777777" w:rsidR="003652A0" w:rsidRPr="00C97934" w:rsidRDefault="003652A0" w:rsidP="00061FB0">
            <w:pPr>
              <w:pStyle w:val="ListParagraph"/>
              <w:widowControl/>
              <w:numPr>
                <w:ilvl w:val="0"/>
                <w:numId w:val="14"/>
              </w:numPr>
              <w:autoSpaceDE/>
              <w:autoSpaceDN/>
              <w:contextualSpacing/>
              <w:rPr>
                <w:rFonts w:ascii="Arial" w:hAnsi="Arial" w:cs="Arial"/>
                <w:sz w:val="24"/>
                <w:szCs w:val="24"/>
              </w:rPr>
            </w:pPr>
            <w:r w:rsidRPr="00C97934">
              <w:rPr>
                <w:rFonts w:ascii="Arial" w:hAnsi="Arial" w:cs="Arial"/>
                <w:sz w:val="24"/>
                <w:szCs w:val="24"/>
              </w:rPr>
              <w:t>SCORING WEIGHTS AND PROCESS</w:t>
            </w:r>
          </w:p>
        </w:tc>
        <w:tc>
          <w:tcPr>
            <w:tcW w:w="1250" w:type="dxa"/>
          </w:tcPr>
          <w:p w14:paraId="5F5D26AE" w14:textId="77777777" w:rsidR="003652A0" w:rsidRPr="00C97934" w:rsidRDefault="003652A0" w:rsidP="00933F50">
            <w:pPr>
              <w:jc w:val="center"/>
              <w:rPr>
                <w:rFonts w:ascii="Arial" w:hAnsi="Arial" w:cs="Arial"/>
                <w:b/>
                <w:sz w:val="24"/>
                <w:szCs w:val="24"/>
              </w:rPr>
            </w:pPr>
          </w:p>
        </w:tc>
      </w:tr>
      <w:tr w:rsidR="003652A0" w:rsidRPr="00C97934" w14:paraId="630F9378" w14:textId="77777777" w:rsidTr="5ABE2870">
        <w:tc>
          <w:tcPr>
            <w:tcW w:w="8820" w:type="dxa"/>
          </w:tcPr>
          <w:p w14:paraId="4021586C" w14:textId="77777777" w:rsidR="003652A0" w:rsidRPr="00C97934" w:rsidRDefault="003652A0" w:rsidP="00061FB0">
            <w:pPr>
              <w:pStyle w:val="ListParagraph"/>
              <w:widowControl/>
              <w:numPr>
                <w:ilvl w:val="0"/>
                <w:numId w:val="14"/>
              </w:numPr>
              <w:autoSpaceDE/>
              <w:autoSpaceDN/>
              <w:contextualSpacing/>
              <w:rPr>
                <w:rFonts w:ascii="Arial" w:hAnsi="Arial" w:cs="Arial"/>
                <w:sz w:val="24"/>
                <w:szCs w:val="24"/>
              </w:rPr>
            </w:pPr>
            <w:r w:rsidRPr="00C97934">
              <w:rPr>
                <w:rFonts w:ascii="Arial" w:hAnsi="Arial" w:cs="Arial"/>
                <w:sz w:val="24"/>
                <w:szCs w:val="24"/>
              </w:rPr>
              <w:t>SELECTION AND AWARD</w:t>
            </w:r>
          </w:p>
        </w:tc>
        <w:tc>
          <w:tcPr>
            <w:tcW w:w="1250" w:type="dxa"/>
          </w:tcPr>
          <w:p w14:paraId="5A49FA2E" w14:textId="77777777" w:rsidR="003652A0" w:rsidRPr="00C97934" w:rsidRDefault="003652A0" w:rsidP="00933F50">
            <w:pPr>
              <w:jc w:val="center"/>
              <w:rPr>
                <w:rFonts w:ascii="Arial" w:hAnsi="Arial" w:cs="Arial"/>
                <w:b/>
                <w:sz w:val="24"/>
                <w:szCs w:val="24"/>
              </w:rPr>
            </w:pPr>
          </w:p>
        </w:tc>
      </w:tr>
      <w:tr w:rsidR="003652A0" w:rsidRPr="00C97934" w14:paraId="2F406E43" w14:textId="77777777" w:rsidTr="5ABE2870">
        <w:tc>
          <w:tcPr>
            <w:tcW w:w="8820" w:type="dxa"/>
          </w:tcPr>
          <w:p w14:paraId="67995DD9" w14:textId="77777777" w:rsidR="003652A0" w:rsidRPr="00C97934" w:rsidRDefault="003652A0" w:rsidP="00061FB0">
            <w:pPr>
              <w:pStyle w:val="ListParagraph"/>
              <w:widowControl/>
              <w:numPr>
                <w:ilvl w:val="0"/>
                <w:numId w:val="14"/>
              </w:numPr>
              <w:autoSpaceDE/>
              <w:autoSpaceDN/>
              <w:contextualSpacing/>
              <w:rPr>
                <w:rFonts w:ascii="Arial" w:hAnsi="Arial" w:cs="Arial"/>
                <w:sz w:val="24"/>
                <w:szCs w:val="24"/>
              </w:rPr>
            </w:pPr>
            <w:r w:rsidRPr="00C97934">
              <w:rPr>
                <w:rFonts w:ascii="Arial" w:hAnsi="Arial" w:cs="Arial"/>
                <w:sz w:val="24"/>
                <w:szCs w:val="24"/>
              </w:rPr>
              <w:t>APPEAL OF CONTRACT AWARDS</w:t>
            </w:r>
          </w:p>
        </w:tc>
        <w:tc>
          <w:tcPr>
            <w:tcW w:w="1250" w:type="dxa"/>
          </w:tcPr>
          <w:p w14:paraId="01B24652" w14:textId="77777777" w:rsidR="003652A0" w:rsidRPr="00C97934" w:rsidRDefault="003652A0" w:rsidP="00933F50">
            <w:pPr>
              <w:jc w:val="center"/>
              <w:rPr>
                <w:rFonts w:ascii="Arial" w:hAnsi="Arial" w:cs="Arial"/>
                <w:b/>
                <w:sz w:val="24"/>
                <w:szCs w:val="24"/>
              </w:rPr>
            </w:pPr>
          </w:p>
        </w:tc>
      </w:tr>
      <w:tr w:rsidR="003652A0" w:rsidRPr="00C97934" w14:paraId="36A77456" w14:textId="77777777" w:rsidTr="5ABE2870">
        <w:tc>
          <w:tcPr>
            <w:tcW w:w="8820" w:type="dxa"/>
          </w:tcPr>
          <w:p w14:paraId="55D2DC34" w14:textId="77777777" w:rsidR="003652A0" w:rsidRPr="00C97934" w:rsidRDefault="003652A0" w:rsidP="00933F50">
            <w:pPr>
              <w:rPr>
                <w:rFonts w:ascii="Arial" w:hAnsi="Arial" w:cs="Arial"/>
                <w:sz w:val="24"/>
                <w:szCs w:val="24"/>
              </w:rPr>
            </w:pPr>
          </w:p>
        </w:tc>
        <w:tc>
          <w:tcPr>
            <w:tcW w:w="1250" w:type="dxa"/>
          </w:tcPr>
          <w:p w14:paraId="15569BE6" w14:textId="77777777" w:rsidR="003652A0" w:rsidRPr="00C97934" w:rsidRDefault="003652A0" w:rsidP="00933F50">
            <w:pPr>
              <w:jc w:val="center"/>
              <w:rPr>
                <w:rFonts w:ascii="Arial" w:hAnsi="Arial" w:cs="Arial"/>
                <w:b/>
                <w:sz w:val="24"/>
                <w:szCs w:val="24"/>
              </w:rPr>
            </w:pPr>
          </w:p>
        </w:tc>
      </w:tr>
      <w:tr w:rsidR="003652A0" w:rsidRPr="00C97934" w14:paraId="38B90E59" w14:textId="77777777" w:rsidTr="5ABE2870">
        <w:tc>
          <w:tcPr>
            <w:tcW w:w="8820" w:type="dxa"/>
          </w:tcPr>
          <w:p w14:paraId="5126E068" w14:textId="77777777" w:rsidR="003652A0" w:rsidRPr="00C97934" w:rsidRDefault="003652A0" w:rsidP="00933F50">
            <w:pPr>
              <w:rPr>
                <w:rFonts w:ascii="Arial" w:hAnsi="Arial" w:cs="Arial"/>
                <w:b/>
                <w:sz w:val="24"/>
                <w:szCs w:val="24"/>
              </w:rPr>
            </w:pPr>
            <w:r w:rsidRPr="00C97934">
              <w:rPr>
                <w:rFonts w:ascii="Arial" w:hAnsi="Arial" w:cs="Arial"/>
                <w:b/>
                <w:sz w:val="24"/>
                <w:szCs w:val="24"/>
              </w:rPr>
              <w:t>PART VI       CONTRACT ADMINISTRATION AND CONDITIONS</w:t>
            </w:r>
          </w:p>
        </w:tc>
        <w:tc>
          <w:tcPr>
            <w:tcW w:w="1250" w:type="dxa"/>
            <w:shd w:val="clear" w:color="auto" w:fill="D9D9D9" w:themeFill="background1" w:themeFillShade="D9"/>
          </w:tcPr>
          <w:p w14:paraId="5B7BD577" w14:textId="56AABE97" w:rsidR="003652A0" w:rsidRPr="00C97934" w:rsidRDefault="00BE6FAE" w:rsidP="7D09D5C1">
            <w:pPr>
              <w:jc w:val="center"/>
              <w:rPr>
                <w:rFonts w:ascii="Arial" w:hAnsi="Arial" w:cs="Arial"/>
                <w:b/>
                <w:bCs/>
                <w:sz w:val="24"/>
                <w:szCs w:val="24"/>
              </w:rPr>
            </w:pPr>
            <w:r w:rsidRPr="7D09D5C1">
              <w:rPr>
                <w:rFonts w:ascii="Arial" w:hAnsi="Arial" w:cs="Arial"/>
                <w:b/>
                <w:bCs/>
                <w:sz w:val="24"/>
                <w:szCs w:val="24"/>
              </w:rPr>
              <w:t>2</w:t>
            </w:r>
            <w:r w:rsidR="00C108E2">
              <w:rPr>
                <w:rFonts w:ascii="Arial" w:hAnsi="Arial" w:cs="Arial"/>
                <w:b/>
                <w:bCs/>
                <w:sz w:val="24"/>
                <w:szCs w:val="24"/>
              </w:rPr>
              <w:t>4</w:t>
            </w:r>
          </w:p>
        </w:tc>
      </w:tr>
      <w:tr w:rsidR="003652A0" w:rsidRPr="00C97934" w14:paraId="5153674A" w14:textId="77777777" w:rsidTr="5ABE2870">
        <w:tc>
          <w:tcPr>
            <w:tcW w:w="8820" w:type="dxa"/>
          </w:tcPr>
          <w:p w14:paraId="2E683730" w14:textId="77777777" w:rsidR="003652A0" w:rsidRPr="00C97934" w:rsidRDefault="003652A0" w:rsidP="00061FB0">
            <w:pPr>
              <w:pStyle w:val="ListParagraph"/>
              <w:widowControl/>
              <w:numPr>
                <w:ilvl w:val="0"/>
                <w:numId w:val="15"/>
              </w:numPr>
              <w:autoSpaceDE/>
              <w:autoSpaceDN/>
              <w:contextualSpacing/>
              <w:rPr>
                <w:rFonts w:ascii="Arial" w:hAnsi="Arial" w:cs="Arial"/>
                <w:sz w:val="24"/>
                <w:szCs w:val="24"/>
              </w:rPr>
            </w:pPr>
            <w:r w:rsidRPr="00C97934">
              <w:rPr>
                <w:rFonts w:ascii="Arial" w:hAnsi="Arial" w:cs="Arial"/>
                <w:sz w:val="24"/>
                <w:szCs w:val="24"/>
              </w:rPr>
              <w:t>CONTRACT DOCUMENT</w:t>
            </w:r>
          </w:p>
        </w:tc>
        <w:tc>
          <w:tcPr>
            <w:tcW w:w="1250" w:type="dxa"/>
          </w:tcPr>
          <w:p w14:paraId="6F19F185" w14:textId="77777777" w:rsidR="003652A0" w:rsidRPr="00C97934" w:rsidRDefault="003652A0" w:rsidP="00933F50">
            <w:pPr>
              <w:jc w:val="center"/>
              <w:rPr>
                <w:rFonts w:ascii="Arial" w:hAnsi="Arial" w:cs="Arial"/>
                <w:b/>
                <w:sz w:val="24"/>
                <w:szCs w:val="24"/>
              </w:rPr>
            </w:pPr>
          </w:p>
        </w:tc>
      </w:tr>
      <w:tr w:rsidR="003652A0" w:rsidRPr="00C97934" w14:paraId="23B76058" w14:textId="77777777" w:rsidTr="5ABE2870">
        <w:tc>
          <w:tcPr>
            <w:tcW w:w="8820" w:type="dxa"/>
          </w:tcPr>
          <w:p w14:paraId="07AE51FC" w14:textId="74F4364A" w:rsidR="003652A0" w:rsidRPr="00C97934" w:rsidRDefault="003652A0" w:rsidP="00061FB0">
            <w:pPr>
              <w:pStyle w:val="ListParagraph"/>
              <w:widowControl/>
              <w:numPr>
                <w:ilvl w:val="0"/>
                <w:numId w:val="15"/>
              </w:numPr>
              <w:autoSpaceDE/>
              <w:autoSpaceDN/>
              <w:contextualSpacing/>
              <w:rPr>
                <w:rFonts w:ascii="Arial" w:hAnsi="Arial" w:cs="Arial"/>
                <w:sz w:val="24"/>
                <w:szCs w:val="24"/>
              </w:rPr>
            </w:pPr>
            <w:r w:rsidRPr="00C97934">
              <w:rPr>
                <w:rFonts w:ascii="Arial" w:hAnsi="Arial" w:cs="Arial"/>
                <w:sz w:val="24"/>
                <w:szCs w:val="24"/>
              </w:rPr>
              <w:t xml:space="preserve">STANDARD STATE </w:t>
            </w:r>
            <w:r w:rsidR="009B08BA" w:rsidRPr="00C97934">
              <w:rPr>
                <w:rFonts w:ascii="Arial" w:hAnsi="Arial" w:cs="Arial"/>
                <w:sz w:val="24"/>
                <w:szCs w:val="24"/>
              </w:rPr>
              <w:t>CONTRACT</w:t>
            </w:r>
            <w:r w:rsidRPr="00C97934">
              <w:rPr>
                <w:rFonts w:ascii="Arial" w:hAnsi="Arial" w:cs="Arial"/>
                <w:sz w:val="24"/>
                <w:szCs w:val="24"/>
              </w:rPr>
              <w:t xml:space="preserve"> PROVISIONS</w:t>
            </w:r>
          </w:p>
        </w:tc>
        <w:tc>
          <w:tcPr>
            <w:tcW w:w="1250" w:type="dxa"/>
          </w:tcPr>
          <w:p w14:paraId="458BEAB1" w14:textId="77777777" w:rsidR="003652A0" w:rsidRPr="00C97934" w:rsidRDefault="003652A0" w:rsidP="00933F50">
            <w:pPr>
              <w:jc w:val="center"/>
              <w:rPr>
                <w:rFonts w:ascii="Arial" w:hAnsi="Arial" w:cs="Arial"/>
                <w:b/>
                <w:sz w:val="24"/>
                <w:szCs w:val="24"/>
              </w:rPr>
            </w:pPr>
          </w:p>
        </w:tc>
      </w:tr>
      <w:tr w:rsidR="003652A0" w:rsidRPr="00C97934" w14:paraId="11F2C171" w14:textId="77777777" w:rsidTr="5ABE2870">
        <w:tc>
          <w:tcPr>
            <w:tcW w:w="8820" w:type="dxa"/>
          </w:tcPr>
          <w:p w14:paraId="4CF7D3DA" w14:textId="77777777" w:rsidR="003652A0" w:rsidRPr="00C97934" w:rsidRDefault="003652A0" w:rsidP="00933F50">
            <w:pPr>
              <w:rPr>
                <w:rFonts w:ascii="Arial" w:hAnsi="Arial" w:cs="Arial"/>
                <w:sz w:val="24"/>
                <w:szCs w:val="24"/>
              </w:rPr>
            </w:pPr>
          </w:p>
        </w:tc>
        <w:tc>
          <w:tcPr>
            <w:tcW w:w="1250" w:type="dxa"/>
          </w:tcPr>
          <w:p w14:paraId="5A8741C3" w14:textId="77777777" w:rsidR="003652A0" w:rsidRPr="00C97934" w:rsidRDefault="003652A0" w:rsidP="00933F50">
            <w:pPr>
              <w:jc w:val="center"/>
              <w:rPr>
                <w:rFonts w:ascii="Arial" w:hAnsi="Arial" w:cs="Arial"/>
                <w:b/>
                <w:sz w:val="24"/>
                <w:szCs w:val="24"/>
              </w:rPr>
            </w:pPr>
          </w:p>
        </w:tc>
      </w:tr>
      <w:tr w:rsidR="003652A0" w:rsidRPr="00C97934" w14:paraId="4B3ADA0E" w14:textId="77777777" w:rsidTr="5ABE2870">
        <w:tc>
          <w:tcPr>
            <w:tcW w:w="8820" w:type="dxa"/>
          </w:tcPr>
          <w:p w14:paraId="28F3B93C" w14:textId="77777777" w:rsidR="003652A0" w:rsidRPr="00C97934" w:rsidRDefault="003652A0" w:rsidP="00933F50">
            <w:pPr>
              <w:rPr>
                <w:rFonts w:ascii="Arial" w:hAnsi="Arial" w:cs="Arial"/>
                <w:b/>
                <w:sz w:val="24"/>
                <w:szCs w:val="24"/>
              </w:rPr>
            </w:pPr>
            <w:r w:rsidRPr="00C97934">
              <w:rPr>
                <w:rFonts w:ascii="Arial" w:hAnsi="Arial" w:cs="Arial"/>
                <w:b/>
                <w:sz w:val="24"/>
                <w:szCs w:val="24"/>
              </w:rPr>
              <w:t>PART VII        RFP APPENDICES AND RELATED DOCUMENTS</w:t>
            </w:r>
          </w:p>
        </w:tc>
        <w:tc>
          <w:tcPr>
            <w:tcW w:w="1250" w:type="dxa"/>
            <w:shd w:val="clear" w:color="auto" w:fill="D9D9D9" w:themeFill="background1" w:themeFillShade="D9"/>
          </w:tcPr>
          <w:p w14:paraId="2915FA94" w14:textId="16BE46E0" w:rsidR="003652A0" w:rsidRPr="00C97934" w:rsidRDefault="00BE6FAE" w:rsidP="7D09D5C1">
            <w:pPr>
              <w:jc w:val="center"/>
              <w:rPr>
                <w:rFonts w:ascii="Arial" w:hAnsi="Arial" w:cs="Arial"/>
                <w:b/>
                <w:bCs/>
                <w:sz w:val="24"/>
                <w:szCs w:val="24"/>
              </w:rPr>
            </w:pPr>
            <w:r w:rsidRPr="7D09D5C1">
              <w:rPr>
                <w:rFonts w:ascii="Arial" w:hAnsi="Arial" w:cs="Arial"/>
                <w:b/>
                <w:bCs/>
                <w:sz w:val="24"/>
                <w:szCs w:val="24"/>
              </w:rPr>
              <w:t>2</w:t>
            </w:r>
            <w:r w:rsidR="00C108E2">
              <w:rPr>
                <w:rFonts w:ascii="Arial" w:hAnsi="Arial" w:cs="Arial"/>
                <w:b/>
                <w:bCs/>
                <w:sz w:val="24"/>
                <w:szCs w:val="24"/>
              </w:rPr>
              <w:t>6</w:t>
            </w:r>
          </w:p>
        </w:tc>
      </w:tr>
      <w:tr w:rsidR="003652A0" w:rsidRPr="00C97934" w14:paraId="7ADF74D7" w14:textId="77777777" w:rsidTr="5ABE2870">
        <w:tc>
          <w:tcPr>
            <w:tcW w:w="8820" w:type="dxa"/>
          </w:tcPr>
          <w:p w14:paraId="2BCC2035" w14:textId="21FB6088" w:rsidR="00BE6FAE" w:rsidRPr="00C97934" w:rsidRDefault="003652A0" w:rsidP="00933F50">
            <w:pPr>
              <w:rPr>
                <w:rFonts w:ascii="Arial" w:hAnsi="Arial" w:cs="Arial"/>
                <w:sz w:val="24"/>
                <w:szCs w:val="24"/>
              </w:rPr>
            </w:pPr>
            <w:r w:rsidRPr="00C97934">
              <w:rPr>
                <w:rFonts w:ascii="Arial" w:hAnsi="Arial" w:cs="Arial"/>
                <w:sz w:val="24"/>
                <w:szCs w:val="24"/>
              </w:rPr>
              <w:t xml:space="preserve">     </w:t>
            </w:r>
            <w:r w:rsidRPr="00C97934">
              <w:rPr>
                <w:rFonts w:ascii="Arial" w:hAnsi="Arial" w:cs="Arial"/>
                <w:b/>
                <w:sz w:val="24"/>
                <w:szCs w:val="24"/>
              </w:rPr>
              <w:t>APPENDIX A</w:t>
            </w:r>
            <w:r w:rsidRPr="00C97934">
              <w:rPr>
                <w:rFonts w:ascii="Arial" w:hAnsi="Arial" w:cs="Arial"/>
                <w:sz w:val="24"/>
                <w:szCs w:val="24"/>
              </w:rPr>
              <w:t xml:space="preserve"> – PROPOSAL COVER PAGE</w:t>
            </w:r>
          </w:p>
        </w:tc>
        <w:tc>
          <w:tcPr>
            <w:tcW w:w="1250" w:type="dxa"/>
          </w:tcPr>
          <w:p w14:paraId="50FC51EB" w14:textId="77777777" w:rsidR="003652A0" w:rsidRPr="00C97934" w:rsidRDefault="003652A0" w:rsidP="00933F50">
            <w:pPr>
              <w:jc w:val="center"/>
              <w:rPr>
                <w:rFonts w:ascii="Arial" w:hAnsi="Arial" w:cs="Arial"/>
                <w:b/>
                <w:sz w:val="24"/>
                <w:szCs w:val="24"/>
              </w:rPr>
            </w:pPr>
          </w:p>
        </w:tc>
      </w:tr>
      <w:tr w:rsidR="003652A0" w:rsidRPr="00C97934" w14:paraId="000F538E" w14:textId="77777777" w:rsidTr="5ABE2870">
        <w:tc>
          <w:tcPr>
            <w:tcW w:w="8820" w:type="dxa"/>
          </w:tcPr>
          <w:p w14:paraId="2F64CF04" w14:textId="34618DD0" w:rsidR="003652A0" w:rsidRPr="00C97934" w:rsidRDefault="005771D3" w:rsidP="005771D3">
            <w:pPr>
              <w:rPr>
                <w:rFonts w:ascii="Arial" w:hAnsi="Arial" w:cs="Arial"/>
                <w:sz w:val="24"/>
                <w:szCs w:val="24"/>
              </w:rPr>
            </w:pPr>
            <w:r>
              <w:rPr>
                <w:rFonts w:ascii="Arial" w:hAnsi="Arial" w:cs="Arial"/>
                <w:b/>
                <w:sz w:val="24"/>
                <w:szCs w:val="24"/>
              </w:rPr>
              <w:t xml:space="preserve">     </w:t>
            </w:r>
            <w:r w:rsidR="003652A0" w:rsidRPr="00C97934">
              <w:rPr>
                <w:rFonts w:ascii="Arial" w:hAnsi="Arial" w:cs="Arial"/>
                <w:b/>
                <w:sz w:val="24"/>
                <w:szCs w:val="24"/>
              </w:rPr>
              <w:t xml:space="preserve">APPENDIX B </w:t>
            </w:r>
            <w:r w:rsidR="003652A0" w:rsidRPr="00C97934">
              <w:rPr>
                <w:rFonts w:ascii="Arial" w:hAnsi="Arial" w:cs="Arial"/>
                <w:sz w:val="24"/>
                <w:szCs w:val="24"/>
              </w:rPr>
              <w:t xml:space="preserve">– </w:t>
            </w:r>
            <w:r w:rsidR="009C24DF">
              <w:rPr>
                <w:rFonts w:ascii="Arial" w:hAnsi="Arial" w:cs="Arial"/>
                <w:sz w:val="24"/>
                <w:szCs w:val="24"/>
              </w:rPr>
              <w:t>RESPONSIBLE BIDDER CERTIFICATION</w:t>
            </w:r>
          </w:p>
        </w:tc>
        <w:tc>
          <w:tcPr>
            <w:tcW w:w="1250" w:type="dxa"/>
          </w:tcPr>
          <w:p w14:paraId="4966992E" w14:textId="77777777" w:rsidR="003652A0" w:rsidRPr="00C97934" w:rsidRDefault="003652A0" w:rsidP="00BE6FAE">
            <w:pPr>
              <w:rPr>
                <w:rFonts w:ascii="Arial" w:hAnsi="Arial" w:cs="Arial"/>
                <w:b/>
                <w:sz w:val="24"/>
                <w:szCs w:val="24"/>
              </w:rPr>
            </w:pPr>
          </w:p>
        </w:tc>
      </w:tr>
      <w:tr w:rsidR="003652A0" w:rsidRPr="00C97934" w14:paraId="48F712FE" w14:textId="77777777" w:rsidTr="5ABE2870">
        <w:tc>
          <w:tcPr>
            <w:tcW w:w="8820" w:type="dxa"/>
          </w:tcPr>
          <w:p w14:paraId="670519E4" w14:textId="7B65E697" w:rsidR="003652A0" w:rsidRPr="00C97934" w:rsidRDefault="003652A0" w:rsidP="00933F50">
            <w:pPr>
              <w:rPr>
                <w:rFonts w:ascii="Arial" w:hAnsi="Arial" w:cs="Arial"/>
                <w:sz w:val="24"/>
                <w:szCs w:val="24"/>
              </w:rPr>
            </w:pPr>
            <w:r w:rsidRPr="00C97934">
              <w:rPr>
                <w:rFonts w:ascii="Arial" w:hAnsi="Arial" w:cs="Arial"/>
                <w:sz w:val="24"/>
                <w:szCs w:val="24"/>
              </w:rPr>
              <w:t xml:space="preserve">     </w:t>
            </w:r>
            <w:r w:rsidRPr="00C97934">
              <w:rPr>
                <w:rFonts w:ascii="Arial" w:hAnsi="Arial" w:cs="Arial"/>
                <w:b/>
                <w:sz w:val="24"/>
                <w:szCs w:val="24"/>
              </w:rPr>
              <w:t>APPENDIX C</w:t>
            </w:r>
            <w:r w:rsidRPr="00C97934">
              <w:rPr>
                <w:rFonts w:ascii="Arial" w:hAnsi="Arial" w:cs="Arial"/>
                <w:sz w:val="24"/>
                <w:szCs w:val="24"/>
              </w:rPr>
              <w:t xml:space="preserve"> – QUALIFICATIONS </w:t>
            </w:r>
            <w:r w:rsidR="00863F55">
              <w:rPr>
                <w:rFonts w:ascii="Arial" w:hAnsi="Arial" w:cs="Arial"/>
                <w:sz w:val="24"/>
                <w:szCs w:val="24"/>
              </w:rPr>
              <w:t xml:space="preserve">AND </w:t>
            </w:r>
            <w:r w:rsidRPr="00C97934">
              <w:rPr>
                <w:rFonts w:ascii="Arial" w:hAnsi="Arial" w:cs="Arial"/>
                <w:sz w:val="24"/>
                <w:szCs w:val="24"/>
              </w:rPr>
              <w:t>EXPERIENCE FORM</w:t>
            </w:r>
          </w:p>
        </w:tc>
        <w:tc>
          <w:tcPr>
            <w:tcW w:w="1250" w:type="dxa"/>
          </w:tcPr>
          <w:p w14:paraId="49BF3F95" w14:textId="77777777" w:rsidR="003652A0" w:rsidRPr="00C97934" w:rsidRDefault="003652A0" w:rsidP="00933F50">
            <w:pPr>
              <w:jc w:val="center"/>
              <w:rPr>
                <w:rFonts w:ascii="Arial" w:hAnsi="Arial" w:cs="Arial"/>
                <w:b/>
                <w:sz w:val="24"/>
                <w:szCs w:val="24"/>
              </w:rPr>
            </w:pPr>
          </w:p>
        </w:tc>
      </w:tr>
      <w:tr w:rsidR="00795672" w:rsidRPr="00C97934" w14:paraId="68515B6A" w14:textId="77777777" w:rsidTr="5ABE2870">
        <w:tc>
          <w:tcPr>
            <w:tcW w:w="8820" w:type="dxa"/>
          </w:tcPr>
          <w:p w14:paraId="4DCA5C9A" w14:textId="180F57D3" w:rsidR="00795672" w:rsidRPr="00C97934" w:rsidRDefault="00795672" w:rsidP="00933F50">
            <w:pPr>
              <w:rPr>
                <w:rFonts w:ascii="Arial" w:hAnsi="Arial" w:cs="Arial"/>
                <w:sz w:val="24"/>
                <w:szCs w:val="24"/>
              </w:rPr>
            </w:pPr>
            <w:r>
              <w:rPr>
                <w:rFonts w:ascii="Arial" w:hAnsi="Arial" w:cs="Arial"/>
                <w:sz w:val="24"/>
                <w:szCs w:val="24"/>
              </w:rPr>
              <w:t xml:space="preserve">     </w:t>
            </w:r>
            <w:r w:rsidRPr="00795672">
              <w:rPr>
                <w:rFonts w:ascii="Arial" w:hAnsi="Arial" w:cs="Arial"/>
                <w:b/>
                <w:bCs/>
                <w:sz w:val="24"/>
                <w:szCs w:val="24"/>
              </w:rPr>
              <w:t>APPENDIX D</w:t>
            </w:r>
            <w:r>
              <w:rPr>
                <w:rFonts w:ascii="Arial" w:hAnsi="Arial" w:cs="Arial"/>
                <w:sz w:val="24"/>
                <w:szCs w:val="24"/>
              </w:rPr>
              <w:t xml:space="preserve"> – TECHNICAL ASSESSMENT F</w:t>
            </w:r>
            <w:r w:rsidR="00C66054">
              <w:rPr>
                <w:rFonts w:ascii="Arial" w:hAnsi="Arial" w:cs="Arial"/>
                <w:sz w:val="24"/>
                <w:szCs w:val="24"/>
              </w:rPr>
              <w:t>ORM</w:t>
            </w:r>
          </w:p>
        </w:tc>
        <w:tc>
          <w:tcPr>
            <w:tcW w:w="1250" w:type="dxa"/>
          </w:tcPr>
          <w:p w14:paraId="674F4D32" w14:textId="77777777" w:rsidR="00795672" w:rsidRPr="00C97934" w:rsidRDefault="00795672" w:rsidP="00933F50">
            <w:pPr>
              <w:jc w:val="center"/>
              <w:rPr>
                <w:rFonts w:ascii="Arial" w:hAnsi="Arial" w:cs="Arial"/>
                <w:b/>
                <w:sz w:val="24"/>
                <w:szCs w:val="24"/>
              </w:rPr>
            </w:pPr>
          </w:p>
        </w:tc>
      </w:tr>
      <w:tr w:rsidR="002E5C6D" w:rsidRPr="00C97934" w14:paraId="55CC3957" w14:textId="77777777" w:rsidTr="5ABE2870">
        <w:tc>
          <w:tcPr>
            <w:tcW w:w="8820" w:type="dxa"/>
          </w:tcPr>
          <w:p w14:paraId="633F9235" w14:textId="0F4C162F" w:rsidR="002E5C6D" w:rsidRDefault="002E5C6D" w:rsidP="00933F50">
            <w:pPr>
              <w:rPr>
                <w:rFonts w:ascii="Arial" w:hAnsi="Arial" w:cs="Arial"/>
                <w:sz w:val="24"/>
                <w:szCs w:val="24"/>
              </w:rPr>
            </w:pPr>
            <w:r>
              <w:rPr>
                <w:rFonts w:ascii="Arial" w:hAnsi="Arial" w:cs="Arial"/>
                <w:b/>
                <w:sz w:val="24"/>
                <w:szCs w:val="24"/>
              </w:rPr>
              <w:t xml:space="preserve">     </w:t>
            </w:r>
            <w:r w:rsidRPr="00C97934">
              <w:rPr>
                <w:rFonts w:ascii="Arial" w:hAnsi="Arial" w:cs="Arial"/>
                <w:b/>
                <w:sz w:val="24"/>
                <w:szCs w:val="24"/>
              </w:rPr>
              <w:t xml:space="preserve">APPENDIX </w:t>
            </w:r>
            <w:r>
              <w:rPr>
                <w:rFonts w:ascii="Arial" w:hAnsi="Arial" w:cs="Arial"/>
                <w:b/>
                <w:sz w:val="24"/>
                <w:szCs w:val="24"/>
              </w:rPr>
              <w:t>E</w:t>
            </w:r>
            <w:r w:rsidRPr="00C97934">
              <w:rPr>
                <w:rFonts w:ascii="Arial" w:hAnsi="Arial" w:cs="Arial"/>
                <w:sz w:val="24"/>
                <w:szCs w:val="24"/>
              </w:rPr>
              <w:t xml:space="preserve"> –</w:t>
            </w:r>
            <w:r>
              <w:rPr>
                <w:rFonts w:ascii="Arial" w:hAnsi="Arial" w:cs="Arial"/>
                <w:sz w:val="24"/>
                <w:szCs w:val="24"/>
              </w:rPr>
              <w:t xml:space="preserve"> GENERAL/TECHNICAL REQUIREMENTS FORM</w:t>
            </w:r>
          </w:p>
        </w:tc>
        <w:tc>
          <w:tcPr>
            <w:tcW w:w="1250" w:type="dxa"/>
          </w:tcPr>
          <w:p w14:paraId="18D8F218" w14:textId="77777777" w:rsidR="002E5C6D" w:rsidRPr="00C97934" w:rsidRDefault="002E5C6D" w:rsidP="00933F50">
            <w:pPr>
              <w:jc w:val="center"/>
              <w:rPr>
                <w:rFonts w:ascii="Arial" w:hAnsi="Arial" w:cs="Arial"/>
                <w:b/>
                <w:sz w:val="24"/>
                <w:szCs w:val="24"/>
              </w:rPr>
            </w:pPr>
          </w:p>
        </w:tc>
      </w:tr>
      <w:tr w:rsidR="003652A0" w:rsidRPr="00C97934" w14:paraId="3DB6C5EB" w14:textId="77777777" w:rsidTr="5ABE2870">
        <w:tc>
          <w:tcPr>
            <w:tcW w:w="8820" w:type="dxa"/>
          </w:tcPr>
          <w:p w14:paraId="49A06846" w14:textId="5943FCA0" w:rsidR="003652A0" w:rsidRPr="00C97934" w:rsidRDefault="003652A0" w:rsidP="002E5C6D">
            <w:pPr>
              <w:rPr>
                <w:rFonts w:ascii="Arial" w:hAnsi="Arial" w:cs="Arial"/>
                <w:sz w:val="24"/>
                <w:szCs w:val="24"/>
              </w:rPr>
            </w:pPr>
            <w:r w:rsidRPr="00C97934">
              <w:rPr>
                <w:rFonts w:ascii="Arial" w:hAnsi="Arial" w:cs="Arial"/>
                <w:sz w:val="24"/>
                <w:szCs w:val="24"/>
              </w:rPr>
              <w:t xml:space="preserve"> </w:t>
            </w:r>
            <w:r w:rsidR="00C82F7A">
              <w:rPr>
                <w:rFonts w:ascii="Arial" w:hAnsi="Arial" w:cs="Arial"/>
                <w:sz w:val="24"/>
                <w:szCs w:val="24"/>
              </w:rPr>
              <w:t xml:space="preserve">    </w:t>
            </w:r>
            <w:r w:rsidR="00C82F7A" w:rsidRPr="00C97934">
              <w:rPr>
                <w:rFonts w:ascii="Arial" w:hAnsi="Arial" w:cs="Arial"/>
                <w:b/>
                <w:sz w:val="24"/>
                <w:szCs w:val="24"/>
              </w:rPr>
              <w:t xml:space="preserve">APPENDIX </w:t>
            </w:r>
            <w:r w:rsidR="00C82F7A">
              <w:rPr>
                <w:rFonts w:ascii="Arial" w:hAnsi="Arial" w:cs="Arial"/>
                <w:b/>
                <w:sz w:val="24"/>
                <w:szCs w:val="24"/>
              </w:rPr>
              <w:t>F</w:t>
            </w:r>
            <w:r w:rsidR="00C82F7A" w:rsidRPr="00C97934">
              <w:rPr>
                <w:rFonts w:ascii="Arial" w:hAnsi="Arial" w:cs="Arial"/>
                <w:sz w:val="24"/>
                <w:szCs w:val="24"/>
              </w:rPr>
              <w:t xml:space="preserve"> – </w:t>
            </w:r>
            <w:r w:rsidRPr="00C97934">
              <w:rPr>
                <w:rFonts w:ascii="Arial" w:hAnsi="Arial" w:cs="Arial"/>
                <w:sz w:val="24"/>
                <w:szCs w:val="24"/>
              </w:rPr>
              <w:t>COST PROPOSAL FORM</w:t>
            </w:r>
          </w:p>
        </w:tc>
        <w:tc>
          <w:tcPr>
            <w:tcW w:w="1250" w:type="dxa"/>
          </w:tcPr>
          <w:p w14:paraId="29CD22A4" w14:textId="77777777" w:rsidR="003652A0" w:rsidRPr="00C97934" w:rsidRDefault="003652A0" w:rsidP="00933F50">
            <w:pPr>
              <w:jc w:val="center"/>
              <w:rPr>
                <w:rFonts w:ascii="Arial" w:hAnsi="Arial" w:cs="Arial"/>
                <w:b/>
                <w:sz w:val="24"/>
                <w:szCs w:val="24"/>
              </w:rPr>
            </w:pPr>
          </w:p>
        </w:tc>
      </w:tr>
      <w:tr w:rsidR="002E5C6D" w:rsidRPr="00C97934" w14:paraId="56DB2E79" w14:textId="77777777" w:rsidTr="5ABE2870">
        <w:tc>
          <w:tcPr>
            <w:tcW w:w="8820" w:type="dxa"/>
          </w:tcPr>
          <w:p w14:paraId="72A50D82" w14:textId="5D56D23D" w:rsidR="002E5C6D" w:rsidRPr="00C97934" w:rsidRDefault="002E5C6D" w:rsidP="002E5C6D">
            <w:pPr>
              <w:rPr>
                <w:rFonts w:ascii="Arial" w:hAnsi="Arial" w:cs="Arial"/>
                <w:sz w:val="24"/>
                <w:szCs w:val="24"/>
              </w:rPr>
            </w:pPr>
            <w:r>
              <w:rPr>
                <w:rFonts w:ascii="Arial" w:hAnsi="Arial" w:cs="Arial"/>
                <w:b/>
                <w:sz w:val="24"/>
                <w:szCs w:val="24"/>
              </w:rPr>
              <w:t xml:space="preserve">     </w:t>
            </w:r>
            <w:r w:rsidRPr="00C97934">
              <w:rPr>
                <w:rFonts w:ascii="Arial" w:hAnsi="Arial" w:cs="Arial"/>
                <w:b/>
                <w:sz w:val="24"/>
                <w:szCs w:val="24"/>
              </w:rPr>
              <w:t xml:space="preserve">APPENDIX </w:t>
            </w:r>
            <w:r>
              <w:rPr>
                <w:rFonts w:ascii="Arial" w:hAnsi="Arial" w:cs="Arial"/>
                <w:b/>
                <w:sz w:val="24"/>
                <w:szCs w:val="24"/>
              </w:rPr>
              <w:t xml:space="preserve">G </w:t>
            </w:r>
            <w:r w:rsidRPr="00C97934">
              <w:rPr>
                <w:rFonts w:ascii="Arial" w:hAnsi="Arial" w:cs="Arial"/>
                <w:sz w:val="24"/>
                <w:szCs w:val="24"/>
              </w:rPr>
              <w:t xml:space="preserve">– </w:t>
            </w:r>
            <w:r>
              <w:rPr>
                <w:rFonts w:ascii="Arial" w:hAnsi="Arial" w:cs="Arial"/>
                <w:sz w:val="24"/>
                <w:szCs w:val="24"/>
              </w:rPr>
              <w:t>SUBMITTED QUESTIONS FORM</w:t>
            </w:r>
          </w:p>
        </w:tc>
        <w:tc>
          <w:tcPr>
            <w:tcW w:w="1250" w:type="dxa"/>
          </w:tcPr>
          <w:p w14:paraId="410423B8" w14:textId="77777777" w:rsidR="002E5C6D" w:rsidRPr="00C97934" w:rsidRDefault="002E5C6D" w:rsidP="00933F50">
            <w:pPr>
              <w:jc w:val="center"/>
              <w:rPr>
                <w:rFonts w:ascii="Arial" w:hAnsi="Arial" w:cs="Arial"/>
                <w:b/>
                <w:sz w:val="24"/>
                <w:szCs w:val="24"/>
              </w:rPr>
            </w:pPr>
          </w:p>
        </w:tc>
      </w:tr>
      <w:tr w:rsidR="00795672" w:rsidRPr="00C97934" w14:paraId="308A989B" w14:textId="77777777" w:rsidTr="5ABE2870">
        <w:tc>
          <w:tcPr>
            <w:tcW w:w="8820" w:type="dxa"/>
          </w:tcPr>
          <w:p w14:paraId="79055CE8" w14:textId="1ECFFBA1" w:rsidR="00795672" w:rsidRPr="005771D3" w:rsidRDefault="005771D3" w:rsidP="002E5C6D">
            <w:pPr>
              <w:rPr>
                <w:rFonts w:ascii="Arial" w:hAnsi="Arial" w:cs="Arial"/>
                <w:sz w:val="24"/>
                <w:szCs w:val="24"/>
              </w:rPr>
            </w:pPr>
            <w:r>
              <w:rPr>
                <w:rFonts w:ascii="Arial" w:hAnsi="Arial" w:cs="Arial"/>
                <w:sz w:val="24"/>
                <w:szCs w:val="24"/>
              </w:rPr>
              <w:t xml:space="preserve">     </w:t>
            </w:r>
            <w:r w:rsidR="00AA3EDC" w:rsidRPr="00C80300">
              <w:rPr>
                <w:rFonts w:ascii="Arial" w:hAnsi="Arial" w:cs="Arial"/>
                <w:b/>
                <w:bCs/>
                <w:sz w:val="24"/>
                <w:szCs w:val="24"/>
              </w:rPr>
              <w:t>APPENDIX H</w:t>
            </w:r>
            <w:r w:rsidR="00AA3EDC">
              <w:rPr>
                <w:rFonts w:ascii="Arial" w:hAnsi="Arial" w:cs="Arial"/>
                <w:sz w:val="24"/>
                <w:szCs w:val="24"/>
              </w:rPr>
              <w:t xml:space="preserve"> – SERVICE LEVEL AGREEMENT</w:t>
            </w:r>
          </w:p>
        </w:tc>
        <w:tc>
          <w:tcPr>
            <w:tcW w:w="1250" w:type="dxa"/>
          </w:tcPr>
          <w:p w14:paraId="5DCA2F6F" w14:textId="77777777" w:rsidR="00795672" w:rsidRPr="00C97934" w:rsidRDefault="00795672" w:rsidP="00933F50">
            <w:pPr>
              <w:jc w:val="center"/>
              <w:rPr>
                <w:rFonts w:ascii="Arial" w:hAnsi="Arial" w:cs="Arial"/>
                <w:b/>
                <w:sz w:val="24"/>
                <w:szCs w:val="24"/>
              </w:rPr>
            </w:pPr>
          </w:p>
        </w:tc>
      </w:tr>
      <w:tr w:rsidR="003652A0" w:rsidRPr="00C97934" w14:paraId="75C574A2" w14:textId="77777777" w:rsidTr="5ABE2870">
        <w:tc>
          <w:tcPr>
            <w:tcW w:w="8820" w:type="dxa"/>
          </w:tcPr>
          <w:p w14:paraId="27D3A822" w14:textId="5982607F" w:rsidR="003652A0" w:rsidRPr="00C97934" w:rsidRDefault="00722923" w:rsidP="00933F50">
            <w:pPr>
              <w:rPr>
                <w:rFonts w:ascii="Arial" w:hAnsi="Arial" w:cs="Arial"/>
                <w:sz w:val="24"/>
                <w:szCs w:val="24"/>
              </w:rPr>
            </w:pPr>
            <w:r>
              <w:rPr>
                <w:rFonts w:ascii="Arial" w:hAnsi="Arial" w:cs="Arial"/>
                <w:b/>
                <w:sz w:val="24"/>
                <w:szCs w:val="24"/>
              </w:rPr>
              <w:t xml:space="preserve">     </w:t>
            </w:r>
          </w:p>
        </w:tc>
        <w:tc>
          <w:tcPr>
            <w:tcW w:w="1250" w:type="dxa"/>
          </w:tcPr>
          <w:p w14:paraId="7DE5D912" w14:textId="77777777" w:rsidR="003652A0" w:rsidRPr="00C97934" w:rsidRDefault="003652A0" w:rsidP="00933F50">
            <w:pPr>
              <w:jc w:val="center"/>
              <w:rPr>
                <w:rFonts w:ascii="Arial" w:hAnsi="Arial" w:cs="Arial"/>
                <w:b/>
                <w:sz w:val="24"/>
                <w:szCs w:val="24"/>
              </w:rPr>
            </w:pPr>
          </w:p>
        </w:tc>
      </w:tr>
      <w:tr w:rsidR="003652A0" w:rsidRPr="00C97934" w14:paraId="75AE4E79" w14:textId="77777777" w:rsidTr="5ABE2870">
        <w:tc>
          <w:tcPr>
            <w:tcW w:w="8820" w:type="dxa"/>
          </w:tcPr>
          <w:p w14:paraId="331856AD" w14:textId="77777777" w:rsidR="003652A0" w:rsidRPr="00C97934" w:rsidRDefault="003652A0" w:rsidP="00933F50">
            <w:pPr>
              <w:rPr>
                <w:rFonts w:ascii="Arial" w:hAnsi="Arial" w:cs="Arial"/>
                <w:sz w:val="24"/>
                <w:szCs w:val="24"/>
              </w:rPr>
            </w:pPr>
          </w:p>
        </w:tc>
        <w:tc>
          <w:tcPr>
            <w:tcW w:w="1250" w:type="dxa"/>
          </w:tcPr>
          <w:p w14:paraId="47C1ED02" w14:textId="77777777" w:rsidR="003652A0" w:rsidRPr="00C97934" w:rsidRDefault="003652A0" w:rsidP="00933F50">
            <w:pPr>
              <w:jc w:val="center"/>
              <w:rPr>
                <w:rFonts w:ascii="Arial" w:hAnsi="Arial" w:cs="Arial"/>
                <w:b/>
                <w:sz w:val="24"/>
                <w:szCs w:val="24"/>
              </w:rPr>
            </w:pPr>
          </w:p>
        </w:tc>
      </w:tr>
      <w:tr w:rsidR="003652A0" w:rsidRPr="00C97934" w14:paraId="0515F9A8" w14:textId="77777777" w:rsidTr="5ABE2870">
        <w:tc>
          <w:tcPr>
            <w:tcW w:w="8820" w:type="dxa"/>
          </w:tcPr>
          <w:p w14:paraId="3B05759D" w14:textId="77777777" w:rsidR="003652A0" w:rsidRPr="00C97934" w:rsidRDefault="003652A0" w:rsidP="00933F50">
            <w:pPr>
              <w:rPr>
                <w:rFonts w:ascii="Arial" w:hAnsi="Arial" w:cs="Arial"/>
                <w:sz w:val="24"/>
                <w:szCs w:val="24"/>
              </w:rPr>
            </w:pPr>
          </w:p>
        </w:tc>
        <w:tc>
          <w:tcPr>
            <w:tcW w:w="1250" w:type="dxa"/>
          </w:tcPr>
          <w:p w14:paraId="5B7DD309" w14:textId="77777777" w:rsidR="003652A0" w:rsidRPr="00C97934" w:rsidRDefault="003652A0" w:rsidP="00933F50">
            <w:pPr>
              <w:jc w:val="center"/>
              <w:rPr>
                <w:rFonts w:ascii="Arial" w:hAnsi="Arial" w:cs="Arial"/>
                <w:b/>
                <w:sz w:val="24"/>
                <w:szCs w:val="24"/>
              </w:rPr>
            </w:pPr>
          </w:p>
        </w:tc>
      </w:tr>
      <w:tr w:rsidR="003652A0" w:rsidRPr="00C97934" w14:paraId="03944384" w14:textId="77777777" w:rsidTr="5ABE2870">
        <w:tc>
          <w:tcPr>
            <w:tcW w:w="8820" w:type="dxa"/>
          </w:tcPr>
          <w:p w14:paraId="37175F66" w14:textId="77777777" w:rsidR="003652A0" w:rsidRPr="00C97934" w:rsidRDefault="003652A0" w:rsidP="00933F50">
            <w:pPr>
              <w:rPr>
                <w:rFonts w:ascii="Arial" w:hAnsi="Arial" w:cs="Arial"/>
                <w:sz w:val="24"/>
                <w:szCs w:val="24"/>
              </w:rPr>
            </w:pPr>
          </w:p>
        </w:tc>
        <w:tc>
          <w:tcPr>
            <w:tcW w:w="1250" w:type="dxa"/>
          </w:tcPr>
          <w:p w14:paraId="16B39CD5" w14:textId="77777777" w:rsidR="003652A0" w:rsidRPr="00C97934" w:rsidRDefault="003652A0" w:rsidP="00933F50">
            <w:pPr>
              <w:jc w:val="center"/>
              <w:rPr>
                <w:rFonts w:ascii="Arial" w:hAnsi="Arial" w:cs="Arial"/>
                <w:b/>
                <w:sz w:val="24"/>
                <w:szCs w:val="24"/>
              </w:rPr>
            </w:pPr>
          </w:p>
        </w:tc>
      </w:tr>
    </w:tbl>
    <w:p w14:paraId="6AFBDC10" w14:textId="5B3635D7" w:rsidR="003652A0" w:rsidRDefault="003652A0">
      <w:pPr>
        <w:widowControl/>
        <w:autoSpaceDE/>
        <w:autoSpaceDN/>
        <w:rPr>
          <w:rFonts w:ascii="Arial" w:eastAsia="MS Gothic" w:hAnsi="Arial" w:cs="Arial"/>
          <w:bCs/>
          <w:color w:val="365F91"/>
          <w:sz w:val="24"/>
          <w:szCs w:val="24"/>
          <w:lang w:eastAsia="ja-JP"/>
        </w:rPr>
      </w:pPr>
    </w:p>
    <w:p w14:paraId="07310D21" w14:textId="77777777" w:rsidR="00952B1D" w:rsidRPr="00C97934" w:rsidRDefault="00952B1D">
      <w:pPr>
        <w:widowControl/>
        <w:autoSpaceDE/>
        <w:autoSpaceDN/>
        <w:rPr>
          <w:rFonts w:ascii="Arial" w:eastAsia="MS Gothic" w:hAnsi="Arial" w:cs="Arial"/>
          <w:bCs/>
          <w:color w:val="365F91"/>
          <w:sz w:val="24"/>
          <w:szCs w:val="24"/>
          <w:lang w:eastAsia="ja-JP"/>
        </w:rPr>
      </w:pPr>
    </w:p>
    <w:p w14:paraId="3CFE3F3D" w14:textId="77777777" w:rsidR="003B1014" w:rsidRDefault="003B1014" w:rsidP="7D09D5C1">
      <w:pPr>
        <w:pStyle w:val="TOCHeading"/>
        <w:spacing w:before="0" w:line="240" w:lineRule="auto"/>
        <w:jc w:val="center"/>
        <w:rPr>
          <w:rStyle w:val="InitialStyle"/>
          <w:rFonts w:ascii="Arial" w:hAnsi="Arial" w:cs="Arial"/>
          <w:color w:val="auto"/>
          <w:sz w:val="24"/>
          <w:szCs w:val="24"/>
        </w:rPr>
      </w:pPr>
    </w:p>
    <w:p w14:paraId="52E060F3" w14:textId="1985CC60" w:rsidR="004B1E57" w:rsidRPr="00C97934" w:rsidRDefault="00410303" w:rsidP="7D09D5C1">
      <w:pPr>
        <w:pStyle w:val="TOCHeading"/>
        <w:spacing w:before="0" w:line="240" w:lineRule="auto"/>
        <w:jc w:val="center"/>
        <w:rPr>
          <w:rStyle w:val="InitialStyle"/>
          <w:rFonts w:ascii="Arial" w:hAnsi="Arial" w:cs="Arial"/>
          <w:color w:val="auto"/>
        </w:rPr>
      </w:pPr>
      <w:r w:rsidRPr="7D09D5C1">
        <w:rPr>
          <w:rStyle w:val="InitialStyle"/>
          <w:rFonts w:ascii="Arial" w:hAnsi="Arial" w:cs="Arial"/>
          <w:color w:val="auto"/>
          <w:sz w:val="24"/>
          <w:szCs w:val="24"/>
        </w:rPr>
        <w:t>P</w:t>
      </w:r>
      <w:bookmarkEnd w:id="0"/>
      <w:bookmarkEnd w:id="1"/>
      <w:r w:rsidR="00526297" w:rsidRPr="7D09D5C1">
        <w:rPr>
          <w:rStyle w:val="InitialStyle"/>
          <w:rFonts w:ascii="Arial" w:hAnsi="Arial" w:cs="Arial"/>
          <w:color w:val="auto"/>
          <w:sz w:val="24"/>
          <w:szCs w:val="24"/>
        </w:rPr>
        <w:t>UBLIC NOTICE</w:t>
      </w:r>
    </w:p>
    <w:p w14:paraId="04F4204D" w14:textId="77777777" w:rsidR="004B1E57" w:rsidRPr="00C97934" w:rsidRDefault="004B1E57" w:rsidP="001627BB">
      <w:pPr>
        <w:pStyle w:val="DefaultText"/>
        <w:widowControl/>
        <w:jc w:val="center"/>
        <w:rPr>
          <w:rStyle w:val="InitialStyle"/>
          <w:rFonts w:ascii="Arial" w:hAnsi="Arial" w:cs="Arial"/>
          <w:b/>
          <w:bCs/>
        </w:rPr>
      </w:pPr>
    </w:p>
    <w:p w14:paraId="2487CB2B" w14:textId="77777777" w:rsidR="004B1E57" w:rsidRPr="00C97934" w:rsidRDefault="004B1E57" w:rsidP="001627BB">
      <w:pPr>
        <w:pStyle w:val="DefaultText"/>
        <w:widowControl/>
        <w:jc w:val="center"/>
        <w:rPr>
          <w:rStyle w:val="InitialStyle"/>
          <w:rFonts w:ascii="Arial" w:hAnsi="Arial" w:cs="Arial"/>
          <w:b/>
          <w:bCs/>
        </w:rPr>
      </w:pPr>
      <w:r w:rsidRPr="00C97934">
        <w:rPr>
          <w:rStyle w:val="InitialStyle"/>
          <w:rFonts w:ascii="Arial" w:hAnsi="Arial" w:cs="Arial"/>
          <w:b/>
          <w:bCs/>
        </w:rPr>
        <w:t>*************************************************</w:t>
      </w:r>
    </w:p>
    <w:p w14:paraId="0889F602" w14:textId="77777777" w:rsidR="004B1E57" w:rsidRPr="00C97934" w:rsidRDefault="004B1E57" w:rsidP="001627BB">
      <w:pPr>
        <w:pStyle w:val="DefaultText"/>
        <w:widowControl/>
        <w:jc w:val="center"/>
        <w:rPr>
          <w:rStyle w:val="InitialStyle"/>
          <w:rFonts w:ascii="Arial" w:hAnsi="Arial" w:cs="Arial"/>
          <w:b/>
          <w:bCs/>
        </w:rPr>
      </w:pPr>
    </w:p>
    <w:p w14:paraId="2FAF65D9" w14:textId="77777777" w:rsidR="004B1E57" w:rsidRPr="00C97934" w:rsidRDefault="004B1E57" w:rsidP="001627BB">
      <w:pPr>
        <w:pStyle w:val="DefaultText"/>
        <w:widowControl/>
        <w:jc w:val="center"/>
        <w:rPr>
          <w:rStyle w:val="InitialStyle"/>
          <w:rFonts w:ascii="Arial" w:hAnsi="Arial" w:cs="Arial"/>
          <w:b/>
          <w:bCs/>
        </w:rPr>
      </w:pPr>
      <w:r w:rsidRPr="00C97934">
        <w:rPr>
          <w:rStyle w:val="InitialStyle"/>
          <w:rFonts w:ascii="Arial" w:hAnsi="Arial" w:cs="Arial"/>
          <w:b/>
          <w:bCs/>
        </w:rPr>
        <w:t>State of Maine</w:t>
      </w:r>
    </w:p>
    <w:p w14:paraId="76E2F55E" w14:textId="6ADAAD26" w:rsidR="004B1E57" w:rsidRPr="00C97934" w:rsidRDefault="004B1E57" w:rsidP="001627BB">
      <w:pPr>
        <w:pStyle w:val="DefaultText"/>
        <w:widowControl/>
        <w:jc w:val="center"/>
        <w:rPr>
          <w:rStyle w:val="InitialStyle"/>
          <w:rFonts w:ascii="Arial" w:hAnsi="Arial" w:cs="Arial"/>
          <w:b/>
          <w:bCs/>
          <w:color w:val="FF0000"/>
        </w:rPr>
      </w:pPr>
      <w:r w:rsidRPr="00C97934">
        <w:rPr>
          <w:rStyle w:val="InitialStyle"/>
          <w:rFonts w:ascii="Arial" w:hAnsi="Arial" w:cs="Arial"/>
          <w:b/>
          <w:bCs/>
        </w:rPr>
        <w:t xml:space="preserve">Department of </w:t>
      </w:r>
      <w:r w:rsidR="005771D3" w:rsidRPr="001850A8">
        <w:rPr>
          <w:rStyle w:val="InitialStyle"/>
          <w:rFonts w:ascii="Arial" w:hAnsi="Arial" w:cs="Arial"/>
          <w:b/>
          <w:bCs/>
          <w:color w:val="000000" w:themeColor="text1"/>
        </w:rPr>
        <w:t>Education</w:t>
      </w:r>
    </w:p>
    <w:p w14:paraId="7BEC188C" w14:textId="6A869888" w:rsidR="004B1E57" w:rsidRPr="00C97934" w:rsidRDefault="00956324" w:rsidP="001627BB">
      <w:pPr>
        <w:pStyle w:val="DefaultText"/>
        <w:widowControl/>
        <w:jc w:val="center"/>
        <w:rPr>
          <w:rStyle w:val="InitialStyle"/>
          <w:rFonts w:ascii="Arial" w:hAnsi="Arial" w:cs="Arial"/>
          <w:b/>
          <w:bCs/>
        </w:rPr>
      </w:pPr>
      <w:r w:rsidRPr="00C97934">
        <w:rPr>
          <w:rStyle w:val="InitialStyle"/>
          <w:rFonts w:ascii="Arial" w:hAnsi="Arial" w:cs="Arial"/>
          <w:b/>
          <w:bCs/>
        </w:rPr>
        <w:t>RFP</w:t>
      </w:r>
      <w:r w:rsidR="004B1E57" w:rsidRPr="00DD01C5">
        <w:rPr>
          <w:rStyle w:val="InitialStyle"/>
          <w:rFonts w:ascii="Arial" w:hAnsi="Arial" w:cs="Arial"/>
          <w:b/>
          <w:bCs/>
        </w:rPr>
        <w:t xml:space="preserve"># </w:t>
      </w:r>
      <w:r w:rsidR="00DD01C5" w:rsidRPr="00DD01C5">
        <w:rPr>
          <w:rFonts w:ascii="Arial" w:hAnsi="Arial" w:cs="Arial"/>
          <w:b/>
          <w:bCs/>
        </w:rPr>
        <w:t>202505078</w:t>
      </w:r>
    </w:p>
    <w:p w14:paraId="333264B4" w14:textId="77777777" w:rsidR="00E627B1" w:rsidRPr="00E627B1" w:rsidRDefault="00E627B1" w:rsidP="00E627B1">
      <w:pPr>
        <w:pStyle w:val="DefaultText"/>
        <w:jc w:val="center"/>
        <w:rPr>
          <w:rFonts w:ascii="Arial" w:hAnsi="Arial" w:cs="Arial"/>
          <w:b/>
          <w:bCs/>
          <w:color w:val="000000" w:themeColor="text1"/>
        </w:rPr>
      </w:pPr>
      <w:r w:rsidRPr="00E627B1">
        <w:rPr>
          <w:rFonts w:ascii="Arial" w:hAnsi="Arial" w:cs="Arial"/>
          <w:b/>
          <w:bCs/>
          <w:color w:val="000000" w:themeColor="text1"/>
        </w:rPr>
        <w:t>Education Finance Compliance and Monitoring System</w:t>
      </w:r>
    </w:p>
    <w:p w14:paraId="01FFD2BD" w14:textId="77777777" w:rsidR="004B1E57" w:rsidRPr="00C97934" w:rsidRDefault="004B1E57" w:rsidP="00E450DE">
      <w:pPr>
        <w:pStyle w:val="DefaultText"/>
        <w:widowControl/>
        <w:jc w:val="center"/>
        <w:rPr>
          <w:rStyle w:val="InitialStyle"/>
          <w:rFonts w:ascii="Arial" w:hAnsi="Arial" w:cs="Arial"/>
          <w:b/>
          <w:bCs/>
        </w:rPr>
      </w:pPr>
    </w:p>
    <w:p w14:paraId="4E444D5D" w14:textId="6BCDECDD" w:rsidR="00CF7F9C" w:rsidRPr="00C97934" w:rsidRDefault="004B1E57" w:rsidP="004F448A">
      <w:pPr>
        <w:pStyle w:val="DefaultText"/>
        <w:widowControl/>
        <w:rPr>
          <w:rStyle w:val="InitialStyle"/>
          <w:rFonts w:ascii="Arial" w:hAnsi="Arial" w:cs="Arial"/>
          <w:bCs/>
        </w:rPr>
      </w:pPr>
      <w:r w:rsidRPr="00C97934">
        <w:rPr>
          <w:rStyle w:val="InitialStyle"/>
          <w:rFonts w:ascii="Arial" w:hAnsi="Arial" w:cs="Arial"/>
          <w:bCs/>
        </w:rPr>
        <w:t>The State of Maine</w:t>
      </w:r>
      <w:r w:rsidR="00B76B69" w:rsidRPr="00C97934">
        <w:rPr>
          <w:rStyle w:val="InitialStyle"/>
          <w:rFonts w:ascii="Arial" w:hAnsi="Arial" w:cs="Arial"/>
          <w:bCs/>
        </w:rPr>
        <w:t xml:space="preserve"> is seeking proposals</w:t>
      </w:r>
      <w:r w:rsidR="00AE5602" w:rsidRPr="00C97934">
        <w:rPr>
          <w:rStyle w:val="InitialStyle"/>
          <w:rFonts w:ascii="Arial" w:hAnsi="Arial" w:cs="Arial"/>
          <w:bCs/>
        </w:rPr>
        <w:t xml:space="preserve"> </w:t>
      </w:r>
      <w:r w:rsidR="00AE5602" w:rsidRPr="000D2D27">
        <w:rPr>
          <w:rStyle w:val="InitialStyle"/>
          <w:rFonts w:ascii="Arial" w:hAnsi="Arial" w:cs="Arial"/>
          <w:bCs/>
        </w:rPr>
        <w:t>for</w:t>
      </w:r>
      <w:r w:rsidR="000D2D27">
        <w:rPr>
          <w:rStyle w:val="InitialStyle"/>
          <w:rFonts w:ascii="Arial" w:hAnsi="Arial" w:cs="Arial"/>
          <w:bCs/>
        </w:rPr>
        <w:t xml:space="preserve"> </w:t>
      </w:r>
      <w:proofErr w:type="gramStart"/>
      <w:r w:rsidR="00D44CF9">
        <w:rPr>
          <w:rStyle w:val="InitialStyle"/>
          <w:rFonts w:ascii="Arial" w:hAnsi="Arial" w:cs="Arial"/>
          <w:bCs/>
        </w:rPr>
        <w:t xml:space="preserve">an </w:t>
      </w:r>
      <w:r w:rsidR="009D0527" w:rsidRPr="000D2D27">
        <w:rPr>
          <w:rFonts w:ascii="Arial" w:hAnsi="Arial" w:cs="Arial"/>
          <w:color w:val="000000"/>
        </w:rPr>
        <w:t>integrated</w:t>
      </w:r>
      <w:proofErr w:type="gramEnd"/>
      <w:r w:rsidR="005771D3" w:rsidRPr="000D2D27">
        <w:rPr>
          <w:rFonts w:ascii="Arial" w:hAnsi="Arial" w:cs="Arial"/>
          <w:color w:val="000000"/>
        </w:rPr>
        <w:t xml:space="preserve"> management, validation, and database system for school financial data.</w:t>
      </w:r>
      <w:r w:rsidR="00AE5602" w:rsidRPr="00C97934">
        <w:rPr>
          <w:rStyle w:val="InitialStyle"/>
          <w:rFonts w:ascii="Arial" w:hAnsi="Arial" w:cs="Arial"/>
          <w:bCs/>
        </w:rPr>
        <w:t xml:space="preserve"> </w:t>
      </w:r>
    </w:p>
    <w:p w14:paraId="2D58C52D" w14:textId="77777777" w:rsidR="00B76B69" w:rsidRPr="00C97934" w:rsidRDefault="00B76B69" w:rsidP="009D3C5E">
      <w:pPr>
        <w:pStyle w:val="DefaultText"/>
        <w:widowControl/>
        <w:rPr>
          <w:rStyle w:val="InitialStyle"/>
          <w:rFonts w:ascii="Arial" w:hAnsi="Arial" w:cs="Arial"/>
          <w:bCs/>
        </w:rPr>
      </w:pPr>
    </w:p>
    <w:p w14:paraId="41911867" w14:textId="7E95669A" w:rsidR="00E524E4" w:rsidRPr="00C97934" w:rsidRDefault="00E524E4" w:rsidP="009D3C5E">
      <w:pPr>
        <w:pStyle w:val="DefaultText"/>
        <w:widowControl/>
        <w:rPr>
          <w:rStyle w:val="InitialStyle"/>
          <w:rFonts w:ascii="Arial" w:hAnsi="Arial" w:cs="Arial"/>
          <w:bCs/>
          <w:color w:val="0070C0"/>
        </w:rPr>
      </w:pPr>
      <w:r w:rsidRPr="00C97934">
        <w:rPr>
          <w:rStyle w:val="InitialStyle"/>
          <w:rFonts w:ascii="Arial" w:hAnsi="Arial" w:cs="Arial"/>
          <w:bCs/>
        </w:rPr>
        <w:t xml:space="preserve">A copy of the RFP </w:t>
      </w:r>
      <w:r w:rsidR="00742E63">
        <w:rPr>
          <w:rStyle w:val="InitialStyle"/>
          <w:rFonts w:ascii="Arial" w:hAnsi="Arial" w:cs="Arial"/>
          <w:bCs/>
        </w:rPr>
        <w:t>and all related documents</w:t>
      </w:r>
      <w:r w:rsidRPr="00C97934">
        <w:rPr>
          <w:rStyle w:val="InitialStyle"/>
          <w:rFonts w:ascii="Arial" w:hAnsi="Arial" w:cs="Arial"/>
          <w:bCs/>
        </w:rPr>
        <w:t xml:space="preserve"> can be obtained at: </w:t>
      </w:r>
      <w:hyperlink r:id="rId14" w:history="1">
        <w:r w:rsidR="00563B7C" w:rsidRPr="00C97934">
          <w:rPr>
            <w:rStyle w:val="Hyperlink"/>
            <w:rFonts w:ascii="Arial" w:hAnsi="Arial" w:cs="Arial"/>
          </w:rPr>
          <w:t>https://www.maine.gov/dafs/bbm/procurementservices/vendors/rfps</w:t>
        </w:r>
      </w:hyperlink>
    </w:p>
    <w:p w14:paraId="55FA5C31" w14:textId="77777777" w:rsidR="001911A7" w:rsidRPr="00C97934" w:rsidRDefault="001911A7" w:rsidP="009D3C5E">
      <w:pPr>
        <w:pStyle w:val="DefaultText"/>
        <w:widowControl/>
        <w:rPr>
          <w:rStyle w:val="InitialStyle"/>
          <w:rFonts w:ascii="Arial" w:hAnsi="Arial" w:cs="Arial"/>
          <w:bCs/>
          <w:color w:val="FF0000"/>
        </w:rPr>
      </w:pPr>
    </w:p>
    <w:p w14:paraId="00AFAC1B" w14:textId="39284D04" w:rsidR="00157242" w:rsidRPr="00B0338C" w:rsidRDefault="009D3C5E" w:rsidP="009D3C5E">
      <w:pPr>
        <w:pStyle w:val="DefaultText"/>
        <w:widowControl/>
        <w:rPr>
          <w:rStyle w:val="InitialStyle"/>
          <w:rFonts w:ascii="Arial" w:hAnsi="Arial" w:cs="Arial"/>
          <w:bCs/>
        </w:rPr>
      </w:pPr>
      <w:r w:rsidRPr="00B0338C">
        <w:rPr>
          <w:rStyle w:val="InitialStyle"/>
          <w:rFonts w:ascii="Arial" w:hAnsi="Arial" w:cs="Arial"/>
          <w:bCs/>
        </w:rPr>
        <w:t xml:space="preserve">Proposals must be submitted to the </w:t>
      </w:r>
      <w:r w:rsidR="00742E63" w:rsidRPr="00B0338C">
        <w:rPr>
          <w:rStyle w:val="InitialStyle"/>
          <w:rFonts w:ascii="Arial" w:hAnsi="Arial" w:cs="Arial"/>
          <w:bCs/>
        </w:rPr>
        <w:t>Office of State Procurement Services</w:t>
      </w:r>
      <w:r w:rsidRPr="00B0338C">
        <w:rPr>
          <w:rStyle w:val="InitialStyle"/>
          <w:rFonts w:ascii="Arial" w:hAnsi="Arial" w:cs="Arial"/>
          <w:bCs/>
        </w:rPr>
        <w:t xml:space="preserve">, via e-mail, </w:t>
      </w:r>
      <w:r w:rsidR="00EF78B8" w:rsidRPr="00B0338C">
        <w:rPr>
          <w:rStyle w:val="InitialStyle"/>
          <w:rFonts w:ascii="Arial" w:hAnsi="Arial" w:cs="Arial"/>
          <w:bCs/>
        </w:rPr>
        <w:t>at</w:t>
      </w:r>
      <w:r w:rsidRPr="00B0338C">
        <w:rPr>
          <w:rStyle w:val="InitialStyle"/>
          <w:rFonts w:ascii="Arial" w:hAnsi="Arial" w:cs="Arial"/>
          <w:bCs/>
        </w:rPr>
        <w:t xml:space="preserve">: </w:t>
      </w:r>
      <w:hyperlink r:id="rId15" w:history="1">
        <w:r w:rsidR="00742EC0" w:rsidRPr="00B0338C">
          <w:rPr>
            <w:rStyle w:val="Hyperlink"/>
            <w:rFonts w:ascii="Arial" w:hAnsi="Arial" w:cs="Arial"/>
          </w:rPr>
          <w:t>proposals@maine.gov</w:t>
        </w:r>
      </w:hyperlink>
      <w:r w:rsidR="00742EC0" w:rsidRPr="00B0338C">
        <w:rPr>
          <w:rFonts w:ascii="Arial" w:hAnsi="Arial" w:cs="Arial"/>
        </w:rPr>
        <w:t xml:space="preserve"> </w:t>
      </w:r>
      <w:r w:rsidRPr="00B0338C">
        <w:rPr>
          <w:rStyle w:val="InitialStyle"/>
          <w:rFonts w:ascii="Arial" w:hAnsi="Arial" w:cs="Arial"/>
          <w:bCs/>
        </w:rPr>
        <w:t>Propos</w:t>
      </w:r>
      <w:r w:rsidR="009673C5" w:rsidRPr="00B0338C">
        <w:rPr>
          <w:rStyle w:val="InitialStyle"/>
          <w:rFonts w:ascii="Arial" w:hAnsi="Arial" w:cs="Arial"/>
          <w:bCs/>
        </w:rPr>
        <w:t>al submissions must be received</w:t>
      </w:r>
      <w:r w:rsidRPr="00B0338C">
        <w:rPr>
          <w:rStyle w:val="InitialStyle"/>
          <w:rFonts w:ascii="Arial" w:hAnsi="Arial" w:cs="Arial"/>
          <w:bCs/>
        </w:rPr>
        <w:t xml:space="preserve"> no later than </w:t>
      </w:r>
      <w:r w:rsidR="00EC1B8D" w:rsidRPr="00B0338C">
        <w:rPr>
          <w:rStyle w:val="InitialStyle"/>
          <w:rFonts w:ascii="Arial" w:hAnsi="Arial" w:cs="Arial"/>
          <w:bCs/>
        </w:rPr>
        <w:t>11:59</w:t>
      </w:r>
      <w:r w:rsidRPr="00B0338C">
        <w:rPr>
          <w:rStyle w:val="InitialStyle"/>
          <w:rFonts w:ascii="Arial" w:hAnsi="Arial" w:cs="Arial"/>
          <w:bCs/>
        </w:rPr>
        <w:t xml:space="preserve"> p</w:t>
      </w:r>
      <w:r w:rsidR="00C15B3C" w:rsidRPr="00B0338C">
        <w:rPr>
          <w:rStyle w:val="InitialStyle"/>
          <w:rFonts w:ascii="Arial" w:hAnsi="Arial" w:cs="Arial"/>
          <w:bCs/>
        </w:rPr>
        <w:t>.</w:t>
      </w:r>
      <w:r w:rsidRPr="00B0338C">
        <w:rPr>
          <w:rStyle w:val="InitialStyle"/>
          <w:rFonts w:ascii="Arial" w:hAnsi="Arial" w:cs="Arial"/>
          <w:bCs/>
        </w:rPr>
        <w:t>m</w:t>
      </w:r>
      <w:r w:rsidR="00C15B3C" w:rsidRPr="00B0338C">
        <w:rPr>
          <w:rStyle w:val="InitialStyle"/>
          <w:rFonts w:ascii="Arial" w:hAnsi="Arial" w:cs="Arial"/>
          <w:bCs/>
        </w:rPr>
        <w:t>.</w:t>
      </w:r>
      <w:r w:rsidRPr="00B0338C">
        <w:rPr>
          <w:rStyle w:val="InitialStyle"/>
          <w:rFonts w:ascii="Arial" w:hAnsi="Arial" w:cs="Arial"/>
          <w:bCs/>
        </w:rPr>
        <w:t>, local time, on</w:t>
      </w:r>
      <w:r w:rsidRPr="00B0338C">
        <w:rPr>
          <w:rStyle w:val="InitialStyle"/>
          <w:rFonts w:ascii="Arial" w:hAnsi="Arial" w:cs="Arial"/>
          <w:bCs/>
          <w:color w:val="FF0000"/>
        </w:rPr>
        <w:t xml:space="preserve"> </w:t>
      </w:r>
      <w:r w:rsidR="00886F03" w:rsidRPr="00886F03">
        <w:rPr>
          <w:rStyle w:val="InitialStyle"/>
          <w:rFonts w:ascii="Arial" w:hAnsi="Arial" w:cs="Arial"/>
          <w:bCs/>
        </w:rPr>
        <w:t>September 17, 2025</w:t>
      </w:r>
      <w:r w:rsidRPr="00B0338C">
        <w:rPr>
          <w:rStyle w:val="InitialStyle"/>
          <w:rFonts w:ascii="Arial" w:hAnsi="Arial" w:cs="Arial"/>
          <w:bCs/>
        </w:rPr>
        <w:t xml:space="preserve">.  Proposals will be opened </w:t>
      </w:r>
      <w:r w:rsidR="00EC1B8D" w:rsidRPr="00B0338C">
        <w:rPr>
          <w:rStyle w:val="InitialStyle"/>
          <w:rFonts w:ascii="Arial" w:hAnsi="Arial" w:cs="Arial"/>
          <w:bCs/>
        </w:rPr>
        <w:t>the following business day</w:t>
      </w:r>
      <w:r w:rsidRPr="00B0338C">
        <w:rPr>
          <w:rStyle w:val="InitialStyle"/>
          <w:rFonts w:ascii="Arial" w:hAnsi="Arial" w:cs="Arial"/>
          <w:bCs/>
        </w:rPr>
        <w:t xml:space="preserve">. </w:t>
      </w:r>
    </w:p>
    <w:p w14:paraId="6E6A354A" w14:textId="77777777" w:rsidR="009D3C5E" w:rsidRPr="00C97934" w:rsidRDefault="009D3C5E" w:rsidP="001627BB">
      <w:pPr>
        <w:pStyle w:val="DefaultText"/>
        <w:widowControl/>
        <w:jc w:val="center"/>
        <w:rPr>
          <w:rStyle w:val="InitialStyle"/>
          <w:rFonts w:ascii="Arial" w:hAnsi="Arial" w:cs="Arial"/>
          <w:b/>
          <w:bCs/>
        </w:rPr>
      </w:pPr>
    </w:p>
    <w:p w14:paraId="7B8B3B89" w14:textId="77777777" w:rsidR="00157242" w:rsidRPr="00C97934" w:rsidRDefault="00157242" w:rsidP="001627BB">
      <w:pPr>
        <w:pStyle w:val="DefaultText"/>
        <w:widowControl/>
        <w:jc w:val="center"/>
        <w:rPr>
          <w:rStyle w:val="InitialStyle"/>
          <w:rFonts w:ascii="Arial" w:hAnsi="Arial" w:cs="Arial"/>
          <w:b/>
          <w:bCs/>
        </w:rPr>
      </w:pPr>
      <w:r w:rsidRPr="00C97934">
        <w:rPr>
          <w:rStyle w:val="InitialStyle"/>
          <w:rFonts w:ascii="Arial" w:hAnsi="Arial" w:cs="Arial"/>
          <w:b/>
          <w:bCs/>
        </w:rPr>
        <w:t>*************************************************</w:t>
      </w:r>
    </w:p>
    <w:p w14:paraId="2777F27A" w14:textId="77777777" w:rsidR="004B1E57" w:rsidRPr="00C97934" w:rsidRDefault="004B1E57" w:rsidP="008477B9">
      <w:pPr>
        <w:pStyle w:val="DefaultText"/>
        <w:widowControl/>
        <w:jc w:val="center"/>
        <w:rPr>
          <w:rStyle w:val="InitialStyle"/>
          <w:rFonts w:ascii="Arial" w:hAnsi="Arial" w:cs="Arial"/>
          <w:b/>
          <w:bCs/>
        </w:rPr>
      </w:pPr>
    </w:p>
    <w:p w14:paraId="3F9E07F7" w14:textId="16DA6623" w:rsidR="00157242" w:rsidRPr="00C97934" w:rsidRDefault="00F80BEB" w:rsidP="00F80BEB">
      <w:pPr>
        <w:pStyle w:val="DefaultText"/>
        <w:widowControl/>
        <w:jc w:val="center"/>
        <w:rPr>
          <w:rStyle w:val="InitialStyle"/>
          <w:rFonts w:ascii="Arial" w:hAnsi="Arial" w:cs="Arial"/>
          <w:b/>
          <w:bCs/>
          <w:sz w:val="28"/>
          <w:szCs w:val="28"/>
        </w:rPr>
      </w:pPr>
      <w:r w:rsidRPr="00C97934">
        <w:rPr>
          <w:rStyle w:val="InitialStyle"/>
          <w:rFonts w:ascii="Arial" w:hAnsi="Arial" w:cs="Arial"/>
          <w:b/>
          <w:bCs/>
        </w:rPr>
        <w:br w:type="page"/>
      </w:r>
      <w:r w:rsidR="005C3EA1" w:rsidRPr="00C97934">
        <w:rPr>
          <w:rFonts w:ascii="Arial" w:hAnsi="Arial" w:cs="Arial"/>
          <w:b/>
          <w:sz w:val="28"/>
          <w:szCs w:val="28"/>
          <w:lang w:eastAsia="ja-JP"/>
        </w:rPr>
        <w:lastRenderedPageBreak/>
        <w:t xml:space="preserve">RFP </w:t>
      </w:r>
      <w:r w:rsidR="00CD593F" w:rsidRPr="00C97934">
        <w:rPr>
          <w:rFonts w:ascii="Arial" w:hAnsi="Arial" w:cs="Arial"/>
          <w:b/>
          <w:sz w:val="28"/>
          <w:szCs w:val="28"/>
          <w:lang w:eastAsia="ja-JP"/>
        </w:rPr>
        <w:t>TERMS/ACRONYMS with DEFINITIONS</w:t>
      </w:r>
    </w:p>
    <w:p w14:paraId="2CA459CF" w14:textId="77777777" w:rsidR="005C3EA1" w:rsidRPr="00C97934" w:rsidRDefault="005C3EA1" w:rsidP="00F80BEB">
      <w:pPr>
        <w:pStyle w:val="DefaultText"/>
        <w:widowControl/>
        <w:jc w:val="center"/>
        <w:rPr>
          <w:rStyle w:val="InitialStyle"/>
          <w:rFonts w:ascii="Arial" w:hAnsi="Arial" w:cs="Arial"/>
          <w:b/>
          <w:bCs/>
        </w:rPr>
      </w:pPr>
    </w:p>
    <w:p w14:paraId="38163430" w14:textId="448E1243" w:rsidR="00F96C9F" w:rsidRPr="00C97934" w:rsidRDefault="00F96C9F" w:rsidP="002D1F20">
      <w:pPr>
        <w:widowControl/>
        <w:ind w:left="180"/>
        <w:rPr>
          <w:rFonts w:ascii="Arial" w:hAnsi="Arial" w:cs="Arial"/>
          <w:sz w:val="24"/>
          <w:szCs w:val="24"/>
        </w:rPr>
      </w:pPr>
      <w:r w:rsidRPr="00C97934">
        <w:rPr>
          <w:rFonts w:ascii="Arial" w:hAnsi="Arial" w:cs="Arial"/>
          <w:sz w:val="24"/>
          <w:szCs w:val="24"/>
        </w:rPr>
        <w:t>The following terms</w:t>
      </w:r>
      <w:r w:rsidR="007E4883" w:rsidRPr="00C97934">
        <w:rPr>
          <w:rFonts w:ascii="Arial" w:hAnsi="Arial" w:cs="Arial"/>
          <w:sz w:val="24"/>
          <w:szCs w:val="24"/>
        </w:rPr>
        <w:t xml:space="preserve"> and acronyms</w:t>
      </w:r>
      <w:r w:rsidR="002D1F20" w:rsidRPr="00C97934">
        <w:rPr>
          <w:rFonts w:ascii="Arial" w:hAnsi="Arial" w:cs="Arial"/>
          <w:sz w:val="24"/>
          <w:szCs w:val="24"/>
        </w:rPr>
        <w:t>, as referenced in th</w:t>
      </w:r>
      <w:r w:rsidR="00AA460A" w:rsidRPr="00C97934">
        <w:rPr>
          <w:rFonts w:ascii="Arial" w:hAnsi="Arial" w:cs="Arial"/>
          <w:sz w:val="24"/>
          <w:szCs w:val="24"/>
        </w:rPr>
        <w:t>e</w:t>
      </w:r>
      <w:r w:rsidR="002D1F20" w:rsidRPr="00C97934">
        <w:rPr>
          <w:rFonts w:ascii="Arial" w:hAnsi="Arial" w:cs="Arial"/>
          <w:sz w:val="24"/>
          <w:szCs w:val="24"/>
        </w:rPr>
        <w:t xml:space="preserve"> RFP,</w:t>
      </w:r>
      <w:r w:rsidRPr="00C97934">
        <w:rPr>
          <w:rFonts w:ascii="Arial" w:hAnsi="Arial" w:cs="Arial"/>
          <w:sz w:val="24"/>
          <w:szCs w:val="24"/>
        </w:rPr>
        <w:t xml:space="preserve"> have the meaning</w:t>
      </w:r>
      <w:r w:rsidR="0067346F" w:rsidRPr="00C97934">
        <w:rPr>
          <w:rFonts w:ascii="Arial" w:hAnsi="Arial" w:cs="Arial"/>
          <w:sz w:val="24"/>
          <w:szCs w:val="24"/>
        </w:rPr>
        <w:t>s</w:t>
      </w:r>
      <w:r w:rsidRPr="00C97934">
        <w:rPr>
          <w:rFonts w:ascii="Arial" w:hAnsi="Arial" w:cs="Arial"/>
          <w:sz w:val="24"/>
          <w:szCs w:val="24"/>
        </w:rPr>
        <w:t xml:space="preserve"> indi</w:t>
      </w:r>
      <w:r w:rsidR="002D1F20" w:rsidRPr="00C97934">
        <w:rPr>
          <w:rFonts w:ascii="Arial" w:hAnsi="Arial" w:cs="Arial"/>
          <w:sz w:val="24"/>
          <w:szCs w:val="24"/>
        </w:rPr>
        <w:t>cated below</w:t>
      </w:r>
      <w:r w:rsidR="004F0DF5" w:rsidRPr="00C97934">
        <w:rPr>
          <w:rFonts w:ascii="Arial" w:hAnsi="Arial" w:cs="Arial"/>
          <w:sz w:val="24"/>
          <w:szCs w:val="24"/>
        </w:rPr>
        <w:t>:</w:t>
      </w:r>
    </w:p>
    <w:p w14:paraId="46DCF50C" w14:textId="77777777" w:rsidR="00F96C9F" w:rsidRPr="00C97934" w:rsidRDefault="00F96C9F" w:rsidP="008477B9">
      <w:pPr>
        <w:pStyle w:val="DefaultText"/>
        <w:widowControl/>
        <w:jc w:val="center"/>
        <w:rPr>
          <w:rStyle w:val="InitialStyle"/>
          <w:rFonts w:ascii="Arial" w:hAnsi="Arial" w:cs="Arial"/>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7"/>
        <w:gridCol w:w="7645"/>
      </w:tblGrid>
      <w:tr w:rsidR="00795672" w:rsidRPr="00C97934" w14:paraId="06DE22C6" w14:textId="77777777" w:rsidTr="336700FF">
        <w:trPr>
          <w:trHeight w:val="449"/>
        </w:trPr>
        <w:tc>
          <w:tcPr>
            <w:tcW w:w="2497" w:type="dxa"/>
            <w:shd w:val="clear" w:color="auto" w:fill="BDD6EE" w:themeFill="accent5" w:themeFillTint="66"/>
            <w:vAlign w:val="center"/>
          </w:tcPr>
          <w:p w14:paraId="04BF6BED" w14:textId="77777777" w:rsidR="00795672" w:rsidRPr="00C97934" w:rsidRDefault="00795672" w:rsidP="00DC4F00">
            <w:pPr>
              <w:pStyle w:val="DefaultText"/>
              <w:widowControl/>
              <w:jc w:val="center"/>
              <w:rPr>
                <w:rStyle w:val="InitialStyle"/>
                <w:rFonts w:ascii="Arial" w:hAnsi="Arial" w:cs="Arial"/>
                <w:b/>
                <w:bCs/>
                <w:sz w:val="28"/>
                <w:szCs w:val="28"/>
                <w:u w:val="single"/>
              </w:rPr>
            </w:pPr>
            <w:r w:rsidRPr="00C97934">
              <w:rPr>
                <w:rStyle w:val="InitialStyle"/>
                <w:rFonts w:ascii="Arial" w:hAnsi="Arial" w:cs="Arial"/>
                <w:b/>
                <w:bCs/>
                <w:sz w:val="28"/>
                <w:szCs w:val="28"/>
                <w:u w:val="single"/>
              </w:rPr>
              <w:t>Term/Acronym</w:t>
            </w:r>
          </w:p>
        </w:tc>
        <w:tc>
          <w:tcPr>
            <w:tcW w:w="7645" w:type="dxa"/>
            <w:shd w:val="clear" w:color="auto" w:fill="BDD6EE" w:themeFill="accent5" w:themeFillTint="66"/>
            <w:vAlign w:val="center"/>
          </w:tcPr>
          <w:p w14:paraId="3E9C2256" w14:textId="77777777" w:rsidR="00795672" w:rsidRPr="00C97934" w:rsidRDefault="00795672" w:rsidP="00DC4F00">
            <w:pPr>
              <w:pStyle w:val="DefaultText"/>
              <w:widowControl/>
              <w:jc w:val="center"/>
              <w:rPr>
                <w:rStyle w:val="InitialStyle"/>
                <w:rFonts w:ascii="Arial" w:hAnsi="Arial" w:cs="Arial"/>
                <w:b/>
                <w:bCs/>
                <w:sz w:val="28"/>
                <w:szCs w:val="28"/>
                <w:u w:val="single"/>
              </w:rPr>
            </w:pPr>
            <w:r w:rsidRPr="00C97934">
              <w:rPr>
                <w:rStyle w:val="InitialStyle"/>
                <w:rFonts w:ascii="Arial" w:hAnsi="Arial" w:cs="Arial"/>
                <w:b/>
                <w:bCs/>
                <w:sz w:val="28"/>
                <w:szCs w:val="28"/>
                <w:u w:val="single"/>
              </w:rPr>
              <w:t>Definition</w:t>
            </w:r>
          </w:p>
        </w:tc>
      </w:tr>
      <w:tr w:rsidR="00883FD8" w:rsidRPr="00C97934" w14:paraId="14C7C7ED" w14:textId="77777777" w:rsidTr="00DC4F00">
        <w:tc>
          <w:tcPr>
            <w:tcW w:w="2497" w:type="dxa"/>
            <w:vAlign w:val="center"/>
          </w:tcPr>
          <w:p w14:paraId="529C7973" w14:textId="77777777" w:rsidR="00883FD8" w:rsidRPr="00883FD8" w:rsidRDefault="00883FD8" w:rsidP="00DC4F00">
            <w:pPr>
              <w:pStyle w:val="DefaultText"/>
              <w:widowControl/>
              <w:rPr>
                <w:rFonts w:ascii="Arial" w:hAnsi="Arial" w:cs="Arial"/>
                <w:b/>
                <w:bCs/>
              </w:rPr>
            </w:pPr>
            <w:r w:rsidRPr="00883FD8">
              <w:rPr>
                <w:rFonts w:ascii="Arial" w:hAnsi="Arial" w:cs="Arial"/>
                <w:b/>
                <w:bCs/>
              </w:rPr>
              <w:t>CEDS</w:t>
            </w:r>
          </w:p>
        </w:tc>
        <w:tc>
          <w:tcPr>
            <w:tcW w:w="7645" w:type="dxa"/>
            <w:vAlign w:val="center"/>
          </w:tcPr>
          <w:p w14:paraId="57EC06A5" w14:textId="77777777" w:rsidR="00883FD8" w:rsidRPr="00883FD8" w:rsidRDefault="00883FD8" w:rsidP="00DC4F00">
            <w:pPr>
              <w:pStyle w:val="DefaultText"/>
              <w:widowControl/>
              <w:rPr>
                <w:rFonts w:ascii="Arial" w:hAnsi="Arial" w:cs="Arial"/>
                <w:bCs/>
              </w:rPr>
            </w:pPr>
            <w:r w:rsidRPr="00883FD8">
              <w:rPr>
                <w:rFonts w:ascii="Arial" w:hAnsi="Arial" w:cs="Arial"/>
                <w:bCs/>
              </w:rPr>
              <w:t>C</w:t>
            </w:r>
            <w:r w:rsidRPr="00883FD8">
              <w:rPr>
                <w:rFonts w:ascii="Arial" w:hAnsi="Arial" w:cs="Arial"/>
              </w:rPr>
              <w:t>ommon Education Data Standards</w:t>
            </w:r>
          </w:p>
        </w:tc>
      </w:tr>
      <w:tr w:rsidR="00883FD8" w:rsidRPr="00C97934" w14:paraId="73C1F521" w14:textId="77777777" w:rsidTr="00DC4F00">
        <w:tc>
          <w:tcPr>
            <w:tcW w:w="2497" w:type="dxa"/>
            <w:vAlign w:val="center"/>
          </w:tcPr>
          <w:p w14:paraId="4F4D9CB9" w14:textId="77777777" w:rsidR="00883FD8" w:rsidRPr="00883FD8" w:rsidRDefault="00883FD8" w:rsidP="00DC4F00">
            <w:pPr>
              <w:pStyle w:val="DefaultText"/>
              <w:widowControl/>
              <w:rPr>
                <w:rStyle w:val="InitialStyle"/>
                <w:rFonts w:ascii="Arial" w:hAnsi="Arial" w:cs="Arial"/>
                <w:b/>
                <w:bCs/>
              </w:rPr>
            </w:pPr>
            <w:r w:rsidRPr="00883FD8">
              <w:rPr>
                <w:rFonts w:ascii="Arial" w:hAnsi="Arial" w:cs="Arial"/>
                <w:b/>
                <w:bCs/>
              </w:rPr>
              <w:t>Confidentiality</w:t>
            </w:r>
          </w:p>
        </w:tc>
        <w:tc>
          <w:tcPr>
            <w:tcW w:w="7645" w:type="dxa"/>
            <w:vAlign w:val="center"/>
          </w:tcPr>
          <w:p w14:paraId="6F8245F0" w14:textId="77777777" w:rsidR="00883FD8" w:rsidRPr="00883FD8" w:rsidRDefault="00883FD8" w:rsidP="00DC4F00">
            <w:pPr>
              <w:pStyle w:val="DefaultText"/>
              <w:widowControl/>
              <w:rPr>
                <w:rStyle w:val="InitialStyle"/>
                <w:rFonts w:ascii="Arial" w:hAnsi="Arial" w:cs="Arial"/>
                <w:bCs/>
              </w:rPr>
            </w:pPr>
            <w:r w:rsidRPr="00883FD8">
              <w:rPr>
                <w:rFonts w:ascii="Arial" w:hAnsi="Arial" w:cs="Arial"/>
                <w:bCs/>
              </w:rPr>
              <w:t>Preserving authorized restrictions on information access and disclosure, including means for protecting confidential or sensitive information.</w:t>
            </w:r>
            <w:r w:rsidRPr="00883FD8">
              <w:rPr>
                <w:rFonts w:ascii="Arial" w:hAnsi="Arial" w:cs="Arial"/>
              </w:rPr>
              <w:t xml:space="preserve"> </w:t>
            </w:r>
            <w:r w:rsidRPr="00883FD8">
              <w:rPr>
                <w:rFonts w:ascii="Arial" w:hAnsi="Arial" w:cs="Arial"/>
                <w:bCs/>
              </w:rPr>
              <w:t>A loss of confidentiality is the unauthorized disclosure of information.</w:t>
            </w:r>
          </w:p>
        </w:tc>
      </w:tr>
      <w:tr w:rsidR="00883FD8" w:rsidRPr="00C97934" w14:paraId="56E4B52B" w14:textId="77777777" w:rsidTr="00DC4F00">
        <w:tc>
          <w:tcPr>
            <w:tcW w:w="2497" w:type="dxa"/>
            <w:vAlign w:val="center"/>
          </w:tcPr>
          <w:p w14:paraId="72E5F762" w14:textId="77777777" w:rsidR="00883FD8" w:rsidRPr="00883FD8" w:rsidRDefault="00883FD8" w:rsidP="00DC4F00">
            <w:pPr>
              <w:pStyle w:val="DefaultText"/>
              <w:widowControl/>
              <w:rPr>
                <w:rFonts w:ascii="Arial" w:hAnsi="Arial" w:cs="Arial"/>
                <w:b/>
                <w:bCs/>
              </w:rPr>
            </w:pPr>
            <w:r w:rsidRPr="00883FD8">
              <w:rPr>
                <w:rFonts w:ascii="Arial" w:hAnsi="Arial" w:cs="Arial"/>
                <w:b/>
                <w:bCs/>
              </w:rPr>
              <w:t>COTS</w:t>
            </w:r>
          </w:p>
        </w:tc>
        <w:tc>
          <w:tcPr>
            <w:tcW w:w="7645" w:type="dxa"/>
            <w:vAlign w:val="center"/>
          </w:tcPr>
          <w:p w14:paraId="7B50694D" w14:textId="77777777" w:rsidR="00883FD8" w:rsidRPr="00883FD8" w:rsidRDefault="00883FD8" w:rsidP="00DC4F00">
            <w:pPr>
              <w:pStyle w:val="DefaultText"/>
              <w:widowControl/>
              <w:rPr>
                <w:rFonts w:ascii="Arial" w:hAnsi="Arial" w:cs="Arial"/>
                <w:bCs/>
              </w:rPr>
            </w:pPr>
            <w:r w:rsidRPr="00883FD8">
              <w:rPr>
                <w:rFonts w:ascii="Arial" w:hAnsi="Arial" w:cs="Arial"/>
                <w:bCs/>
              </w:rPr>
              <w:t>Customized Off the Shelf Software</w:t>
            </w:r>
          </w:p>
        </w:tc>
      </w:tr>
      <w:tr w:rsidR="00883FD8" w:rsidRPr="00C97934" w14:paraId="25B64998" w14:textId="77777777" w:rsidTr="00DC4F00">
        <w:tc>
          <w:tcPr>
            <w:tcW w:w="2497" w:type="dxa"/>
            <w:vAlign w:val="center"/>
          </w:tcPr>
          <w:p w14:paraId="1F0718C0" w14:textId="77777777" w:rsidR="00883FD8" w:rsidRPr="00883FD8" w:rsidRDefault="00883FD8" w:rsidP="00DC4F00">
            <w:pPr>
              <w:pStyle w:val="DefaultText"/>
              <w:widowControl/>
              <w:rPr>
                <w:rStyle w:val="InitialStyle"/>
                <w:rFonts w:ascii="Arial" w:hAnsi="Arial" w:cs="Arial"/>
                <w:b/>
                <w:bCs/>
              </w:rPr>
            </w:pPr>
            <w:r w:rsidRPr="00883FD8">
              <w:rPr>
                <w:rFonts w:ascii="Arial" w:hAnsi="Arial" w:cs="Arial"/>
                <w:b/>
                <w:bCs/>
              </w:rPr>
              <w:t xml:space="preserve">Data Classification </w:t>
            </w:r>
          </w:p>
        </w:tc>
        <w:tc>
          <w:tcPr>
            <w:tcW w:w="7645" w:type="dxa"/>
            <w:vAlign w:val="center"/>
          </w:tcPr>
          <w:p w14:paraId="6E4D4754" w14:textId="77777777" w:rsidR="00883FD8" w:rsidRPr="00883FD8" w:rsidRDefault="00883FD8" w:rsidP="00DC4F00">
            <w:pPr>
              <w:pStyle w:val="DefaultText"/>
              <w:widowControl/>
              <w:rPr>
                <w:rStyle w:val="InitialStyle"/>
                <w:rFonts w:ascii="Arial" w:hAnsi="Arial" w:cs="Arial"/>
                <w:bCs/>
              </w:rPr>
            </w:pPr>
            <w:r w:rsidRPr="00883FD8">
              <w:rPr>
                <w:rFonts w:ascii="Arial" w:hAnsi="Arial" w:cs="Arial"/>
                <w:bCs/>
              </w:rPr>
              <w:t xml:space="preserve">The process of risk assessment of data. See </w:t>
            </w:r>
            <w:r w:rsidRPr="00C80300">
              <w:rPr>
                <w:rFonts w:ascii="Arial" w:hAnsi="Arial" w:cs="Arial"/>
                <w:b/>
              </w:rPr>
              <w:t>Appendix D</w:t>
            </w:r>
            <w:r w:rsidRPr="00883FD8">
              <w:rPr>
                <w:rFonts w:ascii="Arial" w:hAnsi="Arial" w:cs="Arial"/>
                <w:bCs/>
              </w:rPr>
              <w:t xml:space="preserve"> for the Data Classification process (see also “PII Confidentiality Impact Level”). </w:t>
            </w:r>
          </w:p>
        </w:tc>
      </w:tr>
      <w:tr w:rsidR="00883FD8" w:rsidRPr="00C97934" w14:paraId="02066CCC" w14:textId="77777777" w:rsidTr="00DC4F00">
        <w:tc>
          <w:tcPr>
            <w:tcW w:w="2497" w:type="dxa"/>
            <w:vAlign w:val="center"/>
          </w:tcPr>
          <w:p w14:paraId="5D320B3B" w14:textId="77777777" w:rsidR="00883FD8" w:rsidRPr="00883FD8" w:rsidRDefault="00883FD8" w:rsidP="00DC4F00">
            <w:pPr>
              <w:pStyle w:val="DefaultText"/>
              <w:widowControl/>
              <w:rPr>
                <w:rStyle w:val="InitialStyle"/>
                <w:rFonts w:ascii="Arial" w:hAnsi="Arial" w:cs="Arial"/>
                <w:b/>
                <w:bCs/>
              </w:rPr>
            </w:pPr>
            <w:r w:rsidRPr="00883FD8">
              <w:rPr>
                <w:rStyle w:val="InitialStyle"/>
                <w:rFonts w:ascii="Arial" w:hAnsi="Arial" w:cs="Arial"/>
                <w:b/>
                <w:bCs/>
              </w:rPr>
              <w:t>Department</w:t>
            </w:r>
          </w:p>
        </w:tc>
        <w:tc>
          <w:tcPr>
            <w:tcW w:w="7645" w:type="dxa"/>
            <w:vAlign w:val="center"/>
          </w:tcPr>
          <w:p w14:paraId="63E5CD6B" w14:textId="77777777" w:rsidR="00883FD8" w:rsidRPr="00883FD8" w:rsidRDefault="00883FD8" w:rsidP="00DC4F00">
            <w:pPr>
              <w:pStyle w:val="DefaultText"/>
              <w:widowControl/>
              <w:rPr>
                <w:rStyle w:val="InitialStyle"/>
                <w:rFonts w:ascii="Arial" w:hAnsi="Arial" w:cs="Arial"/>
                <w:bCs/>
              </w:rPr>
            </w:pPr>
            <w:r w:rsidRPr="00883FD8">
              <w:rPr>
                <w:rStyle w:val="InitialStyle"/>
                <w:rFonts w:ascii="Arial" w:hAnsi="Arial" w:cs="Arial"/>
                <w:bCs/>
              </w:rPr>
              <w:t xml:space="preserve">Department of </w:t>
            </w:r>
            <w:r w:rsidRPr="00883FD8">
              <w:rPr>
                <w:rStyle w:val="InitialStyle"/>
                <w:rFonts w:ascii="Arial" w:hAnsi="Arial" w:cs="Arial"/>
                <w:bCs/>
                <w:color w:val="000000" w:themeColor="text1"/>
              </w:rPr>
              <w:t>E</w:t>
            </w:r>
            <w:r w:rsidRPr="00883FD8">
              <w:rPr>
                <w:rStyle w:val="InitialStyle"/>
                <w:rFonts w:ascii="Arial" w:hAnsi="Arial" w:cs="Arial"/>
                <w:color w:val="000000" w:themeColor="text1"/>
              </w:rPr>
              <w:t>ducation</w:t>
            </w:r>
          </w:p>
        </w:tc>
      </w:tr>
      <w:tr w:rsidR="00883FD8" w:rsidRPr="00C97934" w14:paraId="66ECBB63" w14:textId="77777777" w:rsidTr="00DC4F00">
        <w:tc>
          <w:tcPr>
            <w:tcW w:w="2497" w:type="dxa"/>
            <w:vAlign w:val="center"/>
          </w:tcPr>
          <w:p w14:paraId="4B88894D" w14:textId="77777777" w:rsidR="00883FD8" w:rsidRPr="00883FD8" w:rsidRDefault="00883FD8" w:rsidP="00DC4F00">
            <w:pPr>
              <w:pStyle w:val="DefaultText"/>
              <w:widowControl/>
              <w:rPr>
                <w:rStyle w:val="InitialStyle"/>
                <w:rFonts w:ascii="Arial" w:hAnsi="Arial" w:cs="Arial"/>
                <w:b/>
                <w:bCs/>
              </w:rPr>
            </w:pPr>
            <w:r w:rsidRPr="00883FD8">
              <w:rPr>
                <w:rStyle w:val="InitialStyle"/>
                <w:rFonts w:ascii="Arial" w:hAnsi="Arial" w:cs="Arial"/>
                <w:b/>
                <w:bCs/>
              </w:rPr>
              <w:t>E</w:t>
            </w:r>
            <w:r w:rsidRPr="00883FD8">
              <w:rPr>
                <w:rStyle w:val="InitialStyle"/>
                <w:rFonts w:ascii="Arial" w:hAnsi="Arial" w:cs="Arial"/>
                <w:b/>
              </w:rPr>
              <w:t>PS</w:t>
            </w:r>
          </w:p>
        </w:tc>
        <w:tc>
          <w:tcPr>
            <w:tcW w:w="7645" w:type="dxa"/>
            <w:vAlign w:val="center"/>
          </w:tcPr>
          <w:p w14:paraId="50083BD8" w14:textId="77777777" w:rsidR="00883FD8" w:rsidRPr="00883FD8" w:rsidRDefault="00883FD8" w:rsidP="00DC4F00">
            <w:pPr>
              <w:pStyle w:val="DefaultText"/>
              <w:widowControl/>
              <w:rPr>
                <w:rFonts w:ascii="Arial" w:hAnsi="Arial" w:cs="Arial"/>
                <w:bCs/>
              </w:rPr>
            </w:pPr>
            <w:r w:rsidRPr="00883FD8">
              <w:rPr>
                <w:rFonts w:ascii="Arial" w:hAnsi="Arial" w:cs="Arial"/>
                <w:bCs/>
              </w:rPr>
              <w:t>Essential Programs and Services – Maine public schools funding formula</w:t>
            </w:r>
          </w:p>
        </w:tc>
      </w:tr>
      <w:tr w:rsidR="00883FD8" w:rsidRPr="00C97934" w14:paraId="49832E7C" w14:textId="77777777" w:rsidTr="00DC4F00">
        <w:tc>
          <w:tcPr>
            <w:tcW w:w="2497" w:type="dxa"/>
            <w:vAlign w:val="center"/>
          </w:tcPr>
          <w:p w14:paraId="22DDB0B7" w14:textId="77777777" w:rsidR="00883FD8" w:rsidRPr="00883FD8" w:rsidRDefault="00883FD8" w:rsidP="00DC4F00">
            <w:pPr>
              <w:pStyle w:val="DefaultText"/>
              <w:widowControl/>
              <w:rPr>
                <w:rStyle w:val="InitialStyle"/>
                <w:rFonts w:ascii="Arial" w:hAnsi="Arial" w:cs="Arial"/>
                <w:b/>
                <w:bCs/>
              </w:rPr>
            </w:pPr>
            <w:r w:rsidRPr="00883FD8">
              <w:rPr>
                <w:rStyle w:val="InitialStyle"/>
                <w:rFonts w:ascii="Arial" w:hAnsi="Arial" w:cs="Arial"/>
                <w:b/>
                <w:bCs/>
              </w:rPr>
              <w:t>F</w:t>
            </w:r>
            <w:r w:rsidRPr="00883FD8">
              <w:rPr>
                <w:rStyle w:val="InitialStyle"/>
                <w:rFonts w:ascii="Arial" w:hAnsi="Arial" w:cs="Arial"/>
                <w:b/>
              </w:rPr>
              <w:t>ederal</w:t>
            </w:r>
          </w:p>
        </w:tc>
        <w:tc>
          <w:tcPr>
            <w:tcW w:w="7645" w:type="dxa"/>
            <w:vAlign w:val="center"/>
          </w:tcPr>
          <w:p w14:paraId="2DD1179A" w14:textId="77777777" w:rsidR="00883FD8" w:rsidRPr="00883FD8" w:rsidRDefault="00883FD8" w:rsidP="00DC4F00">
            <w:pPr>
              <w:pStyle w:val="DefaultText"/>
              <w:widowControl/>
              <w:rPr>
                <w:rFonts w:ascii="Arial" w:hAnsi="Arial" w:cs="Arial"/>
                <w:bCs/>
              </w:rPr>
            </w:pPr>
            <w:r w:rsidRPr="00883FD8">
              <w:rPr>
                <w:rFonts w:ascii="Arial" w:hAnsi="Arial" w:cs="Arial"/>
                <w:bCs/>
              </w:rPr>
              <w:t>U.S. Department of Education</w:t>
            </w:r>
          </w:p>
        </w:tc>
      </w:tr>
      <w:tr w:rsidR="00883FD8" w:rsidRPr="00C97934" w14:paraId="3AA3B85B" w14:textId="77777777" w:rsidTr="00DC4F00">
        <w:tc>
          <w:tcPr>
            <w:tcW w:w="2497" w:type="dxa"/>
            <w:vAlign w:val="center"/>
          </w:tcPr>
          <w:p w14:paraId="489B2616" w14:textId="77777777" w:rsidR="00883FD8" w:rsidRPr="00883FD8" w:rsidRDefault="00883FD8" w:rsidP="00DC4F00">
            <w:pPr>
              <w:pStyle w:val="DefaultText"/>
              <w:widowControl/>
              <w:rPr>
                <w:rStyle w:val="InitialStyle"/>
                <w:rFonts w:ascii="Arial" w:hAnsi="Arial" w:cs="Arial"/>
                <w:b/>
                <w:bCs/>
              </w:rPr>
            </w:pPr>
            <w:r w:rsidRPr="00883FD8">
              <w:rPr>
                <w:rStyle w:val="InitialStyle"/>
                <w:rFonts w:ascii="Arial" w:hAnsi="Arial" w:cs="Arial"/>
                <w:b/>
                <w:bCs/>
              </w:rPr>
              <w:t>I</w:t>
            </w:r>
            <w:r w:rsidRPr="00883FD8">
              <w:rPr>
                <w:rStyle w:val="InitialStyle"/>
                <w:rFonts w:ascii="Arial" w:hAnsi="Arial" w:cs="Arial"/>
                <w:b/>
              </w:rPr>
              <w:t>nteroperable</w:t>
            </w:r>
          </w:p>
        </w:tc>
        <w:tc>
          <w:tcPr>
            <w:tcW w:w="7645" w:type="dxa"/>
            <w:vAlign w:val="center"/>
          </w:tcPr>
          <w:p w14:paraId="0310E812" w14:textId="77777777" w:rsidR="00883FD8" w:rsidRPr="00883FD8" w:rsidRDefault="00883FD8" w:rsidP="00DC4F00">
            <w:pPr>
              <w:pStyle w:val="DefaultText"/>
              <w:widowControl/>
              <w:rPr>
                <w:rFonts w:ascii="Arial" w:hAnsi="Arial" w:cs="Arial"/>
                <w:bCs/>
              </w:rPr>
            </w:pPr>
            <w:r w:rsidRPr="00883FD8">
              <w:rPr>
                <w:rFonts w:ascii="Arial" w:hAnsi="Arial" w:cs="Arial"/>
                <w:bCs/>
              </w:rPr>
              <w:t>The ability of systems to readily connect and exchange information with one another.</w:t>
            </w:r>
          </w:p>
        </w:tc>
      </w:tr>
      <w:tr w:rsidR="00883FD8" w:rsidRPr="00C97934" w14:paraId="433475F5" w14:textId="77777777" w:rsidTr="00DC4F00">
        <w:tc>
          <w:tcPr>
            <w:tcW w:w="2497" w:type="dxa"/>
            <w:vAlign w:val="center"/>
          </w:tcPr>
          <w:p w14:paraId="35E44F48" w14:textId="77777777" w:rsidR="00883FD8" w:rsidRPr="00883FD8" w:rsidRDefault="00883FD8" w:rsidP="00DC4F00">
            <w:pPr>
              <w:pStyle w:val="DefaultText"/>
              <w:widowControl/>
              <w:rPr>
                <w:rFonts w:ascii="Arial" w:hAnsi="Arial" w:cs="Arial"/>
                <w:b/>
                <w:bCs/>
                <w:color w:val="000000"/>
              </w:rPr>
            </w:pPr>
            <w:r w:rsidRPr="00883FD8">
              <w:rPr>
                <w:rFonts w:ascii="Arial" w:hAnsi="Arial" w:cs="Arial"/>
                <w:b/>
                <w:bCs/>
                <w:color w:val="000000"/>
              </w:rPr>
              <w:t>L</w:t>
            </w:r>
            <w:r w:rsidRPr="00883FD8">
              <w:rPr>
                <w:rFonts w:ascii="Arial" w:hAnsi="Arial" w:cs="Arial"/>
                <w:b/>
                <w:color w:val="000000"/>
              </w:rPr>
              <w:t>EA</w:t>
            </w:r>
          </w:p>
        </w:tc>
        <w:tc>
          <w:tcPr>
            <w:tcW w:w="7645" w:type="dxa"/>
            <w:vAlign w:val="center"/>
          </w:tcPr>
          <w:p w14:paraId="12C24DEF" w14:textId="6A20370B" w:rsidR="00883FD8" w:rsidRPr="00883FD8" w:rsidRDefault="00883FD8" w:rsidP="00DC4F00">
            <w:pPr>
              <w:pStyle w:val="DefaultText"/>
              <w:widowControl/>
              <w:rPr>
                <w:rFonts w:ascii="Arial" w:hAnsi="Arial" w:cs="Arial"/>
                <w:color w:val="000000"/>
              </w:rPr>
            </w:pPr>
            <w:r w:rsidRPr="00883FD8">
              <w:rPr>
                <w:rFonts w:ascii="Arial" w:hAnsi="Arial" w:cs="Arial"/>
                <w:color w:val="000000"/>
              </w:rPr>
              <w:t>Local Education Agency</w:t>
            </w:r>
          </w:p>
        </w:tc>
      </w:tr>
      <w:tr w:rsidR="00883FD8" w:rsidRPr="00C97934" w14:paraId="4758223C" w14:textId="77777777" w:rsidTr="00DC4F00">
        <w:tc>
          <w:tcPr>
            <w:tcW w:w="2497" w:type="dxa"/>
            <w:vAlign w:val="center"/>
          </w:tcPr>
          <w:p w14:paraId="4E9E1151" w14:textId="77777777" w:rsidR="00883FD8" w:rsidRPr="00883FD8" w:rsidRDefault="00883FD8" w:rsidP="00DC4F00">
            <w:pPr>
              <w:pStyle w:val="DefaultText"/>
              <w:widowControl/>
              <w:rPr>
                <w:rStyle w:val="InitialStyle"/>
                <w:rFonts w:ascii="Arial" w:hAnsi="Arial" w:cs="Arial"/>
                <w:b/>
                <w:bCs/>
              </w:rPr>
            </w:pPr>
            <w:r w:rsidRPr="00883FD8">
              <w:rPr>
                <w:rStyle w:val="InitialStyle"/>
                <w:rFonts w:ascii="Arial" w:hAnsi="Arial" w:cs="Arial"/>
                <w:b/>
                <w:bCs/>
              </w:rPr>
              <w:t>O</w:t>
            </w:r>
            <w:r w:rsidRPr="00883FD8">
              <w:rPr>
                <w:rStyle w:val="InitialStyle"/>
                <w:rFonts w:ascii="Arial" w:hAnsi="Arial" w:cs="Arial"/>
                <w:b/>
              </w:rPr>
              <w:t>IT</w:t>
            </w:r>
          </w:p>
        </w:tc>
        <w:tc>
          <w:tcPr>
            <w:tcW w:w="7645" w:type="dxa"/>
            <w:vAlign w:val="center"/>
          </w:tcPr>
          <w:p w14:paraId="210B3E0C" w14:textId="77777777" w:rsidR="00883FD8" w:rsidRPr="00883FD8" w:rsidRDefault="00883FD8" w:rsidP="00DC4F00">
            <w:pPr>
              <w:pStyle w:val="DefaultText"/>
              <w:widowControl/>
              <w:rPr>
                <w:rFonts w:ascii="Arial" w:hAnsi="Arial" w:cs="Arial"/>
                <w:bCs/>
              </w:rPr>
            </w:pPr>
            <w:r w:rsidRPr="00883FD8">
              <w:rPr>
                <w:rFonts w:ascii="Arial" w:hAnsi="Arial" w:cs="Arial"/>
                <w:bCs/>
              </w:rPr>
              <w:t>Office of Information Technology</w:t>
            </w:r>
          </w:p>
        </w:tc>
      </w:tr>
      <w:tr w:rsidR="00883FD8" w:rsidRPr="00C97934" w14:paraId="38D145A1" w14:textId="77777777" w:rsidTr="00DC4F00">
        <w:tc>
          <w:tcPr>
            <w:tcW w:w="2497" w:type="dxa"/>
            <w:vAlign w:val="center"/>
          </w:tcPr>
          <w:p w14:paraId="1B262367" w14:textId="77777777" w:rsidR="00883FD8" w:rsidRPr="00883FD8" w:rsidRDefault="00883FD8" w:rsidP="00DC4F00">
            <w:pPr>
              <w:pStyle w:val="DefaultText"/>
              <w:widowControl/>
              <w:rPr>
                <w:rStyle w:val="InitialStyle"/>
                <w:rFonts w:ascii="Arial" w:hAnsi="Arial" w:cs="Arial"/>
                <w:b/>
                <w:bCs/>
              </w:rPr>
            </w:pPr>
            <w:r w:rsidRPr="00883FD8">
              <w:rPr>
                <w:rStyle w:val="InitialStyle"/>
                <w:rFonts w:ascii="Arial" w:hAnsi="Arial" w:cs="Arial"/>
                <w:b/>
                <w:bCs/>
              </w:rPr>
              <w:t>PII (Personally Identifiable Information)</w:t>
            </w:r>
          </w:p>
        </w:tc>
        <w:tc>
          <w:tcPr>
            <w:tcW w:w="7645" w:type="dxa"/>
            <w:vAlign w:val="center"/>
          </w:tcPr>
          <w:p w14:paraId="2128E476" w14:textId="77777777" w:rsidR="00883FD8" w:rsidRPr="00883FD8" w:rsidRDefault="00883FD8" w:rsidP="00DC4F00">
            <w:pPr>
              <w:pStyle w:val="DefaultText"/>
              <w:widowControl/>
              <w:rPr>
                <w:rStyle w:val="InitialStyle"/>
                <w:rFonts w:ascii="Arial" w:hAnsi="Arial" w:cs="Arial"/>
                <w:bCs/>
              </w:rPr>
            </w:pPr>
            <w:r w:rsidRPr="00883FD8">
              <w:rPr>
                <w:rFonts w:ascii="Arial" w:hAnsi="Arial" w:cs="Arial"/>
                <w:bCs/>
              </w:rPr>
              <w:t>D</w:t>
            </w:r>
            <w:r w:rsidRPr="00883FD8">
              <w:rPr>
                <w:rFonts w:ascii="Arial" w:hAnsi="Arial" w:cs="Arial"/>
              </w:rPr>
              <w:t>ata that is maintained by an agency that could potentially identify a specific individual and needs to be protected in accordance with state and/or federal law, including (1) any information that can be used to distinguish or trace an individual‘s identity, such as name, social security number, date and place of birth, mother‘s maiden name, or biometric records; and (2) any other information that is linked or linkable to an individual, such as medical, educational, financial, and employment information.</w:t>
            </w:r>
          </w:p>
        </w:tc>
      </w:tr>
      <w:tr w:rsidR="00883FD8" w:rsidRPr="00C97934" w14:paraId="700FF4AE" w14:textId="77777777" w:rsidTr="00DC4F00">
        <w:tc>
          <w:tcPr>
            <w:tcW w:w="2497" w:type="dxa"/>
            <w:vAlign w:val="center"/>
          </w:tcPr>
          <w:p w14:paraId="4F690542" w14:textId="77777777" w:rsidR="00883FD8" w:rsidRPr="00883FD8" w:rsidRDefault="00883FD8" w:rsidP="00DC4F00">
            <w:pPr>
              <w:pStyle w:val="DefaultText"/>
              <w:widowControl/>
              <w:rPr>
                <w:rStyle w:val="InitialStyle"/>
                <w:rFonts w:ascii="Arial" w:hAnsi="Arial" w:cs="Arial"/>
                <w:b/>
                <w:bCs/>
              </w:rPr>
            </w:pPr>
            <w:r w:rsidRPr="00883FD8">
              <w:rPr>
                <w:rStyle w:val="InitialStyle"/>
                <w:rFonts w:ascii="Arial" w:hAnsi="Arial" w:cs="Arial"/>
                <w:b/>
                <w:bCs/>
              </w:rPr>
              <w:t xml:space="preserve">PII Confidentiality Impact Level </w:t>
            </w:r>
          </w:p>
        </w:tc>
        <w:tc>
          <w:tcPr>
            <w:tcW w:w="7645" w:type="dxa"/>
            <w:vAlign w:val="center"/>
          </w:tcPr>
          <w:p w14:paraId="0AFB91AB" w14:textId="77777777" w:rsidR="00883FD8" w:rsidRPr="00883FD8" w:rsidRDefault="00883FD8" w:rsidP="00DC4F00">
            <w:pPr>
              <w:pStyle w:val="DefaultText"/>
              <w:widowControl/>
              <w:rPr>
                <w:rStyle w:val="InitialStyle"/>
                <w:rFonts w:ascii="Arial" w:hAnsi="Arial" w:cs="Arial"/>
                <w:bCs/>
              </w:rPr>
            </w:pPr>
            <w:r w:rsidRPr="00883FD8">
              <w:rPr>
                <w:rFonts w:ascii="Arial" w:hAnsi="Arial" w:cs="Arial"/>
              </w:rPr>
              <w:t xml:space="preserve">The PII confidentiality impact level—low, moderate, or high—indicates the potential harm that could result to the subject individuals and/or the organization if PII were inappropriately accessed, used, or disclosed. </w:t>
            </w:r>
            <w:r w:rsidRPr="00883FD8">
              <w:rPr>
                <w:rFonts w:ascii="Arial" w:hAnsi="Arial" w:cs="Arial"/>
                <w:bCs/>
              </w:rPr>
              <w:t xml:space="preserve">(NIST SP 800-122). See </w:t>
            </w:r>
            <w:r w:rsidRPr="00C80300">
              <w:rPr>
                <w:rFonts w:ascii="Arial" w:hAnsi="Arial" w:cs="Arial"/>
                <w:b/>
              </w:rPr>
              <w:t>Appendix D</w:t>
            </w:r>
            <w:r w:rsidRPr="008C742D">
              <w:rPr>
                <w:rFonts w:ascii="Arial" w:hAnsi="Arial" w:cs="Arial"/>
                <w:bCs/>
              </w:rPr>
              <w:t>.</w:t>
            </w:r>
            <w:r w:rsidRPr="00883FD8">
              <w:rPr>
                <w:rFonts w:ascii="Arial" w:hAnsi="Arial" w:cs="Arial"/>
              </w:rPr>
              <w:t xml:space="preserve"> </w:t>
            </w:r>
            <w:r w:rsidRPr="00883FD8">
              <w:rPr>
                <w:rFonts w:ascii="Arial" w:hAnsi="Arial" w:cs="Arial"/>
                <w:bCs/>
              </w:rPr>
              <w:t>PII is evaluated to determine its confidentiality impact levels, so that appropriate safeguards can be applied to the PII.</w:t>
            </w:r>
            <w:r w:rsidRPr="00883FD8">
              <w:rPr>
                <w:rFonts w:ascii="Arial" w:hAnsi="Arial" w:cs="Arial"/>
              </w:rPr>
              <w:t xml:space="preserve"> </w:t>
            </w:r>
          </w:p>
        </w:tc>
      </w:tr>
      <w:tr w:rsidR="00883FD8" w:rsidRPr="00C97934" w14:paraId="24ACD639" w14:textId="77777777" w:rsidTr="00DC4F00">
        <w:tc>
          <w:tcPr>
            <w:tcW w:w="2497" w:type="dxa"/>
            <w:vAlign w:val="center"/>
          </w:tcPr>
          <w:p w14:paraId="2F2AB3D1" w14:textId="77777777" w:rsidR="00883FD8" w:rsidRPr="00883FD8" w:rsidRDefault="00883FD8" w:rsidP="00DC4F00">
            <w:pPr>
              <w:pStyle w:val="DefaultText"/>
              <w:widowControl/>
              <w:rPr>
                <w:rStyle w:val="InitialStyle"/>
                <w:rFonts w:ascii="Arial" w:hAnsi="Arial" w:cs="Arial"/>
                <w:b/>
                <w:bCs/>
              </w:rPr>
            </w:pPr>
            <w:r w:rsidRPr="00883FD8">
              <w:rPr>
                <w:rStyle w:val="InitialStyle"/>
                <w:rFonts w:ascii="Arial" w:hAnsi="Arial" w:cs="Arial"/>
                <w:b/>
                <w:bCs/>
              </w:rPr>
              <w:t>R</w:t>
            </w:r>
            <w:r w:rsidRPr="00883FD8">
              <w:rPr>
                <w:rStyle w:val="InitialStyle"/>
                <w:rFonts w:ascii="Arial" w:hAnsi="Arial" w:cs="Arial"/>
                <w:b/>
              </w:rPr>
              <w:t>FP</w:t>
            </w:r>
          </w:p>
        </w:tc>
        <w:tc>
          <w:tcPr>
            <w:tcW w:w="7645" w:type="dxa"/>
            <w:vAlign w:val="center"/>
          </w:tcPr>
          <w:p w14:paraId="14413577" w14:textId="77777777" w:rsidR="00883FD8" w:rsidRPr="00883FD8" w:rsidRDefault="00883FD8" w:rsidP="00DC4F00">
            <w:pPr>
              <w:pStyle w:val="DefaultText"/>
              <w:widowControl/>
              <w:rPr>
                <w:rStyle w:val="InitialStyle"/>
                <w:rFonts w:ascii="Arial" w:hAnsi="Arial" w:cs="Arial"/>
                <w:bCs/>
              </w:rPr>
            </w:pPr>
            <w:r w:rsidRPr="00883FD8">
              <w:rPr>
                <w:rStyle w:val="InitialStyle"/>
                <w:rFonts w:ascii="Arial" w:hAnsi="Arial" w:cs="Arial"/>
                <w:bCs/>
              </w:rPr>
              <w:t>R</w:t>
            </w:r>
            <w:r w:rsidRPr="00883FD8">
              <w:rPr>
                <w:rStyle w:val="InitialStyle"/>
                <w:rFonts w:ascii="Arial" w:hAnsi="Arial" w:cs="Arial"/>
              </w:rPr>
              <w:t>equest for Proposals</w:t>
            </w:r>
          </w:p>
        </w:tc>
      </w:tr>
      <w:tr w:rsidR="00883FD8" w:rsidRPr="00C97934" w14:paraId="6E19E5FF" w14:textId="77777777" w:rsidTr="00DC4F00">
        <w:tc>
          <w:tcPr>
            <w:tcW w:w="2497" w:type="dxa"/>
            <w:vAlign w:val="center"/>
          </w:tcPr>
          <w:p w14:paraId="15A300D5" w14:textId="77777777" w:rsidR="00883FD8" w:rsidRPr="00883FD8" w:rsidRDefault="00883FD8" w:rsidP="00DC4F00">
            <w:pPr>
              <w:pStyle w:val="DefaultText"/>
              <w:widowControl/>
              <w:rPr>
                <w:rStyle w:val="InitialStyle"/>
                <w:rFonts w:ascii="Arial" w:hAnsi="Arial" w:cs="Arial"/>
                <w:b/>
                <w:bCs/>
                <w:color w:val="000000"/>
              </w:rPr>
            </w:pPr>
            <w:r w:rsidRPr="00883FD8">
              <w:rPr>
                <w:rFonts w:ascii="Arial" w:hAnsi="Arial" w:cs="Arial"/>
                <w:b/>
                <w:bCs/>
                <w:color w:val="000000"/>
              </w:rPr>
              <w:t>SAUs</w:t>
            </w:r>
          </w:p>
        </w:tc>
        <w:tc>
          <w:tcPr>
            <w:tcW w:w="7645" w:type="dxa"/>
            <w:vAlign w:val="center"/>
          </w:tcPr>
          <w:p w14:paraId="2963A0BB" w14:textId="77777777" w:rsidR="00883FD8" w:rsidRPr="00883FD8" w:rsidRDefault="00883FD8" w:rsidP="00DC4F00">
            <w:pPr>
              <w:pStyle w:val="DefaultText"/>
              <w:widowControl/>
              <w:rPr>
                <w:rStyle w:val="InitialStyle"/>
                <w:rFonts w:ascii="Arial" w:hAnsi="Arial" w:cs="Arial"/>
                <w:bCs/>
              </w:rPr>
            </w:pPr>
            <w:r w:rsidRPr="00883FD8">
              <w:rPr>
                <w:rFonts w:ascii="Arial" w:hAnsi="Arial" w:cs="Arial"/>
                <w:color w:val="000000"/>
              </w:rPr>
              <w:t xml:space="preserve">School Administrative Units </w:t>
            </w:r>
          </w:p>
        </w:tc>
      </w:tr>
      <w:tr w:rsidR="001E03CC" w:rsidRPr="00C97934" w14:paraId="2B40659C" w14:textId="77777777" w:rsidTr="00DC4F00">
        <w:tc>
          <w:tcPr>
            <w:tcW w:w="2497" w:type="dxa"/>
            <w:vAlign w:val="center"/>
          </w:tcPr>
          <w:p w14:paraId="740A3C11" w14:textId="507DA7F5" w:rsidR="001E03CC" w:rsidRPr="00883FD8" w:rsidRDefault="001E03CC" w:rsidP="00DC4F00">
            <w:pPr>
              <w:pStyle w:val="DefaultText"/>
              <w:widowControl/>
              <w:rPr>
                <w:rFonts w:ascii="Arial" w:hAnsi="Arial" w:cs="Arial"/>
                <w:b/>
                <w:bCs/>
                <w:color w:val="000000"/>
              </w:rPr>
            </w:pPr>
            <w:r>
              <w:rPr>
                <w:rFonts w:ascii="Arial" w:hAnsi="Arial" w:cs="Arial"/>
                <w:b/>
                <w:bCs/>
                <w:color w:val="000000"/>
              </w:rPr>
              <w:t>SEA</w:t>
            </w:r>
          </w:p>
        </w:tc>
        <w:tc>
          <w:tcPr>
            <w:tcW w:w="7645" w:type="dxa"/>
            <w:vAlign w:val="center"/>
          </w:tcPr>
          <w:p w14:paraId="47AF4D97" w14:textId="6DD91E1A" w:rsidR="001E03CC" w:rsidRPr="00883FD8" w:rsidRDefault="001E03CC" w:rsidP="00DC4F00">
            <w:pPr>
              <w:pStyle w:val="DefaultText"/>
              <w:widowControl/>
              <w:rPr>
                <w:rFonts w:ascii="Arial" w:hAnsi="Arial" w:cs="Arial"/>
                <w:color w:val="000000"/>
              </w:rPr>
            </w:pPr>
            <w:r>
              <w:rPr>
                <w:rFonts w:ascii="Arial" w:hAnsi="Arial" w:cs="Arial"/>
                <w:color w:val="000000"/>
              </w:rPr>
              <w:t>State Education Agency</w:t>
            </w:r>
          </w:p>
        </w:tc>
      </w:tr>
      <w:tr w:rsidR="001A3382" w:rsidRPr="00C97934" w14:paraId="4A720600" w14:textId="77777777">
        <w:tc>
          <w:tcPr>
            <w:tcW w:w="2497" w:type="dxa"/>
            <w:vAlign w:val="center"/>
          </w:tcPr>
          <w:p w14:paraId="16C92A79" w14:textId="77777777" w:rsidR="001A3382" w:rsidRPr="00883FD8" w:rsidRDefault="001A3382">
            <w:pPr>
              <w:pStyle w:val="DefaultText"/>
              <w:widowControl/>
              <w:rPr>
                <w:rStyle w:val="InitialStyle"/>
                <w:rFonts w:ascii="Arial" w:hAnsi="Arial" w:cs="Arial"/>
                <w:b/>
                <w:bCs/>
              </w:rPr>
            </w:pPr>
            <w:r>
              <w:rPr>
                <w:rStyle w:val="InitialStyle"/>
                <w:rFonts w:ascii="Arial" w:hAnsi="Arial" w:cs="Arial"/>
                <w:b/>
                <w:bCs/>
              </w:rPr>
              <w:t>SFC</w:t>
            </w:r>
          </w:p>
        </w:tc>
        <w:tc>
          <w:tcPr>
            <w:tcW w:w="7645" w:type="dxa"/>
            <w:vAlign w:val="center"/>
          </w:tcPr>
          <w:p w14:paraId="3E6F2F2F" w14:textId="77777777" w:rsidR="001A3382" w:rsidRPr="00883FD8" w:rsidRDefault="001A3382">
            <w:pPr>
              <w:pStyle w:val="DefaultText"/>
              <w:widowControl/>
              <w:rPr>
                <w:rStyle w:val="InitialStyle"/>
                <w:rFonts w:ascii="Arial" w:hAnsi="Arial" w:cs="Arial"/>
                <w:bCs/>
              </w:rPr>
            </w:pPr>
            <w:r>
              <w:rPr>
                <w:rStyle w:val="InitialStyle"/>
                <w:rFonts w:ascii="Arial" w:hAnsi="Arial" w:cs="Arial"/>
                <w:bCs/>
              </w:rPr>
              <w:t>School Finance and Compliance Team</w:t>
            </w:r>
          </w:p>
        </w:tc>
      </w:tr>
      <w:tr w:rsidR="00883FD8" w:rsidRPr="00C97934" w14:paraId="762DE487" w14:textId="77777777" w:rsidTr="00DC4F00">
        <w:tc>
          <w:tcPr>
            <w:tcW w:w="2497" w:type="dxa"/>
            <w:vAlign w:val="center"/>
          </w:tcPr>
          <w:p w14:paraId="72994D16" w14:textId="77777777" w:rsidR="00883FD8" w:rsidRPr="00883FD8" w:rsidRDefault="00883FD8" w:rsidP="00DC4F00">
            <w:pPr>
              <w:pStyle w:val="DefaultText"/>
              <w:widowControl/>
              <w:rPr>
                <w:rStyle w:val="InitialStyle"/>
                <w:rFonts w:ascii="Arial" w:hAnsi="Arial" w:cs="Arial"/>
                <w:b/>
                <w:bCs/>
              </w:rPr>
            </w:pPr>
            <w:r w:rsidRPr="00883FD8">
              <w:rPr>
                <w:rFonts w:ascii="Arial" w:hAnsi="Arial" w:cs="Arial"/>
                <w:b/>
                <w:bCs/>
                <w:color w:val="000000"/>
              </w:rPr>
              <w:t>SFO</w:t>
            </w:r>
          </w:p>
        </w:tc>
        <w:tc>
          <w:tcPr>
            <w:tcW w:w="7645" w:type="dxa"/>
            <w:vAlign w:val="center"/>
          </w:tcPr>
          <w:p w14:paraId="7E2F4318" w14:textId="77777777" w:rsidR="00883FD8" w:rsidRPr="00883FD8" w:rsidRDefault="00883FD8" w:rsidP="00DC4F00">
            <w:pPr>
              <w:pStyle w:val="DefaultText"/>
              <w:widowControl/>
              <w:rPr>
                <w:rStyle w:val="InitialStyle"/>
                <w:rFonts w:ascii="Arial" w:hAnsi="Arial" w:cs="Arial"/>
                <w:bCs/>
              </w:rPr>
            </w:pPr>
            <w:r w:rsidRPr="00883FD8">
              <w:rPr>
                <w:rFonts w:ascii="Arial" w:hAnsi="Arial" w:cs="Arial"/>
                <w:color w:val="000000"/>
              </w:rPr>
              <w:t>School Finance and Operations</w:t>
            </w:r>
          </w:p>
        </w:tc>
      </w:tr>
      <w:tr w:rsidR="00883FD8" w:rsidRPr="00C97934" w14:paraId="5100F626" w14:textId="77777777" w:rsidTr="00DC4F00">
        <w:tc>
          <w:tcPr>
            <w:tcW w:w="2497" w:type="dxa"/>
            <w:vAlign w:val="center"/>
          </w:tcPr>
          <w:p w14:paraId="59A51623" w14:textId="7100DEC7" w:rsidR="00883FD8" w:rsidRPr="00883FD8" w:rsidRDefault="00883FD8" w:rsidP="00DC4F00">
            <w:pPr>
              <w:pStyle w:val="DefaultText"/>
              <w:widowControl/>
              <w:rPr>
                <w:rStyle w:val="InitialStyle"/>
                <w:rFonts w:ascii="Arial" w:hAnsi="Arial" w:cs="Arial"/>
                <w:b/>
                <w:bCs/>
              </w:rPr>
            </w:pPr>
            <w:r w:rsidRPr="336700FF">
              <w:rPr>
                <w:rFonts w:ascii="Arial" w:hAnsi="Arial" w:cs="Arial"/>
                <w:b/>
                <w:color w:val="000000" w:themeColor="text1"/>
              </w:rPr>
              <w:t>SIF</w:t>
            </w:r>
          </w:p>
        </w:tc>
        <w:tc>
          <w:tcPr>
            <w:tcW w:w="7645" w:type="dxa"/>
            <w:vAlign w:val="center"/>
          </w:tcPr>
          <w:p w14:paraId="2D4F29BD" w14:textId="77777777" w:rsidR="00883FD8" w:rsidRPr="00883FD8" w:rsidRDefault="00883FD8" w:rsidP="00DC4F00">
            <w:pPr>
              <w:pStyle w:val="DefaultText"/>
              <w:widowControl/>
              <w:rPr>
                <w:rStyle w:val="InitialStyle"/>
                <w:rFonts w:ascii="Arial" w:hAnsi="Arial" w:cs="Arial"/>
                <w:bCs/>
              </w:rPr>
            </w:pPr>
            <w:r w:rsidRPr="00883FD8">
              <w:rPr>
                <w:rStyle w:val="InitialStyle"/>
                <w:rFonts w:ascii="Arial" w:hAnsi="Arial" w:cs="Arial"/>
                <w:bCs/>
              </w:rPr>
              <w:t>S</w:t>
            </w:r>
            <w:r w:rsidRPr="00883FD8">
              <w:rPr>
                <w:rStyle w:val="InitialStyle"/>
                <w:rFonts w:ascii="Arial" w:hAnsi="Arial" w:cs="Arial"/>
              </w:rPr>
              <w:t>chool Interoperability Framework</w:t>
            </w:r>
          </w:p>
        </w:tc>
      </w:tr>
      <w:tr w:rsidR="001A3382" w:rsidRPr="00C97934" w14:paraId="7BB974AD" w14:textId="77777777">
        <w:tc>
          <w:tcPr>
            <w:tcW w:w="2497" w:type="dxa"/>
            <w:vAlign w:val="center"/>
          </w:tcPr>
          <w:p w14:paraId="046B8B1A" w14:textId="77777777" w:rsidR="001A3382" w:rsidRPr="00883FD8" w:rsidRDefault="001A3382">
            <w:pPr>
              <w:pStyle w:val="DefaultText"/>
              <w:widowControl/>
              <w:rPr>
                <w:rFonts w:ascii="Arial" w:hAnsi="Arial" w:cs="Arial"/>
                <w:b/>
                <w:bCs/>
                <w:color w:val="000000"/>
              </w:rPr>
            </w:pPr>
            <w:r>
              <w:rPr>
                <w:rFonts w:ascii="Arial" w:hAnsi="Arial" w:cs="Arial"/>
                <w:b/>
                <w:bCs/>
                <w:color w:val="000000"/>
              </w:rPr>
              <w:t>SLA</w:t>
            </w:r>
          </w:p>
        </w:tc>
        <w:tc>
          <w:tcPr>
            <w:tcW w:w="7645" w:type="dxa"/>
            <w:vAlign w:val="center"/>
          </w:tcPr>
          <w:p w14:paraId="2CC42483" w14:textId="77777777" w:rsidR="001A3382" w:rsidRPr="00883FD8" w:rsidRDefault="001A3382">
            <w:pPr>
              <w:pStyle w:val="DefaultText"/>
              <w:widowControl/>
              <w:rPr>
                <w:rFonts w:ascii="Arial" w:hAnsi="Arial" w:cs="Arial"/>
                <w:color w:val="000000"/>
              </w:rPr>
            </w:pPr>
            <w:r>
              <w:rPr>
                <w:rFonts w:ascii="Arial" w:hAnsi="Arial" w:cs="Arial"/>
                <w:color w:val="000000"/>
              </w:rPr>
              <w:t>Service Level Agreement</w:t>
            </w:r>
          </w:p>
        </w:tc>
      </w:tr>
      <w:tr w:rsidR="00883FD8" w:rsidRPr="00C97934" w14:paraId="79903916" w14:textId="77777777" w:rsidTr="00DC4F00">
        <w:tc>
          <w:tcPr>
            <w:tcW w:w="2497" w:type="dxa"/>
            <w:vAlign w:val="center"/>
          </w:tcPr>
          <w:p w14:paraId="2CEFFC61" w14:textId="77777777" w:rsidR="00883FD8" w:rsidRPr="00883FD8" w:rsidRDefault="00883FD8" w:rsidP="00DC4F00">
            <w:pPr>
              <w:pStyle w:val="DefaultText"/>
              <w:widowControl/>
              <w:rPr>
                <w:rStyle w:val="InitialStyle"/>
                <w:rFonts w:ascii="Arial" w:hAnsi="Arial" w:cs="Arial"/>
                <w:b/>
                <w:bCs/>
              </w:rPr>
            </w:pPr>
            <w:r w:rsidRPr="00883FD8">
              <w:rPr>
                <w:rFonts w:ascii="Arial" w:hAnsi="Arial" w:cs="Arial"/>
                <w:b/>
                <w:bCs/>
                <w:color w:val="000000"/>
              </w:rPr>
              <w:t>SLDS</w:t>
            </w:r>
          </w:p>
        </w:tc>
        <w:tc>
          <w:tcPr>
            <w:tcW w:w="7645" w:type="dxa"/>
            <w:vAlign w:val="center"/>
          </w:tcPr>
          <w:p w14:paraId="0DB1D049" w14:textId="77777777" w:rsidR="00883FD8" w:rsidRPr="00883FD8" w:rsidRDefault="00883FD8" w:rsidP="00DC4F00">
            <w:pPr>
              <w:pStyle w:val="DefaultText"/>
              <w:widowControl/>
              <w:rPr>
                <w:rStyle w:val="InitialStyle"/>
                <w:rFonts w:ascii="Arial" w:hAnsi="Arial" w:cs="Arial"/>
                <w:bCs/>
              </w:rPr>
            </w:pPr>
            <w:r w:rsidRPr="00883FD8">
              <w:rPr>
                <w:rFonts w:ascii="Arial" w:hAnsi="Arial" w:cs="Arial"/>
                <w:color w:val="000000"/>
              </w:rPr>
              <w:t>Statewide Longitudinal Data System</w:t>
            </w:r>
          </w:p>
        </w:tc>
      </w:tr>
      <w:tr w:rsidR="00883FD8" w:rsidRPr="00C97934" w14:paraId="0E15851D" w14:textId="77777777" w:rsidTr="00DC4F00">
        <w:tc>
          <w:tcPr>
            <w:tcW w:w="2497" w:type="dxa"/>
            <w:vAlign w:val="center"/>
          </w:tcPr>
          <w:p w14:paraId="2CEB0684" w14:textId="77777777" w:rsidR="00883FD8" w:rsidRPr="00883FD8" w:rsidRDefault="00883FD8" w:rsidP="00DC4F00">
            <w:pPr>
              <w:pStyle w:val="DefaultText"/>
              <w:widowControl/>
              <w:rPr>
                <w:rStyle w:val="InitialStyle"/>
                <w:rFonts w:ascii="Arial" w:hAnsi="Arial" w:cs="Arial"/>
                <w:b/>
                <w:bCs/>
              </w:rPr>
            </w:pPr>
            <w:r w:rsidRPr="00883FD8">
              <w:rPr>
                <w:rFonts w:ascii="Arial" w:hAnsi="Arial" w:cs="Arial"/>
                <w:b/>
                <w:bCs/>
                <w:color w:val="000000"/>
              </w:rPr>
              <w:t>SOC</w:t>
            </w:r>
          </w:p>
        </w:tc>
        <w:tc>
          <w:tcPr>
            <w:tcW w:w="7645" w:type="dxa"/>
            <w:vAlign w:val="center"/>
          </w:tcPr>
          <w:p w14:paraId="4F65C3CE" w14:textId="77777777" w:rsidR="00883FD8" w:rsidRPr="00883FD8" w:rsidRDefault="00883FD8" w:rsidP="00DC4F00">
            <w:pPr>
              <w:pStyle w:val="DefaultText"/>
              <w:widowControl/>
              <w:rPr>
                <w:rStyle w:val="InitialStyle"/>
                <w:rFonts w:ascii="Arial" w:hAnsi="Arial" w:cs="Arial"/>
                <w:bCs/>
              </w:rPr>
            </w:pPr>
            <w:r w:rsidRPr="00883FD8">
              <w:rPr>
                <w:rFonts w:ascii="Arial" w:hAnsi="Arial" w:cs="Arial"/>
                <w:color w:val="000000"/>
              </w:rPr>
              <w:t>Controls at a Service Organization</w:t>
            </w:r>
          </w:p>
        </w:tc>
      </w:tr>
      <w:tr w:rsidR="00883FD8" w:rsidRPr="00C97934" w14:paraId="2B670564" w14:textId="77777777" w:rsidTr="00DC4F00">
        <w:tc>
          <w:tcPr>
            <w:tcW w:w="2497" w:type="dxa"/>
            <w:vAlign w:val="center"/>
          </w:tcPr>
          <w:p w14:paraId="6AA063C1" w14:textId="77777777" w:rsidR="00883FD8" w:rsidRPr="00883FD8" w:rsidRDefault="00883FD8" w:rsidP="00DC4F00">
            <w:pPr>
              <w:pStyle w:val="DefaultText"/>
              <w:widowControl/>
              <w:rPr>
                <w:rStyle w:val="InitialStyle"/>
                <w:rFonts w:ascii="Arial" w:hAnsi="Arial" w:cs="Arial"/>
                <w:b/>
                <w:bCs/>
              </w:rPr>
            </w:pPr>
            <w:r w:rsidRPr="00883FD8">
              <w:rPr>
                <w:rFonts w:ascii="Arial" w:hAnsi="Arial" w:cs="Arial"/>
                <w:b/>
                <w:bCs/>
                <w:color w:val="000000"/>
              </w:rPr>
              <w:t>SQL</w:t>
            </w:r>
          </w:p>
        </w:tc>
        <w:tc>
          <w:tcPr>
            <w:tcW w:w="7645" w:type="dxa"/>
            <w:vAlign w:val="center"/>
          </w:tcPr>
          <w:p w14:paraId="261FC220" w14:textId="77777777" w:rsidR="00883FD8" w:rsidRPr="00883FD8" w:rsidRDefault="00883FD8" w:rsidP="00DC4F00">
            <w:pPr>
              <w:pStyle w:val="DefaultText"/>
              <w:widowControl/>
              <w:rPr>
                <w:rStyle w:val="InitialStyle"/>
                <w:rFonts w:ascii="Arial" w:hAnsi="Arial" w:cs="Arial"/>
                <w:bCs/>
              </w:rPr>
            </w:pPr>
            <w:r w:rsidRPr="00883FD8">
              <w:rPr>
                <w:rFonts w:ascii="Arial" w:hAnsi="Arial" w:cs="Arial"/>
                <w:color w:val="000000"/>
              </w:rPr>
              <w:t>Structured Query Language</w:t>
            </w:r>
          </w:p>
        </w:tc>
      </w:tr>
      <w:tr w:rsidR="001A3382" w:rsidRPr="00C97934" w14:paraId="469623E1" w14:textId="77777777">
        <w:tc>
          <w:tcPr>
            <w:tcW w:w="2497" w:type="dxa"/>
            <w:vAlign w:val="center"/>
          </w:tcPr>
          <w:p w14:paraId="494063B3" w14:textId="77777777" w:rsidR="001A3382" w:rsidRPr="00883FD8" w:rsidRDefault="001A3382">
            <w:pPr>
              <w:pStyle w:val="DefaultText"/>
              <w:widowControl/>
              <w:rPr>
                <w:rStyle w:val="InitialStyle"/>
                <w:rFonts w:ascii="Arial" w:hAnsi="Arial" w:cs="Arial"/>
                <w:b/>
                <w:bCs/>
              </w:rPr>
            </w:pPr>
            <w:r w:rsidRPr="00883FD8">
              <w:rPr>
                <w:rStyle w:val="InitialStyle"/>
                <w:rFonts w:ascii="Arial" w:hAnsi="Arial" w:cs="Arial"/>
                <w:b/>
                <w:bCs/>
              </w:rPr>
              <w:t>State</w:t>
            </w:r>
          </w:p>
        </w:tc>
        <w:tc>
          <w:tcPr>
            <w:tcW w:w="7645" w:type="dxa"/>
            <w:vAlign w:val="center"/>
          </w:tcPr>
          <w:p w14:paraId="463DA956" w14:textId="77777777" w:rsidR="001A3382" w:rsidRPr="00883FD8" w:rsidRDefault="001A3382">
            <w:pPr>
              <w:pStyle w:val="DefaultText"/>
              <w:widowControl/>
              <w:rPr>
                <w:rStyle w:val="InitialStyle"/>
                <w:rFonts w:ascii="Arial" w:hAnsi="Arial" w:cs="Arial"/>
                <w:bCs/>
              </w:rPr>
            </w:pPr>
            <w:r w:rsidRPr="00883FD8">
              <w:rPr>
                <w:rStyle w:val="InitialStyle"/>
                <w:rFonts w:ascii="Arial" w:hAnsi="Arial" w:cs="Arial"/>
                <w:bCs/>
              </w:rPr>
              <w:t>State of Maine</w:t>
            </w:r>
          </w:p>
        </w:tc>
      </w:tr>
      <w:tr w:rsidR="00883FD8" w:rsidRPr="00C97934" w14:paraId="0F13951E" w14:textId="77777777" w:rsidTr="00DC4F00">
        <w:tc>
          <w:tcPr>
            <w:tcW w:w="2497" w:type="dxa"/>
            <w:vAlign w:val="center"/>
          </w:tcPr>
          <w:p w14:paraId="5CE91B70" w14:textId="77777777" w:rsidR="00883FD8" w:rsidRPr="00883FD8" w:rsidRDefault="00883FD8" w:rsidP="00DC4F00">
            <w:pPr>
              <w:pStyle w:val="DefaultText"/>
              <w:widowControl/>
              <w:rPr>
                <w:rStyle w:val="InitialStyle"/>
                <w:rFonts w:ascii="Arial" w:hAnsi="Arial" w:cs="Arial"/>
                <w:b/>
                <w:bCs/>
              </w:rPr>
            </w:pPr>
            <w:r w:rsidRPr="00883FD8">
              <w:rPr>
                <w:rStyle w:val="InitialStyle"/>
                <w:rFonts w:ascii="Arial" w:hAnsi="Arial" w:cs="Arial"/>
                <w:b/>
                <w:bCs/>
              </w:rPr>
              <w:lastRenderedPageBreak/>
              <w:t>State Data</w:t>
            </w:r>
          </w:p>
        </w:tc>
        <w:tc>
          <w:tcPr>
            <w:tcW w:w="7645" w:type="dxa"/>
            <w:vAlign w:val="center"/>
          </w:tcPr>
          <w:p w14:paraId="75CE86BA" w14:textId="77777777" w:rsidR="00883FD8" w:rsidRPr="00883FD8" w:rsidRDefault="00883FD8" w:rsidP="00DC4F00">
            <w:pPr>
              <w:pStyle w:val="DefaultText"/>
              <w:widowControl/>
              <w:rPr>
                <w:rStyle w:val="InitialStyle"/>
                <w:rFonts w:ascii="Arial" w:hAnsi="Arial" w:cs="Arial"/>
                <w:bCs/>
              </w:rPr>
            </w:pPr>
            <w:r w:rsidRPr="00883FD8">
              <w:rPr>
                <w:rFonts w:ascii="Arial" w:hAnsi="Arial" w:cs="Arial"/>
              </w:rPr>
              <w:t xml:space="preserve">Any information originating with the State, regardless of form or medium of disclosure (e.g., verbal, observed, hard copy, or electronic) or source of information. It includes any information concerning the State’s information technology infrastructure, systems and software and procedures; </w:t>
            </w:r>
            <w:r w:rsidRPr="00883FD8">
              <w:rPr>
                <w:rFonts w:ascii="Arial" w:hAnsi="Arial" w:cs="Arial"/>
                <w:bCs/>
              </w:rPr>
              <w:t xml:space="preserve">and information originating with the State </w:t>
            </w:r>
            <w:proofErr w:type="gramStart"/>
            <w:r w:rsidRPr="00883FD8">
              <w:rPr>
                <w:rFonts w:ascii="Arial" w:hAnsi="Arial" w:cs="Arial"/>
                <w:bCs/>
              </w:rPr>
              <w:t>in the course of</w:t>
            </w:r>
            <w:proofErr w:type="gramEnd"/>
            <w:r w:rsidRPr="00883FD8">
              <w:rPr>
                <w:rFonts w:ascii="Arial" w:hAnsi="Arial" w:cs="Arial"/>
                <w:bCs/>
              </w:rPr>
              <w:t xml:space="preserve"> using and configuring the Services provided under the contract. It includes any sensitive information held by the State that may be protected from disclosure pursuant to a federal or state statutory or regulatory scheme intended to protect that information, or pursuant to an order, resolution or determination of a court or administrative board or other administrative body. </w:t>
            </w:r>
          </w:p>
        </w:tc>
      </w:tr>
    </w:tbl>
    <w:p w14:paraId="43DE618F" w14:textId="77777777" w:rsidR="00374F6F" w:rsidRDefault="00374F6F" w:rsidP="00374F6F">
      <w:pPr>
        <w:pStyle w:val="DefaultText"/>
        <w:widowControl/>
        <w:ind w:left="3600" w:firstLine="720"/>
        <w:rPr>
          <w:rStyle w:val="InitialStyle"/>
          <w:rFonts w:ascii="Arial" w:hAnsi="Arial" w:cs="Arial"/>
          <w:b/>
          <w:bCs/>
          <w:sz w:val="28"/>
          <w:szCs w:val="28"/>
        </w:rPr>
      </w:pPr>
    </w:p>
    <w:p w14:paraId="61D91CA4" w14:textId="77777777" w:rsidR="00374F6F" w:rsidRDefault="00374F6F" w:rsidP="00374F6F">
      <w:pPr>
        <w:pStyle w:val="DefaultText"/>
        <w:widowControl/>
        <w:ind w:left="3600" w:firstLine="720"/>
        <w:rPr>
          <w:rStyle w:val="InitialStyle"/>
          <w:rFonts w:ascii="Arial" w:hAnsi="Arial" w:cs="Arial"/>
          <w:b/>
          <w:bCs/>
          <w:sz w:val="28"/>
          <w:szCs w:val="28"/>
        </w:rPr>
      </w:pPr>
    </w:p>
    <w:p w14:paraId="1563CD69" w14:textId="73B9CD84" w:rsidR="7D09D5C1" w:rsidRDefault="7D09D5C1" w:rsidP="7D09D5C1">
      <w:pPr>
        <w:pStyle w:val="DefaultText"/>
        <w:widowControl/>
        <w:ind w:left="3600" w:firstLine="720"/>
        <w:rPr>
          <w:rStyle w:val="InitialStyle"/>
          <w:rFonts w:ascii="Arial" w:hAnsi="Arial" w:cs="Arial"/>
          <w:b/>
          <w:bCs/>
          <w:sz w:val="28"/>
          <w:szCs w:val="28"/>
        </w:rPr>
      </w:pPr>
    </w:p>
    <w:p w14:paraId="615F846B" w14:textId="025F58D7" w:rsidR="7D09D5C1" w:rsidRDefault="7D09D5C1" w:rsidP="7D09D5C1">
      <w:pPr>
        <w:pStyle w:val="DefaultText"/>
        <w:widowControl/>
        <w:ind w:left="3600" w:firstLine="720"/>
        <w:rPr>
          <w:rStyle w:val="InitialStyle"/>
          <w:rFonts w:ascii="Arial" w:hAnsi="Arial" w:cs="Arial"/>
          <w:b/>
          <w:bCs/>
          <w:sz w:val="28"/>
          <w:szCs w:val="28"/>
        </w:rPr>
      </w:pPr>
    </w:p>
    <w:p w14:paraId="667A7359" w14:textId="777E01EA" w:rsidR="7D09D5C1" w:rsidRDefault="7D09D5C1" w:rsidP="7D09D5C1">
      <w:pPr>
        <w:pStyle w:val="DefaultText"/>
        <w:widowControl/>
        <w:ind w:left="3600" w:firstLine="720"/>
        <w:rPr>
          <w:rStyle w:val="InitialStyle"/>
          <w:rFonts w:ascii="Arial" w:hAnsi="Arial" w:cs="Arial"/>
          <w:b/>
          <w:bCs/>
          <w:sz w:val="28"/>
          <w:szCs w:val="28"/>
        </w:rPr>
      </w:pPr>
    </w:p>
    <w:p w14:paraId="7E5916EF" w14:textId="7A98645A" w:rsidR="7D09D5C1" w:rsidRDefault="00903CE3" w:rsidP="00BF741D">
      <w:pPr>
        <w:widowControl/>
        <w:autoSpaceDE/>
        <w:autoSpaceDN/>
        <w:rPr>
          <w:rStyle w:val="InitialStyle"/>
          <w:rFonts w:ascii="Arial" w:hAnsi="Arial" w:cs="Arial"/>
          <w:b/>
          <w:bCs/>
          <w:sz w:val="28"/>
          <w:szCs w:val="28"/>
        </w:rPr>
      </w:pPr>
      <w:r>
        <w:rPr>
          <w:rStyle w:val="InitialStyle"/>
          <w:rFonts w:ascii="Arial" w:hAnsi="Arial" w:cs="Arial"/>
          <w:b/>
          <w:bCs/>
          <w:sz w:val="28"/>
          <w:szCs w:val="28"/>
        </w:rPr>
        <w:br w:type="page"/>
      </w:r>
    </w:p>
    <w:p w14:paraId="7C62AA7C" w14:textId="45517A99" w:rsidR="00742E63" w:rsidRDefault="00DB2372" w:rsidP="00374F6F">
      <w:pPr>
        <w:pStyle w:val="DefaultText"/>
        <w:widowControl/>
        <w:ind w:left="3600" w:firstLine="720"/>
        <w:rPr>
          <w:rStyle w:val="InitialStyle"/>
          <w:rFonts w:ascii="Arial" w:hAnsi="Arial" w:cs="Arial"/>
          <w:b/>
          <w:bCs/>
          <w:sz w:val="28"/>
          <w:szCs w:val="28"/>
        </w:rPr>
      </w:pPr>
      <w:r w:rsidRPr="00C97934">
        <w:rPr>
          <w:rStyle w:val="InitialStyle"/>
          <w:rFonts w:ascii="Arial" w:hAnsi="Arial" w:cs="Arial"/>
          <w:b/>
          <w:bCs/>
          <w:sz w:val="28"/>
          <w:szCs w:val="28"/>
        </w:rPr>
        <w:lastRenderedPageBreak/>
        <w:t xml:space="preserve">State of </w:t>
      </w:r>
      <w:r w:rsidR="00E82FB4" w:rsidRPr="00C97934">
        <w:rPr>
          <w:rStyle w:val="InitialStyle"/>
          <w:rFonts w:ascii="Arial" w:hAnsi="Arial" w:cs="Arial"/>
          <w:b/>
          <w:bCs/>
          <w:sz w:val="28"/>
          <w:szCs w:val="28"/>
        </w:rPr>
        <w:t>Maine</w:t>
      </w:r>
    </w:p>
    <w:p w14:paraId="5B88EF2A" w14:textId="0AFD8C95" w:rsidR="00E82FB4" w:rsidRPr="00C97934" w:rsidRDefault="00E82FB4" w:rsidP="00D82630">
      <w:pPr>
        <w:pStyle w:val="DefaultText"/>
        <w:widowControl/>
        <w:jc w:val="center"/>
        <w:rPr>
          <w:rStyle w:val="InitialStyle"/>
          <w:rFonts w:ascii="Arial" w:hAnsi="Arial" w:cs="Arial"/>
          <w:b/>
          <w:bCs/>
          <w:color w:val="FF0000"/>
          <w:sz w:val="28"/>
          <w:szCs w:val="28"/>
        </w:rPr>
      </w:pPr>
      <w:r w:rsidRPr="00C97934">
        <w:rPr>
          <w:rStyle w:val="InitialStyle"/>
          <w:rFonts w:ascii="Arial" w:hAnsi="Arial" w:cs="Arial"/>
          <w:b/>
          <w:bCs/>
          <w:sz w:val="28"/>
          <w:szCs w:val="28"/>
        </w:rPr>
        <w:t xml:space="preserve">Department of </w:t>
      </w:r>
      <w:r w:rsidR="00374F6F" w:rsidRPr="004745B0">
        <w:rPr>
          <w:rStyle w:val="InitialStyle"/>
          <w:rFonts w:ascii="Arial" w:hAnsi="Arial" w:cs="Arial"/>
          <w:b/>
          <w:bCs/>
          <w:color w:val="000000" w:themeColor="text1"/>
          <w:sz w:val="28"/>
          <w:szCs w:val="28"/>
        </w:rPr>
        <w:t>Education</w:t>
      </w:r>
    </w:p>
    <w:p w14:paraId="2F4C1518" w14:textId="40898381" w:rsidR="00477943" w:rsidRPr="004745B0" w:rsidRDefault="00374F6F" w:rsidP="00D82630">
      <w:pPr>
        <w:pStyle w:val="DefaultText"/>
        <w:widowControl/>
        <w:jc w:val="center"/>
        <w:rPr>
          <w:rStyle w:val="InitialStyle"/>
          <w:rFonts w:ascii="Arial" w:hAnsi="Arial" w:cs="Arial"/>
          <w:b/>
          <w:bCs/>
          <w:color w:val="000000" w:themeColor="text1"/>
          <w:sz w:val="28"/>
          <w:szCs w:val="28"/>
        </w:rPr>
      </w:pPr>
      <w:r w:rsidRPr="004745B0">
        <w:rPr>
          <w:rStyle w:val="InitialStyle"/>
          <w:rFonts w:ascii="Arial" w:hAnsi="Arial" w:cs="Arial"/>
          <w:bCs/>
          <w:i/>
          <w:color w:val="000000" w:themeColor="text1"/>
          <w:sz w:val="28"/>
          <w:szCs w:val="28"/>
        </w:rPr>
        <w:t>School Finance and Operations</w:t>
      </w:r>
    </w:p>
    <w:p w14:paraId="14D216B5" w14:textId="24C32E9A" w:rsidR="00E82FB4" w:rsidRPr="00C97934" w:rsidRDefault="00BD5044" w:rsidP="00D82630">
      <w:pPr>
        <w:pStyle w:val="DefaultText"/>
        <w:widowControl/>
        <w:jc w:val="center"/>
        <w:rPr>
          <w:rStyle w:val="InitialStyle"/>
          <w:rFonts w:ascii="Arial" w:hAnsi="Arial" w:cs="Arial"/>
          <w:b/>
          <w:bCs/>
          <w:sz w:val="28"/>
          <w:szCs w:val="28"/>
        </w:rPr>
      </w:pPr>
      <w:r w:rsidRPr="00C97934">
        <w:rPr>
          <w:rStyle w:val="InitialStyle"/>
          <w:rFonts w:ascii="Arial" w:hAnsi="Arial" w:cs="Arial"/>
          <w:b/>
          <w:bCs/>
          <w:sz w:val="28"/>
          <w:szCs w:val="28"/>
        </w:rPr>
        <w:t>RFP</w:t>
      </w:r>
      <w:r w:rsidR="00DB2372" w:rsidRPr="00DD01C5">
        <w:rPr>
          <w:rStyle w:val="InitialStyle"/>
          <w:rFonts w:ascii="Arial" w:hAnsi="Arial" w:cs="Arial"/>
          <w:b/>
          <w:bCs/>
          <w:sz w:val="28"/>
          <w:szCs w:val="28"/>
        </w:rPr>
        <w:t>#</w:t>
      </w:r>
      <w:r w:rsidRPr="00DD01C5">
        <w:rPr>
          <w:rStyle w:val="InitialStyle"/>
          <w:rFonts w:ascii="Arial" w:hAnsi="Arial" w:cs="Arial"/>
          <w:b/>
          <w:bCs/>
          <w:sz w:val="28"/>
          <w:szCs w:val="28"/>
        </w:rPr>
        <w:t xml:space="preserve"> </w:t>
      </w:r>
      <w:r w:rsidR="00DD01C5" w:rsidRPr="00DD01C5">
        <w:rPr>
          <w:rFonts w:ascii="Arial" w:hAnsi="Arial" w:cs="Arial"/>
          <w:b/>
          <w:bCs/>
          <w:sz w:val="28"/>
          <w:szCs w:val="28"/>
        </w:rPr>
        <w:t>202505078</w:t>
      </w:r>
    </w:p>
    <w:p w14:paraId="20D1DA6A" w14:textId="77777777" w:rsidR="00E627B1" w:rsidRPr="00BF741D" w:rsidRDefault="00E627B1" w:rsidP="00E627B1">
      <w:pPr>
        <w:pStyle w:val="DefaultText"/>
        <w:widowControl/>
        <w:jc w:val="center"/>
        <w:rPr>
          <w:rStyle w:val="InitialStyle"/>
          <w:rFonts w:ascii="Arial" w:hAnsi="Arial" w:cs="Arial"/>
          <w:b/>
          <w:bCs/>
          <w:color w:val="000000" w:themeColor="text1"/>
          <w:sz w:val="28"/>
          <w:szCs w:val="28"/>
          <w:u w:val="single"/>
        </w:rPr>
      </w:pPr>
      <w:r w:rsidRPr="00BF741D">
        <w:rPr>
          <w:rStyle w:val="InitialStyle"/>
          <w:rFonts w:ascii="Arial" w:hAnsi="Arial" w:cs="Arial"/>
          <w:b/>
          <w:bCs/>
          <w:color w:val="000000" w:themeColor="text1"/>
          <w:sz w:val="28"/>
          <w:szCs w:val="28"/>
          <w:u w:val="single"/>
        </w:rPr>
        <w:t>Education Finance Compliance and Monitoring System</w:t>
      </w:r>
    </w:p>
    <w:p w14:paraId="4174DA8F" w14:textId="77777777" w:rsidR="00E82FB4" w:rsidRPr="00C83F51" w:rsidRDefault="00E82FB4" w:rsidP="008477B9">
      <w:pPr>
        <w:pStyle w:val="DefaultText"/>
        <w:widowControl/>
        <w:jc w:val="center"/>
        <w:rPr>
          <w:rStyle w:val="InitialStyle"/>
          <w:rFonts w:ascii="Arial" w:hAnsi="Arial" w:cs="Arial"/>
          <w:bCs/>
        </w:rPr>
      </w:pPr>
    </w:p>
    <w:p w14:paraId="5D7824F1" w14:textId="17DCDB5E" w:rsidR="00E82FB4" w:rsidRPr="00C83F51" w:rsidRDefault="00F53B75" w:rsidP="004F0520">
      <w:pPr>
        <w:rPr>
          <w:rFonts w:ascii="Arial" w:hAnsi="Arial" w:cs="Arial"/>
          <w:b/>
          <w:sz w:val="24"/>
          <w:szCs w:val="24"/>
        </w:rPr>
      </w:pPr>
      <w:bookmarkStart w:id="3" w:name="_Toc367174722"/>
      <w:bookmarkStart w:id="4" w:name="_Toc397069190"/>
      <w:r w:rsidRPr="00C83F51">
        <w:rPr>
          <w:rFonts w:ascii="Arial" w:hAnsi="Arial" w:cs="Arial"/>
          <w:b/>
          <w:sz w:val="24"/>
          <w:szCs w:val="24"/>
        </w:rPr>
        <w:t>PART I</w:t>
      </w:r>
      <w:r w:rsidRPr="00C83F51">
        <w:rPr>
          <w:rFonts w:ascii="Arial" w:hAnsi="Arial" w:cs="Arial"/>
          <w:b/>
          <w:sz w:val="24"/>
          <w:szCs w:val="24"/>
        </w:rPr>
        <w:tab/>
      </w:r>
      <w:r w:rsidR="00E82FB4" w:rsidRPr="00C83F51">
        <w:rPr>
          <w:rFonts w:ascii="Arial" w:hAnsi="Arial" w:cs="Arial"/>
          <w:b/>
          <w:sz w:val="24"/>
          <w:szCs w:val="24"/>
        </w:rPr>
        <w:t>INTRODUCTION</w:t>
      </w:r>
      <w:bookmarkEnd w:id="3"/>
      <w:bookmarkEnd w:id="4"/>
    </w:p>
    <w:p w14:paraId="652E0E76" w14:textId="77777777" w:rsidR="00E82FB4" w:rsidRPr="00C83F51" w:rsidRDefault="00E82FB4" w:rsidP="004F0520">
      <w:pPr>
        <w:rPr>
          <w:rFonts w:ascii="Arial" w:hAnsi="Arial" w:cs="Arial"/>
          <w:sz w:val="24"/>
          <w:szCs w:val="24"/>
        </w:rPr>
      </w:pPr>
    </w:p>
    <w:p w14:paraId="32EDA7B3" w14:textId="6778CC39" w:rsidR="00E82FB4" w:rsidRPr="00AA2BC9" w:rsidRDefault="00E82FB4" w:rsidP="00061FB0">
      <w:pPr>
        <w:pStyle w:val="ListParagraph"/>
        <w:numPr>
          <w:ilvl w:val="0"/>
          <w:numId w:val="4"/>
        </w:numPr>
        <w:rPr>
          <w:rFonts w:ascii="Arial" w:hAnsi="Arial" w:cs="Arial"/>
          <w:b/>
          <w:sz w:val="24"/>
          <w:szCs w:val="24"/>
        </w:rPr>
      </w:pPr>
      <w:bookmarkStart w:id="5" w:name="_Toc367174723"/>
      <w:bookmarkStart w:id="6" w:name="_Toc397069191"/>
      <w:r w:rsidRPr="00AA2BC9">
        <w:rPr>
          <w:rFonts w:ascii="Arial" w:hAnsi="Arial" w:cs="Arial"/>
          <w:b/>
          <w:sz w:val="24"/>
          <w:szCs w:val="24"/>
        </w:rPr>
        <w:t>P</w:t>
      </w:r>
      <w:r w:rsidR="001E0868" w:rsidRPr="00AA2BC9">
        <w:rPr>
          <w:rFonts w:ascii="Arial" w:hAnsi="Arial" w:cs="Arial"/>
          <w:b/>
          <w:sz w:val="24"/>
          <w:szCs w:val="24"/>
        </w:rPr>
        <w:t>urpose and Background</w:t>
      </w:r>
      <w:bookmarkEnd w:id="5"/>
      <w:bookmarkEnd w:id="6"/>
    </w:p>
    <w:p w14:paraId="624747E8" w14:textId="77777777" w:rsidR="00E82FB4" w:rsidRPr="00AA2BC9" w:rsidRDefault="00E82FB4" w:rsidP="004F0520">
      <w:pPr>
        <w:rPr>
          <w:rFonts w:ascii="Arial" w:hAnsi="Arial" w:cs="Arial"/>
          <w:sz w:val="24"/>
          <w:szCs w:val="24"/>
        </w:rPr>
      </w:pPr>
    </w:p>
    <w:p w14:paraId="25C4BC2B" w14:textId="1A15858B" w:rsidR="00C83F51" w:rsidRPr="00AA2BC9" w:rsidRDefault="00E82FB4" w:rsidP="00C83F51">
      <w:pPr>
        <w:rPr>
          <w:rFonts w:ascii="Arial" w:hAnsi="Arial" w:cs="Arial"/>
          <w:color w:val="000000"/>
          <w:sz w:val="24"/>
          <w:szCs w:val="24"/>
        </w:rPr>
      </w:pPr>
      <w:r w:rsidRPr="00AA2BC9">
        <w:rPr>
          <w:rFonts w:ascii="Arial" w:hAnsi="Arial" w:cs="Arial"/>
          <w:sz w:val="24"/>
          <w:szCs w:val="24"/>
        </w:rPr>
        <w:t xml:space="preserve">The </w:t>
      </w:r>
      <w:r w:rsidR="00C83F51" w:rsidRPr="00AA2BC9">
        <w:rPr>
          <w:rFonts w:ascii="Arial" w:hAnsi="Arial" w:cs="Arial"/>
          <w:color w:val="000000" w:themeColor="text1"/>
          <w:sz w:val="24"/>
          <w:szCs w:val="24"/>
        </w:rPr>
        <w:t>Department of Education</w:t>
      </w:r>
      <w:r w:rsidR="00F360C7" w:rsidRPr="00AA2BC9">
        <w:rPr>
          <w:rFonts w:ascii="Arial" w:hAnsi="Arial" w:cs="Arial"/>
          <w:color w:val="000000" w:themeColor="text1"/>
          <w:sz w:val="24"/>
          <w:szCs w:val="24"/>
        </w:rPr>
        <w:t xml:space="preserve"> </w:t>
      </w:r>
      <w:r w:rsidR="00AD7C80" w:rsidRPr="00AA2BC9">
        <w:rPr>
          <w:rFonts w:ascii="Arial" w:hAnsi="Arial" w:cs="Arial"/>
          <w:sz w:val="24"/>
          <w:szCs w:val="24"/>
        </w:rPr>
        <w:t>(Department</w:t>
      </w:r>
      <w:r w:rsidR="00A21745" w:rsidRPr="00AA2BC9">
        <w:rPr>
          <w:rFonts w:ascii="Arial" w:hAnsi="Arial" w:cs="Arial"/>
          <w:sz w:val="24"/>
          <w:szCs w:val="24"/>
        </w:rPr>
        <w:t xml:space="preserve">) </w:t>
      </w:r>
      <w:r w:rsidRPr="00AA2BC9">
        <w:rPr>
          <w:rFonts w:ascii="Arial" w:hAnsi="Arial" w:cs="Arial"/>
          <w:sz w:val="24"/>
          <w:szCs w:val="24"/>
        </w:rPr>
        <w:t>is seekin</w:t>
      </w:r>
      <w:r w:rsidR="008A0CE6">
        <w:rPr>
          <w:rFonts w:ascii="Arial" w:hAnsi="Arial" w:cs="Arial"/>
          <w:sz w:val="24"/>
          <w:szCs w:val="24"/>
        </w:rPr>
        <w:t xml:space="preserve">g </w:t>
      </w:r>
      <w:r w:rsidR="00C83F51" w:rsidRPr="00AA2BC9">
        <w:rPr>
          <w:rFonts w:ascii="Arial" w:hAnsi="Arial" w:cs="Arial"/>
          <w:color w:val="000000"/>
          <w:sz w:val="24"/>
          <w:szCs w:val="24"/>
        </w:rPr>
        <w:t xml:space="preserve">an integrated management system and reporting database for school financial data as defined in this Request for Proposals (RFP) document. This document provides instructions for submitting proposals, the procedure and criteria by which the awarded Bidder will be selected, and the contractual terms which will govern the relationship between the State of Maine (State) and the awarded </w:t>
      </w:r>
      <w:r w:rsidR="00066850">
        <w:rPr>
          <w:rFonts w:ascii="Arial" w:hAnsi="Arial" w:cs="Arial"/>
          <w:color w:val="000000"/>
          <w:sz w:val="24"/>
          <w:szCs w:val="24"/>
        </w:rPr>
        <w:t>B</w:t>
      </w:r>
      <w:r w:rsidR="00C83F51" w:rsidRPr="00AA2BC9">
        <w:rPr>
          <w:rFonts w:ascii="Arial" w:hAnsi="Arial" w:cs="Arial"/>
          <w:color w:val="000000"/>
          <w:sz w:val="24"/>
          <w:szCs w:val="24"/>
        </w:rPr>
        <w:t>idder.</w:t>
      </w:r>
    </w:p>
    <w:p w14:paraId="45B8BDC4" w14:textId="5C2CC44C" w:rsidR="00C83F51" w:rsidRPr="00AA2BC9" w:rsidRDefault="00C83F51" w:rsidP="00C83F51">
      <w:pPr>
        <w:widowControl/>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 xml:space="preserve">The Department is seeking an updated financial data management system that will be used for the purposes of collecting, managing, analyzing, and reporting for 266 school administrative units (SAUs) financial data per statute in </w:t>
      </w:r>
      <w:hyperlink r:id="rId16" w:history="1">
        <w:r w:rsidRPr="00AA2BC9">
          <w:rPr>
            <w:rStyle w:val="Hyperlink"/>
            <w:rFonts w:ascii="Arial" w:hAnsi="Arial" w:cs="Arial"/>
            <w:sz w:val="24"/>
            <w:szCs w:val="24"/>
          </w:rPr>
          <w:t>Title 20-A Chapter 606B</w:t>
        </w:r>
      </w:hyperlink>
      <w:r w:rsidRPr="00AA2BC9">
        <w:rPr>
          <w:rFonts w:ascii="Arial" w:hAnsi="Arial" w:cs="Arial"/>
          <w:color w:val="000000"/>
          <w:sz w:val="24"/>
          <w:szCs w:val="24"/>
        </w:rPr>
        <w:t>. This system will be required to be interoperable with many current and future software systems the Department has or will have in place.</w:t>
      </w:r>
    </w:p>
    <w:p w14:paraId="5B54E9D5" w14:textId="0213A98B" w:rsidR="00C83F51" w:rsidRPr="00AA2BC9" w:rsidRDefault="00C83F51" w:rsidP="00C83F51">
      <w:pPr>
        <w:widowControl/>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The Department’s School Finance and Compliance Team</w:t>
      </w:r>
      <w:r w:rsidR="00D11555">
        <w:rPr>
          <w:rFonts w:ascii="Arial" w:hAnsi="Arial" w:cs="Arial"/>
          <w:color w:val="000000"/>
          <w:sz w:val="24"/>
          <w:szCs w:val="24"/>
        </w:rPr>
        <w:t xml:space="preserve"> (SFC)</w:t>
      </w:r>
      <w:r w:rsidRPr="00AA2BC9">
        <w:rPr>
          <w:rFonts w:ascii="Arial" w:hAnsi="Arial" w:cs="Arial"/>
          <w:color w:val="000000"/>
          <w:sz w:val="24"/>
          <w:szCs w:val="24"/>
        </w:rPr>
        <w:t xml:space="preserve"> is responsible for multiple reports, calculations, and the distribution of funds to Maine SAUs/LEAs. This work is comprised of multiple processes, which are currently housed in multiple systems or performed manually, and </w:t>
      </w:r>
      <w:proofErr w:type="gramStart"/>
      <w:r w:rsidRPr="00AA2BC9">
        <w:rPr>
          <w:rFonts w:ascii="Arial" w:hAnsi="Arial" w:cs="Arial"/>
          <w:color w:val="000000"/>
          <w:sz w:val="24"/>
          <w:szCs w:val="24"/>
        </w:rPr>
        <w:t>includes</w:t>
      </w:r>
      <w:proofErr w:type="gramEnd"/>
      <w:r w:rsidRPr="00AA2BC9">
        <w:rPr>
          <w:rFonts w:ascii="Arial" w:hAnsi="Arial" w:cs="Arial"/>
          <w:color w:val="000000"/>
          <w:sz w:val="24"/>
          <w:szCs w:val="24"/>
        </w:rPr>
        <w:t>: retrieving and validating educational financial data, providing reports and analysis of the financial data, and tracking annual audits from subrecipients of state and local funds. The Department is interested in a comprehensive user-friendly system that can consolidate these processes into one system that is reliable, secure, and accurate while also being interoperable with multiple internal and external systems.</w:t>
      </w:r>
    </w:p>
    <w:p w14:paraId="639B8437" w14:textId="6A13C4BB" w:rsidR="00C83F51" w:rsidRPr="00AA2BC9" w:rsidRDefault="00C83F51" w:rsidP="00C83F51">
      <w:pPr>
        <w:widowControl/>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The Department is seeking a front-</w:t>
      </w:r>
      <w:r w:rsidR="00D82F48" w:rsidRPr="00AA2BC9">
        <w:rPr>
          <w:rFonts w:ascii="Arial" w:hAnsi="Arial" w:cs="Arial"/>
          <w:color w:val="000000"/>
          <w:sz w:val="24"/>
          <w:szCs w:val="24"/>
        </w:rPr>
        <w:t>end</w:t>
      </w:r>
      <w:r w:rsidRPr="00AA2BC9">
        <w:rPr>
          <w:rFonts w:ascii="Arial" w:hAnsi="Arial" w:cs="Arial"/>
          <w:color w:val="000000"/>
          <w:sz w:val="24"/>
          <w:szCs w:val="24"/>
        </w:rPr>
        <w:t xml:space="preserve"> business solution to be integrated with the Maine </w:t>
      </w:r>
      <w:r w:rsidR="008C742D">
        <w:rPr>
          <w:rFonts w:ascii="Arial" w:hAnsi="Arial" w:cs="Arial"/>
          <w:color w:val="000000"/>
          <w:sz w:val="24"/>
          <w:szCs w:val="24"/>
        </w:rPr>
        <w:t>Statewide Longitudinal Data System (</w:t>
      </w:r>
      <w:r w:rsidRPr="00AA2BC9">
        <w:rPr>
          <w:rFonts w:ascii="Arial" w:hAnsi="Arial" w:cs="Arial"/>
          <w:color w:val="000000"/>
          <w:sz w:val="24"/>
          <w:szCs w:val="24"/>
        </w:rPr>
        <w:t>SLDS</w:t>
      </w:r>
      <w:r w:rsidR="008C742D">
        <w:rPr>
          <w:rFonts w:ascii="Arial" w:hAnsi="Arial" w:cs="Arial"/>
          <w:color w:val="000000"/>
          <w:sz w:val="24"/>
          <w:szCs w:val="24"/>
        </w:rPr>
        <w:t>)</w:t>
      </w:r>
      <w:r w:rsidRPr="00AA2BC9">
        <w:rPr>
          <w:rFonts w:ascii="Arial" w:hAnsi="Arial" w:cs="Arial"/>
          <w:color w:val="000000"/>
          <w:sz w:val="24"/>
          <w:szCs w:val="24"/>
        </w:rPr>
        <w:t xml:space="preserve">, an AWS </w:t>
      </w:r>
      <w:r w:rsidR="00646D6C">
        <w:rPr>
          <w:rFonts w:ascii="Arial" w:hAnsi="Arial" w:cs="Arial"/>
          <w:color w:val="000000"/>
          <w:sz w:val="24"/>
          <w:szCs w:val="24"/>
        </w:rPr>
        <w:t>c</w:t>
      </w:r>
      <w:r w:rsidRPr="00AA2BC9">
        <w:rPr>
          <w:rFonts w:ascii="Arial" w:hAnsi="Arial" w:cs="Arial"/>
          <w:color w:val="000000"/>
          <w:sz w:val="24"/>
          <w:szCs w:val="24"/>
        </w:rPr>
        <w:t>loud</w:t>
      </w:r>
      <w:r w:rsidR="00646D6C">
        <w:rPr>
          <w:rFonts w:ascii="Arial" w:hAnsi="Arial" w:cs="Arial"/>
          <w:color w:val="000000"/>
          <w:sz w:val="24"/>
          <w:szCs w:val="24"/>
        </w:rPr>
        <w:t>-</w:t>
      </w:r>
      <w:r w:rsidRPr="00AA2BC9">
        <w:rPr>
          <w:rFonts w:ascii="Arial" w:hAnsi="Arial" w:cs="Arial"/>
          <w:color w:val="000000"/>
          <w:sz w:val="24"/>
          <w:szCs w:val="24"/>
        </w:rPr>
        <w:t xml:space="preserve">based data lake. The business solution will have to be integrated seamlessly with the Maine education data warehouse and any related components of the Maine SLDS. The awarded </w:t>
      </w:r>
      <w:r w:rsidR="00066850">
        <w:rPr>
          <w:rFonts w:ascii="Arial" w:hAnsi="Arial" w:cs="Arial"/>
          <w:color w:val="000000"/>
          <w:sz w:val="24"/>
          <w:szCs w:val="24"/>
        </w:rPr>
        <w:t>B</w:t>
      </w:r>
      <w:r w:rsidRPr="00AA2BC9">
        <w:rPr>
          <w:rFonts w:ascii="Arial" w:hAnsi="Arial" w:cs="Arial"/>
          <w:color w:val="000000"/>
          <w:sz w:val="24"/>
          <w:szCs w:val="24"/>
        </w:rPr>
        <w:t xml:space="preserve">idder will work closely with the current vendor of the SLDS </w:t>
      </w:r>
      <w:proofErr w:type="gramStart"/>
      <w:r w:rsidRPr="00AA2BC9">
        <w:rPr>
          <w:rFonts w:ascii="Arial" w:hAnsi="Arial" w:cs="Arial"/>
          <w:color w:val="000000"/>
          <w:sz w:val="24"/>
          <w:szCs w:val="24"/>
        </w:rPr>
        <w:t>in order to</w:t>
      </w:r>
      <w:proofErr w:type="gramEnd"/>
      <w:r w:rsidRPr="00AA2BC9">
        <w:rPr>
          <w:rFonts w:ascii="Arial" w:hAnsi="Arial" w:cs="Arial"/>
          <w:color w:val="000000"/>
          <w:sz w:val="24"/>
          <w:szCs w:val="24"/>
        </w:rPr>
        <w:t xml:space="preserve"> efficiently implement this solution.</w:t>
      </w:r>
    </w:p>
    <w:p w14:paraId="602C2B23" w14:textId="77777777" w:rsidR="00C83F51" w:rsidRPr="00AA2BC9" w:rsidRDefault="00C83F51" w:rsidP="00C83F51">
      <w:pPr>
        <w:widowControl/>
        <w:autoSpaceDE/>
        <w:autoSpaceDN/>
        <w:spacing w:before="100" w:beforeAutospacing="1" w:after="100" w:afterAutospacing="1"/>
        <w:rPr>
          <w:rFonts w:ascii="Arial" w:hAnsi="Arial" w:cs="Arial"/>
          <w:b/>
          <w:bCs/>
          <w:color w:val="000000"/>
          <w:sz w:val="24"/>
          <w:szCs w:val="24"/>
        </w:rPr>
      </w:pPr>
      <w:r w:rsidRPr="00AA2BC9">
        <w:rPr>
          <w:rFonts w:ascii="Arial" w:hAnsi="Arial" w:cs="Arial"/>
          <w:b/>
          <w:bCs/>
          <w:color w:val="000000"/>
          <w:sz w:val="24"/>
          <w:szCs w:val="24"/>
        </w:rPr>
        <w:t>B. Current Conditions</w:t>
      </w:r>
    </w:p>
    <w:p w14:paraId="197FD2E8" w14:textId="2703B7F7" w:rsidR="00C83F51" w:rsidRPr="00AA2BC9" w:rsidRDefault="00C83F51" w:rsidP="00C83F51">
      <w:pPr>
        <w:widowControl/>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 xml:space="preserve">The Department has been using multiple systems in tandem to receive financial data from, validate for, and provide reports to Maine’s SAU/LEAs, as well as other stakeholders. The current method utilizes isolated web-based data collection, validation, multiple finance systems, and spreadsheets in conjunction with email for transferring data and communication between systems. Currently, most major functions performed have automated </w:t>
      </w:r>
      <w:r w:rsidR="00BF741D">
        <w:rPr>
          <w:rFonts w:ascii="Arial" w:hAnsi="Arial" w:cs="Arial"/>
          <w:color w:val="000000"/>
          <w:sz w:val="24"/>
          <w:szCs w:val="24"/>
        </w:rPr>
        <w:t>and</w:t>
      </w:r>
      <w:r w:rsidRPr="00AA2BC9">
        <w:rPr>
          <w:rFonts w:ascii="Arial" w:hAnsi="Arial" w:cs="Arial"/>
          <w:color w:val="000000"/>
          <w:sz w:val="24"/>
          <w:szCs w:val="24"/>
        </w:rPr>
        <w:t xml:space="preserve"> manual components, except one component which is completely manual, and there is little interoperability between digital systems. Calculations, data validation, verification, and storage are completed through Excel, while feedback and communications are performed primarily through email. This method is time consuming, inefficient, highly susceptible to error, and poorly understood by internal and external users.</w:t>
      </w:r>
    </w:p>
    <w:p w14:paraId="18F67B76" w14:textId="276BE502" w:rsidR="00C83F51" w:rsidRPr="00AA2BC9" w:rsidRDefault="00C83F51" w:rsidP="00C83F51">
      <w:pPr>
        <w:widowControl/>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lastRenderedPageBreak/>
        <w:t>Listed below are the two primary process systems and functions the Department presently uses for state funding and accountability; unification under one system solution is desirable to enhance workflow with integrated email communication and with an overall administration</w:t>
      </w:r>
      <w:r w:rsidR="00B04F74" w:rsidRPr="00AA2BC9">
        <w:rPr>
          <w:rFonts w:ascii="Arial" w:hAnsi="Arial" w:cs="Arial"/>
          <w:color w:val="000000"/>
          <w:sz w:val="24"/>
          <w:szCs w:val="24"/>
        </w:rPr>
        <w:t xml:space="preserve"> </w:t>
      </w:r>
      <w:r w:rsidRPr="00AA2BC9">
        <w:rPr>
          <w:rFonts w:ascii="Arial" w:hAnsi="Arial" w:cs="Arial"/>
          <w:color w:val="000000"/>
          <w:sz w:val="24"/>
          <w:szCs w:val="24"/>
        </w:rPr>
        <w:t>management overview tool such as a dashboard of all SAUs’ data progress.</w:t>
      </w:r>
    </w:p>
    <w:p w14:paraId="42EB1B62" w14:textId="7B73D3D6" w:rsidR="00C83F51" w:rsidRPr="00AA2BC9" w:rsidRDefault="00C83F51" w:rsidP="00061FB0">
      <w:pPr>
        <w:pStyle w:val="ListParagraph"/>
        <w:widowControl/>
        <w:numPr>
          <w:ilvl w:val="1"/>
          <w:numId w:val="19"/>
        </w:numPr>
        <w:autoSpaceDE/>
        <w:autoSpaceDN/>
        <w:spacing w:before="100" w:beforeAutospacing="1" w:after="100" w:afterAutospacing="1"/>
        <w:rPr>
          <w:rFonts w:ascii="Arial" w:hAnsi="Arial" w:cs="Arial"/>
          <w:color w:val="000000"/>
          <w:sz w:val="24"/>
          <w:szCs w:val="24"/>
          <w:u w:val="single"/>
        </w:rPr>
      </w:pPr>
      <w:r w:rsidRPr="00AA2BC9">
        <w:rPr>
          <w:rFonts w:ascii="Arial" w:hAnsi="Arial" w:cs="Arial"/>
          <w:color w:val="000000"/>
          <w:sz w:val="24"/>
          <w:szCs w:val="24"/>
          <w:u w:val="single"/>
        </w:rPr>
        <w:t>School and Municipal Audit Collection and Tracking (Manual Process)</w:t>
      </w:r>
    </w:p>
    <w:p w14:paraId="50865D4F" w14:textId="656EAA0F" w:rsidR="00C83F51" w:rsidRPr="00AA2BC9" w:rsidRDefault="00C83F51" w:rsidP="00061FB0">
      <w:pPr>
        <w:pStyle w:val="ListParagraph"/>
        <w:widowControl/>
        <w:numPr>
          <w:ilvl w:val="2"/>
          <w:numId w:val="19"/>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Annual financial audit collection: Annual audit collection from subrecipients is currently completed through email submissions.</w:t>
      </w:r>
    </w:p>
    <w:p w14:paraId="4DB69051" w14:textId="5DF65052" w:rsidR="00C83F51" w:rsidRPr="00AA2BC9" w:rsidRDefault="00C83F51" w:rsidP="00061FB0">
      <w:pPr>
        <w:pStyle w:val="ListParagraph"/>
        <w:widowControl/>
        <w:numPr>
          <w:ilvl w:val="2"/>
          <w:numId w:val="19"/>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Annual financial audit tracking: Annual audit tracking and reporting from subrecipients is currently completed in an Excel workbook.</w:t>
      </w:r>
    </w:p>
    <w:p w14:paraId="6FCB4D7D" w14:textId="086E2405" w:rsidR="00C83F51" w:rsidRPr="00AA2BC9" w:rsidRDefault="00C83F51" w:rsidP="00061FB0">
      <w:pPr>
        <w:pStyle w:val="ListParagraph"/>
        <w:widowControl/>
        <w:numPr>
          <w:ilvl w:val="2"/>
          <w:numId w:val="19"/>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Annual financial audit communication: Audit communication is currently completed through email.</w:t>
      </w:r>
    </w:p>
    <w:p w14:paraId="65689AFC" w14:textId="4D7444DC" w:rsidR="00C83F51" w:rsidRPr="00AA2BC9" w:rsidRDefault="00C83F51" w:rsidP="00061FB0">
      <w:pPr>
        <w:pStyle w:val="ListParagraph"/>
        <w:widowControl/>
        <w:numPr>
          <w:ilvl w:val="2"/>
          <w:numId w:val="19"/>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Annual financial audit finding tracking: Annual audit findings for each subrecipient, and any corrective action required by the subrecipient to resolve those findings, is completed through Excel.</w:t>
      </w:r>
    </w:p>
    <w:p w14:paraId="790EA902" w14:textId="2C5E84C0" w:rsidR="00C83F51" w:rsidRPr="00AA2BC9" w:rsidRDefault="00C83F51" w:rsidP="00061FB0">
      <w:pPr>
        <w:pStyle w:val="ListParagraph"/>
        <w:widowControl/>
        <w:numPr>
          <w:ilvl w:val="2"/>
          <w:numId w:val="19"/>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Financial Report storage: Multiple years of school and municipal audits are currently stored in network drives.</w:t>
      </w:r>
    </w:p>
    <w:p w14:paraId="4276AE68" w14:textId="2D911623" w:rsidR="00C83F51" w:rsidRPr="00AA2BC9" w:rsidRDefault="00C83F51" w:rsidP="00061FB0">
      <w:pPr>
        <w:pStyle w:val="ListParagraph"/>
        <w:widowControl/>
        <w:numPr>
          <w:ilvl w:val="2"/>
          <w:numId w:val="19"/>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Subrecipient risk assessment: Annual subrecipient risk assessments are calculated for each federal program in Excel.</w:t>
      </w:r>
    </w:p>
    <w:p w14:paraId="2A13A9FA" w14:textId="77777777" w:rsidR="00C83F51" w:rsidRPr="00AA2BC9" w:rsidRDefault="00C83F51" w:rsidP="00061FB0">
      <w:pPr>
        <w:pStyle w:val="ListParagraph"/>
        <w:widowControl/>
        <w:numPr>
          <w:ilvl w:val="2"/>
          <w:numId w:val="19"/>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Annual financial audit status: Status reports on audits collected, and those overdue, are reported through email to inform potential withholding of monthly subsidy payments under the Essential Programs &amp; Services (EPS) funding formula.</w:t>
      </w:r>
    </w:p>
    <w:p w14:paraId="5E0DAF36" w14:textId="62068205" w:rsidR="00C83F51" w:rsidRPr="00AA2BC9" w:rsidRDefault="00C83F51" w:rsidP="04DBC4E5">
      <w:pPr>
        <w:pStyle w:val="ListParagraph"/>
        <w:widowControl/>
        <w:numPr>
          <w:ilvl w:val="1"/>
          <w:numId w:val="19"/>
        </w:numPr>
        <w:autoSpaceDE/>
        <w:autoSpaceDN/>
        <w:spacing w:before="100" w:beforeAutospacing="1" w:after="100" w:afterAutospacing="1"/>
        <w:rPr>
          <w:rFonts w:ascii="Arial" w:hAnsi="Arial" w:cs="Arial"/>
          <w:color w:val="000000"/>
          <w:sz w:val="24"/>
          <w:szCs w:val="24"/>
          <w:u w:val="single"/>
        </w:rPr>
      </w:pPr>
      <w:r w:rsidRPr="04DBC4E5">
        <w:rPr>
          <w:rFonts w:ascii="Arial" w:hAnsi="Arial" w:cs="Arial"/>
          <w:color w:val="000000" w:themeColor="text1"/>
          <w:sz w:val="24"/>
          <w:szCs w:val="24"/>
          <w:u w:val="single"/>
        </w:rPr>
        <w:t xml:space="preserve">School </w:t>
      </w:r>
      <w:r w:rsidR="69DBB7BE" w:rsidRPr="04DBC4E5">
        <w:rPr>
          <w:rFonts w:ascii="Arial" w:hAnsi="Arial" w:cs="Arial"/>
          <w:color w:val="000000" w:themeColor="text1"/>
          <w:sz w:val="24"/>
          <w:szCs w:val="24"/>
          <w:u w:val="single"/>
        </w:rPr>
        <w:t xml:space="preserve">unit </w:t>
      </w:r>
      <w:r w:rsidRPr="04DBC4E5">
        <w:rPr>
          <w:rFonts w:ascii="Arial" w:hAnsi="Arial" w:cs="Arial"/>
          <w:color w:val="000000" w:themeColor="text1"/>
          <w:sz w:val="24"/>
          <w:szCs w:val="24"/>
          <w:u w:val="single"/>
        </w:rPr>
        <w:t>financial data collection (Automated &amp; Manual Processes)</w:t>
      </w:r>
    </w:p>
    <w:p w14:paraId="4E0785E1" w14:textId="3C27D981" w:rsidR="00C83F51" w:rsidRPr="00AA2BC9" w:rsidRDefault="00C83F51" w:rsidP="00061FB0">
      <w:pPr>
        <w:pStyle w:val="ListParagraph"/>
        <w:widowControl/>
        <w:numPr>
          <w:ilvl w:val="2"/>
          <w:numId w:val="19"/>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 xml:space="preserve">User login: Currently, login to the financial data collection system is integrated within a state developed and maintained system. </w:t>
      </w:r>
      <w:r w:rsidR="00E64A7A">
        <w:rPr>
          <w:rFonts w:ascii="Arial" w:hAnsi="Arial" w:cs="Arial"/>
          <w:color w:val="000000"/>
          <w:sz w:val="24"/>
          <w:szCs w:val="24"/>
        </w:rPr>
        <w:t xml:space="preserve">The </w:t>
      </w:r>
      <w:proofErr w:type="gramStart"/>
      <w:r w:rsidR="00E64A7A">
        <w:rPr>
          <w:rFonts w:ascii="Arial" w:hAnsi="Arial" w:cs="Arial"/>
          <w:color w:val="000000"/>
          <w:sz w:val="24"/>
          <w:szCs w:val="24"/>
        </w:rPr>
        <w:t>o</w:t>
      </w:r>
      <w:r w:rsidRPr="00AA2BC9">
        <w:rPr>
          <w:rFonts w:ascii="Arial" w:hAnsi="Arial" w:cs="Arial"/>
          <w:color w:val="000000"/>
          <w:sz w:val="24"/>
          <w:szCs w:val="24"/>
        </w:rPr>
        <w:t>rigin</w:t>
      </w:r>
      <w:proofErr w:type="gramEnd"/>
      <w:r w:rsidRPr="00AA2BC9">
        <w:rPr>
          <w:rFonts w:ascii="Arial" w:hAnsi="Arial" w:cs="Arial"/>
          <w:color w:val="000000"/>
          <w:sz w:val="24"/>
          <w:szCs w:val="24"/>
        </w:rPr>
        <w:t xml:space="preserve"> system is provided by an independent vendor.</w:t>
      </w:r>
    </w:p>
    <w:p w14:paraId="11A7EBB9" w14:textId="54789714" w:rsidR="00C83F51" w:rsidRPr="00AA2BC9" w:rsidRDefault="00C83F51" w:rsidP="00061FB0">
      <w:pPr>
        <w:pStyle w:val="ListParagraph"/>
        <w:widowControl/>
        <w:numPr>
          <w:ilvl w:val="2"/>
          <w:numId w:val="19"/>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Data collection: Financial data collection is currently achieved through uploaded .txt files or manual entry from SAU/LEAs to the state financial data collection system.</w:t>
      </w:r>
    </w:p>
    <w:p w14:paraId="720AC9A8" w14:textId="16B67B86" w:rsidR="00C83F51" w:rsidRPr="00AA2BC9" w:rsidRDefault="00C83F51" w:rsidP="00061FB0">
      <w:pPr>
        <w:pStyle w:val="ListParagraph"/>
        <w:widowControl/>
        <w:numPr>
          <w:ilvl w:val="2"/>
          <w:numId w:val="19"/>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Automated data validation: Financial data is currently validated by the system for multiple criteria, including coding combinations and valid period of submission.</w:t>
      </w:r>
    </w:p>
    <w:p w14:paraId="22E72DBD" w14:textId="6146BC24" w:rsidR="00C83F51" w:rsidRPr="00AA2BC9" w:rsidRDefault="00C83F51" w:rsidP="00061FB0">
      <w:pPr>
        <w:pStyle w:val="ListParagraph"/>
        <w:widowControl/>
        <w:numPr>
          <w:ilvl w:val="2"/>
          <w:numId w:val="19"/>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Manual data validation: Financial data is currently validated by human intervention for items predetermined by the SFC staff.</w:t>
      </w:r>
    </w:p>
    <w:p w14:paraId="19D2814E" w14:textId="41BEBE11" w:rsidR="00C83F51" w:rsidRPr="00AA2BC9" w:rsidRDefault="00C83F51" w:rsidP="00061FB0">
      <w:pPr>
        <w:pStyle w:val="ListParagraph"/>
        <w:widowControl/>
        <w:numPr>
          <w:ilvl w:val="2"/>
          <w:numId w:val="19"/>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Data errors: Communication regarding data errors is sent automatically to SAU/LEAs with preprogrammed error messages. Data errors discovered via manual review are communicated via manual error message entry within the system or via email.</w:t>
      </w:r>
    </w:p>
    <w:p w14:paraId="3BB7586A" w14:textId="1C7839C3" w:rsidR="00C83F51" w:rsidRPr="00AA2BC9" w:rsidRDefault="00C83F51" w:rsidP="00061FB0">
      <w:pPr>
        <w:pStyle w:val="ListParagraph"/>
        <w:widowControl/>
        <w:numPr>
          <w:ilvl w:val="2"/>
          <w:numId w:val="19"/>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Data storage: The system currently stores multiple years of data for both operational and longitudinal data as part of the system.</w:t>
      </w:r>
    </w:p>
    <w:p w14:paraId="03C7B480" w14:textId="7E9CD2C3" w:rsidR="00C83F51" w:rsidRPr="00AA2BC9" w:rsidRDefault="00C83F51" w:rsidP="00061FB0">
      <w:pPr>
        <w:pStyle w:val="ListParagraph"/>
        <w:widowControl/>
        <w:numPr>
          <w:ilvl w:val="2"/>
          <w:numId w:val="19"/>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Data Reporting: The system currently provides canned reports; ad hoc reports may be created via Microsoft SQL services.</w:t>
      </w:r>
    </w:p>
    <w:p w14:paraId="1F644BBF" w14:textId="17D411CB" w:rsidR="00C83F51" w:rsidRPr="00AA2BC9" w:rsidRDefault="00C83F51" w:rsidP="00061FB0">
      <w:pPr>
        <w:pStyle w:val="ListParagraph"/>
        <w:widowControl/>
        <w:numPr>
          <w:ilvl w:val="2"/>
          <w:numId w:val="19"/>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lastRenderedPageBreak/>
        <w:t xml:space="preserve">Data analysis: Data analysis is currently done through extraction of data into Excel through Microsoft </w:t>
      </w:r>
      <w:r w:rsidR="00CC6867">
        <w:rPr>
          <w:rFonts w:ascii="Arial" w:hAnsi="Arial" w:cs="Arial"/>
          <w:color w:val="000000"/>
          <w:sz w:val="24"/>
          <w:szCs w:val="24"/>
        </w:rPr>
        <w:t>Structured Query Language (</w:t>
      </w:r>
      <w:r w:rsidRPr="00AA2BC9">
        <w:rPr>
          <w:rFonts w:ascii="Arial" w:hAnsi="Arial" w:cs="Arial"/>
          <w:color w:val="000000"/>
          <w:sz w:val="24"/>
          <w:szCs w:val="24"/>
        </w:rPr>
        <w:t>SQL</w:t>
      </w:r>
      <w:r w:rsidR="00CC6867">
        <w:rPr>
          <w:rFonts w:ascii="Arial" w:hAnsi="Arial" w:cs="Arial"/>
          <w:color w:val="000000"/>
          <w:sz w:val="24"/>
          <w:szCs w:val="24"/>
        </w:rPr>
        <w:t>)</w:t>
      </w:r>
      <w:r w:rsidRPr="00AA2BC9">
        <w:rPr>
          <w:rFonts w:ascii="Arial" w:hAnsi="Arial" w:cs="Arial"/>
          <w:color w:val="000000"/>
          <w:sz w:val="24"/>
          <w:szCs w:val="24"/>
        </w:rPr>
        <w:t xml:space="preserve"> services.</w:t>
      </w:r>
    </w:p>
    <w:p w14:paraId="65BAAF88" w14:textId="2818A5FB" w:rsidR="00C83F51" w:rsidRPr="00AA2BC9" w:rsidRDefault="00C83F51" w:rsidP="00061FB0">
      <w:pPr>
        <w:pStyle w:val="ListParagraph"/>
        <w:widowControl/>
        <w:numPr>
          <w:ilvl w:val="2"/>
          <w:numId w:val="19"/>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Business rules: Financial data code combination business rules, based on Maine’s accounting handbook, are both programmed and dynamic, updated by the state in real-time.</w:t>
      </w:r>
    </w:p>
    <w:p w14:paraId="45ECE9BE" w14:textId="0038AD30" w:rsidR="00C83F51" w:rsidRPr="00AA2BC9" w:rsidRDefault="00C83F51" w:rsidP="00061FB0">
      <w:pPr>
        <w:pStyle w:val="ListParagraph"/>
        <w:widowControl/>
        <w:numPr>
          <w:ilvl w:val="2"/>
          <w:numId w:val="19"/>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User/Role management: User/role management is administered by the Department (SF</w:t>
      </w:r>
      <w:r w:rsidR="00CC6867">
        <w:rPr>
          <w:rFonts w:ascii="Arial" w:hAnsi="Arial" w:cs="Arial"/>
          <w:color w:val="000000"/>
          <w:sz w:val="24"/>
          <w:szCs w:val="24"/>
        </w:rPr>
        <w:t>C Team</w:t>
      </w:r>
      <w:r w:rsidRPr="00AA2BC9">
        <w:rPr>
          <w:rFonts w:ascii="Arial" w:hAnsi="Arial" w:cs="Arial"/>
          <w:color w:val="000000"/>
          <w:sz w:val="24"/>
          <w:szCs w:val="24"/>
        </w:rPr>
        <w:t>).</w:t>
      </w:r>
    </w:p>
    <w:p w14:paraId="2CD00919" w14:textId="5E1BE014" w:rsidR="00C83F51" w:rsidRPr="00AA2BC9" w:rsidRDefault="00C83F51" w:rsidP="00061FB0">
      <w:pPr>
        <w:pStyle w:val="ListParagraph"/>
        <w:widowControl/>
        <w:numPr>
          <w:ilvl w:val="2"/>
          <w:numId w:val="19"/>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Administrative Reports: Several administrative reports are available to assess and track timely data collection.</w:t>
      </w:r>
    </w:p>
    <w:p w14:paraId="43F9CD36" w14:textId="74714A23" w:rsidR="00C83F51" w:rsidRPr="00AA2BC9" w:rsidRDefault="00C83F51" w:rsidP="00061FB0">
      <w:pPr>
        <w:pStyle w:val="ListParagraph"/>
        <w:widowControl/>
        <w:numPr>
          <w:ilvl w:val="2"/>
          <w:numId w:val="19"/>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EPS formula components: Data analysis of specific financial data is exported &amp; calculated in Excel and manually shared to be included in the EPS funding calculation in a separate state developed and maintained system.</w:t>
      </w:r>
    </w:p>
    <w:p w14:paraId="77418A26" w14:textId="77777777" w:rsidR="00C83F51" w:rsidRPr="00AA2BC9" w:rsidRDefault="00C83F51" w:rsidP="00C83F51">
      <w:pPr>
        <w:rPr>
          <w:rFonts w:ascii="Arial" w:hAnsi="Arial" w:cs="Arial"/>
          <w:color w:val="000000"/>
          <w:sz w:val="24"/>
          <w:szCs w:val="24"/>
        </w:rPr>
      </w:pPr>
    </w:p>
    <w:p w14:paraId="17BDAA75" w14:textId="7A3B9D69" w:rsidR="005669D1" w:rsidRPr="00AA2BC9" w:rsidRDefault="005669D1" w:rsidP="00061FB0">
      <w:pPr>
        <w:pStyle w:val="ListParagraph"/>
        <w:numPr>
          <w:ilvl w:val="0"/>
          <w:numId w:val="21"/>
        </w:numPr>
        <w:rPr>
          <w:rFonts w:ascii="Arial" w:hAnsi="Arial" w:cs="Arial"/>
          <w:b/>
          <w:sz w:val="24"/>
          <w:szCs w:val="24"/>
        </w:rPr>
      </w:pPr>
      <w:bookmarkStart w:id="7" w:name="_Toc367174724"/>
      <w:bookmarkStart w:id="8" w:name="_Toc397069192"/>
      <w:r w:rsidRPr="00AA2BC9">
        <w:rPr>
          <w:rFonts w:ascii="Arial" w:hAnsi="Arial" w:cs="Arial"/>
          <w:b/>
          <w:sz w:val="24"/>
          <w:szCs w:val="24"/>
        </w:rPr>
        <w:t>General Provisions</w:t>
      </w:r>
      <w:bookmarkEnd w:id="7"/>
      <w:bookmarkEnd w:id="8"/>
    </w:p>
    <w:p w14:paraId="62411C06" w14:textId="77777777" w:rsidR="005669D1" w:rsidRPr="00AA2BC9" w:rsidRDefault="005669D1" w:rsidP="004F0520">
      <w:pPr>
        <w:rPr>
          <w:rFonts w:ascii="Arial" w:hAnsi="Arial" w:cs="Arial"/>
          <w:sz w:val="24"/>
          <w:szCs w:val="24"/>
        </w:rPr>
      </w:pPr>
    </w:p>
    <w:p w14:paraId="69EB77BD" w14:textId="133D5428" w:rsidR="00C83F51" w:rsidRPr="00AA2BC9" w:rsidRDefault="00C83F51" w:rsidP="00061FB0">
      <w:pPr>
        <w:pStyle w:val="ListParagraph"/>
        <w:widowControl/>
        <w:numPr>
          <w:ilvl w:val="1"/>
          <w:numId w:val="20"/>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 xml:space="preserve">From the time the RFP is issued until </w:t>
      </w:r>
      <w:proofErr w:type="gramStart"/>
      <w:r w:rsidRPr="00AA2BC9">
        <w:rPr>
          <w:rFonts w:ascii="Arial" w:hAnsi="Arial" w:cs="Arial"/>
          <w:color w:val="000000"/>
          <w:sz w:val="24"/>
          <w:szCs w:val="24"/>
        </w:rPr>
        <w:t>award</w:t>
      </w:r>
      <w:proofErr w:type="gramEnd"/>
      <w:r w:rsidRPr="00AA2BC9">
        <w:rPr>
          <w:rFonts w:ascii="Arial" w:hAnsi="Arial" w:cs="Arial"/>
          <w:color w:val="000000"/>
          <w:sz w:val="24"/>
          <w:szCs w:val="24"/>
        </w:rPr>
        <w:t xml:space="preserve"> notification is made, all contact with the State regarding the RFP must be made through the RFP Coordinator. No other person/ State employee is empowered to make binding statements regarding the RFP. Violation of this provision may lead to disqualification from the bidding process, at the State’s discretion.</w:t>
      </w:r>
    </w:p>
    <w:p w14:paraId="095D8254" w14:textId="410198F9" w:rsidR="00C83F51" w:rsidRPr="00AA2BC9" w:rsidRDefault="00C83F51" w:rsidP="00061FB0">
      <w:pPr>
        <w:pStyle w:val="ListParagraph"/>
        <w:widowControl/>
        <w:numPr>
          <w:ilvl w:val="1"/>
          <w:numId w:val="20"/>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Issuance of the RFP does not commit the Department to issue an award or to pay expenses incurred by a Bidder in the preparation of a response to the RFP. This includes attendance at personal interviews or other meetings and software or system demonstrations, where applicable.</w:t>
      </w:r>
    </w:p>
    <w:p w14:paraId="635D7CDF" w14:textId="4A84A6AA" w:rsidR="00C83F51" w:rsidRPr="00AA2BC9" w:rsidRDefault="00C83F51" w:rsidP="00061FB0">
      <w:pPr>
        <w:pStyle w:val="ListParagraph"/>
        <w:widowControl/>
        <w:numPr>
          <w:ilvl w:val="1"/>
          <w:numId w:val="20"/>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All proposals must adhere to the instructions and format requirements outlined in the RFP and all written supplements and amendments (such as the Summary of Questions and Answers), issued by the Department. Proposals are to follow the format and respond to all questions and instructions specified below in the “Proposal Submission Requirements” section of the RFP.</w:t>
      </w:r>
    </w:p>
    <w:p w14:paraId="148C653C" w14:textId="247F5231" w:rsidR="00C83F51" w:rsidRPr="00AA2BC9" w:rsidRDefault="00C83F51" w:rsidP="00061FB0">
      <w:pPr>
        <w:pStyle w:val="ListParagraph"/>
        <w:widowControl/>
        <w:numPr>
          <w:ilvl w:val="1"/>
          <w:numId w:val="20"/>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Bidders will take careful note that in evaluating a proposal submitted in response to the RFP, the Department will consider materials provided in the proposal, information obtained through interviews/presentations (if any), and internal Departmental information of previous contract history with the Bidder (if any). The Department also reserves the right to consider other reliable references and publicly available information in evaluating a Bidder’s experience and capabilities.</w:t>
      </w:r>
    </w:p>
    <w:p w14:paraId="691469B0" w14:textId="5974D40D" w:rsidR="00C83F51" w:rsidRPr="00AA2BC9" w:rsidRDefault="00C83F51" w:rsidP="00061FB0">
      <w:pPr>
        <w:pStyle w:val="ListParagraph"/>
        <w:widowControl/>
        <w:numPr>
          <w:ilvl w:val="1"/>
          <w:numId w:val="20"/>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The proposal must be signed by a person authorized to legally bind the Bidder and must contain a statement that the proposal and the pricing contained therein will remain valid and binding for a period of 180 days from the date and time of the bid opening.</w:t>
      </w:r>
    </w:p>
    <w:p w14:paraId="4F277C4C" w14:textId="4BC6FE18" w:rsidR="00C83F51" w:rsidRPr="00AA2BC9" w:rsidRDefault="00C83F51" w:rsidP="00061FB0">
      <w:pPr>
        <w:pStyle w:val="ListParagraph"/>
        <w:widowControl/>
        <w:numPr>
          <w:ilvl w:val="1"/>
          <w:numId w:val="20"/>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The RFP and the awarded Bidder’s proposal, including all appendices or attachments, will be the basis for the final contract, as determined by the Department.</w:t>
      </w:r>
    </w:p>
    <w:p w14:paraId="4893A54A" w14:textId="77777777" w:rsidR="000322E4" w:rsidRDefault="000322E4" w:rsidP="000322E4">
      <w:pPr>
        <w:widowControl/>
        <w:numPr>
          <w:ilvl w:val="1"/>
          <w:numId w:val="20"/>
        </w:numPr>
        <w:autoSpaceDE/>
        <w:autoSpaceDN/>
        <w:rPr>
          <w:rFonts w:ascii="Arial" w:hAnsi="Arial" w:cs="Arial"/>
          <w:sz w:val="24"/>
          <w:szCs w:val="24"/>
        </w:rPr>
      </w:pPr>
      <w:r w:rsidRPr="00DF04C1">
        <w:rPr>
          <w:rFonts w:ascii="Arial" w:hAnsi="Arial" w:cs="Arial"/>
          <w:sz w:val="24"/>
          <w:szCs w:val="24"/>
        </w:rPr>
        <w:t xml:space="preserve">Following announcement of an award decision, all submissions in response to this RFP will be public records, available for public inspection pursuant to the State of Maine </w:t>
      </w:r>
      <w:r w:rsidRPr="00DF04C1">
        <w:rPr>
          <w:rFonts w:ascii="Arial" w:hAnsi="Arial" w:cs="Arial"/>
          <w:sz w:val="24"/>
          <w:szCs w:val="24"/>
        </w:rPr>
        <w:lastRenderedPageBreak/>
        <w:t>Freedom of Access Act (FOAA) (</w:t>
      </w:r>
      <w:hyperlink r:id="rId17" w:history="1">
        <w:r w:rsidRPr="00DF04C1">
          <w:rPr>
            <w:rStyle w:val="Hyperlink"/>
            <w:rFonts w:ascii="Arial" w:hAnsi="Arial" w:cs="Arial"/>
            <w:sz w:val="24"/>
            <w:szCs w:val="24"/>
          </w:rPr>
          <w:t>1 M.R.S. § 401</w:t>
        </w:r>
      </w:hyperlink>
      <w:r w:rsidRPr="00DF04C1">
        <w:rPr>
          <w:rFonts w:ascii="Arial" w:hAnsi="Arial" w:cs="Arial"/>
          <w:sz w:val="24"/>
          <w:szCs w:val="24"/>
        </w:rPr>
        <w:t xml:space="preserve"> et seq.).  State contracts and information related to contracts, including bid submissions, are generally public records per FOAA.</w:t>
      </w:r>
    </w:p>
    <w:p w14:paraId="76C566BE" w14:textId="77777777" w:rsidR="00F00FCD" w:rsidRDefault="00F00FCD" w:rsidP="009F67DC">
      <w:pPr>
        <w:widowControl/>
        <w:autoSpaceDE/>
        <w:autoSpaceDN/>
        <w:ind w:left="720"/>
        <w:rPr>
          <w:rFonts w:ascii="Arial" w:hAnsi="Arial" w:cs="Arial"/>
          <w:sz w:val="24"/>
          <w:szCs w:val="24"/>
        </w:rPr>
      </w:pPr>
    </w:p>
    <w:p w14:paraId="40C9FC86" w14:textId="77777777" w:rsidR="00F00FCD" w:rsidRPr="00DF04C1" w:rsidRDefault="00F00FCD" w:rsidP="00F00FCD">
      <w:pPr>
        <w:widowControl/>
        <w:numPr>
          <w:ilvl w:val="1"/>
          <w:numId w:val="20"/>
        </w:numPr>
        <w:autoSpaceDE/>
        <w:autoSpaceDN/>
        <w:rPr>
          <w:rFonts w:ascii="Arial" w:hAnsi="Arial" w:cs="Arial"/>
          <w:sz w:val="24"/>
          <w:szCs w:val="24"/>
        </w:rPr>
      </w:pPr>
      <w:proofErr w:type="gramStart"/>
      <w:r w:rsidRPr="00DF04C1">
        <w:rPr>
          <w:rFonts w:ascii="Arial" w:hAnsi="Arial" w:cs="Arial"/>
          <w:sz w:val="24"/>
          <w:szCs w:val="24"/>
        </w:rPr>
        <w:t>In the event that</w:t>
      </w:r>
      <w:proofErr w:type="gramEnd"/>
      <w:r w:rsidRPr="00DF04C1">
        <w:rPr>
          <w:rFonts w:ascii="Arial" w:hAnsi="Arial" w:cs="Arial"/>
          <w:sz w:val="24"/>
          <w:szCs w:val="24"/>
        </w:rPr>
        <w:t xml:space="preserve"> a Bidder believes any information that it submits in response to this RFP is confidential, it must mark that information </w:t>
      </w:r>
      <w:proofErr w:type="gramStart"/>
      <w:r w:rsidRPr="00DF04C1">
        <w:rPr>
          <w:rFonts w:ascii="Arial" w:hAnsi="Arial" w:cs="Arial"/>
          <w:sz w:val="24"/>
          <w:szCs w:val="24"/>
        </w:rPr>
        <w:t>accordingly, and</w:t>
      </w:r>
      <w:proofErr w:type="gramEnd"/>
      <w:r w:rsidRPr="00DF04C1">
        <w:rPr>
          <w:rFonts w:ascii="Arial" w:hAnsi="Arial" w:cs="Arial"/>
          <w:sz w:val="24"/>
          <w:szCs w:val="24"/>
        </w:rPr>
        <w:t xml:space="preserve"> include citation to legal authority in support of the Bidder’s claim of confidentiality.  </w:t>
      </w:r>
      <w:proofErr w:type="gramStart"/>
      <w:r w:rsidRPr="00DF04C1">
        <w:rPr>
          <w:rFonts w:ascii="Arial" w:hAnsi="Arial" w:cs="Arial"/>
          <w:sz w:val="24"/>
          <w:szCs w:val="24"/>
        </w:rPr>
        <w:t>In the event that</w:t>
      </w:r>
      <w:proofErr w:type="gramEnd"/>
      <w:r w:rsidRPr="00DF04C1">
        <w:rPr>
          <w:rFonts w:ascii="Arial" w:hAnsi="Arial" w:cs="Arial"/>
          <w:sz w:val="24"/>
          <w:szCs w:val="24"/>
        </w:rPr>
        <w:t xml:space="preserve"> the Department receives a FOAA request that includes submissions marked as confidential, the Department shall evaluate the information and any legal authority from the Bidder to determine whether the information is an exception to FOAA’s definition of public record.  If the Department determines to release information that a Bidder has marked confidential, it shall provide advance notice to the Bidder to </w:t>
      </w:r>
      <w:proofErr w:type="gramStart"/>
      <w:r w:rsidRPr="00DF04C1">
        <w:rPr>
          <w:rFonts w:ascii="Arial" w:hAnsi="Arial" w:cs="Arial"/>
          <w:sz w:val="24"/>
          <w:szCs w:val="24"/>
        </w:rPr>
        <w:t>allow for</w:t>
      </w:r>
      <w:proofErr w:type="gramEnd"/>
      <w:r w:rsidRPr="00DF04C1">
        <w:rPr>
          <w:rFonts w:ascii="Arial" w:hAnsi="Arial" w:cs="Arial"/>
          <w:sz w:val="24"/>
          <w:szCs w:val="24"/>
        </w:rPr>
        <w:t xml:space="preserve"> them to seek legal relief.</w:t>
      </w:r>
    </w:p>
    <w:p w14:paraId="65A6F21B" w14:textId="77777777" w:rsidR="000322E4" w:rsidRPr="00DF04C1" w:rsidRDefault="000322E4" w:rsidP="001C3EB0">
      <w:pPr>
        <w:widowControl/>
        <w:autoSpaceDE/>
        <w:autoSpaceDN/>
        <w:ind w:left="720"/>
        <w:rPr>
          <w:rFonts w:ascii="Arial" w:hAnsi="Arial" w:cs="Arial"/>
          <w:sz w:val="24"/>
          <w:szCs w:val="24"/>
        </w:rPr>
      </w:pPr>
    </w:p>
    <w:p w14:paraId="5E8EDB0A" w14:textId="27DF52C6" w:rsidR="00C83F51" w:rsidRPr="00AA2BC9" w:rsidRDefault="00C83F51" w:rsidP="00061FB0">
      <w:pPr>
        <w:pStyle w:val="ListParagraph"/>
        <w:widowControl/>
        <w:numPr>
          <w:ilvl w:val="1"/>
          <w:numId w:val="20"/>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The Department, at its sole discretion, reserves the right to recognize and waive minor informalities and irregularities found in proposals received in response to the RFP.</w:t>
      </w:r>
    </w:p>
    <w:p w14:paraId="2975FD61" w14:textId="26557D29" w:rsidR="00C83F51" w:rsidRPr="00AA2BC9" w:rsidRDefault="00C83F51" w:rsidP="00061FB0">
      <w:pPr>
        <w:pStyle w:val="ListParagraph"/>
        <w:widowControl/>
        <w:numPr>
          <w:ilvl w:val="1"/>
          <w:numId w:val="20"/>
        </w:numPr>
        <w:autoSpaceDE/>
        <w:autoSpaceDN/>
        <w:spacing w:before="100" w:beforeAutospacing="1" w:after="100" w:afterAutospacing="1"/>
        <w:rPr>
          <w:rFonts w:ascii="Arial" w:hAnsi="Arial" w:cs="Arial"/>
          <w:color w:val="000000"/>
          <w:sz w:val="24"/>
          <w:szCs w:val="24"/>
        </w:rPr>
      </w:pPr>
      <w:r w:rsidRPr="00AA2BC9">
        <w:rPr>
          <w:rFonts w:ascii="Arial" w:hAnsi="Arial" w:cs="Arial"/>
          <w:color w:val="000000"/>
          <w:sz w:val="24"/>
          <w:szCs w:val="24"/>
        </w:rPr>
        <w:t xml:space="preserve">All applicable laws, </w:t>
      </w:r>
      <w:proofErr w:type="gramStart"/>
      <w:r w:rsidRPr="00AA2BC9">
        <w:rPr>
          <w:rFonts w:ascii="Arial" w:hAnsi="Arial" w:cs="Arial"/>
          <w:color w:val="000000"/>
          <w:sz w:val="24"/>
          <w:szCs w:val="24"/>
        </w:rPr>
        <w:t>whether or not</w:t>
      </w:r>
      <w:proofErr w:type="gramEnd"/>
      <w:r w:rsidRPr="00AA2BC9">
        <w:rPr>
          <w:rFonts w:ascii="Arial" w:hAnsi="Arial" w:cs="Arial"/>
          <w:color w:val="000000"/>
          <w:sz w:val="24"/>
          <w:szCs w:val="24"/>
        </w:rPr>
        <w:t xml:space="preserve"> herein contained, are included </w:t>
      </w:r>
      <w:proofErr w:type="gramStart"/>
      <w:r w:rsidRPr="00AA2BC9">
        <w:rPr>
          <w:rFonts w:ascii="Arial" w:hAnsi="Arial" w:cs="Arial"/>
          <w:color w:val="000000"/>
          <w:sz w:val="24"/>
          <w:szCs w:val="24"/>
        </w:rPr>
        <w:t>by</w:t>
      </w:r>
      <w:proofErr w:type="gramEnd"/>
      <w:r w:rsidRPr="00AA2BC9">
        <w:rPr>
          <w:rFonts w:ascii="Arial" w:hAnsi="Arial" w:cs="Arial"/>
          <w:color w:val="000000"/>
          <w:sz w:val="24"/>
          <w:szCs w:val="24"/>
        </w:rPr>
        <w:t xml:space="preserve"> this reference. It is the Bidder’s responsibility to determine the applicability and requirements of any such laws and to abide by them.</w:t>
      </w:r>
    </w:p>
    <w:p w14:paraId="7040638B" w14:textId="77777777" w:rsidR="007557FA" w:rsidRPr="00AA2BC9" w:rsidRDefault="007557FA" w:rsidP="007557FA">
      <w:pPr>
        <w:pStyle w:val="ListParagraph"/>
        <w:rPr>
          <w:rFonts w:ascii="Arial" w:hAnsi="Arial" w:cs="Arial"/>
          <w:sz w:val="24"/>
          <w:szCs w:val="24"/>
        </w:rPr>
      </w:pPr>
      <w:bookmarkStart w:id="9" w:name="_Toc367174725"/>
      <w:bookmarkStart w:id="10" w:name="_Toc397069193"/>
    </w:p>
    <w:p w14:paraId="38874C83" w14:textId="778C7897" w:rsidR="00F53B75" w:rsidRPr="00AA2BC9" w:rsidRDefault="001E028B" w:rsidP="00061FB0">
      <w:pPr>
        <w:pStyle w:val="ListParagraph"/>
        <w:numPr>
          <w:ilvl w:val="0"/>
          <w:numId w:val="22"/>
        </w:numPr>
        <w:rPr>
          <w:rFonts w:ascii="Arial" w:hAnsi="Arial" w:cs="Arial"/>
          <w:sz w:val="24"/>
          <w:szCs w:val="24"/>
        </w:rPr>
      </w:pPr>
      <w:bookmarkStart w:id="11" w:name="_Toc367174726"/>
      <w:bookmarkStart w:id="12" w:name="_Toc397069194"/>
      <w:bookmarkEnd w:id="9"/>
      <w:bookmarkEnd w:id="10"/>
      <w:r w:rsidRPr="00AA2BC9">
        <w:rPr>
          <w:rFonts w:ascii="Arial" w:hAnsi="Arial" w:cs="Arial"/>
          <w:b/>
          <w:sz w:val="24"/>
          <w:szCs w:val="24"/>
        </w:rPr>
        <w:t>Contract Term</w:t>
      </w:r>
      <w:bookmarkStart w:id="13" w:name="_Toc367174727"/>
      <w:bookmarkStart w:id="14" w:name="_Toc397069195"/>
      <w:bookmarkEnd w:id="11"/>
      <w:bookmarkEnd w:id="12"/>
    </w:p>
    <w:p w14:paraId="3D299E0D" w14:textId="77777777" w:rsidR="00F53B75" w:rsidRPr="00AA2BC9" w:rsidRDefault="00F53B75" w:rsidP="00F53B75">
      <w:pPr>
        <w:pStyle w:val="ListParagraph"/>
        <w:ind w:left="360"/>
        <w:rPr>
          <w:rFonts w:ascii="Arial" w:hAnsi="Arial" w:cs="Arial"/>
          <w:sz w:val="24"/>
          <w:szCs w:val="24"/>
        </w:rPr>
      </w:pPr>
    </w:p>
    <w:p w14:paraId="4DC51E87" w14:textId="23CDC943" w:rsidR="00F53B75" w:rsidRPr="00AA2BC9" w:rsidRDefault="00F53B75" w:rsidP="00F53B75">
      <w:pPr>
        <w:rPr>
          <w:rFonts w:ascii="Arial" w:hAnsi="Arial" w:cs="Arial"/>
          <w:sz w:val="24"/>
          <w:szCs w:val="24"/>
        </w:rPr>
      </w:pPr>
      <w:r w:rsidRPr="00AA2BC9">
        <w:rPr>
          <w:rFonts w:ascii="Arial" w:hAnsi="Arial" w:cs="Arial"/>
          <w:sz w:val="24"/>
          <w:szCs w:val="24"/>
        </w:rPr>
        <w:t>The Department is seeking cost-efficient proposal</w:t>
      </w:r>
      <w:r w:rsidR="00D55D4A" w:rsidRPr="00AA2BC9">
        <w:rPr>
          <w:rFonts w:ascii="Arial" w:hAnsi="Arial" w:cs="Arial"/>
          <w:sz w:val="24"/>
          <w:szCs w:val="24"/>
        </w:rPr>
        <w:t>s</w:t>
      </w:r>
      <w:r w:rsidRPr="00AA2BC9">
        <w:rPr>
          <w:rFonts w:ascii="Arial" w:hAnsi="Arial" w:cs="Arial"/>
          <w:sz w:val="24"/>
          <w:szCs w:val="24"/>
        </w:rPr>
        <w:t xml:space="preserve"> to provide services, as defined in </w:t>
      </w:r>
      <w:proofErr w:type="gramStart"/>
      <w:r w:rsidRPr="00AA2BC9">
        <w:rPr>
          <w:rFonts w:ascii="Arial" w:hAnsi="Arial" w:cs="Arial"/>
          <w:sz w:val="24"/>
          <w:szCs w:val="24"/>
        </w:rPr>
        <w:t>th</w:t>
      </w:r>
      <w:r w:rsidR="00D55D4A" w:rsidRPr="00AA2BC9">
        <w:rPr>
          <w:rFonts w:ascii="Arial" w:hAnsi="Arial" w:cs="Arial"/>
          <w:sz w:val="24"/>
          <w:szCs w:val="24"/>
        </w:rPr>
        <w:t>is</w:t>
      </w:r>
      <w:r w:rsidRPr="00AA2BC9">
        <w:rPr>
          <w:rFonts w:ascii="Arial" w:hAnsi="Arial" w:cs="Arial"/>
          <w:sz w:val="24"/>
          <w:szCs w:val="24"/>
        </w:rPr>
        <w:t xml:space="preserve"> RFP</w:t>
      </w:r>
      <w:proofErr w:type="gramEnd"/>
      <w:r w:rsidRPr="00AA2BC9">
        <w:rPr>
          <w:rFonts w:ascii="Arial" w:hAnsi="Arial" w:cs="Arial"/>
          <w:sz w:val="24"/>
          <w:szCs w:val="24"/>
        </w:rPr>
        <w:t xml:space="preserve">, for the anticipated contract period defined in the table below.  </w:t>
      </w:r>
      <w:r w:rsidR="00742E63" w:rsidRPr="00AA2BC9">
        <w:rPr>
          <w:rFonts w:ascii="Arial" w:hAnsi="Arial" w:cs="Arial"/>
          <w:sz w:val="24"/>
          <w:szCs w:val="24"/>
        </w:rPr>
        <w:t>T</w:t>
      </w:r>
      <w:r w:rsidRPr="00AA2BC9">
        <w:rPr>
          <w:rFonts w:ascii="Arial" w:hAnsi="Arial" w:cs="Arial"/>
          <w:sz w:val="24"/>
          <w:szCs w:val="24"/>
        </w:rPr>
        <w:t xml:space="preserve">he dates below are estimated and may be adjusted, as necessary, </w:t>
      </w:r>
      <w:proofErr w:type="gramStart"/>
      <w:r w:rsidRPr="00AA2BC9">
        <w:rPr>
          <w:rFonts w:ascii="Arial" w:hAnsi="Arial" w:cs="Arial"/>
          <w:sz w:val="24"/>
          <w:szCs w:val="24"/>
        </w:rPr>
        <w:t>in order to</w:t>
      </w:r>
      <w:proofErr w:type="gramEnd"/>
      <w:r w:rsidRPr="00AA2BC9">
        <w:rPr>
          <w:rFonts w:ascii="Arial" w:hAnsi="Arial" w:cs="Arial"/>
          <w:sz w:val="24"/>
          <w:szCs w:val="24"/>
        </w:rPr>
        <w:t xml:space="preserve"> comply with all procedural requirements associated with th</w:t>
      </w:r>
      <w:r w:rsidR="00AA460A" w:rsidRPr="00AA2BC9">
        <w:rPr>
          <w:rFonts w:ascii="Arial" w:hAnsi="Arial" w:cs="Arial"/>
          <w:sz w:val="24"/>
          <w:szCs w:val="24"/>
        </w:rPr>
        <w:t>e</w:t>
      </w:r>
      <w:r w:rsidRPr="00AA2BC9">
        <w:rPr>
          <w:rFonts w:ascii="Arial" w:hAnsi="Arial" w:cs="Arial"/>
          <w:sz w:val="24"/>
          <w:szCs w:val="24"/>
        </w:rPr>
        <w:t xml:space="preserve"> RFP and the contracting process.</w:t>
      </w:r>
      <w:r w:rsidR="002B746E" w:rsidRPr="00AA2BC9">
        <w:rPr>
          <w:rFonts w:ascii="Arial" w:hAnsi="Arial" w:cs="Arial"/>
          <w:sz w:val="24"/>
          <w:szCs w:val="24"/>
        </w:rPr>
        <w:t xml:space="preserve">  </w:t>
      </w:r>
      <w:r w:rsidRPr="00AA2BC9">
        <w:rPr>
          <w:rFonts w:ascii="Arial" w:hAnsi="Arial" w:cs="Arial"/>
          <w:sz w:val="24"/>
          <w:szCs w:val="24"/>
        </w:rPr>
        <w:t>The actual contract start date will be established by a completed and approved contract.</w:t>
      </w:r>
    </w:p>
    <w:p w14:paraId="1E30EF32" w14:textId="77777777" w:rsidR="00F53B75" w:rsidRPr="00AA2BC9" w:rsidRDefault="00F53B75" w:rsidP="00F53B75">
      <w:pPr>
        <w:pStyle w:val="ListParagraph"/>
        <w:ind w:left="360"/>
        <w:rPr>
          <w:rFonts w:ascii="Arial" w:hAnsi="Arial" w:cs="Arial"/>
          <w:sz w:val="24"/>
          <w:szCs w:val="24"/>
        </w:rPr>
      </w:pPr>
    </w:p>
    <w:p w14:paraId="565515F2" w14:textId="4A215AE2" w:rsidR="00F53B75" w:rsidRPr="00AA2BC9" w:rsidRDefault="00F53B75" w:rsidP="00F53B75">
      <w:pPr>
        <w:rPr>
          <w:rFonts w:ascii="Arial" w:hAnsi="Arial" w:cs="Arial"/>
          <w:sz w:val="24"/>
          <w:szCs w:val="24"/>
        </w:rPr>
      </w:pPr>
      <w:r w:rsidRPr="00AA2BC9">
        <w:rPr>
          <w:rFonts w:ascii="Arial" w:hAnsi="Arial" w:cs="Arial"/>
          <w:sz w:val="24"/>
          <w:szCs w:val="24"/>
          <w:u w:val="single"/>
        </w:rPr>
        <w:t>Contract Renewal</w:t>
      </w:r>
      <w:r w:rsidRPr="00AA2BC9">
        <w:rPr>
          <w:rFonts w:ascii="Arial" w:hAnsi="Arial" w:cs="Arial"/>
          <w:sz w:val="24"/>
          <w:szCs w:val="24"/>
        </w:rPr>
        <w:t xml:space="preserve">: Following the initial term of the contract, the Department may opt to renew the contract </w:t>
      </w:r>
      <w:r w:rsidRPr="00AA2BC9">
        <w:rPr>
          <w:rFonts w:ascii="Arial" w:hAnsi="Arial" w:cs="Arial"/>
          <w:color w:val="000000" w:themeColor="text1"/>
          <w:sz w:val="24"/>
          <w:szCs w:val="24"/>
        </w:rPr>
        <w:t xml:space="preserve">for </w:t>
      </w:r>
      <w:r w:rsidR="00B450DA" w:rsidRPr="00AA2BC9">
        <w:rPr>
          <w:rFonts w:ascii="Arial" w:hAnsi="Arial" w:cs="Arial"/>
          <w:color w:val="000000" w:themeColor="text1"/>
          <w:sz w:val="24"/>
          <w:szCs w:val="24"/>
        </w:rPr>
        <w:t xml:space="preserve">four </w:t>
      </w:r>
      <w:r w:rsidR="007D60EF">
        <w:rPr>
          <w:rFonts w:ascii="Arial" w:hAnsi="Arial" w:cs="Arial"/>
          <w:color w:val="000000" w:themeColor="text1"/>
          <w:sz w:val="24"/>
          <w:szCs w:val="24"/>
        </w:rPr>
        <w:t xml:space="preserve">(4) </w:t>
      </w:r>
      <w:r w:rsidR="00B450DA" w:rsidRPr="00AA2BC9">
        <w:rPr>
          <w:rFonts w:ascii="Arial" w:hAnsi="Arial" w:cs="Arial"/>
          <w:color w:val="000000" w:themeColor="text1"/>
          <w:sz w:val="24"/>
          <w:szCs w:val="24"/>
        </w:rPr>
        <w:t xml:space="preserve">two-year </w:t>
      </w:r>
      <w:r w:rsidRPr="00AA2BC9">
        <w:rPr>
          <w:rFonts w:ascii="Arial" w:hAnsi="Arial" w:cs="Arial"/>
          <w:sz w:val="24"/>
          <w:szCs w:val="24"/>
        </w:rPr>
        <w:t>renewal periods, as shown in the table below, and subject to continued availability of funding and satisfactory performance.</w:t>
      </w:r>
    </w:p>
    <w:p w14:paraId="14965CA6" w14:textId="77777777" w:rsidR="00F53B75" w:rsidRPr="00AA2BC9" w:rsidRDefault="00F53B75" w:rsidP="00F53B75">
      <w:pPr>
        <w:pStyle w:val="ListParagraph"/>
        <w:ind w:left="360"/>
        <w:rPr>
          <w:rFonts w:ascii="Arial" w:hAnsi="Arial" w:cs="Arial"/>
          <w:sz w:val="24"/>
          <w:szCs w:val="24"/>
        </w:rPr>
      </w:pPr>
    </w:p>
    <w:p w14:paraId="1937DB61" w14:textId="3EEC1760" w:rsidR="00F53B75" w:rsidRPr="00AA2BC9" w:rsidRDefault="00F53B75" w:rsidP="00F53B75">
      <w:pPr>
        <w:rPr>
          <w:rFonts w:ascii="Arial" w:hAnsi="Arial" w:cs="Arial"/>
          <w:sz w:val="24"/>
          <w:szCs w:val="24"/>
        </w:rPr>
      </w:pPr>
      <w:r w:rsidRPr="00AA2BC9">
        <w:rPr>
          <w:rFonts w:ascii="Arial" w:hAnsi="Arial" w:cs="Arial"/>
          <w:sz w:val="24"/>
          <w:szCs w:val="24"/>
        </w:rPr>
        <w:t xml:space="preserve">The </w:t>
      </w:r>
      <w:proofErr w:type="gramStart"/>
      <w:r w:rsidRPr="00AA2BC9">
        <w:rPr>
          <w:rFonts w:ascii="Arial" w:hAnsi="Arial" w:cs="Arial"/>
          <w:sz w:val="24"/>
          <w:szCs w:val="24"/>
        </w:rPr>
        <w:t>term</w:t>
      </w:r>
      <w:proofErr w:type="gramEnd"/>
      <w:r w:rsidRPr="00AA2BC9">
        <w:rPr>
          <w:rFonts w:ascii="Arial" w:hAnsi="Arial" w:cs="Arial"/>
          <w:sz w:val="24"/>
          <w:szCs w:val="24"/>
        </w:rPr>
        <w:t xml:space="preserve"> of the anticipated contract, resulting from th</w:t>
      </w:r>
      <w:r w:rsidR="00AA460A" w:rsidRPr="00AA2BC9">
        <w:rPr>
          <w:rFonts w:ascii="Arial" w:hAnsi="Arial" w:cs="Arial"/>
          <w:sz w:val="24"/>
          <w:szCs w:val="24"/>
        </w:rPr>
        <w:t>e</w:t>
      </w:r>
      <w:r w:rsidRPr="00AA2BC9">
        <w:rPr>
          <w:rFonts w:ascii="Arial" w:hAnsi="Arial" w:cs="Arial"/>
          <w:sz w:val="24"/>
          <w:szCs w:val="24"/>
        </w:rPr>
        <w:t xml:space="preserve"> RFP, </w:t>
      </w:r>
      <w:proofErr w:type="gramStart"/>
      <w:r w:rsidRPr="00AA2BC9">
        <w:rPr>
          <w:rFonts w:ascii="Arial" w:hAnsi="Arial" w:cs="Arial"/>
          <w:sz w:val="24"/>
          <w:szCs w:val="24"/>
        </w:rPr>
        <w:t>is</w:t>
      </w:r>
      <w:proofErr w:type="gramEnd"/>
      <w:r w:rsidRPr="00AA2BC9">
        <w:rPr>
          <w:rFonts w:ascii="Arial" w:hAnsi="Arial" w:cs="Arial"/>
          <w:sz w:val="24"/>
          <w:szCs w:val="24"/>
        </w:rPr>
        <w:t xml:space="preserve"> defined as follows:</w:t>
      </w:r>
    </w:p>
    <w:p w14:paraId="0EE7D263" w14:textId="77777777" w:rsidR="00F53B75" w:rsidRPr="00AA2BC9" w:rsidRDefault="00F53B75" w:rsidP="00F53B75">
      <w:pPr>
        <w:pStyle w:val="ListParagraph"/>
        <w:ind w:left="360"/>
        <w:rPr>
          <w:rFonts w:ascii="Arial" w:hAnsi="Arial" w:cs="Arial"/>
          <w:sz w:val="24"/>
          <w:szCs w:val="24"/>
        </w:rPr>
      </w:pPr>
    </w:p>
    <w:tbl>
      <w:tblPr>
        <w:tblW w:w="4969"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5344"/>
        <w:gridCol w:w="2322"/>
        <w:gridCol w:w="2501"/>
      </w:tblGrid>
      <w:tr w:rsidR="00F53B75" w:rsidRPr="00AA2BC9" w14:paraId="56D8DFAE" w14:textId="77777777" w:rsidTr="00BF741D">
        <w:trPr>
          <w:trHeight w:val="316"/>
        </w:trPr>
        <w:tc>
          <w:tcPr>
            <w:tcW w:w="2628" w:type="pct"/>
            <w:tcBorders>
              <w:top w:val="double" w:sz="4" w:space="0" w:color="auto"/>
              <w:left w:val="double" w:sz="4" w:space="0" w:color="auto"/>
              <w:bottom w:val="double" w:sz="4" w:space="0" w:color="auto"/>
              <w:right w:val="single" w:sz="4" w:space="0" w:color="auto"/>
            </w:tcBorders>
            <w:shd w:val="clear" w:color="auto" w:fill="C6D9F1"/>
          </w:tcPr>
          <w:p w14:paraId="6E7ED1A4" w14:textId="77777777" w:rsidR="00F53B75" w:rsidRPr="00AA2BC9" w:rsidRDefault="00F53B75" w:rsidP="00583A7B">
            <w:pPr>
              <w:jc w:val="center"/>
              <w:rPr>
                <w:rFonts w:ascii="Arial" w:hAnsi="Arial" w:cs="Arial"/>
                <w:b/>
                <w:sz w:val="24"/>
                <w:szCs w:val="24"/>
              </w:rPr>
            </w:pPr>
            <w:r w:rsidRPr="00AA2BC9">
              <w:rPr>
                <w:rFonts w:ascii="Arial" w:hAnsi="Arial" w:cs="Arial"/>
                <w:b/>
                <w:sz w:val="24"/>
                <w:szCs w:val="24"/>
              </w:rPr>
              <w:t>Period</w:t>
            </w:r>
          </w:p>
        </w:tc>
        <w:tc>
          <w:tcPr>
            <w:tcW w:w="1142" w:type="pct"/>
            <w:tcBorders>
              <w:top w:val="double" w:sz="4" w:space="0" w:color="auto"/>
              <w:left w:val="single" w:sz="4" w:space="0" w:color="auto"/>
              <w:bottom w:val="double" w:sz="4" w:space="0" w:color="auto"/>
              <w:right w:val="single" w:sz="4" w:space="0" w:color="auto"/>
            </w:tcBorders>
            <w:shd w:val="clear" w:color="auto" w:fill="C6D9F1"/>
          </w:tcPr>
          <w:p w14:paraId="123D6AD4" w14:textId="4935C4AF" w:rsidR="00F53B75" w:rsidRPr="00AA2BC9" w:rsidRDefault="00F53B75" w:rsidP="00583A7B">
            <w:pPr>
              <w:jc w:val="center"/>
              <w:rPr>
                <w:rFonts w:ascii="Arial" w:hAnsi="Arial" w:cs="Arial"/>
                <w:b/>
                <w:sz w:val="24"/>
                <w:szCs w:val="24"/>
              </w:rPr>
            </w:pPr>
            <w:r w:rsidRPr="00AA2BC9">
              <w:rPr>
                <w:rFonts w:ascii="Arial" w:hAnsi="Arial" w:cs="Arial"/>
                <w:b/>
                <w:sz w:val="24"/>
                <w:szCs w:val="24"/>
              </w:rPr>
              <w:t>Start Date</w:t>
            </w:r>
          </w:p>
        </w:tc>
        <w:tc>
          <w:tcPr>
            <w:tcW w:w="1230" w:type="pct"/>
            <w:tcBorders>
              <w:top w:val="double" w:sz="4" w:space="0" w:color="auto"/>
              <w:left w:val="single" w:sz="4" w:space="0" w:color="auto"/>
              <w:bottom w:val="double" w:sz="4" w:space="0" w:color="auto"/>
              <w:right w:val="double" w:sz="4" w:space="0" w:color="auto"/>
            </w:tcBorders>
            <w:shd w:val="clear" w:color="auto" w:fill="C6D9F1"/>
          </w:tcPr>
          <w:p w14:paraId="5938105F" w14:textId="780507A9" w:rsidR="00F53B75" w:rsidRPr="00AA2BC9" w:rsidRDefault="00F53B75" w:rsidP="00583A7B">
            <w:pPr>
              <w:jc w:val="center"/>
              <w:rPr>
                <w:rFonts w:ascii="Arial" w:hAnsi="Arial" w:cs="Arial"/>
                <w:b/>
                <w:sz w:val="24"/>
                <w:szCs w:val="24"/>
              </w:rPr>
            </w:pPr>
            <w:r w:rsidRPr="00AA2BC9">
              <w:rPr>
                <w:rFonts w:ascii="Arial" w:hAnsi="Arial" w:cs="Arial"/>
                <w:b/>
                <w:sz w:val="24"/>
                <w:szCs w:val="24"/>
              </w:rPr>
              <w:t>End Date</w:t>
            </w:r>
          </w:p>
        </w:tc>
      </w:tr>
      <w:tr w:rsidR="00F53B75" w:rsidRPr="00AA2BC9" w14:paraId="666BB468" w14:textId="77777777" w:rsidTr="00BF741D">
        <w:trPr>
          <w:trHeight w:val="316"/>
        </w:trPr>
        <w:tc>
          <w:tcPr>
            <w:tcW w:w="2628" w:type="pct"/>
            <w:tcBorders>
              <w:top w:val="double" w:sz="4" w:space="0" w:color="auto"/>
            </w:tcBorders>
          </w:tcPr>
          <w:p w14:paraId="590A07E0" w14:textId="77777777" w:rsidR="00F53B75" w:rsidRPr="00AA2BC9" w:rsidRDefault="00F53B75" w:rsidP="007955F7">
            <w:pPr>
              <w:rPr>
                <w:rFonts w:ascii="Arial" w:hAnsi="Arial" w:cs="Arial"/>
                <w:sz w:val="24"/>
                <w:szCs w:val="24"/>
              </w:rPr>
            </w:pPr>
            <w:r w:rsidRPr="00AA2BC9">
              <w:rPr>
                <w:rFonts w:ascii="Arial" w:hAnsi="Arial" w:cs="Arial"/>
                <w:sz w:val="24"/>
                <w:szCs w:val="24"/>
              </w:rPr>
              <w:t>Initial Period of Performance</w:t>
            </w:r>
          </w:p>
        </w:tc>
        <w:tc>
          <w:tcPr>
            <w:tcW w:w="1142" w:type="pct"/>
            <w:tcBorders>
              <w:top w:val="double" w:sz="4" w:space="0" w:color="auto"/>
            </w:tcBorders>
          </w:tcPr>
          <w:p w14:paraId="70DD0B44" w14:textId="15A6EAA3" w:rsidR="00F53B75" w:rsidRPr="000E3986" w:rsidRDefault="004E3CDE" w:rsidP="39FFA648">
            <w:pPr>
              <w:spacing w:line="259" w:lineRule="auto"/>
              <w:jc w:val="center"/>
              <w:rPr>
                <w:rFonts w:ascii="Arial" w:hAnsi="Arial" w:cs="Arial"/>
                <w:sz w:val="24"/>
                <w:szCs w:val="24"/>
              </w:rPr>
            </w:pPr>
            <w:r w:rsidRPr="00C80300">
              <w:rPr>
                <w:rFonts w:ascii="Arial" w:hAnsi="Arial" w:cs="Arial"/>
                <w:sz w:val="24"/>
                <w:szCs w:val="24"/>
              </w:rPr>
              <w:t xml:space="preserve">July </w:t>
            </w:r>
            <w:r w:rsidR="00900F48" w:rsidRPr="00C80300">
              <w:rPr>
                <w:rFonts w:ascii="Arial" w:hAnsi="Arial" w:cs="Arial"/>
                <w:sz w:val="24"/>
                <w:szCs w:val="24"/>
              </w:rPr>
              <w:t>1, 202</w:t>
            </w:r>
            <w:r w:rsidRPr="00C80300">
              <w:rPr>
                <w:rFonts w:ascii="Arial" w:hAnsi="Arial" w:cs="Arial"/>
                <w:sz w:val="24"/>
                <w:szCs w:val="24"/>
              </w:rPr>
              <w:t>6</w:t>
            </w:r>
          </w:p>
        </w:tc>
        <w:tc>
          <w:tcPr>
            <w:tcW w:w="1230" w:type="pct"/>
            <w:tcBorders>
              <w:top w:val="double" w:sz="4" w:space="0" w:color="auto"/>
            </w:tcBorders>
          </w:tcPr>
          <w:p w14:paraId="6B06294F" w14:textId="3F8432BA" w:rsidR="00F53B75" w:rsidRPr="00C80300" w:rsidRDefault="00900F48" w:rsidP="00583A7B">
            <w:pPr>
              <w:jc w:val="center"/>
              <w:rPr>
                <w:rFonts w:ascii="Arial" w:hAnsi="Arial" w:cs="Arial"/>
                <w:sz w:val="24"/>
                <w:szCs w:val="24"/>
              </w:rPr>
            </w:pPr>
            <w:r w:rsidRPr="00C80300">
              <w:rPr>
                <w:rFonts w:ascii="Arial" w:hAnsi="Arial" w:cs="Arial"/>
                <w:sz w:val="24"/>
                <w:szCs w:val="24"/>
              </w:rPr>
              <w:t>June 30, 202</w:t>
            </w:r>
            <w:r w:rsidR="004E3CDE" w:rsidRPr="00C80300">
              <w:rPr>
                <w:rFonts w:ascii="Arial" w:hAnsi="Arial" w:cs="Arial"/>
                <w:sz w:val="24"/>
                <w:szCs w:val="24"/>
              </w:rPr>
              <w:t>8</w:t>
            </w:r>
          </w:p>
        </w:tc>
      </w:tr>
      <w:tr w:rsidR="00F53B75" w:rsidRPr="00AA2BC9" w14:paraId="1BBAD6AB" w14:textId="77777777" w:rsidTr="00BF741D">
        <w:trPr>
          <w:trHeight w:val="316"/>
        </w:trPr>
        <w:tc>
          <w:tcPr>
            <w:tcW w:w="2628" w:type="pct"/>
          </w:tcPr>
          <w:p w14:paraId="4CF4EB99" w14:textId="77777777" w:rsidR="00F53B75" w:rsidRPr="00AA2BC9" w:rsidRDefault="00F53B75" w:rsidP="007955F7">
            <w:pPr>
              <w:rPr>
                <w:rFonts w:ascii="Arial" w:hAnsi="Arial" w:cs="Arial"/>
                <w:sz w:val="24"/>
                <w:szCs w:val="24"/>
              </w:rPr>
            </w:pPr>
            <w:r w:rsidRPr="00AA2BC9">
              <w:rPr>
                <w:rFonts w:ascii="Arial" w:hAnsi="Arial" w:cs="Arial"/>
                <w:sz w:val="24"/>
                <w:szCs w:val="24"/>
              </w:rPr>
              <w:t>Renewal Period #1</w:t>
            </w:r>
          </w:p>
        </w:tc>
        <w:tc>
          <w:tcPr>
            <w:tcW w:w="1142" w:type="pct"/>
          </w:tcPr>
          <w:p w14:paraId="6AFF230C" w14:textId="4D9AD64C" w:rsidR="00F53B75" w:rsidRPr="00C80300" w:rsidRDefault="00900F48" w:rsidP="00583A7B">
            <w:pPr>
              <w:jc w:val="center"/>
              <w:rPr>
                <w:rFonts w:ascii="Arial" w:hAnsi="Arial" w:cs="Arial"/>
                <w:sz w:val="24"/>
                <w:szCs w:val="24"/>
              </w:rPr>
            </w:pPr>
            <w:r w:rsidRPr="00C80300">
              <w:rPr>
                <w:rFonts w:ascii="Arial" w:hAnsi="Arial" w:cs="Arial"/>
                <w:sz w:val="24"/>
                <w:szCs w:val="24"/>
              </w:rPr>
              <w:t>July 1, 202</w:t>
            </w:r>
            <w:r w:rsidR="004E3CDE" w:rsidRPr="00C80300">
              <w:rPr>
                <w:rFonts w:ascii="Arial" w:hAnsi="Arial" w:cs="Arial"/>
                <w:sz w:val="24"/>
                <w:szCs w:val="24"/>
              </w:rPr>
              <w:t>8</w:t>
            </w:r>
          </w:p>
        </w:tc>
        <w:tc>
          <w:tcPr>
            <w:tcW w:w="1230" w:type="pct"/>
          </w:tcPr>
          <w:p w14:paraId="58F074BA" w14:textId="481BFB73" w:rsidR="00F53B75" w:rsidRPr="00C80300" w:rsidRDefault="00900F48" w:rsidP="00583A7B">
            <w:pPr>
              <w:jc w:val="center"/>
              <w:rPr>
                <w:rFonts w:ascii="Arial" w:hAnsi="Arial" w:cs="Arial"/>
                <w:sz w:val="24"/>
                <w:szCs w:val="24"/>
              </w:rPr>
            </w:pPr>
            <w:r w:rsidRPr="00C80300">
              <w:rPr>
                <w:rFonts w:ascii="Arial" w:hAnsi="Arial" w:cs="Arial"/>
                <w:sz w:val="24"/>
                <w:szCs w:val="24"/>
              </w:rPr>
              <w:t>June 30, 20</w:t>
            </w:r>
            <w:r w:rsidR="004154A4" w:rsidRPr="00C80300">
              <w:rPr>
                <w:rFonts w:ascii="Arial" w:hAnsi="Arial" w:cs="Arial"/>
                <w:sz w:val="24"/>
                <w:szCs w:val="24"/>
              </w:rPr>
              <w:t>30</w:t>
            </w:r>
          </w:p>
        </w:tc>
      </w:tr>
      <w:tr w:rsidR="00F53B75" w:rsidRPr="00AA2BC9" w14:paraId="580C9936" w14:textId="77777777" w:rsidTr="00BF741D">
        <w:trPr>
          <w:trHeight w:val="316"/>
        </w:trPr>
        <w:tc>
          <w:tcPr>
            <w:tcW w:w="2628" w:type="pct"/>
          </w:tcPr>
          <w:p w14:paraId="69CA2274" w14:textId="77777777" w:rsidR="00F53B75" w:rsidRPr="00AA2BC9" w:rsidRDefault="00F53B75" w:rsidP="007955F7">
            <w:pPr>
              <w:rPr>
                <w:rFonts w:ascii="Arial" w:hAnsi="Arial" w:cs="Arial"/>
                <w:sz w:val="24"/>
                <w:szCs w:val="24"/>
              </w:rPr>
            </w:pPr>
            <w:r w:rsidRPr="00AA2BC9">
              <w:rPr>
                <w:rFonts w:ascii="Arial" w:hAnsi="Arial" w:cs="Arial"/>
                <w:sz w:val="24"/>
                <w:szCs w:val="24"/>
              </w:rPr>
              <w:t>Renewal Period #2</w:t>
            </w:r>
          </w:p>
        </w:tc>
        <w:tc>
          <w:tcPr>
            <w:tcW w:w="1142" w:type="pct"/>
          </w:tcPr>
          <w:p w14:paraId="0A98AF29" w14:textId="748A3C72" w:rsidR="00F53B75" w:rsidRPr="00C80300" w:rsidRDefault="00900F48" w:rsidP="00583A7B">
            <w:pPr>
              <w:jc w:val="center"/>
              <w:rPr>
                <w:rFonts w:ascii="Arial" w:hAnsi="Arial" w:cs="Arial"/>
                <w:sz w:val="24"/>
                <w:szCs w:val="24"/>
              </w:rPr>
            </w:pPr>
            <w:r w:rsidRPr="00C80300">
              <w:rPr>
                <w:rFonts w:ascii="Arial" w:hAnsi="Arial" w:cs="Arial"/>
                <w:sz w:val="24"/>
                <w:szCs w:val="24"/>
              </w:rPr>
              <w:t>July 1, 20</w:t>
            </w:r>
            <w:r w:rsidR="004154A4" w:rsidRPr="00C80300">
              <w:rPr>
                <w:rFonts w:ascii="Arial" w:hAnsi="Arial" w:cs="Arial"/>
                <w:sz w:val="24"/>
                <w:szCs w:val="24"/>
              </w:rPr>
              <w:t>30</w:t>
            </w:r>
          </w:p>
        </w:tc>
        <w:tc>
          <w:tcPr>
            <w:tcW w:w="1230" w:type="pct"/>
          </w:tcPr>
          <w:p w14:paraId="1E846468" w14:textId="3EF3FCEC" w:rsidR="00F53B75" w:rsidRPr="00C80300" w:rsidRDefault="004154A4" w:rsidP="00583A7B">
            <w:pPr>
              <w:jc w:val="center"/>
              <w:rPr>
                <w:rFonts w:ascii="Arial" w:hAnsi="Arial" w:cs="Arial"/>
                <w:sz w:val="24"/>
                <w:szCs w:val="24"/>
              </w:rPr>
            </w:pPr>
            <w:r w:rsidRPr="00C80300">
              <w:rPr>
                <w:rFonts w:ascii="Arial" w:hAnsi="Arial" w:cs="Arial"/>
                <w:sz w:val="24"/>
                <w:szCs w:val="24"/>
              </w:rPr>
              <w:t>June 30</w:t>
            </w:r>
            <w:r w:rsidR="00900F48" w:rsidRPr="00C80300">
              <w:rPr>
                <w:rFonts w:ascii="Arial" w:hAnsi="Arial" w:cs="Arial"/>
                <w:sz w:val="24"/>
                <w:szCs w:val="24"/>
              </w:rPr>
              <w:t xml:space="preserve">, </w:t>
            </w:r>
            <w:r w:rsidRPr="00C80300">
              <w:rPr>
                <w:rFonts w:ascii="Arial" w:hAnsi="Arial" w:cs="Arial"/>
                <w:sz w:val="24"/>
                <w:szCs w:val="24"/>
              </w:rPr>
              <w:t>2032</w:t>
            </w:r>
          </w:p>
        </w:tc>
      </w:tr>
      <w:tr w:rsidR="00900F48" w:rsidRPr="00AA2BC9" w14:paraId="7598C05C" w14:textId="77777777" w:rsidTr="00BF741D">
        <w:trPr>
          <w:trHeight w:val="316"/>
        </w:trPr>
        <w:tc>
          <w:tcPr>
            <w:tcW w:w="2628" w:type="pct"/>
          </w:tcPr>
          <w:p w14:paraId="5FD202FE" w14:textId="4E00E5E3" w:rsidR="00900F48" w:rsidRPr="00AA2BC9" w:rsidRDefault="00900F48" w:rsidP="007955F7">
            <w:pPr>
              <w:rPr>
                <w:rFonts w:ascii="Arial" w:hAnsi="Arial" w:cs="Arial"/>
                <w:sz w:val="24"/>
                <w:szCs w:val="24"/>
              </w:rPr>
            </w:pPr>
            <w:r w:rsidRPr="00AA2BC9">
              <w:rPr>
                <w:rFonts w:ascii="Arial" w:hAnsi="Arial" w:cs="Arial"/>
                <w:sz w:val="24"/>
                <w:szCs w:val="24"/>
              </w:rPr>
              <w:t>Renewal Period #3</w:t>
            </w:r>
          </w:p>
        </w:tc>
        <w:tc>
          <w:tcPr>
            <w:tcW w:w="1142" w:type="pct"/>
          </w:tcPr>
          <w:p w14:paraId="16C9A191" w14:textId="313ABC88" w:rsidR="00900F48" w:rsidRPr="00C80300" w:rsidRDefault="00900F48" w:rsidP="00583A7B">
            <w:pPr>
              <w:jc w:val="center"/>
              <w:rPr>
                <w:rFonts w:ascii="Arial" w:hAnsi="Arial" w:cs="Arial"/>
                <w:sz w:val="24"/>
                <w:szCs w:val="24"/>
              </w:rPr>
            </w:pPr>
            <w:r w:rsidRPr="00C80300">
              <w:rPr>
                <w:rFonts w:ascii="Arial" w:hAnsi="Arial" w:cs="Arial"/>
                <w:sz w:val="24"/>
                <w:szCs w:val="24"/>
              </w:rPr>
              <w:t>July 1, 203</w:t>
            </w:r>
            <w:r w:rsidR="004154A4" w:rsidRPr="00C80300">
              <w:rPr>
                <w:rFonts w:ascii="Arial" w:hAnsi="Arial" w:cs="Arial"/>
                <w:sz w:val="24"/>
                <w:szCs w:val="24"/>
              </w:rPr>
              <w:t>2</w:t>
            </w:r>
          </w:p>
        </w:tc>
        <w:tc>
          <w:tcPr>
            <w:tcW w:w="1230" w:type="pct"/>
          </w:tcPr>
          <w:p w14:paraId="5048029A" w14:textId="2B2DC092" w:rsidR="00900F48" w:rsidRPr="00C80300" w:rsidRDefault="000E3986" w:rsidP="00583A7B">
            <w:pPr>
              <w:jc w:val="center"/>
              <w:rPr>
                <w:rFonts w:ascii="Arial" w:hAnsi="Arial" w:cs="Arial"/>
                <w:sz w:val="24"/>
                <w:szCs w:val="24"/>
              </w:rPr>
            </w:pPr>
            <w:r w:rsidRPr="00C80300">
              <w:rPr>
                <w:rFonts w:ascii="Arial" w:hAnsi="Arial" w:cs="Arial"/>
                <w:sz w:val="24"/>
                <w:szCs w:val="24"/>
              </w:rPr>
              <w:t>June 30</w:t>
            </w:r>
            <w:r w:rsidR="00900F48" w:rsidRPr="00C80300">
              <w:rPr>
                <w:rFonts w:ascii="Arial" w:hAnsi="Arial" w:cs="Arial"/>
                <w:sz w:val="24"/>
                <w:szCs w:val="24"/>
              </w:rPr>
              <w:t>, 203</w:t>
            </w:r>
            <w:r w:rsidRPr="00C80300">
              <w:rPr>
                <w:rFonts w:ascii="Arial" w:hAnsi="Arial" w:cs="Arial"/>
                <w:sz w:val="24"/>
                <w:szCs w:val="24"/>
              </w:rPr>
              <w:t>4</w:t>
            </w:r>
          </w:p>
        </w:tc>
      </w:tr>
      <w:tr w:rsidR="00900F48" w:rsidRPr="00AA2BC9" w14:paraId="45E01163" w14:textId="77777777" w:rsidTr="00BF741D">
        <w:trPr>
          <w:trHeight w:val="215"/>
        </w:trPr>
        <w:tc>
          <w:tcPr>
            <w:tcW w:w="2628" w:type="pct"/>
          </w:tcPr>
          <w:p w14:paraId="1DB7FB3F" w14:textId="3A8B24F1" w:rsidR="00900F48" w:rsidRPr="00AA2BC9" w:rsidRDefault="00900F48" w:rsidP="007955F7">
            <w:pPr>
              <w:rPr>
                <w:rFonts w:ascii="Arial" w:hAnsi="Arial" w:cs="Arial"/>
                <w:sz w:val="24"/>
                <w:szCs w:val="24"/>
              </w:rPr>
            </w:pPr>
            <w:r w:rsidRPr="00AA2BC9">
              <w:rPr>
                <w:rFonts w:ascii="Arial" w:hAnsi="Arial" w:cs="Arial"/>
                <w:sz w:val="24"/>
                <w:szCs w:val="24"/>
              </w:rPr>
              <w:t>Renewal Period #4</w:t>
            </w:r>
          </w:p>
        </w:tc>
        <w:tc>
          <w:tcPr>
            <w:tcW w:w="1142" w:type="pct"/>
          </w:tcPr>
          <w:p w14:paraId="362E6845" w14:textId="1541726A" w:rsidR="00900F48" w:rsidRPr="00C80300" w:rsidRDefault="00900F48" w:rsidP="00583A7B">
            <w:pPr>
              <w:jc w:val="center"/>
              <w:rPr>
                <w:rFonts w:ascii="Arial" w:hAnsi="Arial" w:cs="Arial"/>
                <w:sz w:val="24"/>
                <w:szCs w:val="24"/>
              </w:rPr>
            </w:pPr>
            <w:r w:rsidRPr="00C80300">
              <w:rPr>
                <w:rFonts w:ascii="Arial" w:hAnsi="Arial" w:cs="Arial"/>
                <w:sz w:val="24"/>
                <w:szCs w:val="24"/>
              </w:rPr>
              <w:t>July 1, 203</w:t>
            </w:r>
            <w:r w:rsidR="000E3986" w:rsidRPr="00C80300">
              <w:rPr>
                <w:rFonts w:ascii="Arial" w:hAnsi="Arial" w:cs="Arial"/>
                <w:sz w:val="24"/>
                <w:szCs w:val="24"/>
              </w:rPr>
              <w:t>4</w:t>
            </w:r>
          </w:p>
        </w:tc>
        <w:tc>
          <w:tcPr>
            <w:tcW w:w="1230" w:type="pct"/>
            <w:tcBorders>
              <w:bottom w:val="double" w:sz="4" w:space="0" w:color="auto"/>
            </w:tcBorders>
          </w:tcPr>
          <w:p w14:paraId="2D62E460" w14:textId="43C066E4" w:rsidR="00900F48" w:rsidRPr="00C80300" w:rsidRDefault="000E3986" w:rsidP="00583A7B">
            <w:pPr>
              <w:jc w:val="center"/>
              <w:rPr>
                <w:rFonts w:ascii="Arial" w:hAnsi="Arial" w:cs="Arial"/>
                <w:sz w:val="24"/>
                <w:szCs w:val="24"/>
              </w:rPr>
            </w:pPr>
            <w:r w:rsidRPr="00C80300">
              <w:rPr>
                <w:rFonts w:ascii="Arial" w:hAnsi="Arial" w:cs="Arial"/>
                <w:sz w:val="24"/>
                <w:szCs w:val="24"/>
              </w:rPr>
              <w:t>June 30</w:t>
            </w:r>
            <w:r w:rsidR="00900F48" w:rsidRPr="00C80300">
              <w:rPr>
                <w:rFonts w:ascii="Arial" w:hAnsi="Arial" w:cs="Arial"/>
                <w:sz w:val="24"/>
                <w:szCs w:val="24"/>
              </w:rPr>
              <w:t>, 203</w:t>
            </w:r>
            <w:r w:rsidRPr="00C80300">
              <w:rPr>
                <w:rFonts w:ascii="Arial" w:hAnsi="Arial" w:cs="Arial"/>
                <w:sz w:val="24"/>
                <w:szCs w:val="24"/>
              </w:rPr>
              <w:t>6</w:t>
            </w:r>
          </w:p>
        </w:tc>
      </w:tr>
    </w:tbl>
    <w:p w14:paraId="259460BE" w14:textId="77777777" w:rsidR="00900F48" w:rsidRPr="00AA2BC9" w:rsidRDefault="00900F48" w:rsidP="00BF741D">
      <w:pPr>
        <w:rPr>
          <w:rFonts w:ascii="Arial" w:hAnsi="Arial" w:cs="Arial"/>
          <w:b/>
          <w:sz w:val="24"/>
          <w:szCs w:val="24"/>
        </w:rPr>
      </w:pPr>
    </w:p>
    <w:p w14:paraId="571BC726" w14:textId="1BD06A8D" w:rsidR="00224755" w:rsidRPr="00AA2BC9" w:rsidRDefault="00224755" w:rsidP="00061FB0">
      <w:pPr>
        <w:pStyle w:val="ListParagraph"/>
        <w:numPr>
          <w:ilvl w:val="0"/>
          <w:numId w:val="22"/>
        </w:numPr>
        <w:rPr>
          <w:rFonts w:ascii="Arial" w:hAnsi="Arial" w:cs="Arial"/>
          <w:b/>
          <w:sz w:val="24"/>
          <w:szCs w:val="24"/>
        </w:rPr>
      </w:pPr>
      <w:r w:rsidRPr="00AA2BC9">
        <w:rPr>
          <w:rFonts w:ascii="Arial" w:hAnsi="Arial" w:cs="Arial"/>
          <w:b/>
          <w:sz w:val="24"/>
          <w:szCs w:val="24"/>
        </w:rPr>
        <w:t>Number of Awards</w:t>
      </w:r>
      <w:bookmarkEnd w:id="13"/>
      <w:bookmarkEnd w:id="14"/>
    </w:p>
    <w:p w14:paraId="5FB3DAC3" w14:textId="77777777" w:rsidR="008F6D65" w:rsidRPr="00AA2BC9" w:rsidRDefault="008F6D65" w:rsidP="004F0520">
      <w:pPr>
        <w:rPr>
          <w:rFonts w:ascii="Arial" w:hAnsi="Arial" w:cs="Arial"/>
          <w:sz w:val="24"/>
          <w:szCs w:val="24"/>
        </w:rPr>
      </w:pPr>
    </w:p>
    <w:p w14:paraId="11DC6281" w14:textId="5C13973A" w:rsidR="008F6D65" w:rsidRPr="00AA2BC9" w:rsidRDefault="008F6D65" w:rsidP="004F0520">
      <w:pPr>
        <w:rPr>
          <w:rFonts w:ascii="Arial" w:hAnsi="Arial" w:cs="Arial"/>
          <w:sz w:val="24"/>
          <w:szCs w:val="24"/>
        </w:rPr>
      </w:pPr>
      <w:r w:rsidRPr="00AA2BC9">
        <w:rPr>
          <w:rFonts w:ascii="Arial" w:hAnsi="Arial" w:cs="Arial"/>
          <w:sz w:val="24"/>
          <w:szCs w:val="24"/>
        </w:rPr>
        <w:t xml:space="preserve">The Department anticipates making </w:t>
      </w:r>
      <w:r w:rsidR="00F75463" w:rsidRPr="00FE691E">
        <w:rPr>
          <w:rFonts w:ascii="Arial" w:hAnsi="Arial" w:cs="Arial"/>
          <w:color w:val="000000" w:themeColor="text1"/>
          <w:sz w:val="24"/>
          <w:szCs w:val="24"/>
        </w:rPr>
        <w:t>one</w:t>
      </w:r>
      <w:r w:rsidR="009C515A">
        <w:rPr>
          <w:rFonts w:ascii="Arial" w:hAnsi="Arial" w:cs="Arial"/>
          <w:color w:val="000000" w:themeColor="text1"/>
          <w:sz w:val="24"/>
          <w:szCs w:val="24"/>
        </w:rPr>
        <w:t xml:space="preserve"> (1)</w:t>
      </w:r>
      <w:r w:rsidR="00F75463" w:rsidRPr="00FE691E">
        <w:rPr>
          <w:rFonts w:ascii="Arial" w:hAnsi="Arial" w:cs="Arial"/>
          <w:color w:val="000000" w:themeColor="text1"/>
          <w:sz w:val="24"/>
          <w:szCs w:val="24"/>
        </w:rPr>
        <w:t xml:space="preserve"> </w:t>
      </w:r>
      <w:r w:rsidRPr="00AA2BC9">
        <w:rPr>
          <w:rFonts w:ascii="Arial" w:hAnsi="Arial" w:cs="Arial"/>
          <w:sz w:val="24"/>
          <w:szCs w:val="24"/>
        </w:rPr>
        <w:t>award</w:t>
      </w:r>
      <w:r w:rsidRPr="00AA2BC9">
        <w:rPr>
          <w:rFonts w:ascii="Arial" w:hAnsi="Arial" w:cs="Arial"/>
          <w:color w:val="FF0000"/>
          <w:sz w:val="24"/>
          <w:szCs w:val="24"/>
        </w:rPr>
        <w:t xml:space="preserve"> </w:t>
      </w:r>
      <w:proofErr w:type="gramStart"/>
      <w:r w:rsidRPr="00AA2BC9">
        <w:rPr>
          <w:rFonts w:ascii="Arial" w:hAnsi="Arial" w:cs="Arial"/>
          <w:sz w:val="24"/>
          <w:szCs w:val="24"/>
        </w:rPr>
        <w:t>as a result of</w:t>
      </w:r>
      <w:proofErr w:type="gramEnd"/>
      <w:r w:rsidRPr="00AA2BC9">
        <w:rPr>
          <w:rFonts w:ascii="Arial" w:hAnsi="Arial" w:cs="Arial"/>
          <w:sz w:val="24"/>
          <w:szCs w:val="24"/>
        </w:rPr>
        <w:t xml:space="preserve"> th</w:t>
      </w:r>
      <w:r w:rsidR="00D514AB" w:rsidRPr="00AA2BC9">
        <w:rPr>
          <w:rFonts w:ascii="Arial" w:hAnsi="Arial" w:cs="Arial"/>
          <w:sz w:val="24"/>
          <w:szCs w:val="24"/>
        </w:rPr>
        <w:t>is</w:t>
      </w:r>
      <w:r w:rsidRPr="00AA2BC9">
        <w:rPr>
          <w:rFonts w:ascii="Arial" w:hAnsi="Arial" w:cs="Arial"/>
          <w:sz w:val="24"/>
          <w:szCs w:val="24"/>
        </w:rPr>
        <w:t xml:space="preserve"> RFP process.</w:t>
      </w:r>
    </w:p>
    <w:p w14:paraId="4EBBA569" w14:textId="77777777" w:rsidR="00273D85" w:rsidRPr="00AA2BC9" w:rsidRDefault="00E82FB4" w:rsidP="004F0520">
      <w:pPr>
        <w:rPr>
          <w:rFonts w:ascii="Arial" w:hAnsi="Arial" w:cs="Arial"/>
          <w:sz w:val="24"/>
          <w:szCs w:val="24"/>
        </w:rPr>
      </w:pPr>
      <w:r w:rsidRPr="00AA2BC9">
        <w:rPr>
          <w:rFonts w:ascii="Arial" w:hAnsi="Arial" w:cs="Arial"/>
          <w:sz w:val="24"/>
          <w:szCs w:val="24"/>
        </w:rPr>
        <w:br w:type="page"/>
      </w:r>
    </w:p>
    <w:p w14:paraId="0ECCEF59" w14:textId="6FC18636" w:rsidR="00F75463" w:rsidRPr="00626DC3" w:rsidRDefault="00F53B75" w:rsidP="00F75463">
      <w:pPr>
        <w:pStyle w:val="NormalWeb"/>
        <w:rPr>
          <w:rFonts w:ascii="Arial" w:eastAsia="Times New Roman" w:hAnsi="Arial" w:cs="Arial"/>
          <w:b/>
          <w:color w:val="000000"/>
          <w:szCs w:val="24"/>
        </w:rPr>
      </w:pPr>
      <w:bookmarkStart w:id="15" w:name="_Toc367174728"/>
      <w:bookmarkStart w:id="16" w:name="_Toc397069196"/>
      <w:r w:rsidRPr="00626DC3">
        <w:rPr>
          <w:rFonts w:ascii="Arial" w:hAnsi="Arial" w:cs="Arial"/>
          <w:b/>
          <w:szCs w:val="24"/>
        </w:rPr>
        <w:lastRenderedPageBreak/>
        <w:t>P</w:t>
      </w:r>
      <w:bookmarkEnd w:id="15"/>
      <w:bookmarkEnd w:id="16"/>
      <w:r w:rsidR="00F75463" w:rsidRPr="00626DC3">
        <w:rPr>
          <w:rFonts w:ascii="Arial" w:eastAsia="Times New Roman" w:hAnsi="Arial" w:cs="Arial"/>
          <w:b/>
          <w:color w:val="000000"/>
          <w:szCs w:val="24"/>
        </w:rPr>
        <w:t xml:space="preserve">ART II </w:t>
      </w:r>
      <w:r w:rsidR="00F75463" w:rsidRPr="00626DC3">
        <w:rPr>
          <w:rFonts w:ascii="Arial" w:eastAsia="Times New Roman" w:hAnsi="Arial" w:cs="Arial"/>
          <w:b/>
          <w:color w:val="000000"/>
          <w:szCs w:val="24"/>
        </w:rPr>
        <w:tab/>
        <w:t>SCOPE OF SERVICES TO BE PROVIDED</w:t>
      </w:r>
    </w:p>
    <w:p w14:paraId="6706E041" w14:textId="79BFA94E" w:rsidR="00F75463" w:rsidRPr="00533EB8" w:rsidRDefault="00F75463" w:rsidP="00BF741D">
      <w:pPr>
        <w:widowControl/>
        <w:autoSpaceDE/>
        <w:autoSpaceDN/>
        <w:spacing w:before="100" w:beforeAutospacing="1" w:after="100" w:afterAutospacing="1"/>
        <w:rPr>
          <w:rFonts w:ascii="Arial" w:hAnsi="Arial" w:cs="Arial"/>
          <w:color w:val="000000"/>
          <w:sz w:val="24"/>
          <w:szCs w:val="24"/>
        </w:rPr>
      </w:pPr>
      <w:r w:rsidRPr="085B49AF">
        <w:rPr>
          <w:rFonts w:ascii="Arial" w:hAnsi="Arial" w:cs="Arial"/>
          <w:color w:val="000000" w:themeColor="text1"/>
          <w:sz w:val="24"/>
          <w:szCs w:val="24"/>
        </w:rPr>
        <w:t xml:space="preserve">This section describes the scope of work from which the proposal should be based. The work as it is defined below will become part of the contract resulting from this procurement, and it will be the responsibility of the </w:t>
      </w:r>
      <w:r w:rsidR="004F4807">
        <w:rPr>
          <w:rFonts w:ascii="Arial" w:hAnsi="Arial" w:cs="Arial"/>
          <w:color w:val="000000" w:themeColor="text1"/>
          <w:sz w:val="24"/>
          <w:szCs w:val="24"/>
        </w:rPr>
        <w:t>Awarded</w:t>
      </w:r>
      <w:r w:rsidRPr="085B49AF">
        <w:rPr>
          <w:rFonts w:ascii="Arial" w:hAnsi="Arial" w:cs="Arial"/>
          <w:color w:val="000000" w:themeColor="text1"/>
          <w:sz w:val="24"/>
          <w:szCs w:val="24"/>
        </w:rPr>
        <w:t xml:space="preserve"> Bidder to ensure that it is performed to completion in</w:t>
      </w:r>
      <w:r w:rsidR="00BF741D">
        <w:rPr>
          <w:rFonts w:ascii="Arial" w:hAnsi="Arial" w:cs="Arial"/>
          <w:color w:val="000000" w:themeColor="text1"/>
          <w:sz w:val="24"/>
          <w:szCs w:val="24"/>
        </w:rPr>
        <w:t xml:space="preserve"> </w:t>
      </w:r>
      <w:r w:rsidRPr="085B49AF">
        <w:rPr>
          <w:rFonts w:ascii="Arial" w:hAnsi="Arial" w:cs="Arial"/>
          <w:color w:val="000000" w:themeColor="text1"/>
          <w:sz w:val="24"/>
          <w:szCs w:val="24"/>
        </w:rPr>
        <w:t>accordance with the terms and conditions of the contract. The Department is seeking a</w:t>
      </w:r>
      <w:r w:rsidR="05FC7833" w:rsidRPr="085B49AF">
        <w:rPr>
          <w:rFonts w:ascii="Arial" w:hAnsi="Arial" w:cs="Arial"/>
          <w:color w:val="000000" w:themeColor="text1"/>
          <w:sz w:val="24"/>
          <w:szCs w:val="24"/>
        </w:rPr>
        <w:t>n</w:t>
      </w:r>
      <w:r w:rsidRPr="085B49AF">
        <w:rPr>
          <w:rFonts w:ascii="Arial" w:hAnsi="Arial" w:cs="Arial"/>
          <w:color w:val="000000" w:themeColor="text1"/>
          <w:sz w:val="24"/>
          <w:szCs w:val="24"/>
        </w:rPr>
        <w:t xml:space="preserve"> Education Financial System </w:t>
      </w:r>
      <w:r w:rsidR="00664FB2" w:rsidRPr="085B49AF">
        <w:rPr>
          <w:rFonts w:ascii="Arial" w:hAnsi="Arial" w:cs="Arial"/>
          <w:color w:val="000000" w:themeColor="text1"/>
          <w:sz w:val="24"/>
          <w:szCs w:val="24"/>
        </w:rPr>
        <w:t>customized off the shelf</w:t>
      </w:r>
      <w:r w:rsidR="00002F03" w:rsidRPr="085B49AF">
        <w:rPr>
          <w:rFonts w:ascii="Arial" w:hAnsi="Arial" w:cs="Arial"/>
          <w:color w:val="000000" w:themeColor="text1"/>
          <w:sz w:val="24"/>
          <w:szCs w:val="24"/>
        </w:rPr>
        <w:t xml:space="preserve"> (COTS)</w:t>
      </w:r>
      <w:r w:rsidRPr="085B49AF">
        <w:rPr>
          <w:rFonts w:ascii="Arial" w:hAnsi="Arial" w:cs="Arial"/>
          <w:color w:val="000000" w:themeColor="text1"/>
          <w:sz w:val="24"/>
          <w:szCs w:val="24"/>
        </w:rPr>
        <w:t xml:space="preserve"> software product </w:t>
      </w:r>
      <w:r w:rsidR="69B88302" w:rsidRPr="085B49AF">
        <w:rPr>
          <w:rFonts w:ascii="Arial" w:hAnsi="Arial" w:cs="Arial"/>
          <w:color w:val="000000" w:themeColor="text1"/>
          <w:sz w:val="24"/>
          <w:szCs w:val="24"/>
        </w:rPr>
        <w:t>that is</w:t>
      </w:r>
      <w:r w:rsidR="00BF741D">
        <w:rPr>
          <w:rFonts w:ascii="Arial" w:hAnsi="Arial" w:cs="Arial"/>
          <w:color w:val="000000" w:themeColor="text1"/>
          <w:sz w:val="24"/>
          <w:szCs w:val="24"/>
        </w:rPr>
        <w:t xml:space="preserve"> </w:t>
      </w:r>
      <w:r w:rsidR="69B88302" w:rsidRPr="085B49AF">
        <w:rPr>
          <w:rFonts w:ascii="Arial" w:hAnsi="Arial" w:cs="Arial"/>
          <w:color w:val="000000" w:themeColor="text1"/>
          <w:sz w:val="24"/>
          <w:szCs w:val="24"/>
        </w:rPr>
        <w:t xml:space="preserve">configurable </w:t>
      </w:r>
      <w:r w:rsidRPr="085B49AF">
        <w:rPr>
          <w:rFonts w:ascii="Arial" w:hAnsi="Arial" w:cs="Arial"/>
          <w:color w:val="000000" w:themeColor="text1"/>
          <w:sz w:val="24"/>
          <w:szCs w:val="24"/>
        </w:rPr>
        <w:t>with the following features.</w:t>
      </w:r>
    </w:p>
    <w:p w14:paraId="0DD5FCED" w14:textId="7F5C9AB3" w:rsidR="00F75463" w:rsidRPr="00567EF0" w:rsidRDefault="00F75463" w:rsidP="00061FB0">
      <w:pPr>
        <w:pStyle w:val="ListParagraph"/>
        <w:widowControl/>
        <w:numPr>
          <w:ilvl w:val="0"/>
          <w:numId w:val="23"/>
        </w:numPr>
        <w:autoSpaceDE/>
        <w:autoSpaceDN/>
        <w:spacing w:before="100" w:beforeAutospacing="1" w:after="100" w:afterAutospacing="1"/>
        <w:rPr>
          <w:rFonts w:ascii="Arial" w:hAnsi="Arial" w:cs="Arial"/>
          <w:b/>
          <w:bCs/>
          <w:color w:val="000000"/>
          <w:sz w:val="24"/>
          <w:szCs w:val="24"/>
        </w:rPr>
      </w:pPr>
      <w:r w:rsidRPr="00567EF0">
        <w:rPr>
          <w:rFonts w:ascii="Arial" w:hAnsi="Arial" w:cs="Arial"/>
          <w:b/>
          <w:bCs/>
          <w:color w:val="000000"/>
          <w:sz w:val="24"/>
          <w:szCs w:val="24"/>
        </w:rPr>
        <w:t>Process for Approval of Financial Data Collection, File Validation and Migration &amp; School Audit Collection, Analysis, Tracking &amp; Approval</w:t>
      </w:r>
    </w:p>
    <w:p w14:paraId="6554C55F" w14:textId="6959E56A" w:rsidR="00F75463" w:rsidRPr="00533EB8" w:rsidRDefault="00F75463" w:rsidP="00C60591">
      <w:pPr>
        <w:pStyle w:val="ListParagraph"/>
        <w:widowControl/>
        <w:numPr>
          <w:ilvl w:val="2"/>
          <w:numId w:val="23"/>
        </w:numPr>
        <w:autoSpaceDE/>
        <w:autoSpaceDN/>
        <w:rPr>
          <w:rFonts w:ascii="Arial" w:hAnsi="Arial" w:cs="Arial"/>
          <w:color w:val="000000"/>
          <w:sz w:val="24"/>
          <w:szCs w:val="24"/>
        </w:rPr>
      </w:pPr>
      <w:r w:rsidRPr="00533EB8">
        <w:rPr>
          <w:rFonts w:ascii="Arial" w:hAnsi="Arial" w:cs="Arial"/>
          <w:color w:val="000000"/>
          <w:sz w:val="24"/>
          <w:szCs w:val="24"/>
        </w:rPr>
        <w:t>Global Functionality</w:t>
      </w:r>
    </w:p>
    <w:p w14:paraId="0024ACF9" w14:textId="6CE9A061" w:rsidR="00F75463" w:rsidRPr="00533EB8" w:rsidRDefault="00F75463" w:rsidP="00C60591">
      <w:pPr>
        <w:pStyle w:val="ListParagraph"/>
        <w:widowControl/>
        <w:numPr>
          <w:ilvl w:val="3"/>
          <w:numId w:val="23"/>
        </w:numPr>
        <w:autoSpaceDE/>
        <w:autoSpaceDN/>
        <w:rPr>
          <w:rFonts w:ascii="Arial" w:hAnsi="Arial" w:cs="Arial"/>
          <w:color w:val="000000"/>
          <w:sz w:val="24"/>
          <w:szCs w:val="24"/>
        </w:rPr>
      </w:pPr>
      <w:r w:rsidRPr="00533EB8">
        <w:rPr>
          <w:rFonts w:ascii="Arial" w:hAnsi="Arial" w:cs="Arial"/>
          <w:color w:val="000000"/>
          <w:sz w:val="24"/>
          <w:szCs w:val="24"/>
        </w:rPr>
        <w:t>Provide a process for the collection, validation, feedback, certification and migration of revenue, expense and balance sheet files for all LEAs, including internal and external email notification process for each step. (</w:t>
      </w:r>
      <w:hyperlink r:id="rId18" w:history="1">
        <w:r w:rsidRPr="00521FD8">
          <w:rPr>
            <w:rStyle w:val="Hyperlink"/>
            <w:rFonts w:ascii="Arial" w:hAnsi="Arial" w:cs="Arial"/>
            <w:sz w:val="24"/>
            <w:szCs w:val="24"/>
          </w:rPr>
          <w:t>Title 20-a, Chapter 606-B)</w:t>
        </w:r>
      </w:hyperlink>
      <w:r w:rsidRPr="00533EB8">
        <w:rPr>
          <w:rFonts w:ascii="Arial" w:hAnsi="Arial" w:cs="Arial"/>
          <w:color w:val="000000"/>
          <w:sz w:val="24"/>
          <w:szCs w:val="24"/>
        </w:rPr>
        <w:t xml:space="preserve"> Provide a workflow for the collection and tracking of school and municipal audits providing for intake, analysis, categorization, finding resolution and closure for all LEAs, including internal and external email notification process for each step. (</w:t>
      </w:r>
      <w:hyperlink r:id="rId19" w:history="1">
        <w:r w:rsidRPr="00D0797C">
          <w:rPr>
            <w:rStyle w:val="Hyperlink"/>
            <w:rFonts w:ascii="Arial" w:hAnsi="Arial" w:cs="Arial"/>
            <w:sz w:val="24"/>
            <w:szCs w:val="24"/>
          </w:rPr>
          <w:t>Title 20-A section 6051</w:t>
        </w:r>
      </w:hyperlink>
      <w:r w:rsidRPr="00533EB8">
        <w:rPr>
          <w:rFonts w:ascii="Arial" w:hAnsi="Arial" w:cs="Arial"/>
          <w:color w:val="000000"/>
          <w:sz w:val="24"/>
          <w:szCs w:val="24"/>
        </w:rPr>
        <w:t>)</w:t>
      </w:r>
    </w:p>
    <w:p w14:paraId="1A0C8FAC" w14:textId="77E4601A" w:rsidR="00F75463" w:rsidRPr="00533EB8" w:rsidRDefault="00F75463" w:rsidP="00C60591">
      <w:pPr>
        <w:pStyle w:val="ListParagraph"/>
        <w:widowControl/>
        <w:numPr>
          <w:ilvl w:val="3"/>
          <w:numId w:val="23"/>
        </w:numPr>
        <w:autoSpaceDE/>
        <w:autoSpaceDN/>
        <w:rPr>
          <w:rFonts w:ascii="Arial" w:hAnsi="Arial" w:cs="Arial"/>
          <w:color w:val="000000"/>
          <w:sz w:val="24"/>
          <w:szCs w:val="24"/>
        </w:rPr>
      </w:pPr>
      <w:r w:rsidRPr="00533EB8">
        <w:rPr>
          <w:rFonts w:ascii="Arial" w:hAnsi="Arial" w:cs="Arial"/>
          <w:color w:val="000000"/>
          <w:sz w:val="24"/>
          <w:szCs w:val="24"/>
        </w:rPr>
        <w:t>Design, deploy, and monitor statewide chart of accounts validation logic.</w:t>
      </w:r>
    </w:p>
    <w:p w14:paraId="6EF06A56" w14:textId="4DBD77D2" w:rsidR="00F75463" w:rsidRPr="00533EB8" w:rsidRDefault="00F75463" w:rsidP="00C60591">
      <w:pPr>
        <w:pStyle w:val="ListParagraph"/>
        <w:widowControl/>
        <w:numPr>
          <w:ilvl w:val="3"/>
          <w:numId w:val="23"/>
        </w:numPr>
        <w:autoSpaceDE/>
        <w:autoSpaceDN/>
        <w:rPr>
          <w:rFonts w:ascii="Arial" w:hAnsi="Arial" w:cs="Arial"/>
          <w:color w:val="000000"/>
          <w:sz w:val="24"/>
          <w:szCs w:val="24"/>
        </w:rPr>
      </w:pPr>
      <w:r w:rsidRPr="00533EB8">
        <w:rPr>
          <w:rFonts w:ascii="Arial" w:hAnsi="Arial" w:cs="Arial"/>
          <w:color w:val="000000"/>
          <w:sz w:val="24"/>
          <w:szCs w:val="24"/>
        </w:rPr>
        <w:t>Design, deploy, and monitor rules as needed for analysis and categorization.</w:t>
      </w:r>
    </w:p>
    <w:p w14:paraId="182C5DF0" w14:textId="61EBB21F" w:rsidR="00F75463" w:rsidRPr="00533EB8" w:rsidRDefault="00F75463" w:rsidP="00C60591">
      <w:pPr>
        <w:pStyle w:val="ListParagraph"/>
        <w:widowControl/>
        <w:numPr>
          <w:ilvl w:val="3"/>
          <w:numId w:val="23"/>
        </w:numPr>
        <w:autoSpaceDE/>
        <w:autoSpaceDN/>
        <w:rPr>
          <w:rFonts w:ascii="Arial" w:hAnsi="Arial" w:cs="Arial"/>
          <w:color w:val="000000"/>
          <w:sz w:val="24"/>
          <w:szCs w:val="24"/>
        </w:rPr>
      </w:pPr>
      <w:r w:rsidRPr="00533EB8">
        <w:rPr>
          <w:rFonts w:ascii="Arial" w:hAnsi="Arial" w:cs="Arial"/>
          <w:color w:val="000000"/>
          <w:sz w:val="24"/>
          <w:szCs w:val="24"/>
        </w:rPr>
        <w:t>Design rules engine that allows for real-time modifications by the Department.</w:t>
      </w:r>
    </w:p>
    <w:p w14:paraId="791C6D11" w14:textId="3BDCADB5" w:rsidR="00F75463" w:rsidRPr="00533EB8" w:rsidRDefault="00F75463" w:rsidP="00C60591">
      <w:pPr>
        <w:pStyle w:val="ListParagraph"/>
        <w:widowControl/>
        <w:numPr>
          <w:ilvl w:val="3"/>
          <w:numId w:val="23"/>
        </w:numPr>
        <w:autoSpaceDE/>
        <w:autoSpaceDN/>
        <w:rPr>
          <w:rFonts w:ascii="Arial" w:hAnsi="Arial" w:cs="Arial"/>
          <w:color w:val="000000"/>
          <w:sz w:val="24"/>
          <w:szCs w:val="24"/>
        </w:rPr>
      </w:pPr>
      <w:r w:rsidRPr="00533EB8">
        <w:rPr>
          <w:rFonts w:ascii="Arial" w:hAnsi="Arial" w:cs="Arial"/>
          <w:color w:val="000000"/>
          <w:sz w:val="24"/>
          <w:szCs w:val="24"/>
        </w:rPr>
        <w:t xml:space="preserve">Provide multiple predesigned reports of current and prior year transactions for use by LEA and </w:t>
      </w:r>
      <w:r w:rsidR="00660752">
        <w:rPr>
          <w:rFonts w:ascii="Arial" w:hAnsi="Arial" w:cs="Arial"/>
          <w:color w:val="000000"/>
          <w:sz w:val="24"/>
          <w:szCs w:val="24"/>
        </w:rPr>
        <w:t>state education agency (</w:t>
      </w:r>
      <w:r w:rsidRPr="00533EB8">
        <w:rPr>
          <w:rFonts w:ascii="Arial" w:hAnsi="Arial" w:cs="Arial"/>
          <w:color w:val="000000"/>
          <w:sz w:val="24"/>
          <w:szCs w:val="24"/>
        </w:rPr>
        <w:t>SEA</w:t>
      </w:r>
      <w:r w:rsidR="00660752">
        <w:rPr>
          <w:rFonts w:ascii="Arial" w:hAnsi="Arial" w:cs="Arial"/>
          <w:color w:val="000000"/>
          <w:sz w:val="24"/>
          <w:szCs w:val="24"/>
        </w:rPr>
        <w:t>)</w:t>
      </w:r>
      <w:r w:rsidRPr="00533EB8">
        <w:rPr>
          <w:rFonts w:ascii="Arial" w:hAnsi="Arial" w:cs="Arial"/>
          <w:color w:val="000000"/>
          <w:sz w:val="24"/>
          <w:szCs w:val="24"/>
        </w:rPr>
        <w:t xml:space="preserve"> users.</w:t>
      </w:r>
    </w:p>
    <w:p w14:paraId="52911DCF" w14:textId="1DFE4878" w:rsidR="00F75463" w:rsidRPr="00533EB8" w:rsidRDefault="00F75463" w:rsidP="00C60591">
      <w:pPr>
        <w:pStyle w:val="ListParagraph"/>
        <w:widowControl/>
        <w:numPr>
          <w:ilvl w:val="3"/>
          <w:numId w:val="23"/>
        </w:numPr>
        <w:autoSpaceDE/>
        <w:autoSpaceDN/>
        <w:rPr>
          <w:rFonts w:ascii="Arial" w:hAnsi="Arial" w:cs="Arial"/>
          <w:color w:val="000000"/>
          <w:sz w:val="24"/>
          <w:szCs w:val="24"/>
        </w:rPr>
      </w:pPr>
      <w:r w:rsidRPr="00533EB8">
        <w:rPr>
          <w:rFonts w:ascii="Arial" w:hAnsi="Arial" w:cs="Arial"/>
          <w:color w:val="000000"/>
          <w:sz w:val="24"/>
          <w:szCs w:val="24"/>
        </w:rPr>
        <w:t xml:space="preserve">Provide </w:t>
      </w:r>
      <w:r w:rsidR="001734AD" w:rsidRPr="00533EB8">
        <w:rPr>
          <w:rFonts w:ascii="Arial" w:hAnsi="Arial" w:cs="Arial"/>
          <w:color w:val="000000"/>
          <w:sz w:val="24"/>
          <w:szCs w:val="24"/>
        </w:rPr>
        <w:t>the Department</w:t>
      </w:r>
      <w:r w:rsidRPr="00533EB8">
        <w:rPr>
          <w:rFonts w:ascii="Arial" w:hAnsi="Arial" w:cs="Arial"/>
          <w:color w:val="000000"/>
          <w:sz w:val="24"/>
          <w:szCs w:val="24"/>
        </w:rPr>
        <w:t xml:space="preserve"> with an administrative dashboard to quickly assess </w:t>
      </w:r>
      <w:r w:rsidR="00EE5FD6" w:rsidRPr="00533EB8">
        <w:rPr>
          <w:rFonts w:ascii="Arial" w:hAnsi="Arial" w:cs="Arial"/>
          <w:color w:val="000000"/>
          <w:sz w:val="24"/>
          <w:szCs w:val="24"/>
        </w:rPr>
        <w:t>the status</w:t>
      </w:r>
      <w:r w:rsidRPr="00533EB8">
        <w:rPr>
          <w:rFonts w:ascii="Arial" w:hAnsi="Arial" w:cs="Arial"/>
          <w:color w:val="000000"/>
          <w:sz w:val="24"/>
          <w:szCs w:val="24"/>
        </w:rPr>
        <w:t xml:space="preserve"> of LEA’s financial and audit data for multiple years.</w:t>
      </w:r>
    </w:p>
    <w:p w14:paraId="24317920" w14:textId="2825AAA0" w:rsidR="00F75463" w:rsidRPr="00533EB8" w:rsidRDefault="00F75463" w:rsidP="00C60591">
      <w:pPr>
        <w:pStyle w:val="ListParagraph"/>
        <w:widowControl/>
        <w:numPr>
          <w:ilvl w:val="2"/>
          <w:numId w:val="23"/>
        </w:numPr>
        <w:autoSpaceDE/>
        <w:autoSpaceDN/>
        <w:rPr>
          <w:rFonts w:ascii="Arial" w:hAnsi="Arial" w:cs="Arial"/>
          <w:color w:val="000000"/>
          <w:sz w:val="24"/>
          <w:szCs w:val="24"/>
        </w:rPr>
      </w:pPr>
      <w:r w:rsidRPr="00533EB8">
        <w:rPr>
          <w:rFonts w:ascii="Arial" w:hAnsi="Arial" w:cs="Arial"/>
          <w:color w:val="000000"/>
          <w:sz w:val="24"/>
          <w:szCs w:val="24"/>
        </w:rPr>
        <w:t>LEA Functionality - External Data Collection/Entry</w:t>
      </w:r>
    </w:p>
    <w:p w14:paraId="19007BD2" w14:textId="17FE8B17" w:rsidR="00F75463" w:rsidRPr="00533EB8" w:rsidRDefault="00F75463" w:rsidP="00C60591">
      <w:pPr>
        <w:pStyle w:val="ListParagraph"/>
        <w:widowControl/>
        <w:numPr>
          <w:ilvl w:val="3"/>
          <w:numId w:val="23"/>
        </w:numPr>
        <w:autoSpaceDE/>
        <w:autoSpaceDN/>
        <w:rPr>
          <w:rFonts w:ascii="Arial" w:hAnsi="Arial" w:cs="Arial"/>
          <w:color w:val="000000"/>
          <w:sz w:val="24"/>
          <w:szCs w:val="24"/>
        </w:rPr>
      </w:pPr>
      <w:r w:rsidRPr="00533EB8">
        <w:rPr>
          <w:rFonts w:ascii="Arial" w:hAnsi="Arial" w:cs="Arial"/>
          <w:color w:val="000000"/>
          <w:sz w:val="24"/>
          <w:szCs w:val="24"/>
        </w:rPr>
        <w:t xml:space="preserve">Via user interface, generate requirements and prompts specific to the finance data collection files due from </w:t>
      </w:r>
      <w:r w:rsidR="00BD0A53" w:rsidRPr="00533EB8">
        <w:rPr>
          <w:rFonts w:ascii="Arial" w:hAnsi="Arial" w:cs="Arial"/>
          <w:color w:val="000000"/>
          <w:sz w:val="24"/>
          <w:szCs w:val="24"/>
        </w:rPr>
        <w:t>LEA</w:t>
      </w:r>
      <w:r w:rsidR="00BD0A53">
        <w:rPr>
          <w:rFonts w:ascii="Arial" w:hAnsi="Arial" w:cs="Arial"/>
          <w:color w:val="000000"/>
          <w:sz w:val="24"/>
          <w:szCs w:val="24"/>
        </w:rPr>
        <w:t>s</w:t>
      </w:r>
      <w:r w:rsidRPr="00533EB8">
        <w:rPr>
          <w:rFonts w:ascii="Arial" w:hAnsi="Arial" w:cs="Arial"/>
          <w:color w:val="000000"/>
          <w:sz w:val="24"/>
          <w:szCs w:val="24"/>
        </w:rPr>
        <w:t>.</w:t>
      </w:r>
    </w:p>
    <w:p w14:paraId="429AEDCC" w14:textId="373F5A40" w:rsidR="00F75463" w:rsidRPr="00533EB8" w:rsidRDefault="00F75463" w:rsidP="00C60591">
      <w:pPr>
        <w:pStyle w:val="ListParagraph"/>
        <w:widowControl/>
        <w:numPr>
          <w:ilvl w:val="3"/>
          <w:numId w:val="23"/>
        </w:numPr>
        <w:autoSpaceDE/>
        <w:autoSpaceDN/>
        <w:rPr>
          <w:rFonts w:ascii="Arial" w:hAnsi="Arial" w:cs="Arial"/>
          <w:color w:val="000000"/>
          <w:sz w:val="24"/>
          <w:szCs w:val="24"/>
        </w:rPr>
      </w:pPr>
      <w:r w:rsidRPr="00533EB8">
        <w:rPr>
          <w:rFonts w:ascii="Arial" w:hAnsi="Arial" w:cs="Arial"/>
          <w:color w:val="000000"/>
          <w:sz w:val="24"/>
          <w:szCs w:val="24"/>
        </w:rPr>
        <w:t>Display a status for progress toward completion of required tasks.</w:t>
      </w:r>
    </w:p>
    <w:p w14:paraId="4CA18207" w14:textId="45E6D0CC" w:rsidR="00F75463" w:rsidRPr="00533EB8" w:rsidRDefault="00F75463" w:rsidP="00C60591">
      <w:pPr>
        <w:pStyle w:val="ListParagraph"/>
        <w:widowControl/>
        <w:numPr>
          <w:ilvl w:val="3"/>
          <w:numId w:val="23"/>
        </w:numPr>
        <w:autoSpaceDE/>
        <w:autoSpaceDN/>
        <w:rPr>
          <w:rFonts w:ascii="Arial" w:hAnsi="Arial" w:cs="Arial"/>
          <w:color w:val="000000"/>
          <w:sz w:val="24"/>
          <w:szCs w:val="24"/>
        </w:rPr>
      </w:pPr>
      <w:r w:rsidRPr="00533EB8">
        <w:rPr>
          <w:rFonts w:ascii="Arial" w:hAnsi="Arial" w:cs="Arial"/>
          <w:color w:val="000000"/>
          <w:sz w:val="24"/>
          <w:szCs w:val="24"/>
        </w:rPr>
        <w:t>Provide an upload capability with prompts to inform the LEA</w:t>
      </w:r>
      <w:r w:rsidR="00BD0A53">
        <w:rPr>
          <w:rFonts w:ascii="Arial" w:hAnsi="Arial" w:cs="Arial"/>
          <w:color w:val="000000"/>
          <w:sz w:val="24"/>
          <w:szCs w:val="24"/>
        </w:rPr>
        <w:t>s</w:t>
      </w:r>
      <w:r w:rsidRPr="00533EB8">
        <w:rPr>
          <w:rFonts w:ascii="Arial" w:hAnsi="Arial" w:cs="Arial"/>
          <w:color w:val="000000"/>
          <w:sz w:val="24"/>
          <w:szCs w:val="24"/>
        </w:rPr>
        <w:t xml:space="preserve"> on what needs to be uploaded. All uploads must be in .xlsx or.csv </w:t>
      </w:r>
      <w:r w:rsidR="0045058C" w:rsidRPr="00533EB8">
        <w:rPr>
          <w:rFonts w:ascii="Arial" w:hAnsi="Arial" w:cs="Arial"/>
          <w:color w:val="000000"/>
          <w:sz w:val="24"/>
          <w:szCs w:val="24"/>
        </w:rPr>
        <w:t>format.</w:t>
      </w:r>
    </w:p>
    <w:p w14:paraId="6B0614FE" w14:textId="3F016629" w:rsidR="00F75463" w:rsidRPr="00533EB8" w:rsidRDefault="00F75463" w:rsidP="00C60591">
      <w:pPr>
        <w:pStyle w:val="ListParagraph"/>
        <w:widowControl/>
        <w:numPr>
          <w:ilvl w:val="3"/>
          <w:numId w:val="23"/>
        </w:numPr>
        <w:autoSpaceDE/>
        <w:autoSpaceDN/>
        <w:rPr>
          <w:rFonts w:ascii="Arial" w:hAnsi="Arial" w:cs="Arial"/>
          <w:color w:val="000000"/>
          <w:sz w:val="24"/>
          <w:szCs w:val="24"/>
        </w:rPr>
      </w:pPr>
      <w:proofErr w:type="gramStart"/>
      <w:r w:rsidRPr="00533EB8">
        <w:rPr>
          <w:rFonts w:ascii="Arial" w:hAnsi="Arial" w:cs="Arial"/>
          <w:color w:val="000000"/>
          <w:sz w:val="24"/>
          <w:szCs w:val="24"/>
        </w:rPr>
        <w:t>Ability</w:t>
      </w:r>
      <w:proofErr w:type="gramEnd"/>
      <w:r w:rsidRPr="00533EB8">
        <w:rPr>
          <w:rFonts w:ascii="Arial" w:hAnsi="Arial" w:cs="Arial"/>
          <w:color w:val="000000"/>
          <w:sz w:val="24"/>
          <w:szCs w:val="24"/>
        </w:rPr>
        <w:t xml:space="preserve"> to manually enter the required data </w:t>
      </w:r>
      <w:proofErr w:type="gramStart"/>
      <w:r w:rsidRPr="00533EB8">
        <w:rPr>
          <w:rFonts w:ascii="Arial" w:hAnsi="Arial" w:cs="Arial"/>
          <w:color w:val="000000"/>
          <w:sz w:val="24"/>
          <w:szCs w:val="24"/>
        </w:rPr>
        <w:t>if .</w:t>
      </w:r>
      <w:proofErr w:type="spellStart"/>
      <w:r w:rsidRPr="00533EB8">
        <w:rPr>
          <w:rFonts w:ascii="Arial" w:hAnsi="Arial" w:cs="Arial"/>
          <w:color w:val="000000"/>
          <w:sz w:val="24"/>
          <w:szCs w:val="24"/>
        </w:rPr>
        <w:t>xslx</w:t>
      </w:r>
      <w:proofErr w:type="spellEnd"/>
      <w:proofErr w:type="gramEnd"/>
      <w:r w:rsidRPr="00533EB8">
        <w:rPr>
          <w:rFonts w:ascii="Arial" w:hAnsi="Arial" w:cs="Arial"/>
          <w:color w:val="000000"/>
          <w:sz w:val="24"/>
          <w:szCs w:val="24"/>
        </w:rPr>
        <w:t xml:space="preserve"> or .csv upload capacity is not available. All prompts and notifications should be aligned with the “automatic” upload functionality.</w:t>
      </w:r>
    </w:p>
    <w:p w14:paraId="636034EE" w14:textId="361C8D37" w:rsidR="00F75463" w:rsidRPr="00533EB8" w:rsidRDefault="00F75463" w:rsidP="00C60591">
      <w:pPr>
        <w:pStyle w:val="ListParagraph"/>
        <w:widowControl/>
        <w:numPr>
          <w:ilvl w:val="3"/>
          <w:numId w:val="23"/>
        </w:numPr>
        <w:autoSpaceDE/>
        <w:autoSpaceDN/>
        <w:rPr>
          <w:rFonts w:ascii="Arial" w:hAnsi="Arial" w:cs="Arial"/>
          <w:color w:val="000000"/>
          <w:sz w:val="24"/>
          <w:szCs w:val="24"/>
        </w:rPr>
      </w:pPr>
      <w:r w:rsidRPr="00533EB8">
        <w:rPr>
          <w:rFonts w:ascii="Arial" w:hAnsi="Arial" w:cs="Arial"/>
          <w:color w:val="000000"/>
          <w:sz w:val="24"/>
          <w:szCs w:val="24"/>
        </w:rPr>
        <w:t>LEA View - all files and file statuses for the LEA should be viewable in a single LEA profile.</w:t>
      </w:r>
    </w:p>
    <w:p w14:paraId="7CDB7496" w14:textId="79ED02CE" w:rsidR="00F75463" w:rsidRPr="00533EB8" w:rsidRDefault="00F75463" w:rsidP="00C60591">
      <w:pPr>
        <w:pStyle w:val="ListParagraph"/>
        <w:widowControl/>
        <w:numPr>
          <w:ilvl w:val="3"/>
          <w:numId w:val="23"/>
        </w:numPr>
        <w:autoSpaceDE/>
        <w:autoSpaceDN/>
        <w:rPr>
          <w:rFonts w:ascii="Arial" w:hAnsi="Arial" w:cs="Arial"/>
          <w:color w:val="000000"/>
          <w:sz w:val="24"/>
          <w:szCs w:val="24"/>
        </w:rPr>
      </w:pPr>
      <w:r w:rsidRPr="00533EB8">
        <w:rPr>
          <w:rFonts w:ascii="Arial" w:hAnsi="Arial" w:cs="Arial"/>
          <w:color w:val="000000"/>
          <w:sz w:val="24"/>
          <w:szCs w:val="24"/>
        </w:rPr>
        <w:t xml:space="preserve">LEA Self-Serve - </w:t>
      </w:r>
      <w:r w:rsidR="00D22354">
        <w:rPr>
          <w:rFonts w:ascii="Arial" w:hAnsi="Arial" w:cs="Arial"/>
          <w:color w:val="000000"/>
          <w:sz w:val="24"/>
          <w:szCs w:val="24"/>
        </w:rPr>
        <w:t>a</w:t>
      </w:r>
      <w:r w:rsidRPr="00533EB8">
        <w:rPr>
          <w:rFonts w:ascii="Arial" w:hAnsi="Arial" w:cs="Arial"/>
          <w:color w:val="000000"/>
          <w:sz w:val="24"/>
          <w:szCs w:val="24"/>
        </w:rPr>
        <w:t>bility for an LEA to filter files and statuses to customize their current view.</w:t>
      </w:r>
    </w:p>
    <w:p w14:paraId="0A148E70" w14:textId="41CB06C4" w:rsidR="00F75463" w:rsidRPr="00533EB8" w:rsidRDefault="00F75463" w:rsidP="00C60591">
      <w:pPr>
        <w:pStyle w:val="ListParagraph"/>
        <w:widowControl/>
        <w:numPr>
          <w:ilvl w:val="3"/>
          <w:numId w:val="23"/>
        </w:numPr>
        <w:autoSpaceDE/>
        <w:autoSpaceDN/>
        <w:rPr>
          <w:rFonts w:ascii="Arial" w:hAnsi="Arial" w:cs="Arial"/>
          <w:color w:val="000000"/>
          <w:sz w:val="24"/>
          <w:szCs w:val="24"/>
        </w:rPr>
      </w:pPr>
      <w:r w:rsidRPr="00533EB8">
        <w:rPr>
          <w:rFonts w:ascii="Arial" w:hAnsi="Arial" w:cs="Arial"/>
          <w:color w:val="000000"/>
          <w:sz w:val="24"/>
          <w:szCs w:val="24"/>
        </w:rPr>
        <w:t xml:space="preserve">Ability to certify </w:t>
      </w:r>
      <w:r w:rsidR="004C75C7">
        <w:rPr>
          <w:rFonts w:ascii="Arial" w:hAnsi="Arial" w:cs="Arial"/>
          <w:color w:val="000000"/>
          <w:sz w:val="24"/>
          <w:szCs w:val="24"/>
        </w:rPr>
        <w:t>the Department</w:t>
      </w:r>
      <w:r w:rsidR="004C75C7" w:rsidRPr="00533EB8">
        <w:rPr>
          <w:rFonts w:ascii="Arial" w:hAnsi="Arial" w:cs="Arial"/>
          <w:color w:val="000000"/>
          <w:sz w:val="24"/>
          <w:szCs w:val="24"/>
        </w:rPr>
        <w:t xml:space="preserve"> </w:t>
      </w:r>
      <w:r w:rsidRPr="00533EB8">
        <w:rPr>
          <w:rFonts w:ascii="Arial" w:hAnsi="Arial" w:cs="Arial"/>
          <w:color w:val="000000"/>
          <w:sz w:val="24"/>
          <w:szCs w:val="24"/>
        </w:rPr>
        <w:t>reviewed and approved files for migration completion.</w:t>
      </w:r>
    </w:p>
    <w:p w14:paraId="51A9208C" w14:textId="720517F0" w:rsidR="00F75463" w:rsidRPr="00533EB8" w:rsidRDefault="00F75463" w:rsidP="00C60591">
      <w:pPr>
        <w:pStyle w:val="ListParagraph"/>
        <w:widowControl/>
        <w:numPr>
          <w:ilvl w:val="2"/>
          <w:numId w:val="23"/>
        </w:numPr>
        <w:autoSpaceDE/>
        <w:autoSpaceDN/>
        <w:rPr>
          <w:rFonts w:ascii="Arial" w:hAnsi="Arial" w:cs="Arial"/>
          <w:color w:val="000000"/>
          <w:sz w:val="24"/>
          <w:szCs w:val="24"/>
        </w:rPr>
      </w:pPr>
      <w:r w:rsidRPr="00533EB8">
        <w:rPr>
          <w:rFonts w:ascii="Arial" w:hAnsi="Arial" w:cs="Arial"/>
          <w:color w:val="000000"/>
          <w:sz w:val="24"/>
          <w:szCs w:val="24"/>
        </w:rPr>
        <w:t>Department Functionality</w:t>
      </w:r>
    </w:p>
    <w:p w14:paraId="1416D881" w14:textId="421E74C6" w:rsidR="00D21356" w:rsidRPr="00533EB8" w:rsidRDefault="00F75463" w:rsidP="00C60591">
      <w:pPr>
        <w:pStyle w:val="ListParagraph"/>
        <w:widowControl/>
        <w:numPr>
          <w:ilvl w:val="3"/>
          <w:numId w:val="23"/>
        </w:numPr>
        <w:autoSpaceDE/>
        <w:autoSpaceDN/>
        <w:rPr>
          <w:rFonts w:ascii="Arial" w:hAnsi="Arial" w:cs="Arial"/>
          <w:color w:val="000000"/>
          <w:sz w:val="24"/>
          <w:szCs w:val="24"/>
        </w:rPr>
      </w:pPr>
      <w:r w:rsidRPr="00533EB8">
        <w:rPr>
          <w:rFonts w:ascii="Arial" w:hAnsi="Arial" w:cs="Arial"/>
          <w:color w:val="000000"/>
          <w:sz w:val="24"/>
          <w:szCs w:val="24"/>
        </w:rPr>
        <w:t xml:space="preserve">Customizable </w:t>
      </w:r>
      <w:r w:rsidR="00B63BAF">
        <w:rPr>
          <w:rFonts w:ascii="Arial" w:hAnsi="Arial" w:cs="Arial"/>
          <w:color w:val="000000"/>
          <w:sz w:val="24"/>
          <w:szCs w:val="24"/>
        </w:rPr>
        <w:t>w</w:t>
      </w:r>
      <w:r w:rsidRPr="00533EB8">
        <w:rPr>
          <w:rFonts w:ascii="Arial" w:hAnsi="Arial" w:cs="Arial"/>
          <w:color w:val="000000"/>
          <w:sz w:val="24"/>
          <w:szCs w:val="24"/>
        </w:rPr>
        <w:t>orkflow for internal processing of</w:t>
      </w:r>
      <w:r w:rsidR="00B63BAF">
        <w:rPr>
          <w:rFonts w:ascii="Arial" w:hAnsi="Arial" w:cs="Arial"/>
          <w:color w:val="000000"/>
          <w:sz w:val="24"/>
          <w:szCs w:val="24"/>
        </w:rPr>
        <w:t xml:space="preserve"> f</w:t>
      </w:r>
      <w:r w:rsidRPr="00533EB8">
        <w:rPr>
          <w:rFonts w:ascii="Arial" w:hAnsi="Arial" w:cs="Arial"/>
          <w:color w:val="000000"/>
          <w:sz w:val="24"/>
          <w:szCs w:val="24"/>
        </w:rPr>
        <w:t>inance data collection</w:t>
      </w:r>
    </w:p>
    <w:p w14:paraId="3BB03695" w14:textId="0EF97C01" w:rsidR="00F75463" w:rsidRPr="00533EB8" w:rsidRDefault="00F75463" w:rsidP="00C60591">
      <w:pPr>
        <w:pStyle w:val="ListParagraph"/>
        <w:widowControl/>
        <w:autoSpaceDE/>
        <w:autoSpaceDN/>
        <w:ind w:left="1530"/>
        <w:rPr>
          <w:rFonts w:ascii="Arial" w:hAnsi="Arial" w:cs="Arial"/>
          <w:color w:val="000000"/>
          <w:sz w:val="24"/>
          <w:szCs w:val="24"/>
        </w:rPr>
      </w:pPr>
      <w:r w:rsidRPr="00533EB8">
        <w:rPr>
          <w:rFonts w:ascii="Arial" w:hAnsi="Arial" w:cs="Arial"/>
          <w:color w:val="000000"/>
          <w:sz w:val="24"/>
          <w:szCs w:val="24"/>
        </w:rPr>
        <w:t>submissions.</w:t>
      </w:r>
    </w:p>
    <w:p w14:paraId="722AC226" w14:textId="2572AAD2" w:rsidR="00F75463" w:rsidRPr="00533EB8" w:rsidRDefault="00F75463" w:rsidP="00C60591">
      <w:pPr>
        <w:pStyle w:val="ListParagraph"/>
        <w:widowControl/>
        <w:numPr>
          <w:ilvl w:val="3"/>
          <w:numId w:val="23"/>
        </w:numPr>
        <w:autoSpaceDE/>
        <w:autoSpaceDN/>
        <w:rPr>
          <w:rFonts w:ascii="Arial" w:hAnsi="Arial" w:cs="Arial"/>
          <w:color w:val="000000"/>
          <w:sz w:val="24"/>
          <w:szCs w:val="24"/>
        </w:rPr>
      </w:pPr>
      <w:r w:rsidRPr="00533EB8">
        <w:rPr>
          <w:rFonts w:ascii="Arial" w:hAnsi="Arial" w:cs="Arial"/>
          <w:color w:val="000000"/>
          <w:sz w:val="24"/>
          <w:szCs w:val="24"/>
        </w:rPr>
        <w:t xml:space="preserve">Customizable </w:t>
      </w:r>
      <w:r w:rsidR="00B63BAF">
        <w:rPr>
          <w:rFonts w:ascii="Arial" w:hAnsi="Arial" w:cs="Arial"/>
          <w:color w:val="000000"/>
          <w:sz w:val="24"/>
          <w:szCs w:val="24"/>
        </w:rPr>
        <w:t>w</w:t>
      </w:r>
      <w:r w:rsidRPr="00533EB8">
        <w:rPr>
          <w:rFonts w:ascii="Arial" w:hAnsi="Arial" w:cs="Arial"/>
          <w:color w:val="000000"/>
          <w:sz w:val="24"/>
          <w:szCs w:val="24"/>
        </w:rPr>
        <w:t>orkflow for internal processing of audit collection submissions.</w:t>
      </w:r>
    </w:p>
    <w:p w14:paraId="6D672BB4" w14:textId="2F5F9351" w:rsidR="00F75463" w:rsidRPr="00533EB8" w:rsidRDefault="00F75463" w:rsidP="00C60591">
      <w:pPr>
        <w:pStyle w:val="ListParagraph"/>
        <w:widowControl/>
        <w:numPr>
          <w:ilvl w:val="4"/>
          <w:numId w:val="23"/>
        </w:numPr>
        <w:autoSpaceDE/>
        <w:autoSpaceDN/>
        <w:rPr>
          <w:rFonts w:ascii="Arial" w:hAnsi="Arial" w:cs="Arial"/>
          <w:color w:val="000000"/>
          <w:sz w:val="24"/>
          <w:szCs w:val="24"/>
        </w:rPr>
      </w:pPr>
      <w:r w:rsidRPr="00533EB8">
        <w:rPr>
          <w:rFonts w:ascii="Arial" w:hAnsi="Arial" w:cs="Arial"/>
          <w:color w:val="000000"/>
          <w:sz w:val="24"/>
          <w:szCs w:val="24"/>
        </w:rPr>
        <w:t>Provide a work queue to display the items that require processing. The work queue should provide functionality that assists the School Finance Team in managing and completing the backlog of file submissions review of “pending” files once the system has done an initial validation.</w:t>
      </w:r>
    </w:p>
    <w:p w14:paraId="2A049AFE" w14:textId="6A31F692" w:rsidR="00F75463" w:rsidRPr="00533EB8" w:rsidRDefault="00F75463" w:rsidP="00C60591">
      <w:pPr>
        <w:pStyle w:val="ListParagraph"/>
        <w:widowControl/>
        <w:numPr>
          <w:ilvl w:val="4"/>
          <w:numId w:val="23"/>
        </w:numPr>
        <w:autoSpaceDE/>
        <w:autoSpaceDN/>
        <w:rPr>
          <w:rFonts w:ascii="Arial" w:hAnsi="Arial" w:cs="Arial"/>
          <w:color w:val="000000"/>
          <w:sz w:val="24"/>
          <w:szCs w:val="24"/>
        </w:rPr>
      </w:pPr>
      <w:r w:rsidRPr="00533EB8">
        <w:rPr>
          <w:rFonts w:ascii="Arial" w:hAnsi="Arial" w:cs="Arial"/>
          <w:color w:val="000000"/>
          <w:sz w:val="24"/>
          <w:szCs w:val="24"/>
        </w:rPr>
        <w:lastRenderedPageBreak/>
        <w:t>Provide a work queue to display the items that require processing. The work queue should provide functionality that assists the School Finance Team in managing and completing the backlog of school audit submissions.</w:t>
      </w:r>
    </w:p>
    <w:p w14:paraId="0DBACCD5" w14:textId="1B6BA22A" w:rsidR="00F75463" w:rsidRPr="00533EB8" w:rsidRDefault="00F75463" w:rsidP="00C60591">
      <w:pPr>
        <w:pStyle w:val="ListParagraph"/>
        <w:widowControl/>
        <w:numPr>
          <w:ilvl w:val="4"/>
          <w:numId w:val="23"/>
        </w:numPr>
        <w:autoSpaceDE/>
        <w:autoSpaceDN/>
        <w:rPr>
          <w:rFonts w:ascii="Arial" w:hAnsi="Arial" w:cs="Arial"/>
          <w:color w:val="000000"/>
          <w:sz w:val="24"/>
          <w:szCs w:val="24"/>
        </w:rPr>
      </w:pPr>
      <w:r w:rsidRPr="00533EB8">
        <w:rPr>
          <w:rFonts w:ascii="Arial" w:hAnsi="Arial" w:cs="Arial"/>
          <w:color w:val="000000"/>
          <w:sz w:val="24"/>
          <w:szCs w:val="24"/>
        </w:rPr>
        <w:t>Ability to process an item in user defined queues which includes the ability to view all submitted documentation by LEA.</w:t>
      </w:r>
    </w:p>
    <w:p w14:paraId="5250B097" w14:textId="3B0FFA6E" w:rsidR="00F75463" w:rsidRPr="00533EB8" w:rsidRDefault="00F75463" w:rsidP="00C60591">
      <w:pPr>
        <w:pStyle w:val="ListParagraph"/>
        <w:widowControl/>
        <w:numPr>
          <w:ilvl w:val="4"/>
          <w:numId w:val="23"/>
        </w:numPr>
        <w:autoSpaceDE/>
        <w:autoSpaceDN/>
        <w:rPr>
          <w:rFonts w:ascii="Arial" w:hAnsi="Arial" w:cs="Arial"/>
          <w:color w:val="000000"/>
          <w:sz w:val="24"/>
          <w:szCs w:val="24"/>
        </w:rPr>
      </w:pPr>
      <w:r w:rsidRPr="269A464E">
        <w:rPr>
          <w:rFonts w:ascii="Arial" w:hAnsi="Arial" w:cs="Arial"/>
          <w:color w:val="000000" w:themeColor="text1"/>
          <w:sz w:val="24"/>
          <w:szCs w:val="24"/>
        </w:rPr>
        <w:t xml:space="preserve">Ability to automatically assign an item to a member of the Finance </w:t>
      </w:r>
      <w:r w:rsidR="00831E32" w:rsidRPr="269A464E">
        <w:rPr>
          <w:rFonts w:ascii="Arial" w:hAnsi="Arial" w:cs="Arial"/>
          <w:color w:val="000000" w:themeColor="text1"/>
          <w:sz w:val="24"/>
          <w:szCs w:val="24"/>
        </w:rPr>
        <w:t>T</w:t>
      </w:r>
      <w:r w:rsidRPr="269A464E">
        <w:rPr>
          <w:rFonts w:ascii="Arial" w:hAnsi="Arial" w:cs="Arial"/>
          <w:color w:val="000000" w:themeColor="text1"/>
          <w:sz w:val="24"/>
          <w:szCs w:val="24"/>
        </w:rPr>
        <w:t>eam based on LEA or other factors.</w:t>
      </w:r>
    </w:p>
    <w:p w14:paraId="7C9366F2" w14:textId="26A2EDD2" w:rsidR="00F75463" w:rsidRPr="00533EB8" w:rsidRDefault="00F75463" w:rsidP="00C60591">
      <w:pPr>
        <w:pStyle w:val="ListParagraph"/>
        <w:widowControl/>
        <w:numPr>
          <w:ilvl w:val="4"/>
          <w:numId w:val="23"/>
        </w:numPr>
        <w:autoSpaceDE/>
        <w:autoSpaceDN/>
        <w:rPr>
          <w:rFonts w:ascii="Arial" w:hAnsi="Arial" w:cs="Arial"/>
          <w:color w:val="000000"/>
          <w:sz w:val="24"/>
          <w:szCs w:val="24"/>
        </w:rPr>
      </w:pPr>
      <w:r w:rsidRPr="00533EB8">
        <w:rPr>
          <w:rFonts w:ascii="Arial" w:hAnsi="Arial" w:cs="Arial"/>
          <w:color w:val="000000"/>
          <w:sz w:val="24"/>
          <w:szCs w:val="24"/>
        </w:rPr>
        <w:t>Allow for collaboration between users for a single task.</w:t>
      </w:r>
    </w:p>
    <w:p w14:paraId="3DE146CD" w14:textId="60A9C598" w:rsidR="00F75463" w:rsidRPr="00533EB8" w:rsidRDefault="00F75463" w:rsidP="00C60591">
      <w:pPr>
        <w:pStyle w:val="ListParagraph"/>
        <w:widowControl/>
        <w:numPr>
          <w:ilvl w:val="4"/>
          <w:numId w:val="23"/>
        </w:numPr>
        <w:autoSpaceDE/>
        <w:autoSpaceDN/>
        <w:rPr>
          <w:rFonts w:ascii="Arial" w:hAnsi="Arial" w:cs="Arial"/>
          <w:color w:val="000000"/>
          <w:sz w:val="24"/>
          <w:szCs w:val="24"/>
        </w:rPr>
      </w:pPr>
      <w:r w:rsidRPr="00533EB8">
        <w:rPr>
          <w:rFonts w:ascii="Arial" w:hAnsi="Arial" w:cs="Arial"/>
          <w:color w:val="000000"/>
          <w:sz w:val="24"/>
          <w:szCs w:val="24"/>
        </w:rPr>
        <w:t>Support the association of comments or notes to workflow tasks.</w:t>
      </w:r>
    </w:p>
    <w:p w14:paraId="06660E1A" w14:textId="0FFCC0C8" w:rsidR="00F75463" w:rsidRPr="00533EB8" w:rsidRDefault="00F75463" w:rsidP="00C60591">
      <w:pPr>
        <w:pStyle w:val="ListParagraph"/>
        <w:widowControl/>
        <w:numPr>
          <w:ilvl w:val="4"/>
          <w:numId w:val="23"/>
        </w:numPr>
        <w:autoSpaceDE/>
        <w:autoSpaceDN/>
        <w:rPr>
          <w:rFonts w:ascii="Arial" w:hAnsi="Arial" w:cs="Arial"/>
          <w:color w:val="000000"/>
          <w:sz w:val="24"/>
          <w:szCs w:val="24"/>
        </w:rPr>
      </w:pPr>
      <w:r w:rsidRPr="00533EB8">
        <w:rPr>
          <w:rFonts w:ascii="Arial" w:hAnsi="Arial" w:cs="Arial"/>
          <w:color w:val="000000"/>
          <w:sz w:val="24"/>
          <w:szCs w:val="24"/>
        </w:rPr>
        <w:t>Support the association of alerts and notifications to workflow tasks.</w:t>
      </w:r>
    </w:p>
    <w:p w14:paraId="1437B6F1" w14:textId="3A4307AB" w:rsidR="00F75463" w:rsidRPr="00533EB8" w:rsidRDefault="00F75463" w:rsidP="00C60591">
      <w:pPr>
        <w:pStyle w:val="ListParagraph"/>
        <w:widowControl/>
        <w:numPr>
          <w:ilvl w:val="3"/>
          <w:numId w:val="23"/>
        </w:numPr>
        <w:autoSpaceDE/>
        <w:autoSpaceDN/>
        <w:rPr>
          <w:rFonts w:ascii="Arial" w:hAnsi="Arial" w:cs="Arial"/>
          <w:color w:val="000000"/>
          <w:sz w:val="24"/>
          <w:szCs w:val="24"/>
        </w:rPr>
      </w:pPr>
      <w:r w:rsidRPr="00533EB8">
        <w:rPr>
          <w:rFonts w:ascii="Arial" w:hAnsi="Arial" w:cs="Arial"/>
          <w:color w:val="000000"/>
          <w:sz w:val="24"/>
          <w:szCs w:val="24"/>
        </w:rPr>
        <w:t>Allow the Department to verify receipt and completeness of the materials required, including:</w:t>
      </w:r>
    </w:p>
    <w:p w14:paraId="3871F792" w14:textId="6B77884F" w:rsidR="00F75463" w:rsidRPr="00533EB8" w:rsidRDefault="00F75463" w:rsidP="001C3EB0">
      <w:pPr>
        <w:pStyle w:val="ListParagraph"/>
        <w:widowControl/>
        <w:numPr>
          <w:ilvl w:val="5"/>
          <w:numId w:val="23"/>
        </w:numPr>
        <w:autoSpaceDE/>
        <w:autoSpaceDN/>
        <w:rPr>
          <w:rFonts w:ascii="Arial" w:hAnsi="Arial" w:cs="Arial"/>
          <w:color w:val="000000"/>
          <w:sz w:val="24"/>
          <w:szCs w:val="24"/>
        </w:rPr>
      </w:pPr>
      <w:r w:rsidRPr="00533EB8">
        <w:rPr>
          <w:rFonts w:ascii="Arial" w:hAnsi="Arial" w:cs="Arial"/>
          <w:color w:val="000000"/>
          <w:sz w:val="24"/>
          <w:szCs w:val="24"/>
        </w:rPr>
        <w:t>Required documents already on file in the system.</w:t>
      </w:r>
    </w:p>
    <w:p w14:paraId="0733627A" w14:textId="53731AC4" w:rsidR="00F75463" w:rsidRPr="00533EB8" w:rsidRDefault="00F75463" w:rsidP="001C3EB0">
      <w:pPr>
        <w:pStyle w:val="ListParagraph"/>
        <w:widowControl/>
        <w:numPr>
          <w:ilvl w:val="5"/>
          <w:numId w:val="23"/>
        </w:numPr>
        <w:autoSpaceDE/>
        <w:autoSpaceDN/>
        <w:rPr>
          <w:rFonts w:ascii="Arial" w:hAnsi="Arial" w:cs="Arial"/>
          <w:color w:val="000000"/>
          <w:sz w:val="24"/>
          <w:szCs w:val="24"/>
        </w:rPr>
      </w:pPr>
      <w:r w:rsidRPr="00533EB8">
        <w:rPr>
          <w:rFonts w:ascii="Arial" w:hAnsi="Arial" w:cs="Arial"/>
          <w:color w:val="000000"/>
          <w:sz w:val="24"/>
          <w:szCs w:val="24"/>
        </w:rPr>
        <w:t>Submissions from LEAs and Auditors for the same submission entry.</w:t>
      </w:r>
    </w:p>
    <w:p w14:paraId="59558BE8" w14:textId="36697BDC" w:rsidR="00F75463" w:rsidRPr="00533EB8" w:rsidRDefault="00F75463" w:rsidP="001C3EB0">
      <w:pPr>
        <w:pStyle w:val="ListParagraph"/>
        <w:widowControl/>
        <w:numPr>
          <w:ilvl w:val="5"/>
          <w:numId w:val="23"/>
        </w:numPr>
        <w:autoSpaceDE/>
        <w:autoSpaceDN/>
        <w:rPr>
          <w:rFonts w:ascii="Arial" w:hAnsi="Arial" w:cs="Arial"/>
          <w:color w:val="000000"/>
          <w:sz w:val="24"/>
          <w:szCs w:val="24"/>
        </w:rPr>
      </w:pPr>
      <w:r w:rsidRPr="00533EB8">
        <w:rPr>
          <w:rFonts w:ascii="Arial" w:hAnsi="Arial" w:cs="Arial"/>
          <w:color w:val="000000"/>
          <w:sz w:val="24"/>
          <w:szCs w:val="24"/>
        </w:rPr>
        <w:t>Update related records based on the information available in the system</w:t>
      </w:r>
      <w:r w:rsidR="002F1ED0">
        <w:rPr>
          <w:rFonts w:ascii="Arial" w:hAnsi="Arial" w:cs="Arial"/>
          <w:color w:val="000000"/>
          <w:sz w:val="24"/>
          <w:szCs w:val="24"/>
        </w:rPr>
        <w:t>.</w:t>
      </w:r>
    </w:p>
    <w:p w14:paraId="41E515DA" w14:textId="0577DCDA" w:rsidR="00F75463" w:rsidRPr="00533EB8" w:rsidRDefault="00F75463" w:rsidP="00C60591">
      <w:pPr>
        <w:pStyle w:val="ListParagraph"/>
        <w:widowControl/>
        <w:numPr>
          <w:ilvl w:val="3"/>
          <w:numId w:val="23"/>
        </w:numPr>
        <w:autoSpaceDE/>
        <w:autoSpaceDN/>
        <w:rPr>
          <w:rFonts w:ascii="Arial" w:hAnsi="Arial" w:cs="Arial"/>
          <w:color w:val="000000"/>
          <w:sz w:val="24"/>
          <w:szCs w:val="24"/>
        </w:rPr>
      </w:pPr>
      <w:r w:rsidRPr="00533EB8">
        <w:rPr>
          <w:rFonts w:ascii="Arial" w:hAnsi="Arial" w:cs="Arial"/>
          <w:color w:val="000000"/>
          <w:sz w:val="24"/>
          <w:szCs w:val="24"/>
        </w:rPr>
        <w:t>Prevent duplicate submissions.</w:t>
      </w:r>
    </w:p>
    <w:p w14:paraId="0C842C7B" w14:textId="41D4832C" w:rsidR="00F75463" w:rsidRPr="00533EB8" w:rsidRDefault="00F75463" w:rsidP="00C60591">
      <w:pPr>
        <w:pStyle w:val="ListParagraph"/>
        <w:widowControl/>
        <w:numPr>
          <w:ilvl w:val="3"/>
          <w:numId w:val="23"/>
        </w:numPr>
        <w:autoSpaceDE/>
        <w:autoSpaceDN/>
        <w:rPr>
          <w:rFonts w:ascii="Arial" w:hAnsi="Arial" w:cs="Arial"/>
          <w:color w:val="000000"/>
          <w:sz w:val="24"/>
          <w:szCs w:val="24"/>
        </w:rPr>
      </w:pPr>
      <w:r w:rsidRPr="00533EB8">
        <w:rPr>
          <w:rFonts w:ascii="Arial" w:hAnsi="Arial" w:cs="Arial"/>
          <w:color w:val="000000"/>
          <w:sz w:val="24"/>
          <w:szCs w:val="24"/>
        </w:rPr>
        <w:t>Record Comments: Ability to add comments at the LEA level and on individual submissions with the ability for two-way commenting.</w:t>
      </w:r>
      <w:r w:rsidR="005858F9">
        <w:rPr>
          <w:rFonts w:ascii="Arial" w:hAnsi="Arial" w:cs="Arial"/>
          <w:color w:val="000000"/>
          <w:sz w:val="24"/>
          <w:szCs w:val="24"/>
        </w:rPr>
        <w:t xml:space="preserve"> </w:t>
      </w:r>
      <w:r w:rsidRPr="00533EB8">
        <w:rPr>
          <w:rFonts w:ascii="Arial" w:hAnsi="Arial" w:cs="Arial"/>
          <w:color w:val="000000"/>
          <w:sz w:val="24"/>
          <w:szCs w:val="24"/>
        </w:rPr>
        <w:t>Comment functionality should be both pre-programmed and Ad Hoc.</w:t>
      </w:r>
    </w:p>
    <w:p w14:paraId="45AB2DD2" w14:textId="16DEE3D4" w:rsidR="00F75463" w:rsidRPr="00533EB8" w:rsidRDefault="00F75463" w:rsidP="001C3EB0">
      <w:pPr>
        <w:pStyle w:val="ListParagraph"/>
        <w:widowControl/>
        <w:numPr>
          <w:ilvl w:val="5"/>
          <w:numId w:val="23"/>
        </w:numPr>
        <w:autoSpaceDE/>
        <w:autoSpaceDN/>
        <w:rPr>
          <w:rFonts w:ascii="Arial" w:hAnsi="Arial" w:cs="Arial"/>
          <w:color w:val="000000"/>
          <w:sz w:val="24"/>
          <w:szCs w:val="24"/>
        </w:rPr>
      </w:pPr>
      <w:r w:rsidRPr="00533EB8">
        <w:rPr>
          <w:rFonts w:ascii="Arial" w:hAnsi="Arial" w:cs="Arial"/>
          <w:color w:val="000000"/>
          <w:sz w:val="24"/>
          <w:szCs w:val="24"/>
        </w:rPr>
        <w:t>The comments fields should accept various types of data, including lists of supporting documents and correspondence, greater than 200 characters.</w:t>
      </w:r>
    </w:p>
    <w:p w14:paraId="5309A189" w14:textId="25A2B7AE" w:rsidR="00F75463" w:rsidRPr="00533EB8" w:rsidRDefault="00F75463" w:rsidP="00C60591">
      <w:pPr>
        <w:pStyle w:val="ListParagraph"/>
        <w:widowControl/>
        <w:numPr>
          <w:ilvl w:val="3"/>
          <w:numId w:val="23"/>
        </w:numPr>
        <w:autoSpaceDE/>
        <w:autoSpaceDN/>
        <w:rPr>
          <w:rFonts w:ascii="Arial" w:hAnsi="Arial" w:cs="Arial"/>
          <w:color w:val="000000"/>
          <w:sz w:val="24"/>
          <w:szCs w:val="24"/>
        </w:rPr>
      </w:pPr>
      <w:r w:rsidRPr="00533EB8">
        <w:rPr>
          <w:rFonts w:ascii="Arial" w:hAnsi="Arial" w:cs="Arial"/>
          <w:color w:val="000000"/>
          <w:sz w:val="24"/>
          <w:szCs w:val="24"/>
        </w:rPr>
        <w:t xml:space="preserve">Notifications - Ability to set automatic notifications, internal and external. Examples </w:t>
      </w:r>
      <w:r w:rsidR="005858F9" w:rsidRPr="00533EB8">
        <w:rPr>
          <w:rFonts w:ascii="Arial" w:hAnsi="Arial" w:cs="Arial"/>
          <w:color w:val="000000"/>
          <w:sz w:val="24"/>
          <w:szCs w:val="24"/>
        </w:rPr>
        <w:t>include</w:t>
      </w:r>
      <w:r w:rsidRPr="00533EB8">
        <w:rPr>
          <w:rFonts w:ascii="Arial" w:hAnsi="Arial" w:cs="Arial"/>
          <w:color w:val="000000"/>
          <w:sz w:val="24"/>
          <w:szCs w:val="24"/>
        </w:rPr>
        <w:t xml:space="preserve"> error messages in files, missing files, late files, pending, approved or completed file submissions.</w:t>
      </w:r>
    </w:p>
    <w:p w14:paraId="3FFB5C6B" w14:textId="77777777" w:rsidR="0028191D" w:rsidRDefault="00F75463" w:rsidP="0028191D">
      <w:pPr>
        <w:pStyle w:val="ListParagraph"/>
        <w:widowControl/>
        <w:numPr>
          <w:ilvl w:val="3"/>
          <w:numId w:val="23"/>
        </w:numPr>
        <w:autoSpaceDE/>
        <w:autoSpaceDN/>
        <w:rPr>
          <w:rFonts w:ascii="Arial" w:hAnsi="Arial" w:cs="Arial"/>
          <w:color w:val="000000"/>
          <w:sz w:val="24"/>
          <w:szCs w:val="24"/>
        </w:rPr>
      </w:pPr>
      <w:r w:rsidRPr="00533EB8">
        <w:rPr>
          <w:rFonts w:ascii="Arial" w:hAnsi="Arial" w:cs="Arial"/>
          <w:color w:val="000000"/>
          <w:sz w:val="24"/>
          <w:szCs w:val="24"/>
        </w:rPr>
        <w:t>Have internal and external status indicators for submitted files.</w:t>
      </w:r>
    </w:p>
    <w:p w14:paraId="5B2D54C7" w14:textId="1437E93C" w:rsidR="00F75463" w:rsidRDefault="00D3790E" w:rsidP="0028191D">
      <w:pPr>
        <w:pStyle w:val="ListParagraph"/>
        <w:widowControl/>
        <w:numPr>
          <w:ilvl w:val="3"/>
          <w:numId w:val="23"/>
        </w:numPr>
        <w:autoSpaceDE/>
        <w:autoSpaceDN/>
        <w:rPr>
          <w:rFonts w:ascii="Arial" w:hAnsi="Arial" w:cs="Arial"/>
          <w:color w:val="000000"/>
          <w:sz w:val="24"/>
          <w:szCs w:val="24"/>
        </w:rPr>
      </w:pPr>
      <w:r w:rsidRPr="0028191D">
        <w:rPr>
          <w:rFonts w:ascii="Arial" w:hAnsi="Arial" w:cs="Arial"/>
          <w:color w:val="000000"/>
          <w:sz w:val="24"/>
          <w:szCs w:val="24"/>
        </w:rPr>
        <w:t>H</w:t>
      </w:r>
      <w:r w:rsidR="00F75463" w:rsidRPr="0028191D">
        <w:rPr>
          <w:rFonts w:ascii="Arial" w:hAnsi="Arial" w:cs="Arial"/>
          <w:color w:val="000000"/>
          <w:sz w:val="24"/>
          <w:szCs w:val="24"/>
        </w:rPr>
        <w:t>ave an audit log for the status changes of a submission.</w:t>
      </w:r>
    </w:p>
    <w:p w14:paraId="34619DFD" w14:textId="7D97D748" w:rsidR="00B62A78" w:rsidRDefault="00B22028" w:rsidP="0028191D">
      <w:pPr>
        <w:pStyle w:val="ListParagraph"/>
        <w:widowControl/>
        <w:numPr>
          <w:ilvl w:val="3"/>
          <w:numId w:val="23"/>
        </w:numPr>
        <w:autoSpaceDE/>
        <w:autoSpaceDN/>
        <w:rPr>
          <w:rFonts w:ascii="Arial" w:hAnsi="Arial" w:cs="Arial"/>
          <w:color w:val="000000"/>
          <w:sz w:val="24"/>
          <w:szCs w:val="24"/>
        </w:rPr>
      </w:pPr>
      <w:r>
        <w:rPr>
          <w:rFonts w:ascii="Arial" w:hAnsi="Arial" w:cs="Arial"/>
          <w:color w:val="000000"/>
          <w:sz w:val="24"/>
          <w:szCs w:val="24"/>
        </w:rPr>
        <w:t xml:space="preserve">Ability to archive </w:t>
      </w:r>
      <w:r w:rsidR="00A85024">
        <w:rPr>
          <w:rFonts w:ascii="Arial" w:hAnsi="Arial" w:cs="Arial"/>
          <w:color w:val="000000"/>
          <w:sz w:val="24"/>
          <w:szCs w:val="24"/>
        </w:rPr>
        <w:t>f</w:t>
      </w:r>
      <w:r w:rsidR="00593038">
        <w:rPr>
          <w:rFonts w:ascii="Arial" w:hAnsi="Arial" w:cs="Arial"/>
          <w:color w:val="000000"/>
          <w:sz w:val="24"/>
          <w:szCs w:val="24"/>
        </w:rPr>
        <w:t xml:space="preserve">inancial </w:t>
      </w:r>
      <w:r w:rsidR="00A85024">
        <w:rPr>
          <w:rFonts w:ascii="Arial" w:hAnsi="Arial" w:cs="Arial"/>
          <w:color w:val="000000"/>
          <w:sz w:val="24"/>
          <w:szCs w:val="24"/>
        </w:rPr>
        <w:t>i</w:t>
      </w:r>
      <w:r w:rsidR="00593038">
        <w:rPr>
          <w:rFonts w:ascii="Arial" w:hAnsi="Arial" w:cs="Arial"/>
          <w:color w:val="000000"/>
          <w:sz w:val="24"/>
          <w:szCs w:val="24"/>
        </w:rPr>
        <w:t>nformation</w:t>
      </w:r>
      <w:r w:rsidR="00C51AA2">
        <w:rPr>
          <w:rFonts w:ascii="Arial" w:hAnsi="Arial" w:cs="Arial"/>
          <w:color w:val="000000"/>
          <w:sz w:val="24"/>
          <w:szCs w:val="24"/>
        </w:rPr>
        <w:t>.</w:t>
      </w:r>
    </w:p>
    <w:p w14:paraId="70164B1E" w14:textId="77777777" w:rsidR="0030477B" w:rsidRPr="0028191D" w:rsidRDefault="0030477B" w:rsidP="0030477B">
      <w:pPr>
        <w:pStyle w:val="ListParagraph"/>
        <w:widowControl/>
        <w:numPr>
          <w:ilvl w:val="3"/>
          <w:numId w:val="23"/>
        </w:numPr>
        <w:autoSpaceDE/>
        <w:autoSpaceDN/>
        <w:rPr>
          <w:rFonts w:ascii="Arial" w:hAnsi="Arial" w:cs="Arial"/>
          <w:color w:val="000000"/>
          <w:sz w:val="24"/>
          <w:szCs w:val="24"/>
        </w:rPr>
      </w:pPr>
      <w:r>
        <w:rPr>
          <w:rFonts w:ascii="Arial" w:hAnsi="Arial" w:cs="Arial"/>
          <w:color w:val="000000"/>
          <w:sz w:val="24"/>
          <w:szCs w:val="24"/>
        </w:rPr>
        <w:t>Ability to move records into archived status</w:t>
      </w:r>
    </w:p>
    <w:p w14:paraId="2D70202F" w14:textId="0F9EA816" w:rsidR="00C51AA2" w:rsidRDefault="00C51AA2" w:rsidP="0028191D">
      <w:pPr>
        <w:pStyle w:val="ListParagraph"/>
        <w:widowControl/>
        <w:numPr>
          <w:ilvl w:val="3"/>
          <w:numId w:val="23"/>
        </w:numPr>
        <w:autoSpaceDE/>
        <w:autoSpaceDN/>
        <w:rPr>
          <w:rFonts w:ascii="Arial" w:hAnsi="Arial" w:cs="Arial"/>
          <w:color w:val="000000"/>
          <w:sz w:val="24"/>
          <w:szCs w:val="24"/>
        </w:rPr>
      </w:pPr>
      <w:r>
        <w:rPr>
          <w:rFonts w:ascii="Arial" w:hAnsi="Arial" w:cs="Arial"/>
          <w:color w:val="000000"/>
          <w:sz w:val="24"/>
          <w:szCs w:val="24"/>
        </w:rPr>
        <w:t>Ability to archive data.</w:t>
      </w:r>
    </w:p>
    <w:p w14:paraId="0FA9DE04" w14:textId="483650B8" w:rsidR="00C51AA2" w:rsidRPr="0028191D" w:rsidRDefault="00964574" w:rsidP="0028191D">
      <w:pPr>
        <w:pStyle w:val="ListParagraph"/>
        <w:widowControl/>
        <w:numPr>
          <w:ilvl w:val="3"/>
          <w:numId w:val="23"/>
        </w:numPr>
        <w:autoSpaceDE/>
        <w:autoSpaceDN/>
        <w:rPr>
          <w:rFonts w:ascii="Arial" w:hAnsi="Arial" w:cs="Arial"/>
          <w:color w:val="000000"/>
          <w:sz w:val="24"/>
          <w:szCs w:val="24"/>
        </w:rPr>
      </w:pPr>
      <w:r>
        <w:rPr>
          <w:rFonts w:ascii="Arial" w:hAnsi="Arial" w:cs="Arial"/>
          <w:color w:val="000000"/>
          <w:sz w:val="24"/>
          <w:szCs w:val="24"/>
        </w:rPr>
        <w:t>Have</w:t>
      </w:r>
      <w:r w:rsidR="00240114">
        <w:rPr>
          <w:rFonts w:ascii="Arial" w:hAnsi="Arial" w:cs="Arial"/>
          <w:color w:val="000000"/>
          <w:sz w:val="24"/>
          <w:szCs w:val="24"/>
        </w:rPr>
        <w:t xml:space="preserve"> business rule functionality to configure archive parameters.</w:t>
      </w:r>
    </w:p>
    <w:p w14:paraId="751A414A" w14:textId="4E0A35DC" w:rsidR="00F75463" w:rsidRPr="00533EB8" w:rsidRDefault="00F75463" w:rsidP="00C60591">
      <w:pPr>
        <w:pStyle w:val="ListParagraph"/>
        <w:widowControl/>
        <w:numPr>
          <w:ilvl w:val="2"/>
          <w:numId w:val="23"/>
        </w:numPr>
        <w:autoSpaceDE/>
        <w:autoSpaceDN/>
        <w:rPr>
          <w:rFonts w:ascii="Arial" w:hAnsi="Arial" w:cs="Arial"/>
          <w:color w:val="000000"/>
          <w:sz w:val="24"/>
          <w:szCs w:val="24"/>
        </w:rPr>
      </w:pPr>
      <w:r w:rsidRPr="6801964E">
        <w:rPr>
          <w:rFonts w:ascii="Arial" w:hAnsi="Arial" w:cs="Arial"/>
          <w:color w:val="000000" w:themeColor="text1"/>
          <w:sz w:val="24"/>
          <w:szCs w:val="24"/>
        </w:rPr>
        <w:t>Appeal</w:t>
      </w:r>
    </w:p>
    <w:p w14:paraId="0B479C69" w14:textId="4955363D" w:rsidR="00F75463" w:rsidRPr="00533EB8" w:rsidRDefault="00F75463" w:rsidP="00C60591">
      <w:pPr>
        <w:pStyle w:val="ListParagraph"/>
        <w:widowControl/>
        <w:numPr>
          <w:ilvl w:val="3"/>
          <w:numId w:val="23"/>
        </w:numPr>
        <w:autoSpaceDE/>
        <w:autoSpaceDN/>
        <w:rPr>
          <w:rFonts w:ascii="Arial" w:hAnsi="Arial" w:cs="Arial"/>
          <w:color w:val="000000"/>
          <w:sz w:val="24"/>
          <w:szCs w:val="24"/>
        </w:rPr>
      </w:pPr>
      <w:r w:rsidRPr="00533EB8">
        <w:rPr>
          <w:rFonts w:ascii="Arial" w:hAnsi="Arial" w:cs="Arial"/>
          <w:color w:val="000000"/>
          <w:sz w:val="24"/>
          <w:szCs w:val="24"/>
        </w:rPr>
        <w:t>Ability for an LEA to file an appeal of a department decision.</w:t>
      </w:r>
    </w:p>
    <w:p w14:paraId="55482A9B" w14:textId="1FDD9B3F" w:rsidR="00F75463" w:rsidRPr="00533EB8" w:rsidRDefault="00F75463" w:rsidP="00C60591">
      <w:pPr>
        <w:pStyle w:val="ListParagraph"/>
        <w:widowControl/>
        <w:numPr>
          <w:ilvl w:val="3"/>
          <w:numId w:val="23"/>
        </w:numPr>
        <w:autoSpaceDE/>
        <w:autoSpaceDN/>
        <w:rPr>
          <w:rFonts w:ascii="Arial" w:hAnsi="Arial" w:cs="Arial"/>
          <w:color w:val="000000"/>
          <w:sz w:val="24"/>
          <w:szCs w:val="24"/>
        </w:rPr>
      </w:pPr>
      <w:r w:rsidRPr="00533EB8">
        <w:rPr>
          <w:rFonts w:ascii="Arial" w:hAnsi="Arial" w:cs="Arial"/>
          <w:color w:val="000000"/>
          <w:sz w:val="24"/>
          <w:szCs w:val="24"/>
        </w:rPr>
        <w:t>If a finding is appealed, the system must automatically flag the record and record the appeal date and the decision.</w:t>
      </w:r>
    </w:p>
    <w:p w14:paraId="045E05D8" w14:textId="4FA44663" w:rsidR="00E7784C" w:rsidRDefault="00F75463" w:rsidP="00E7784C">
      <w:pPr>
        <w:pStyle w:val="ListParagraph"/>
        <w:widowControl/>
        <w:numPr>
          <w:ilvl w:val="3"/>
          <w:numId w:val="23"/>
        </w:numPr>
        <w:autoSpaceDE/>
        <w:autoSpaceDN/>
        <w:rPr>
          <w:rFonts w:ascii="Arial" w:hAnsi="Arial" w:cs="Arial"/>
          <w:color w:val="000000"/>
          <w:sz w:val="24"/>
          <w:szCs w:val="24"/>
        </w:rPr>
      </w:pPr>
      <w:r w:rsidRPr="6801964E">
        <w:rPr>
          <w:rFonts w:ascii="Arial" w:hAnsi="Arial" w:cs="Arial"/>
          <w:color w:val="000000" w:themeColor="text1"/>
          <w:sz w:val="24"/>
          <w:szCs w:val="24"/>
        </w:rPr>
        <w:t>Ability for the Department to attach comments about the appeal to the LEA record.</w:t>
      </w:r>
    </w:p>
    <w:p w14:paraId="6023D79E" w14:textId="77777777" w:rsidR="00E7784C" w:rsidRDefault="00E7784C" w:rsidP="00E7784C">
      <w:pPr>
        <w:pStyle w:val="ListParagraph"/>
        <w:widowControl/>
        <w:autoSpaceDE/>
        <w:autoSpaceDN/>
        <w:ind w:left="1530"/>
        <w:rPr>
          <w:rFonts w:ascii="Arial" w:hAnsi="Arial" w:cs="Arial"/>
          <w:color w:val="000000"/>
          <w:sz w:val="24"/>
          <w:szCs w:val="24"/>
        </w:rPr>
      </w:pPr>
    </w:p>
    <w:p w14:paraId="6259EDB1" w14:textId="5EB9F4D7" w:rsidR="00D21356" w:rsidRPr="00567EF0" w:rsidRDefault="00D21356" w:rsidP="00E7784C">
      <w:pPr>
        <w:pStyle w:val="ListParagraph"/>
        <w:widowControl/>
        <w:numPr>
          <w:ilvl w:val="0"/>
          <w:numId w:val="23"/>
        </w:numPr>
        <w:autoSpaceDE/>
        <w:autoSpaceDN/>
        <w:rPr>
          <w:rFonts w:ascii="Arial" w:hAnsi="Arial" w:cs="Arial"/>
          <w:b/>
          <w:bCs/>
          <w:color w:val="000000"/>
          <w:sz w:val="24"/>
          <w:szCs w:val="24"/>
        </w:rPr>
      </w:pPr>
      <w:r w:rsidRPr="00567EF0">
        <w:rPr>
          <w:rFonts w:ascii="Arial" w:hAnsi="Arial" w:cs="Arial"/>
          <w:b/>
          <w:bCs/>
          <w:color w:val="000000"/>
          <w:sz w:val="24"/>
          <w:szCs w:val="24"/>
        </w:rPr>
        <w:t>Technical Assessment of the proposed Education Financial System</w:t>
      </w:r>
    </w:p>
    <w:p w14:paraId="2F009670" w14:textId="22A60308" w:rsidR="00D21356" w:rsidRPr="00533EB8" w:rsidRDefault="00D21356" w:rsidP="007079D3">
      <w:pPr>
        <w:widowControl/>
        <w:autoSpaceDE/>
        <w:autoSpaceDN/>
        <w:spacing w:before="100" w:beforeAutospacing="1" w:after="100" w:afterAutospacing="1"/>
        <w:ind w:left="90"/>
        <w:rPr>
          <w:rFonts w:ascii="Arial" w:hAnsi="Arial" w:cs="Arial"/>
          <w:color w:val="000000"/>
          <w:sz w:val="24"/>
          <w:szCs w:val="24"/>
        </w:rPr>
      </w:pPr>
      <w:r w:rsidRPr="00533EB8">
        <w:rPr>
          <w:rFonts w:ascii="Arial" w:hAnsi="Arial" w:cs="Arial"/>
          <w:color w:val="000000"/>
          <w:sz w:val="24"/>
          <w:szCs w:val="24"/>
        </w:rPr>
        <w:t xml:space="preserve">The </w:t>
      </w:r>
      <w:r w:rsidR="00DB59F8">
        <w:rPr>
          <w:rFonts w:ascii="Arial" w:hAnsi="Arial" w:cs="Arial"/>
          <w:color w:val="000000"/>
          <w:sz w:val="24"/>
          <w:szCs w:val="24"/>
        </w:rPr>
        <w:t xml:space="preserve">awarded Bidder must </w:t>
      </w:r>
      <w:r w:rsidRPr="00533EB8">
        <w:rPr>
          <w:rFonts w:ascii="Arial" w:hAnsi="Arial" w:cs="Arial"/>
          <w:color w:val="000000"/>
          <w:sz w:val="24"/>
          <w:szCs w:val="24"/>
        </w:rPr>
        <w:t xml:space="preserve">have the appropriate security controls in place to protect the State’s sensitive and/or confidential information. Bidders are required to explain their compliance with the security requirements listed in the </w:t>
      </w:r>
      <w:r w:rsidRPr="008401E2">
        <w:rPr>
          <w:rFonts w:ascii="Arial" w:hAnsi="Arial" w:cs="Arial"/>
          <w:b/>
          <w:bCs/>
          <w:color w:val="000000"/>
          <w:sz w:val="24"/>
          <w:szCs w:val="24"/>
        </w:rPr>
        <w:t>Technical Assessment Form</w:t>
      </w:r>
      <w:r w:rsidRPr="008401E2">
        <w:rPr>
          <w:rFonts w:ascii="Arial" w:hAnsi="Arial" w:cs="Arial"/>
          <w:color w:val="000000"/>
          <w:sz w:val="24"/>
          <w:szCs w:val="24"/>
        </w:rPr>
        <w:t xml:space="preserve"> attached in </w:t>
      </w:r>
      <w:r w:rsidRPr="008401E2">
        <w:rPr>
          <w:rFonts w:ascii="Arial" w:hAnsi="Arial" w:cs="Arial"/>
          <w:b/>
          <w:bCs/>
          <w:color w:val="000000"/>
          <w:sz w:val="24"/>
          <w:szCs w:val="24"/>
        </w:rPr>
        <w:t>Appendix D</w:t>
      </w:r>
      <w:r w:rsidRPr="008401E2">
        <w:rPr>
          <w:rFonts w:ascii="Arial" w:hAnsi="Arial" w:cs="Arial"/>
          <w:color w:val="000000"/>
          <w:sz w:val="24"/>
          <w:szCs w:val="24"/>
        </w:rPr>
        <w:t>.</w:t>
      </w:r>
    </w:p>
    <w:p w14:paraId="4498192F" w14:textId="0A811D0F" w:rsidR="00D21356" w:rsidRPr="00533EB8" w:rsidRDefault="00D21356" w:rsidP="7FACF592">
      <w:pPr>
        <w:pStyle w:val="ListParagraph"/>
        <w:widowControl/>
        <w:numPr>
          <w:ilvl w:val="0"/>
          <w:numId w:val="24"/>
        </w:numPr>
        <w:autoSpaceDE/>
        <w:autoSpaceDN/>
        <w:spacing w:before="100" w:beforeAutospacing="1" w:after="100" w:afterAutospacing="1"/>
        <w:rPr>
          <w:rFonts w:ascii="Arial" w:hAnsi="Arial" w:cs="Arial"/>
          <w:b/>
          <w:bCs/>
          <w:color w:val="000000"/>
          <w:sz w:val="24"/>
          <w:szCs w:val="24"/>
        </w:rPr>
      </w:pPr>
      <w:r w:rsidRPr="7FACF592">
        <w:rPr>
          <w:rFonts w:ascii="Arial" w:hAnsi="Arial" w:cs="Arial"/>
          <w:b/>
          <w:bCs/>
          <w:color w:val="000000" w:themeColor="text1"/>
          <w:sz w:val="24"/>
          <w:szCs w:val="24"/>
        </w:rPr>
        <w:t>General/Technical Requirements</w:t>
      </w:r>
    </w:p>
    <w:p w14:paraId="1A0AF964" w14:textId="4500E24C" w:rsidR="00D21356" w:rsidRPr="00533EB8" w:rsidRDefault="00D21356" w:rsidP="007079D3">
      <w:pPr>
        <w:widowControl/>
        <w:autoSpaceDE/>
        <w:autoSpaceDN/>
        <w:spacing w:before="100" w:beforeAutospacing="1" w:after="100" w:afterAutospacing="1"/>
        <w:ind w:left="90"/>
        <w:rPr>
          <w:rFonts w:ascii="Arial" w:hAnsi="Arial" w:cs="Arial"/>
          <w:color w:val="000000"/>
          <w:sz w:val="24"/>
          <w:szCs w:val="24"/>
        </w:rPr>
      </w:pPr>
      <w:r w:rsidRPr="00533EB8">
        <w:rPr>
          <w:rFonts w:ascii="Arial" w:hAnsi="Arial" w:cs="Arial"/>
          <w:color w:val="000000"/>
          <w:sz w:val="24"/>
          <w:szCs w:val="24"/>
        </w:rPr>
        <w:t xml:space="preserve">In addition to the Technical Assessment, Bidders are required to explain their </w:t>
      </w:r>
      <w:r w:rsidR="002C75A9">
        <w:rPr>
          <w:rFonts w:ascii="Arial" w:hAnsi="Arial" w:cs="Arial"/>
          <w:sz w:val="24"/>
          <w:szCs w:val="24"/>
        </w:rPr>
        <w:t xml:space="preserve">ability to meet the </w:t>
      </w:r>
      <w:r w:rsidR="001D60DE">
        <w:rPr>
          <w:rFonts w:ascii="Arial" w:hAnsi="Arial" w:cs="Arial"/>
          <w:sz w:val="24"/>
          <w:szCs w:val="24"/>
        </w:rPr>
        <w:t>requirements</w:t>
      </w:r>
      <w:r w:rsidR="002C75A9">
        <w:rPr>
          <w:rFonts w:ascii="Arial" w:hAnsi="Arial" w:cs="Arial"/>
          <w:sz w:val="24"/>
          <w:szCs w:val="24"/>
        </w:rPr>
        <w:t xml:space="preserve"> outlined in the </w:t>
      </w:r>
      <w:r w:rsidR="002C75A9" w:rsidRPr="00C80300">
        <w:rPr>
          <w:rFonts w:ascii="Arial" w:hAnsi="Arial" w:cs="Arial"/>
          <w:b/>
          <w:bCs/>
          <w:sz w:val="24"/>
          <w:szCs w:val="24"/>
        </w:rPr>
        <w:t>General/Technical Requirements Form</w:t>
      </w:r>
      <w:r w:rsidR="001D60DE">
        <w:rPr>
          <w:rFonts w:ascii="Arial" w:hAnsi="Arial" w:cs="Arial"/>
          <w:sz w:val="24"/>
          <w:szCs w:val="24"/>
        </w:rPr>
        <w:t xml:space="preserve"> attached in </w:t>
      </w:r>
      <w:r w:rsidR="001D60DE" w:rsidRPr="00C80300">
        <w:rPr>
          <w:rFonts w:ascii="Arial" w:hAnsi="Arial" w:cs="Arial"/>
          <w:b/>
          <w:bCs/>
          <w:color w:val="000000"/>
          <w:sz w:val="24"/>
          <w:szCs w:val="24"/>
        </w:rPr>
        <w:t>A</w:t>
      </w:r>
      <w:r w:rsidRPr="00C80300">
        <w:rPr>
          <w:rFonts w:ascii="Arial" w:hAnsi="Arial" w:cs="Arial"/>
          <w:b/>
          <w:bCs/>
          <w:color w:val="000000"/>
          <w:sz w:val="24"/>
          <w:szCs w:val="24"/>
        </w:rPr>
        <w:t>ppendix E</w:t>
      </w:r>
      <w:r w:rsidRPr="00C80300">
        <w:rPr>
          <w:rFonts w:ascii="Arial" w:hAnsi="Arial" w:cs="Arial"/>
          <w:color w:val="000000"/>
          <w:sz w:val="24"/>
          <w:szCs w:val="24"/>
        </w:rPr>
        <w:t>.</w:t>
      </w:r>
    </w:p>
    <w:p w14:paraId="320E3896" w14:textId="4C9D9A69" w:rsidR="00D21356" w:rsidRPr="00533EB8" w:rsidRDefault="00D21356" w:rsidP="00061FB0">
      <w:pPr>
        <w:pStyle w:val="ListParagraph"/>
        <w:widowControl/>
        <w:numPr>
          <w:ilvl w:val="0"/>
          <w:numId w:val="24"/>
        </w:numPr>
        <w:autoSpaceDE/>
        <w:autoSpaceDN/>
        <w:spacing w:before="100" w:beforeAutospacing="1" w:after="100" w:afterAutospacing="1"/>
        <w:rPr>
          <w:rFonts w:ascii="Arial" w:hAnsi="Arial" w:cs="Arial"/>
          <w:b/>
          <w:bCs/>
          <w:color w:val="000000"/>
          <w:sz w:val="24"/>
          <w:szCs w:val="24"/>
        </w:rPr>
      </w:pPr>
      <w:r w:rsidRPr="00533EB8">
        <w:rPr>
          <w:rFonts w:ascii="Arial" w:hAnsi="Arial" w:cs="Arial"/>
          <w:b/>
          <w:bCs/>
          <w:color w:val="000000"/>
          <w:sz w:val="24"/>
          <w:szCs w:val="24"/>
        </w:rPr>
        <w:t>Project Management and Work Plan</w:t>
      </w:r>
    </w:p>
    <w:p w14:paraId="669DA25D" w14:textId="734DAFBA" w:rsidR="00D21356" w:rsidRPr="00533EB8" w:rsidRDefault="00D21356" w:rsidP="00C80300">
      <w:pPr>
        <w:widowControl/>
        <w:autoSpaceDE/>
        <w:autoSpaceDN/>
        <w:ind w:left="90"/>
        <w:rPr>
          <w:rFonts w:ascii="Arial" w:hAnsi="Arial" w:cs="Arial"/>
          <w:color w:val="000000"/>
          <w:sz w:val="24"/>
          <w:szCs w:val="24"/>
        </w:rPr>
      </w:pPr>
      <w:r w:rsidRPr="00533EB8">
        <w:rPr>
          <w:rFonts w:ascii="Arial" w:hAnsi="Arial" w:cs="Arial"/>
          <w:color w:val="000000" w:themeColor="text1"/>
          <w:sz w:val="24"/>
          <w:szCs w:val="24"/>
        </w:rPr>
        <w:t>The Awarded Bidder will be required to utilize a formalized approach to project management which, at a minimum, will be compliant with the Project Management Institute (PMI) A Guide to the Project Management Body of Knowledge (PMBOK guide).</w:t>
      </w:r>
    </w:p>
    <w:p w14:paraId="486ABBC0" w14:textId="728D0194" w:rsidR="00D21356" w:rsidRPr="00533EB8" w:rsidRDefault="00D21356" w:rsidP="00C80300">
      <w:pPr>
        <w:pStyle w:val="ListParagraph"/>
        <w:widowControl/>
        <w:numPr>
          <w:ilvl w:val="1"/>
          <w:numId w:val="24"/>
        </w:numPr>
        <w:autoSpaceDE/>
        <w:autoSpaceDN/>
        <w:rPr>
          <w:rFonts w:ascii="Arial" w:hAnsi="Arial" w:cs="Arial"/>
          <w:color w:val="000000"/>
          <w:sz w:val="24"/>
          <w:szCs w:val="24"/>
        </w:rPr>
      </w:pPr>
      <w:r w:rsidRPr="00533EB8">
        <w:rPr>
          <w:rFonts w:ascii="Arial" w:hAnsi="Arial" w:cs="Arial"/>
          <w:b/>
          <w:bCs/>
          <w:color w:val="000000"/>
          <w:sz w:val="24"/>
          <w:szCs w:val="24"/>
        </w:rPr>
        <w:lastRenderedPageBreak/>
        <w:t>Project Methodology</w:t>
      </w:r>
      <w:r w:rsidRPr="00533EB8">
        <w:rPr>
          <w:rFonts w:ascii="Arial" w:hAnsi="Arial" w:cs="Arial"/>
          <w:color w:val="000000"/>
          <w:sz w:val="24"/>
          <w:szCs w:val="24"/>
        </w:rPr>
        <w:t xml:space="preserve">: The Awarded Bidder must structure and follow a project management approach for planning, organizing, and managing the staff and activities throughout the life of the project. The </w:t>
      </w:r>
      <w:r w:rsidR="009523FC">
        <w:rPr>
          <w:rFonts w:ascii="Arial" w:hAnsi="Arial" w:cs="Arial"/>
          <w:color w:val="000000"/>
          <w:sz w:val="24"/>
          <w:szCs w:val="24"/>
        </w:rPr>
        <w:t xml:space="preserve">Awarded </w:t>
      </w:r>
      <w:r w:rsidRPr="00533EB8">
        <w:rPr>
          <w:rFonts w:ascii="Arial" w:hAnsi="Arial" w:cs="Arial"/>
          <w:color w:val="000000"/>
          <w:sz w:val="24"/>
          <w:szCs w:val="24"/>
        </w:rPr>
        <w:t>Bidder's project management approach must facilitate open and timely communication with the Department and a strong working relationship to achieve the overall goal of completed system design performance that meets or exceeds user needs on time and within budget.</w:t>
      </w:r>
    </w:p>
    <w:p w14:paraId="729276E6" w14:textId="77777777" w:rsidR="00A82FF0" w:rsidRDefault="00D21356" w:rsidP="00C80300">
      <w:pPr>
        <w:pStyle w:val="ListParagraph"/>
        <w:widowControl/>
        <w:numPr>
          <w:ilvl w:val="1"/>
          <w:numId w:val="24"/>
        </w:numPr>
        <w:autoSpaceDE/>
        <w:autoSpaceDN/>
        <w:rPr>
          <w:rFonts w:ascii="Arial" w:hAnsi="Arial" w:cs="Arial"/>
          <w:color w:val="000000"/>
          <w:sz w:val="24"/>
          <w:szCs w:val="24"/>
        </w:rPr>
      </w:pPr>
      <w:r w:rsidRPr="00533EB8">
        <w:rPr>
          <w:rFonts w:ascii="Arial" w:hAnsi="Arial" w:cs="Arial"/>
          <w:b/>
          <w:bCs/>
          <w:color w:val="000000"/>
          <w:sz w:val="24"/>
          <w:szCs w:val="24"/>
        </w:rPr>
        <w:t>Project Manager:</w:t>
      </w:r>
      <w:r w:rsidRPr="00533EB8">
        <w:rPr>
          <w:rFonts w:ascii="Arial" w:hAnsi="Arial" w:cs="Arial"/>
          <w:color w:val="000000"/>
          <w:sz w:val="24"/>
          <w:szCs w:val="24"/>
        </w:rPr>
        <w:t xml:space="preserve"> The Awarded Bidder will be required to assign an experienced project manager to the project. </w:t>
      </w:r>
    </w:p>
    <w:p w14:paraId="6038DAD0" w14:textId="77777777" w:rsidR="00A82FF0" w:rsidRDefault="00D21356" w:rsidP="00A82FF0">
      <w:pPr>
        <w:pStyle w:val="ListParagraph"/>
        <w:widowControl/>
        <w:numPr>
          <w:ilvl w:val="2"/>
          <w:numId w:val="24"/>
        </w:numPr>
        <w:autoSpaceDE/>
        <w:autoSpaceDN/>
        <w:rPr>
          <w:rFonts w:ascii="Arial" w:hAnsi="Arial" w:cs="Arial"/>
          <w:color w:val="000000"/>
          <w:sz w:val="24"/>
          <w:szCs w:val="24"/>
        </w:rPr>
      </w:pPr>
      <w:r w:rsidRPr="00533EB8">
        <w:rPr>
          <w:rFonts w:ascii="Arial" w:hAnsi="Arial" w:cs="Arial"/>
          <w:color w:val="000000"/>
          <w:sz w:val="24"/>
          <w:szCs w:val="24"/>
        </w:rPr>
        <w:t xml:space="preserve">It is required that the </w:t>
      </w:r>
      <w:r w:rsidR="004F4807">
        <w:rPr>
          <w:rFonts w:ascii="Arial" w:hAnsi="Arial" w:cs="Arial"/>
          <w:color w:val="000000"/>
          <w:sz w:val="24"/>
          <w:szCs w:val="24"/>
        </w:rPr>
        <w:t>Awarded</w:t>
      </w:r>
      <w:r w:rsidRPr="00533EB8">
        <w:rPr>
          <w:rFonts w:ascii="Arial" w:hAnsi="Arial" w:cs="Arial"/>
          <w:color w:val="000000"/>
          <w:sz w:val="24"/>
          <w:szCs w:val="24"/>
        </w:rPr>
        <w:t xml:space="preserve"> </w:t>
      </w:r>
      <w:r w:rsidR="004F4807">
        <w:rPr>
          <w:rFonts w:ascii="Arial" w:hAnsi="Arial" w:cs="Arial"/>
          <w:color w:val="000000"/>
          <w:sz w:val="24"/>
          <w:szCs w:val="24"/>
        </w:rPr>
        <w:t>B</w:t>
      </w:r>
      <w:r w:rsidRPr="00533EB8">
        <w:rPr>
          <w:rFonts w:ascii="Arial" w:hAnsi="Arial" w:cs="Arial"/>
          <w:color w:val="000000"/>
          <w:sz w:val="24"/>
          <w:szCs w:val="24"/>
        </w:rPr>
        <w:t xml:space="preserve">idder’s Project Manager be knowledgeable with the Awarded Bidder’s proposed solution. </w:t>
      </w:r>
    </w:p>
    <w:p w14:paraId="02B9AF3B" w14:textId="77777777" w:rsidR="00AF6746" w:rsidRDefault="00D21356" w:rsidP="00A82FF0">
      <w:pPr>
        <w:pStyle w:val="ListParagraph"/>
        <w:widowControl/>
        <w:numPr>
          <w:ilvl w:val="2"/>
          <w:numId w:val="24"/>
        </w:numPr>
        <w:autoSpaceDE/>
        <w:autoSpaceDN/>
        <w:rPr>
          <w:rFonts w:ascii="Arial" w:hAnsi="Arial" w:cs="Arial"/>
          <w:color w:val="000000"/>
          <w:sz w:val="24"/>
          <w:szCs w:val="24"/>
        </w:rPr>
      </w:pPr>
      <w:r w:rsidRPr="00533EB8">
        <w:rPr>
          <w:rFonts w:ascii="Arial" w:hAnsi="Arial" w:cs="Arial"/>
          <w:color w:val="000000"/>
          <w:sz w:val="24"/>
          <w:szCs w:val="24"/>
        </w:rPr>
        <w:t xml:space="preserve">It is preferred that the Awarded Bidder’s Project Manager be Project Management Professional (PMP) certified. </w:t>
      </w:r>
    </w:p>
    <w:p w14:paraId="29668F64" w14:textId="77777777" w:rsidR="00B73A59" w:rsidRDefault="00D21356" w:rsidP="00A82FF0">
      <w:pPr>
        <w:pStyle w:val="ListParagraph"/>
        <w:widowControl/>
        <w:numPr>
          <w:ilvl w:val="2"/>
          <w:numId w:val="24"/>
        </w:numPr>
        <w:autoSpaceDE/>
        <w:autoSpaceDN/>
        <w:rPr>
          <w:rFonts w:ascii="Arial" w:hAnsi="Arial" w:cs="Arial"/>
          <w:color w:val="000000"/>
          <w:sz w:val="24"/>
          <w:szCs w:val="24"/>
        </w:rPr>
      </w:pPr>
      <w:r w:rsidRPr="00533EB8">
        <w:rPr>
          <w:rFonts w:ascii="Arial" w:hAnsi="Arial" w:cs="Arial"/>
          <w:color w:val="000000"/>
          <w:sz w:val="24"/>
          <w:szCs w:val="24"/>
        </w:rPr>
        <w:t xml:space="preserve">The Awarded Bidder’s Project Manager will be responsible for the successful completion of all work tasks as defined within the project work plan and will work under the direction of the Department’s Project Manager. </w:t>
      </w:r>
    </w:p>
    <w:p w14:paraId="41B19927" w14:textId="15F66AA9" w:rsidR="00D21356" w:rsidRPr="00533EB8" w:rsidRDefault="00D21356" w:rsidP="001C3EB0">
      <w:pPr>
        <w:pStyle w:val="ListParagraph"/>
        <w:widowControl/>
        <w:numPr>
          <w:ilvl w:val="2"/>
          <w:numId w:val="24"/>
        </w:numPr>
        <w:autoSpaceDE/>
        <w:autoSpaceDN/>
        <w:rPr>
          <w:rFonts w:ascii="Arial" w:hAnsi="Arial" w:cs="Arial"/>
          <w:color w:val="000000"/>
          <w:sz w:val="24"/>
          <w:szCs w:val="24"/>
        </w:rPr>
      </w:pPr>
      <w:r w:rsidRPr="00533EB8">
        <w:rPr>
          <w:rFonts w:ascii="Arial" w:hAnsi="Arial" w:cs="Arial"/>
          <w:color w:val="000000"/>
          <w:sz w:val="24"/>
          <w:szCs w:val="24"/>
        </w:rPr>
        <w:t xml:space="preserve">The Department reserves the right to require the Awarded Bidder to replace their Project Manager at any time </w:t>
      </w:r>
      <w:proofErr w:type="gramStart"/>
      <w:r w:rsidRPr="00533EB8">
        <w:rPr>
          <w:rFonts w:ascii="Arial" w:hAnsi="Arial" w:cs="Arial"/>
          <w:color w:val="000000"/>
          <w:sz w:val="24"/>
          <w:szCs w:val="24"/>
        </w:rPr>
        <w:t>during the course of</w:t>
      </w:r>
      <w:proofErr w:type="gramEnd"/>
      <w:r w:rsidRPr="00533EB8">
        <w:rPr>
          <w:rFonts w:ascii="Arial" w:hAnsi="Arial" w:cs="Arial"/>
          <w:color w:val="000000"/>
          <w:sz w:val="24"/>
          <w:szCs w:val="24"/>
        </w:rPr>
        <w:t xml:space="preserve"> the project.</w:t>
      </w:r>
    </w:p>
    <w:p w14:paraId="53E6E1BF" w14:textId="6E860C66" w:rsidR="007079D3" w:rsidRPr="00533EB8" w:rsidRDefault="00D21356" w:rsidP="00C80300">
      <w:pPr>
        <w:pStyle w:val="ListParagraph"/>
        <w:widowControl/>
        <w:numPr>
          <w:ilvl w:val="1"/>
          <w:numId w:val="24"/>
        </w:numPr>
        <w:autoSpaceDE/>
        <w:autoSpaceDN/>
        <w:rPr>
          <w:rFonts w:ascii="Arial" w:hAnsi="Arial" w:cs="Arial"/>
          <w:color w:val="000000"/>
          <w:sz w:val="24"/>
          <w:szCs w:val="24"/>
        </w:rPr>
      </w:pPr>
      <w:r w:rsidRPr="00533EB8">
        <w:rPr>
          <w:rFonts w:ascii="Arial" w:hAnsi="Arial" w:cs="Arial"/>
          <w:b/>
          <w:bCs/>
          <w:color w:val="000000"/>
          <w:sz w:val="24"/>
          <w:szCs w:val="24"/>
        </w:rPr>
        <w:t>Change Management</w:t>
      </w:r>
      <w:r w:rsidRPr="00533EB8">
        <w:rPr>
          <w:rFonts w:ascii="Arial" w:hAnsi="Arial" w:cs="Arial"/>
          <w:color w:val="000000"/>
          <w:sz w:val="24"/>
          <w:szCs w:val="24"/>
        </w:rPr>
        <w:t xml:space="preserve">: The Awarded Bidder’s Project Manager will be required to formally document and track all changes to the functional design, technical design, and/or to approved deliverables. For each potential change, the </w:t>
      </w:r>
      <w:r w:rsidR="004F4807">
        <w:rPr>
          <w:rFonts w:ascii="Arial" w:hAnsi="Arial" w:cs="Arial"/>
          <w:color w:val="000000"/>
          <w:sz w:val="24"/>
          <w:szCs w:val="24"/>
        </w:rPr>
        <w:t>Awarded</w:t>
      </w:r>
      <w:r w:rsidRPr="00533EB8">
        <w:rPr>
          <w:rFonts w:ascii="Arial" w:hAnsi="Arial" w:cs="Arial"/>
          <w:color w:val="000000"/>
          <w:sz w:val="24"/>
          <w:szCs w:val="24"/>
        </w:rPr>
        <w:t xml:space="preserve"> Bidder’s Project Manager will work closely with the Department’s Project Manager to define and document the change, its benefits, and if necessary, its impact </w:t>
      </w:r>
      <w:proofErr w:type="gramStart"/>
      <w:r w:rsidRPr="00533EB8">
        <w:rPr>
          <w:rFonts w:ascii="Arial" w:hAnsi="Arial" w:cs="Arial"/>
          <w:color w:val="000000"/>
          <w:sz w:val="24"/>
          <w:szCs w:val="24"/>
        </w:rPr>
        <w:t>to</w:t>
      </w:r>
      <w:proofErr w:type="gramEnd"/>
      <w:r w:rsidRPr="00533EB8">
        <w:rPr>
          <w:rFonts w:ascii="Arial" w:hAnsi="Arial" w:cs="Arial"/>
          <w:color w:val="000000"/>
          <w:sz w:val="24"/>
          <w:szCs w:val="24"/>
        </w:rPr>
        <w:t xml:space="preserve"> the project schedule and budget. No work associated with a documented change will begin without first receiving written authorization from the Department’s Project Manager.</w:t>
      </w:r>
    </w:p>
    <w:p w14:paraId="0125FCF0" w14:textId="77777777" w:rsidR="00A82343" w:rsidRDefault="00D21356" w:rsidP="00C80300">
      <w:pPr>
        <w:pStyle w:val="ListParagraph"/>
        <w:widowControl/>
        <w:numPr>
          <w:ilvl w:val="1"/>
          <w:numId w:val="24"/>
        </w:numPr>
        <w:autoSpaceDE/>
        <w:autoSpaceDN/>
        <w:rPr>
          <w:rFonts w:ascii="Arial" w:hAnsi="Arial" w:cs="Arial"/>
          <w:color w:val="000000"/>
          <w:sz w:val="24"/>
          <w:szCs w:val="24"/>
        </w:rPr>
      </w:pPr>
      <w:r w:rsidRPr="00533EB8">
        <w:rPr>
          <w:rFonts w:ascii="Arial" w:hAnsi="Arial" w:cs="Arial"/>
          <w:b/>
          <w:bCs/>
          <w:color w:val="000000"/>
          <w:sz w:val="24"/>
          <w:szCs w:val="24"/>
        </w:rPr>
        <w:t>Workplan</w:t>
      </w:r>
      <w:r w:rsidRPr="00533EB8">
        <w:rPr>
          <w:rFonts w:ascii="Arial" w:hAnsi="Arial" w:cs="Arial"/>
          <w:color w:val="000000"/>
          <w:sz w:val="24"/>
          <w:szCs w:val="24"/>
        </w:rPr>
        <w:t xml:space="preserve">: </w:t>
      </w:r>
    </w:p>
    <w:p w14:paraId="509D4631" w14:textId="77777777" w:rsidR="00F9266F" w:rsidRDefault="00D21356" w:rsidP="00A82343">
      <w:pPr>
        <w:pStyle w:val="ListParagraph"/>
        <w:widowControl/>
        <w:numPr>
          <w:ilvl w:val="2"/>
          <w:numId w:val="24"/>
        </w:numPr>
        <w:autoSpaceDE/>
        <w:autoSpaceDN/>
        <w:rPr>
          <w:rFonts w:ascii="Arial" w:hAnsi="Arial" w:cs="Arial"/>
          <w:color w:val="000000"/>
          <w:sz w:val="24"/>
          <w:szCs w:val="24"/>
        </w:rPr>
      </w:pPr>
      <w:r w:rsidRPr="00533EB8">
        <w:rPr>
          <w:rFonts w:ascii="Arial" w:hAnsi="Arial" w:cs="Arial"/>
          <w:color w:val="000000"/>
          <w:sz w:val="24"/>
          <w:szCs w:val="24"/>
        </w:rPr>
        <w:t xml:space="preserve">The Awarded Bidder’s Project Manager will be required to maintain a detailed project work plan, with content to be approved by the Department Project Manager, through the full term of the contract. </w:t>
      </w:r>
    </w:p>
    <w:p w14:paraId="005CD52D" w14:textId="36B17333" w:rsidR="009B0537" w:rsidRPr="00533EB8" w:rsidRDefault="00D21356" w:rsidP="00160F1F">
      <w:pPr>
        <w:pStyle w:val="ListParagraph"/>
        <w:widowControl/>
        <w:numPr>
          <w:ilvl w:val="2"/>
          <w:numId w:val="24"/>
        </w:numPr>
        <w:autoSpaceDE/>
        <w:autoSpaceDN/>
        <w:rPr>
          <w:rFonts w:ascii="Arial" w:hAnsi="Arial" w:cs="Arial"/>
          <w:color w:val="000000"/>
          <w:sz w:val="24"/>
          <w:szCs w:val="24"/>
        </w:rPr>
      </w:pPr>
      <w:r w:rsidRPr="00533EB8">
        <w:rPr>
          <w:rFonts w:ascii="Arial" w:hAnsi="Arial" w:cs="Arial"/>
          <w:color w:val="000000"/>
          <w:sz w:val="24"/>
          <w:szCs w:val="24"/>
        </w:rPr>
        <w:t xml:space="preserve">The Awarded Bidder’s Project Manager will be required to submit an updated work plan to the Department’s Project Manager on a date and time that will be determined during contract negotiations. </w:t>
      </w:r>
    </w:p>
    <w:p w14:paraId="31DCB1BA" w14:textId="32DE0587" w:rsidR="00D21356" w:rsidRDefault="00D21356" w:rsidP="0058432D">
      <w:pPr>
        <w:pStyle w:val="ListParagraph"/>
        <w:widowControl/>
        <w:autoSpaceDE/>
        <w:autoSpaceDN/>
        <w:rPr>
          <w:rFonts w:ascii="Arial" w:hAnsi="Arial" w:cs="Arial"/>
          <w:color w:val="000000"/>
          <w:sz w:val="24"/>
          <w:szCs w:val="24"/>
        </w:rPr>
      </w:pPr>
      <w:r w:rsidRPr="00533EB8">
        <w:rPr>
          <w:rFonts w:ascii="Arial" w:hAnsi="Arial" w:cs="Arial"/>
          <w:color w:val="000000"/>
          <w:sz w:val="24"/>
          <w:szCs w:val="24"/>
        </w:rPr>
        <w:t xml:space="preserve">The workplan will be incorporated into the contract between the Department and the Awarded Bidder and will be made a part thereof. The workplan will be created and maintained with an automated project </w:t>
      </w:r>
      <w:r w:rsidR="00B4693B" w:rsidRPr="00533EB8">
        <w:rPr>
          <w:rFonts w:ascii="Arial" w:hAnsi="Arial" w:cs="Arial"/>
          <w:color w:val="000000"/>
          <w:sz w:val="24"/>
          <w:szCs w:val="24"/>
        </w:rPr>
        <w:t>management tool</w:t>
      </w:r>
      <w:r w:rsidRPr="00533EB8">
        <w:rPr>
          <w:rFonts w:ascii="Arial" w:hAnsi="Arial" w:cs="Arial"/>
          <w:color w:val="000000"/>
          <w:sz w:val="24"/>
          <w:szCs w:val="24"/>
        </w:rPr>
        <w:t xml:space="preserve"> and will include appropriate detail to provide project status, dependencies and risk/mitigation. The project work plan will be updated and submitted to the Department’s Project Manager on a bi-weekly basis or at an alternative </w:t>
      </w:r>
      <w:proofErr w:type="gramStart"/>
      <w:r w:rsidRPr="00533EB8">
        <w:rPr>
          <w:rFonts w:ascii="Arial" w:hAnsi="Arial" w:cs="Arial"/>
          <w:color w:val="000000"/>
          <w:sz w:val="24"/>
          <w:szCs w:val="24"/>
        </w:rPr>
        <w:t>period of time</w:t>
      </w:r>
      <w:proofErr w:type="gramEnd"/>
      <w:r w:rsidRPr="00533EB8">
        <w:rPr>
          <w:rFonts w:ascii="Arial" w:hAnsi="Arial" w:cs="Arial"/>
          <w:color w:val="000000"/>
          <w:sz w:val="24"/>
          <w:szCs w:val="24"/>
        </w:rPr>
        <w:t xml:space="preserve"> that is formally specified and agreed to in writing by the Department’s Project Manager.</w:t>
      </w:r>
    </w:p>
    <w:p w14:paraId="65F0C94B" w14:textId="77777777" w:rsidR="001A7AC7" w:rsidRPr="00533EB8" w:rsidRDefault="001A7AC7" w:rsidP="00C80300">
      <w:pPr>
        <w:pStyle w:val="ListParagraph"/>
        <w:widowControl/>
        <w:autoSpaceDE/>
        <w:autoSpaceDN/>
        <w:rPr>
          <w:rFonts w:ascii="Arial" w:hAnsi="Arial" w:cs="Arial"/>
          <w:color w:val="000000"/>
          <w:sz w:val="24"/>
          <w:szCs w:val="24"/>
        </w:rPr>
      </w:pPr>
    </w:p>
    <w:p w14:paraId="7A9AE9DC" w14:textId="77777777" w:rsidR="00D21356" w:rsidRPr="00533EB8" w:rsidRDefault="00D21356" w:rsidP="00C80300">
      <w:pPr>
        <w:widowControl/>
        <w:autoSpaceDE/>
        <w:autoSpaceDN/>
        <w:rPr>
          <w:rFonts w:ascii="Arial" w:hAnsi="Arial" w:cs="Arial"/>
          <w:b/>
          <w:bCs/>
          <w:color w:val="000000"/>
          <w:sz w:val="24"/>
          <w:szCs w:val="24"/>
        </w:rPr>
      </w:pPr>
      <w:r w:rsidRPr="00533EB8">
        <w:rPr>
          <w:rFonts w:ascii="Arial" w:hAnsi="Arial" w:cs="Arial"/>
          <w:b/>
          <w:bCs/>
          <w:color w:val="000000"/>
          <w:sz w:val="24"/>
          <w:szCs w:val="24"/>
        </w:rPr>
        <w:t>E. Data Migration</w:t>
      </w:r>
    </w:p>
    <w:p w14:paraId="240A8D17" w14:textId="4CCC4B46" w:rsidR="00D21356" w:rsidRPr="00533EB8" w:rsidRDefault="00D21356" w:rsidP="00C80300">
      <w:pPr>
        <w:pStyle w:val="ListParagraph"/>
        <w:widowControl/>
        <w:numPr>
          <w:ilvl w:val="1"/>
          <w:numId w:val="22"/>
        </w:numPr>
        <w:autoSpaceDE/>
        <w:autoSpaceDN/>
        <w:rPr>
          <w:rFonts w:ascii="Arial" w:hAnsi="Arial" w:cs="Arial"/>
          <w:color w:val="000000"/>
          <w:sz w:val="24"/>
          <w:szCs w:val="24"/>
        </w:rPr>
      </w:pPr>
      <w:r w:rsidRPr="00533EB8">
        <w:rPr>
          <w:rFonts w:ascii="Arial" w:hAnsi="Arial" w:cs="Arial"/>
          <w:color w:val="000000"/>
          <w:sz w:val="24"/>
          <w:szCs w:val="24"/>
        </w:rPr>
        <w:t>The Awarded Bidder will convert legacy data into the new system.</w:t>
      </w:r>
    </w:p>
    <w:p w14:paraId="43D3820C" w14:textId="6CA6A5A2" w:rsidR="00D21356" w:rsidRPr="00533EB8" w:rsidRDefault="00D21356" w:rsidP="00C80300">
      <w:pPr>
        <w:pStyle w:val="ListParagraph"/>
        <w:widowControl/>
        <w:numPr>
          <w:ilvl w:val="1"/>
          <w:numId w:val="22"/>
        </w:numPr>
        <w:autoSpaceDE/>
        <w:autoSpaceDN/>
        <w:rPr>
          <w:rFonts w:ascii="Arial" w:hAnsi="Arial" w:cs="Arial"/>
          <w:color w:val="000000"/>
          <w:sz w:val="24"/>
          <w:szCs w:val="24"/>
        </w:rPr>
      </w:pPr>
      <w:r w:rsidRPr="00533EB8">
        <w:rPr>
          <w:rFonts w:ascii="Arial" w:hAnsi="Arial" w:cs="Arial"/>
          <w:color w:val="000000"/>
          <w:sz w:val="24"/>
          <w:szCs w:val="24"/>
        </w:rPr>
        <w:t>The Awarded Bidder will complete a data migration and integration analysis of the legacy system’s data and deliver a data migration and analysis document that details specific data transfer requirements for the system.</w:t>
      </w:r>
    </w:p>
    <w:p w14:paraId="2430E645" w14:textId="7193CA4F" w:rsidR="00D21356" w:rsidRDefault="00D21356" w:rsidP="0058432D">
      <w:pPr>
        <w:pStyle w:val="ListParagraph"/>
        <w:widowControl/>
        <w:numPr>
          <w:ilvl w:val="1"/>
          <w:numId w:val="22"/>
        </w:numPr>
        <w:autoSpaceDE/>
        <w:autoSpaceDN/>
        <w:rPr>
          <w:rFonts w:ascii="Arial" w:hAnsi="Arial" w:cs="Arial"/>
          <w:color w:val="000000"/>
          <w:sz w:val="24"/>
          <w:szCs w:val="24"/>
        </w:rPr>
      </w:pPr>
      <w:r w:rsidRPr="00533EB8">
        <w:rPr>
          <w:rFonts w:ascii="Arial" w:hAnsi="Arial" w:cs="Arial"/>
          <w:color w:val="000000"/>
          <w:sz w:val="24"/>
          <w:szCs w:val="24"/>
        </w:rPr>
        <w:t xml:space="preserve">When the system goes live, the most recent data (from Spring 2023 at a minimum through the date of launch) will be converted into </w:t>
      </w:r>
      <w:proofErr w:type="gramStart"/>
      <w:r w:rsidRPr="00533EB8">
        <w:rPr>
          <w:rFonts w:ascii="Arial" w:hAnsi="Arial" w:cs="Arial"/>
          <w:color w:val="000000"/>
          <w:sz w:val="24"/>
          <w:szCs w:val="24"/>
        </w:rPr>
        <w:t>the</w:t>
      </w:r>
      <w:proofErr w:type="gramEnd"/>
      <w:r w:rsidRPr="00533EB8">
        <w:rPr>
          <w:rFonts w:ascii="Arial" w:hAnsi="Arial" w:cs="Arial"/>
          <w:color w:val="000000"/>
          <w:sz w:val="24"/>
          <w:szCs w:val="24"/>
        </w:rPr>
        <w:t xml:space="preserve"> cloud-based system. The goal is to ensure all relevant data is seamlessly transitioned into the new system so that it can be accessed, reported on, and used for decision-making, while maintaining compliance, data integrity, and user accessibility.</w:t>
      </w:r>
    </w:p>
    <w:p w14:paraId="1479A9B1" w14:textId="77777777" w:rsidR="001A7AC7" w:rsidRPr="00533EB8" w:rsidRDefault="001A7AC7" w:rsidP="00C80300">
      <w:pPr>
        <w:pStyle w:val="ListParagraph"/>
        <w:widowControl/>
        <w:autoSpaceDE/>
        <w:autoSpaceDN/>
        <w:rPr>
          <w:rFonts w:ascii="Arial" w:hAnsi="Arial" w:cs="Arial"/>
          <w:color w:val="000000"/>
          <w:sz w:val="24"/>
          <w:szCs w:val="24"/>
        </w:rPr>
      </w:pPr>
    </w:p>
    <w:p w14:paraId="02FEABBA" w14:textId="77777777" w:rsidR="00D21356" w:rsidRPr="00533EB8" w:rsidRDefault="00D21356" w:rsidP="00C80300">
      <w:pPr>
        <w:widowControl/>
        <w:autoSpaceDE/>
        <w:autoSpaceDN/>
        <w:rPr>
          <w:rFonts w:ascii="Arial" w:hAnsi="Arial" w:cs="Arial"/>
          <w:b/>
          <w:bCs/>
          <w:color w:val="000000"/>
          <w:sz w:val="24"/>
          <w:szCs w:val="24"/>
        </w:rPr>
      </w:pPr>
      <w:r w:rsidRPr="00533EB8">
        <w:rPr>
          <w:rFonts w:ascii="Arial" w:hAnsi="Arial" w:cs="Arial"/>
          <w:b/>
          <w:bCs/>
          <w:color w:val="000000"/>
          <w:sz w:val="24"/>
          <w:szCs w:val="24"/>
        </w:rPr>
        <w:lastRenderedPageBreak/>
        <w:t>F. Quality Assurance and Acceptance</w:t>
      </w:r>
    </w:p>
    <w:p w14:paraId="7F0EBD0F" w14:textId="77777777" w:rsidR="00D21356" w:rsidRPr="00533EB8" w:rsidRDefault="00D21356" w:rsidP="00C80300">
      <w:pPr>
        <w:widowControl/>
        <w:autoSpaceDE/>
        <w:autoSpaceDN/>
        <w:rPr>
          <w:rFonts w:ascii="Arial" w:hAnsi="Arial" w:cs="Arial"/>
          <w:color w:val="000000"/>
          <w:sz w:val="24"/>
          <w:szCs w:val="24"/>
        </w:rPr>
      </w:pPr>
      <w:r w:rsidRPr="00533EB8">
        <w:rPr>
          <w:rFonts w:ascii="Arial" w:hAnsi="Arial" w:cs="Arial"/>
          <w:color w:val="000000"/>
          <w:sz w:val="24"/>
          <w:szCs w:val="24"/>
        </w:rPr>
        <w:t>Project Quality Management ensures that the project satisfies the needs for which it was undertaken. The Awarded Bidder must develop a plan for the overall system and user acceptance testing.</w:t>
      </w:r>
    </w:p>
    <w:p w14:paraId="7377D505" w14:textId="6935B12A" w:rsidR="00D21356" w:rsidRPr="00533EB8" w:rsidRDefault="00D21356" w:rsidP="00C80300">
      <w:pPr>
        <w:pStyle w:val="ListParagraph"/>
        <w:widowControl/>
        <w:numPr>
          <w:ilvl w:val="1"/>
          <w:numId w:val="25"/>
        </w:numPr>
        <w:autoSpaceDE/>
        <w:autoSpaceDN/>
        <w:rPr>
          <w:rFonts w:ascii="Arial" w:hAnsi="Arial" w:cs="Arial"/>
          <w:color w:val="000000"/>
          <w:sz w:val="24"/>
          <w:szCs w:val="24"/>
        </w:rPr>
      </w:pPr>
      <w:r w:rsidRPr="00533EB8">
        <w:rPr>
          <w:rFonts w:ascii="Arial" w:hAnsi="Arial" w:cs="Arial"/>
          <w:b/>
          <w:color w:val="000000" w:themeColor="text1"/>
          <w:sz w:val="24"/>
          <w:szCs w:val="24"/>
        </w:rPr>
        <w:t>Testing</w:t>
      </w:r>
      <w:r w:rsidRPr="00533EB8">
        <w:rPr>
          <w:rFonts w:ascii="Arial" w:hAnsi="Arial" w:cs="Arial"/>
          <w:color w:val="000000" w:themeColor="text1"/>
          <w:sz w:val="24"/>
          <w:szCs w:val="24"/>
        </w:rPr>
        <w:t xml:space="preserve">: Prior to moving the proposed system to the production environment, the Awarded Bidder will test all aspects of the solution in accordance with the Department’s </w:t>
      </w:r>
      <w:r w:rsidRPr="00C80300">
        <w:rPr>
          <w:rFonts w:ascii="Arial" w:hAnsi="Arial" w:cs="Arial"/>
          <w:sz w:val="24"/>
          <w:szCs w:val="24"/>
        </w:rPr>
        <w:t xml:space="preserve">Deployment Certification Policy </w:t>
      </w:r>
      <w:r w:rsidRPr="00533EB8">
        <w:rPr>
          <w:rFonts w:ascii="Arial" w:hAnsi="Arial" w:cs="Arial"/>
          <w:color w:val="000000" w:themeColor="text1"/>
          <w:sz w:val="24"/>
          <w:szCs w:val="24"/>
        </w:rPr>
        <w:t xml:space="preserve">for Major Application Projects. The </w:t>
      </w:r>
      <w:r w:rsidR="00593739">
        <w:rPr>
          <w:rFonts w:ascii="Arial" w:hAnsi="Arial" w:cs="Arial"/>
          <w:color w:val="000000" w:themeColor="text1"/>
          <w:sz w:val="24"/>
          <w:szCs w:val="24"/>
        </w:rPr>
        <w:t>Awarded</w:t>
      </w:r>
      <w:r w:rsidRPr="00533EB8">
        <w:rPr>
          <w:rFonts w:ascii="Arial" w:hAnsi="Arial" w:cs="Arial"/>
          <w:color w:val="000000" w:themeColor="text1"/>
          <w:sz w:val="24"/>
          <w:szCs w:val="24"/>
        </w:rPr>
        <w:t xml:space="preserve"> Bidder must provide testing results prior to the State making a Go-No-Go decision to introduce system changes into its software production environment.</w:t>
      </w:r>
    </w:p>
    <w:p w14:paraId="5734193A" w14:textId="797D7EF7" w:rsidR="00D21356" w:rsidRPr="00533EB8" w:rsidRDefault="00D21356" w:rsidP="00C80300">
      <w:pPr>
        <w:pStyle w:val="ListParagraph"/>
        <w:widowControl/>
        <w:numPr>
          <w:ilvl w:val="1"/>
          <w:numId w:val="25"/>
        </w:numPr>
        <w:autoSpaceDE/>
        <w:autoSpaceDN/>
        <w:rPr>
          <w:rFonts w:ascii="Arial" w:hAnsi="Arial" w:cs="Arial"/>
          <w:color w:val="000000"/>
          <w:sz w:val="24"/>
          <w:szCs w:val="24"/>
        </w:rPr>
      </w:pPr>
      <w:r w:rsidRPr="00533EB8">
        <w:rPr>
          <w:rFonts w:ascii="Arial" w:hAnsi="Arial" w:cs="Arial"/>
          <w:b/>
          <w:bCs/>
          <w:color w:val="000000"/>
          <w:sz w:val="24"/>
          <w:szCs w:val="24"/>
        </w:rPr>
        <w:t>Test Plan</w:t>
      </w:r>
      <w:r w:rsidRPr="00533EB8">
        <w:rPr>
          <w:rFonts w:ascii="Arial" w:hAnsi="Arial" w:cs="Arial"/>
          <w:color w:val="000000"/>
          <w:sz w:val="24"/>
          <w:szCs w:val="24"/>
        </w:rPr>
        <w:t>: The Awarded Bidder, in cooperation with the Department, will create a test plan including all tests required in accordance with providing and operating a fully certified system.</w:t>
      </w:r>
    </w:p>
    <w:p w14:paraId="04B89C04" w14:textId="46C59F8D" w:rsidR="00D21356" w:rsidRPr="00533EB8" w:rsidRDefault="00D21356" w:rsidP="00C80300">
      <w:pPr>
        <w:pStyle w:val="ListParagraph"/>
        <w:widowControl/>
        <w:numPr>
          <w:ilvl w:val="2"/>
          <w:numId w:val="25"/>
        </w:numPr>
        <w:autoSpaceDE/>
        <w:autoSpaceDN/>
        <w:rPr>
          <w:rFonts w:ascii="Arial" w:hAnsi="Arial" w:cs="Arial"/>
          <w:color w:val="000000"/>
          <w:sz w:val="24"/>
          <w:szCs w:val="24"/>
        </w:rPr>
      </w:pPr>
      <w:r w:rsidRPr="00533EB8">
        <w:rPr>
          <w:rFonts w:ascii="Arial" w:hAnsi="Arial" w:cs="Arial"/>
          <w:color w:val="000000"/>
          <w:sz w:val="24"/>
          <w:szCs w:val="24"/>
        </w:rPr>
        <w:t>The Awarded Bidder will describe its strategy for ensuring that new systems and all interfaces function properly when releasing new versions of any software application.</w:t>
      </w:r>
    </w:p>
    <w:p w14:paraId="3946060B" w14:textId="7B9C9F38" w:rsidR="00D21356" w:rsidRPr="00533EB8" w:rsidRDefault="00D21356" w:rsidP="00C80300">
      <w:pPr>
        <w:pStyle w:val="ListParagraph"/>
        <w:widowControl/>
        <w:numPr>
          <w:ilvl w:val="2"/>
          <w:numId w:val="25"/>
        </w:numPr>
        <w:autoSpaceDE/>
        <w:autoSpaceDN/>
        <w:rPr>
          <w:rFonts w:ascii="Arial" w:hAnsi="Arial" w:cs="Arial"/>
          <w:color w:val="000000"/>
          <w:sz w:val="24"/>
          <w:szCs w:val="24"/>
        </w:rPr>
      </w:pPr>
      <w:r w:rsidRPr="00533EB8">
        <w:rPr>
          <w:rFonts w:ascii="Arial" w:hAnsi="Arial" w:cs="Arial"/>
          <w:color w:val="000000"/>
          <w:sz w:val="24"/>
          <w:szCs w:val="24"/>
        </w:rPr>
        <w:t>The Awarded Bidder will indicate at what point in a new release the Department will receive access to new versions of software or applications.</w:t>
      </w:r>
    </w:p>
    <w:p w14:paraId="4E629D80" w14:textId="191361C7" w:rsidR="00D21356" w:rsidRPr="00533EB8" w:rsidRDefault="00D21356" w:rsidP="00C80300">
      <w:pPr>
        <w:pStyle w:val="ListParagraph"/>
        <w:widowControl/>
        <w:numPr>
          <w:ilvl w:val="2"/>
          <w:numId w:val="25"/>
        </w:numPr>
        <w:autoSpaceDE/>
        <w:autoSpaceDN/>
        <w:rPr>
          <w:rFonts w:ascii="Arial" w:hAnsi="Arial" w:cs="Arial"/>
          <w:color w:val="000000"/>
          <w:sz w:val="24"/>
          <w:szCs w:val="24"/>
        </w:rPr>
      </w:pPr>
      <w:r w:rsidRPr="00533EB8">
        <w:rPr>
          <w:rFonts w:ascii="Arial" w:hAnsi="Arial" w:cs="Arial"/>
          <w:color w:val="000000"/>
          <w:sz w:val="24"/>
          <w:szCs w:val="24"/>
        </w:rPr>
        <w:t>All components of the application must be tested in a non-production environment to ensure that the application test responses represent the exact behavior that will be expected of the application in the production environment.</w:t>
      </w:r>
    </w:p>
    <w:p w14:paraId="3841189C" w14:textId="4D3B0E72" w:rsidR="00D21356" w:rsidRPr="00533EB8" w:rsidRDefault="00D21356" w:rsidP="00C80300">
      <w:pPr>
        <w:pStyle w:val="ListParagraph"/>
        <w:widowControl/>
        <w:numPr>
          <w:ilvl w:val="1"/>
          <w:numId w:val="25"/>
        </w:numPr>
        <w:autoSpaceDE/>
        <w:autoSpaceDN/>
        <w:rPr>
          <w:rFonts w:ascii="Arial" w:hAnsi="Arial" w:cs="Arial"/>
          <w:b/>
          <w:bCs/>
          <w:color w:val="000000"/>
          <w:sz w:val="24"/>
          <w:szCs w:val="24"/>
        </w:rPr>
      </w:pPr>
      <w:r w:rsidRPr="00533EB8">
        <w:rPr>
          <w:rFonts w:ascii="Arial" w:hAnsi="Arial" w:cs="Arial"/>
          <w:b/>
          <w:bCs/>
          <w:color w:val="000000"/>
          <w:sz w:val="24"/>
          <w:szCs w:val="24"/>
        </w:rPr>
        <w:t>Test Execution:</w:t>
      </w:r>
    </w:p>
    <w:p w14:paraId="3459DBBC" w14:textId="3C95073E" w:rsidR="00D21356" w:rsidRPr="00533EB8" w:rsidRDefault="00D21356" w:rsidP="00C80300">
      <w:pPr>
        <w:pStyle w:val="ListParagraph"/>
        <w:widowControl/>
        <w:numPr>
          <w:ilvl w:val="2"/>
          <w:numId w:val="25"/>
        </w:numPr>
        <w:autoSpaceDE/>
        <w:autoSpaceDN/>
        <w:rPr>
          <w:rFonts w:ascii="Arial" w:hAnsi="Arial" w:cs="Arial"/>
          <w:color w:val="000000"/>
          <w:sz w:val="24"/>
          <w:szCs w:val="24"/>
        </w:rPr>
      </w:pPr>
      <w:r w:rsidRPr="00533EB8">
        <w:rPr>
          <w:rFonts w:ascii="Arial" w:hAnsi="Arial" w:cs="Arial"/>
          <w:color w:val="000000"/>
          <w:sz w:val="24"/>
          <w:szCs w:val="24"/>
        </w:rPr>
        <w:t xml:space="preserve">The Awarded Bidder will be responsible for scheduling and coordinating all testing activities to ensure that each of the tests </w:t>
      </w:r>
      <w:proofErr w:type="gramStart"/>
      <w:r w:rsidRPr="00533EB8">
        <w:rPr>
          <w:rFonts w:ascii="Arial" w:hAnsi="Arial" w:cs="Arial"/>
          <w:color w:val="000000"/>
          <w:sz w:val="24"/>
          <w:szCs w:val="24"/>
        </w:rPr>
        <w:t>are</w:t>
      </w:r>
      <w:proofErr w:type="gramEnd"/>
      <w:r w:rsidRPr="00533EB8">
        <w:rPr>
          <w:rFonts w:ascii="Arial" w:hAnsi="Arial" w:cs="Arial"/>
          <w:color w:val="000000"/>
          <w:sz w:val="24"/>
          <w:szCs w:val="24"/>
        </w:rPr>
        <w:t xml:space="preserve"> prepared for and performed in accordance with the test plan.</w:t>
      </w:r>
    </w:p>
    <w:p w14:paraId="764F8493" w14:textId="42F18823" w:rsidR="00D21356" w:rsidRPr="00533EB8" w:rsidRDefault="00D21356" w:rsidP="00C80300">
      <w:pPr>
        <w:pStyle w:val="ListParagraph"/>
        <w:widowControl/>
        <w:numPr>
          <w:ilvl w:val="2"/>
          <w:numId w:val="25"/>
        </w:numPr>
        <w:autoSpaceDE/>
        <w:autoSpaceDN/>
        <w:rPr>
          <w:rFonts w:ascii="Arial" w:hAnsi="Arial" w:cs="Arial"/>
          <w:color w:val="000000"/>
          <w:sz w:val="24"/>
          <w:szCs w:val="24"/>
        </w:rPr>
      </w:pPr>
      <w:r w:rsidRPr="00533EB8">
        <w:rPr>
          <w:rFonts w:ascii="Arial" w:hAnsi="Arial" w:cs="Arial"/>
          <w:color w:val="000000"/>
          <w:sz w:val="24"/>
          <w:szCs w:val="24"/>
        </w:rPr>
        <w:t>The Awarded Bidder will train Department personnel as appropriate to participate in the testing effort.</w:t>
      </w:r>
    </w:p>
    <w:p w14:paraId="639DEDF7" w14:textId="65AE5590" w:rsidR="00D21356" w:rsidRPr="00533EB8" w:rsidRDefault="00D21356" w:rsidP="00C80300">
      <w:pPr>
        <w:pStyle w:val="ListParagraph"/>
        <w:widowControl/>
        <w:numPr>
          <w:ilvl w:val="2"/>
          <w:numId w:val="25"/>
        </w:numPr>
        <w:autoSpaceDE/>
        <w:autoSpaceDN/>
        <w:rPr>
          <w:rFonts w:ascii="Arial" w:hAnsi="Arial" w:cs="Arial"/>
          <w:color w:val="000000"/>
          <w:sz w:val="24"/>
          <w:szCs w:val="24"/>
        </w:rPr>
      </w:pPr>
      <w:r w:rsidRPr="00533EB8">
        <w:rPr>
          <w:rFonts w:ascii="Arial" w:hAnsi="Arial" w:cs="Arial"/>
          <w:color w:val="000000"/>
          <w:sz w:val="24"/>
          <w:szCs w:val="24"/>
        </w:rPr>
        <w:t xml:space="preserve">Unless specified otherwise within the test plan, the Awarded </w:t>
      </w:r>
      <w:r w:rsidR="00117959">
        <w:rPr>
          <w:rFonts w:ascii="Arial" w:hAnsi="Arial" w:cs="Arial"/>
          <w:color w:val="000000"/>
          <w:sz w:val="24"/>
          <w:szCs w:val="24"/>
        </w:rPr>
        <w:t>B</w:t>
      </w:r>
      <w:r w:rsidRPr="00533EB8">
        <w:rPr>
          <w:rFonts w:ascii="Arial" w:hAnsi="Arial" w:cs="Arial"/>
          <w:color w:val="000000"/>
          <w:sz w:val="24"/>
          <w:szCs w:val="24"/>
        </w:rPr>
        <w:t>idder will be required to provide all tools, testing materials, and resources necessary to effectively perform the required tests.</w:t>
      </w:r>
    </w:p>
    <w:p w14:paraId="3CBF1298" w14:textId="47157D1C" w:rsidR="00D21356" w:rsidRPr="00533EB8" w:rsidRDefault="00D21356" w:rsidP="00C80300">
      <w:pPr>
        <w:pStyle w:val="ListParagraph"/>
        <w:widowControl/>
        <w:numPr>
          <w:ilvl w:val="2"/>
          <w:numId w:val="25"/>
        </w:numPr>
        <w:autoSpaceDE/>
        <w:autoSpaceDN/>
        <w:rPr>
          <w:rFonts w:ascii="Arial" w:hAnsi="Arial" w:cs="Arial"/>
          <w:color w:val="000000"/>
          <w:sz w:val="24"/>
          <w:szCs w:val="24"/>
        </w:rPr>
      </w:pPr>
      <w:r w:rsidRPr="00533EB8">
        <w:rPr>
          <w:rFonts w:ascii="Arial" w:hAnsi="Arial" w:cs="Arial"/>
          <w:color w:val="000000"/>
          <w:sz w:val="24"/>
          <w:szCs w:val="24"/>
        </w:rPr>
        <w:t>The Awarded Bidder is responsible for and must certify their system to be fully secure for all work provided under this procurement.</w:t>
      </w:r>
    </w:p>
    <w:p w14:paraId="09392059" w14:textId="02FF9A6C" w:rsidR="00D21356" w:rsidRDefault="00D21356" w:rsidP="0058432D">
      <w:pPr>
        <w:pStyle w:val="ListParagraph"/>
        <w:widowControl/>
        <w:numPr>
          <w:ilvl w:val="1"/>
          <w:numId w:val="25"/>
        </w:numPr>
        <w:autoSpaceDE/>
        <w:autoSpaceDN/>
        <w:rPr>
          <w:rFonts w:ascii="Arial" w:hAnsi="Arial" w:cs="Arial"/>
          <w:color w:val="000000"/>
          <w:sz w:val="24"/>
          <w:szCs w:val="24"/>
        </w:rPr>
      </w:pPr>
      <w:r w:rsidRPr="00533EB8">
        <w:rPr>
          <w:rFonts w:ascii="Arial" w:hAnsi="Arial" w:cs="Arial"/>
          <w:b/>
          <w:bCs/>
          <w:color w:val="000000"/>
          <w:sz w:val="24"/>
          <w:szCs w:val="24"/>
        </w:rPr>
        <w:t>Acceptance</w:t>
      </w:r>
      <w:r w:rsidRPr="00533EB8">
        <w:rPr>
          <w:rFonts w:ascii="Arial" w:hAnsi="Arial" w:cs="Arial"/>
          <w:color w:val="000000"/>
          <w:sz w:val="24"/>
          <w:szCs w:val="24"/>
        </w:rPr>
        <w:t>: System acceptance of the solution will occur following system implementation and Awarded Bidder’s demonstration that the system successfully provides all the functionality required by the Department; the system meets or exceeds the performance standards in the contract.</w:t>
      </w:r>
    </w:p>
    <w:p w14:paraId="62DCE577" w14:textId="77777777" w:rsidR="001A7AC7" w:rsidRPr="00533EB8" w:rsidRDefault="001A7AC7" w:rsidP="00C80300">
      <w:pPr>
        <w:pStyle w:val="ListParagraph"/>
        <w:widowControl/>
        <w:autoSpaceDE/>
        <w:autoSpaceDN/>
        <w:rPr>
          <w:rFonts w:ascii="Arial" w:hAnsi="Arial" w:cs="Arial"/>
          <w:color w:val="000000"/>
          <w:sz w:val="24"/>
          <w:szCs w:val="24"/>
        </w:rPr>
      </w:pPr>
    </w:p>
    <w:p w14:paraId="6F9AA29D" w14:textId="77777777" w:rsidR="00D21356" w:rsidRPr="00533EB8" w:rsidRDefault="00D21356" w:rsidP="00C80300">
      <w:pPr>
        <w:widowControl/>
        <w:autoSpaceDE/>
        <w:autoSpaceDN/>
        <w:rPr>
          <w:rFonts w:ascii="Arial" w:hAnsi="Arial" w:cs="Arial"/>
          <w:b/>
          <w:bCs/>
          <w:color w:val="000000"/>
          <w:sz w:val="24"/>
          <w:szCs w:val="24"/>
        </w:rPr>
      </w:pPr>
      <w:r w:rsidRPr="00533EB8">
        <w:rPr>
          <w:rFonts w:ascii="Arial" w:hAnsi="Arial" w:cs="Arial"/>
          <w:b/>
          <w:bCs/>
          <w:color w:val="000000"/>
          <w:sz w:val="24"/>
          <w:szCs w:val="24"/>
        </w:rPr>
        <w:t>G. User Training and Documentation</w:t>
      </w:r>
    </w:p>
    <w:p w14:paraId="1A5D484A" w14:textId="4DF664C9" w:rsidR="00D21356" w:rsidRPr="00533EB8" w:rsidRDefault="00D21356" w:rsidP="00C80300">
      <w:pPr>
        <w:pStyle w:val="ListParagraph"/>
        <w:widowControl/>
        <w:numPr>
          <w:ilvl w:val="1"/>
          <w:numId w:val="26"/>
        </w:numPr>
        <w:autoSpaceDE/>
        <w:autoSpaceDN/>
        <w:rPr>
          <w:rFonts w:ascii="Arial" w:hAnsi="Arial" w:cs="Arial"/>
          <w:color w:val="000000"/>
          <w:sz w:val="24"/>
          <w:szCs w:val="24"/>
        </w:rPr>
      </w:pPr>
      <w:r w:rsidRPr="00533EB8">
        <w:rPr>
          <w:rFonts w:ascii="Arial" w:hAnsi="Arial" w:cs="Arial"/>
          <w:color w:val="000000"/>
          <w:sz w:val="24"/>
          <w:szCs w:val="24"/>
        </w:rPr>
        <w:t xml:space="preserve">The </w:t>
      </w:r>
      <w:r w:rsidR="00F9164E">
        <w:rPr>
          <w:rFonts w:ascii="Arial" w:hAnsi="Arial" w:cs="Arial"/>
          <w:color w:val="000000"/>
          <w:sz w:val="24"/>
          <w:szCs w:val="24"/>
        </w:rPr>
        <w:t>Awarded</w:t>
      </w:r>
      <w:r w:rsidR="00F9164E" w:rsidRPr="00533EB8">
        <w:rPr>
          <w:rFonts w:ascii="Arial" w:hAnsi="Arial" w:cs="Arial"/>
          <w:color w:val="000000"/>
          <w:sz w:val="24"/>
          <w:szCs w:val="24"/>
        </w:rPr>
        <w:t xml:space="preserve"> </w:t>
      </w:r>
      <w:r w:rsidRPr="00533EB8">
        <w:rPr>
          <w:rFonts w:ascii="Arial" w:hAnsi="Arial" w:cs="Arial"/>
          <w:color w:val="000000"/>
          <w:sz w:val="24"/>
          <w:szCs w:val="24"/>
        </w:rPr>
        <w:t xml:space="preserve">Bidder will be responsible for providing training for Department staff and external users. Department staff </w:t>
      </w:r>
      <w:proofErr w:type="gramStart"/>
      <w:r w:rsidRPr="00533EB8">
        <w:rPr>
          <w:rFonts w:ascii="Arial" w:hAnsi="Arial" w:cs="Arial"/>
          <w:color w:val="000000"/>
          <w:sz w:val="24"/>
          <w:szCs w:val="24"/>
        </w:rPr>
        <w:t>shall</w:t>
      </w:r>
      <w:proofErr w:type="gramEnd"/>
      <w:r w:rsidRPr="00533EB8">
        <w:rPr>
          <w:rFonts w:ascii="Arial" w:hAnsi="Arial" w:cs="Arial"/>
          <w:color w:val="000000"/>
          <w:sz w:val="24"/>
          <w:szCs w:val="24"/>
        </w:rPr>
        <w:t xml:space="preserve"> need adequate training to configure, </w:t>
      </w:r>
      <w:proofErr w:type="gramStart"/>
      <w:r w:rsidRPr="00533EB8">
        <w:rPr>
          <w:rFonts w:ascii="Arial" w:hAnsi="Arial" w:cs="Arial"/>
          <w:color w:val="000000"/>
          <w:sz w:val="24"/>
          <w:szCs w:val="24"/>
        </w:rPr>
        <w:t>administer</w:t>
      </w:r>
      <w:proofErr w:type="gramEnd"/>
      <w:r w:rsidRPr="00533EB8">
        <w:rPr>
          <w:rFonts w:ascii="Arial" w:hAnsi="Arial" w:cs="Arial"/>
          <w:color w:val="000000"/>
          <w:sz w:val="24"/>
          <w:szCs w:val="24"/>
        </w:rPr>
        <w:t>, operate, and update the selected solution.</w:t>
      </w:r>
    </w:p>
    <w:p w14:paraId="07AAFE0D" w14:textId="319CB879" w:rsidR="00D21356" w:rsidRPr="00533EB8" w:rsidRDefault="00D21356" w:rsidP="00C80300">
      <w:pPr>
        <w:pStyle w:val="ListParagraph"/>
        <w:widowControl/>
        <w:numPr>
          <w:ilvl w:val="1"/>
          <w:numId w:val="26"/>
        </w:numPr>
        <w:autoSpaceDE/>
        <w:autoSpaceDN/>
        <w:rPr>
          <w:rFonts w:ascii="Arial" w:hAnsi="Arial" w:cs="Arial"/>
          <w:color w:val="000000"/>
          <w:sz w:val="24"/>
          <w:szCs w:val="24"/>
        </w:rPr>
      </w:pPr>
      <w:r w:rsidRPr="00533EB8">
        <w:rPr>
          <w:rFonts w:ascii="Arial" w:hAnsi="Arial" w:cs="Arial"/>
          <w:color w:val="000000"/>
          <w:sz w:val="24"/>
          <w:szCs w:val="24"/>
        </w:rPr>
        <w:t xml:space="preserve">The </w:t>
      </w:r>
      <w:r w:rsidR="00593739">
        <w:rPr>
          <w:rFonts w:ascii="Arial" w:hAnsi="Arial" w:cs="Arial"/>
          <w:color w:val="000000"/>
          <w:sz w:val="24"/>
          <w:szCs w:val="24"/>
        </w:rPr>
        <w:t>Awarded</w:t>
      </w:r>
      <w:r w:rsidRPr="00533EB8">
        <w:rPr>
          <w:rFonts w:ascii="Arial" w:hAnsi="Arial" w:cs="Arial"/>
          <w:color w:val="000000"/>
          <w:sz w:val="24"/>
          <w:szCs w:val="24"/>
        </w:rPr>
        <w:t xml:space="preserve"> Bidder must offer training to support the needs of both the Department and its user base. These </w:t>
      </w:r>
      <w:proofErr w:type="gramStart"/>
      <w:r w:rsidRPr="00533EB8">
        <w:rPr>
          <w:rFonts w:ascii="Arial" w:hAnsi="Arial" w:cs="Arial"/>
          <w:color w:val="000000"/>
          <w:sz w:val="24"/>
          <w:szCs w:val="24"/>
        </w:rPr>
        <w:t>trainings</w:t>
      </w:r>
      <w:proofErr w:type="gramEnd"/>
      <w:r w:rsidRPr="00533EB8">
        <w:rPr>
          <w:rFonts w:ascii="Arial" w:hAnsi="Arial" w:cs="Arial"/>
          <w:color w:val="000000"/>
          <w:sz w:val="24"/>
          <w:szCs w:val="24"/>
        </w:rPr>
        <w:t xml:space="preserve"> can be written, web-based, and/or instructor-led, (live and/or pre-recorded).</w:t>
      </w:r>
    </w:p>
    <w:p w14:paraId="61874A0D" w14:textId="7028BCC2" w:rsidR="00D21356" w:rsidRPr="00533EB8" w:rsidRDefault="00D21356" w:rsidP="00C80300">
      <w:pPr>
        <w:pStyle w:val="ListParagraph"/>
        <w:widowControl/>
        <w:numPr>
          <w:ilvl w:val="1"/>
          <w:numId w:val="26"/>
        </w:numPr>
        <w:autoSpaceDE/>
        <w:autoSpaceDN/>
        <w:rPr>
          <w:rFonts w:ascii="Arial" w:hAnsi="Arial" w:cs="Arial"/>
          <w:color w:val="000000"/>
          <w:sz w:val="24"/>
          <w:szCs w:val="24"/>
        </w:rPr>
      </w:pPr>
      <w:r w:rsidRPr="00533EB8">
        <w:rPr>
          <w:rFonts w:ascii="Arial" w:hAnsi="Arial" w:cs="Arial"/>
          <w:color w:val="000000"/>
          <w:sz w:val="24"/>
          <w:szCs w:val="24"/>
        </w:rPr>
        <w:t xml:space="preserve">The </w:t>
      </w:r>
      <w:r w:rsidR="001531DE">
        <w:rPr>
          <w:rFonts w:ascii="Arial" w:hAnsi="Arial" w:cs="Arial"/>
          <w:color w:val="000000"/>
          <w:sz w:val="24"/>
          <w:szCs w:val="24"/>
        </w:rPr>
        <w:t>Awarded</w:t>
      </w:r>
      <w:r w:rsidRPr="00533EB8">
        <w:rPr>
          <w:rFonts w:ascii="Arial" w:hAnsi="Arial" w:cs="Arial"/>
          <w:color w:val="000000"/>
          <w:sz w:val="24"/>
          <w:szCs w:val="24"/>
        </w:rPr>
        <w:t xml:space="preserve"> Bidder will develop and implement a training </w:t>
      </w:r>
      <w:r w:rsidR="001B4444" w:rsidRPr="00533EB8">
        <w:rPr>
          <w:rFonts w:ascii="Arial" w:hAnsi="Arial" w:cs="Arial"/>
          <w:color w:val="000000"/>
          <w:sz w:val="24"/>
          <w:szCs w:val="24"/>
        </w:rPr>
        <w:t>plan. The</w:t>
      </w:r>
      <w:r w:rsidRPr="00533EB8">
        <w:rPr>
          <w:rFonts w:ascii="Arial" w:hAnsi="Arial" w:cs="Arial"/>
          <w:color w:val="000000"/>
          <w:sz w:val="24"/>
          <w:szCs w:val="24"/>
        </w:rPr>
        <w:t xml:space="preserve"> training plan must detail the strategy to develop, implement, and deliver training to Department identified individuals and identify </w:t>
      </w:r>
      <w:proofErr w:type="gramStart"/>
      <w:r w:rsidRPr="00533EB8">
        <w:rPr>
          <w:rFonts w:ascii="Arial" w:hAnsi="Arial" w:cs="Arial"/>
          <w:color w:val="000000"/>
          <w:sz w:val="24"/>
          <w:szCs w:val="24"/>
        </w:rPr>
        <w:t xml:space="preserve">the </w:t>
      </w:r>
      <w:r w:rsidR="00F9164E" w:rsidRPr="00533EB8">
        <w:rPr>
          <w:rFonts w:ascii="Arial" w:hAnsi="Arial" w:cs="Arial"/>
          <w:color w:val="000000"/>
          <w:sz w:val="24"/>
          <w:szCs w:val="24"/>
        </w:rPr>
        <w:t>role</w:t>
      </w:r>
      <w:proofErr w:type="gramEnd"/>
      <w:r w:rsidR="00F9164E" w:rsidRPr="00533EB8">
        <w:rPr>
          <w:rFonts w:ascii="Arial" w:hAnsi="Arial" w:cs="Arial"/>
          <w:color w:val="000000"/>
          <w:sz w:val="24"/>
          <w:szCs w:val="24"/>
        </w:rPr>
        <w:t>-based</w:t>
      </w:r>
      <w:r w:rsidRPr="00533EB8">
        <w:rPr>
          <w:rFonts w:ascii="Arial" w:hAnsi="Arial" w:cs="Arial"/>
          <w:color w:val="000000"/>
          <w:sz w:val="24"/>
          <w:szCs w:val="24"/>
        </w:rPr>
        <w:t xml:space="preserve"> modules, tailored materials, learning on-demand opportunities, and refresher </w:t>
      </w:r>
      <w:proofErr w:type="gramStart"/>
      <w:r w:rsidRPr="00533EB8">
        <w:rPr>
          <w:rFonts w:ascii="Arial" w:hAnsi="Arial" w:cs="Arial"/>
          <w:color w:val="000000"/>
          <w:sz w:val="24"/>
          <w:szCs w:val="24"/>
        </w:rPr>
        <w:t>trainings</w:t>
      </w:r>
      <w:proofErr w:type="gramEnd"/>
      <w:r w:rsidRPr="00533EB8">
        <w:rPr>
          <w:rFonts w:ascii="Arial" w:hAnsi="Arial" w:cs="Arial"/>
          <w:color w:val="000000"/>
          <w:sz w:val="24"/>
          <w:szCs w:val="24"/>
        </w:rPr>
        <w:t xml:space="preserve"> to meet the distinctive needs of each stakeholder group.</w:t>
      </w:r>
    </w:p>
    <w:p w14:paraId="1E30B708" w14:textId="0B1F1218" w:rsidR="00D21356" w:rsidRPr="00533EB8" w:rsidRDefault="00D21356" w:rsidP="00C80300">
      <w:pPr>
        <w:pStyle w:val="ListParagraph"/>
        <w:widowControl/>
        <w:numPr>
          <w:ilvl w:val="1"/>
          <w:numId w:val="26"/>
        </w:numPr>
        <w:autoSpaceDE/>
        <w:autoSpaceDN/>
        <w:rPr>
          <w:rFonts w:ascii="Arial" w:hAnsi="Arial" w:cs="Arial"/>
          <w:color w:val="000000"/>
          <w:sz w:val="24"/>
          <w:szCs w:val="24"/>
        </w:rPr>
      </w:pPr>
      <w:r w:rsidRPr="00533EB8">
        <w:rPr>
          <w:rFonts w:ascii="Arial" w:hAnsi="Arial" w:cs="Arial"/>
          <w:color w:val="000000"/>
          <w:sz w:val="24"/>
          <w:szCs w:val="24"/>
        </w:rPr>
        <w:t>Documentation should include</w:t>
      </w:r>
      <w:r w:rsidR="00F9164E">
        <w:rPr>
          <w:rFonts w:ascii="Arial" w:hAnsi="Arial" w:cs="Arial"/>
          <w:color w:val="000000"/>
          <w:sz w:val="24"/>
          <w:szCs w:val="24"/>
        </w:rPr>
        <w:t>:</w:t>
      </w:r>
    </w:p>
    <w:p w14:paraId="4DEA6D5F" w14:textId="35A060C6" w:rsidR="00D21356" w:rsidRPr="00533EB8" w:rsidRDefault="00D21356" w:rsidP="00C80300">
      <w:pPr>
        <w:pStyle w:val="ListParagraph"/>
        <w:widowControl/>
        <w:numPr>
          <w:ilvl w:val="2"/>
          <w:numId w:val="26"/>
        </w:numPr>
        <w:autoSpaceDE/>
        <w:autoSpaceDN/>
        <w:rPr>
          <w:rFonts w:ascii="Arial" w:hAnsi="Arial" w:cs="Arial"/>
          <w:color w:val="000000"/>
          <w:sz w:val="24"/>
          <w:szCs w:val="24"/>
        </w:rPr>
      </w:pPr>
      <w:r w:rsidRPr="00533EB8">
        <w:rPr>
          <w:rFonts w:ascii="Arial" w:hAnsi="Arial" w:cs="Arial"/>
          <w:color w:val="000000"/>
          <w:sz w:val="24"/>
          <w:szCs w:val="24"/>
        </w:rPr>
        <w:lastRenderedPageBreak/>
        <w:t>User Manuals &amp; Quick Guides: Provide electronic copies of all user manuals, quick reference guides, and online help documentation. These documents should be updated to reflect the system at the time of go-live.</w:t>
      </w:r>
    </w:p>
    <w:p w14:paraId="3572A995" w14:textId="432CB440" w:rsidR="00D21356" w:rsidRPr="00533EB8" w:rsidRDefault="00D21356" w:rsidP="00C80300">
      <w:pPr>
        <w:pStyle w:val="ListParagraph"/>
        <w:widowControl/>
        <w:numPr>
          <w:ilvl w:val="2"/>
          <w:numId w:val="26"/>
        </w:numPr>
        <w:autoSpaceDE/>
        <w:autoSpaceDN/>
        <w:rPr>
          <w:rFonts w:ascii="Arial" w:hAnsi="Arial" w:cs="Arial"/>
          <w:color w:val="000000"/>
          <w:sz w:val="24"/>
          <w:szCs w:val="24"/>
        </w:rPr>
      </w:pPr>
      <w:r w:rsidRPr="00533EB8">
        <w:rPr>
          <w:rFonts w:ascii="Arial" w:hAnsi="Arial" w:cs="Arial"/>
          <w:color w:val="000000"/>
          <w:sz w:val="24"/>
          <w:szCs w:val="24"/>
        </w:rPr>
        <w:t>Ongoing Support: Maintain an online knowledge base and integrated help desk support for continued user assistance.</w:t>
      </w:r>
    </w:p>
    <w:p w14:paraId="0AE08B54" w14:textId="11067EDD" w:rsidR="00D21356" w:rsidRDefault="00D21356" w:rsidP="001A7AC7">
      <w:pPr>
        <w:pStyle w:val="ListParagraph"/>
        <w:widowControl/>
        <w:numPr>
          <w:ilvl w:val="2"/>
          <w:numId w:val="26"/>
        </w:numPr>
        <w:autoSpaceDE/>
        <w:autoSpaceDN/>
        <w:rPr>
          <w:rFonts w:ascii="Arial" w:hAnsi="Arial" w:cs="Arial"/>
          <w:color w:val="000000"/>
          <w:sz w:val="24"/>
          <w:szCs w:val="24"/>
        </w:rPr>
      </w:pPr>
      <w:r w:rsidRPr="00533EB8">
        <w:rPr>
          <w:rFonts w:ascii="Arial" w:hAnsi="Arial" w:cs="Arial"/>
          <w:color w:val="000000"/>
          <w:sz w:val="24"/>
          <w:szCs w:val="24"/>
        </w:rPr>
        <w:t>Preferred systems will also include tooltips and online help functionality to quickly and effectively help users troubleshoot various aspects of the system.</w:t>
      </w:r>
    </w:p>
    <w:p w14:paraId="2FB1A76F" w14:textId="77777777" w:rsidR="00F9164E" w:rsidRPr="00533EB8" w:rsidRDefault="00F9164E" w:rsidP="00C80300">
      <w:pPr>
        <w:pStyle w:val="ListParagraph"/>
        <w:widowControl/>
        <w:autoSpaceDE/>
        <w:autoSpaceDN/>
        <w:ind w:left="1080"/>
        <w:rPr>
          <w:rFonts w:ascii="Arial" w:hAnsi="Arial" w:cs="Arial"/>
          <w:color w:val="000000"/>
          <w:sz w:val="24"/>
          <w:szCs w:val="24"/>
        </w:rPr>
      </w:pPr>
    </w:p>
    <w:p w14:paraId="634DD2F4" w14:textId="77777777" w:rsidR="00D21356" w:rsidRPr="00533EB8" w:rsidRDefault="00D21356" w:rsidP="00C80300">
      <w:pPr>
        <w:widowControl/>
        <w:autoSpaceDE/>
        <w:autoSpaceDN/>
        <w:rPr>
          <w:rFonts w:ascii="Arial" w:hAnsi="Arial" w:cs="Arial"/>
          <w:b/>
          <w:bCs/>
          <w:color w:val="000000"/>
          <w:sz w:val="24"/>
          <w:szCs w:val="24"/>
        </w:rPr>
      </w:pPr>
      <w:r w:rsidRPr="00533EB8">
        <w:rPr>
          <w:rFonts w:ascii="Arial" w:hAnsi="Arial" w:cs="Arial"/>
          <w:b/>
          <w:bCs/>
          <w:color w:val="000000"/>
          <w:sz w:val="24"/>
          <w:szCs w:val="24"/>
        </w:rPr>
        <w:t>H. Implementation</w:t>
      </w:r>
    </w:p>
    <w:p w14:paraId="3BA2D8BF" w14:textId="77777777" w:rsidR="00D21356" w:rsidRPr="00533EB8" w:rsidRDefault="00D21356" w:rsidP="00C80300">
      <w:pPr>
        <w:widowControl/>
        <w:autoSpaceDE/>
        <w:autoSpaceDN/>
        <w:rPr>
          <w:rFonts w:ascii="Arial" w:hAnsi="Arial" w:cs="Arial"/>
          <w:color w:val="000000"/>
          <w:sz w:val="24"/>
          <w:szCs w:val="24"/>
        </w:rPr>
      </w:pPr>
      <w:r w:rsidRPr="00533EB8">
        <w:rPr>
          <w:rFonts w:ascii="Arial" w:hAnsi="Arial" w:cs="Arial"/>
          <w:color w:val="000000"/>
          <w:sz w:val="24"/>
          <w:szCs w:val="24"/>
        </w:rPr>
        <w:t>The Awarded Bidder will be responsible for implementing the solution within the Production Environment. They will work with the Department to help transition users to the new system.</w:t>
      </w:r>
    </w:p>
    <w:p w14:paraId="7161E5C2" w14:textId="77777777" w:rsidR="00D21356" w:rsidRPr="00533EB8" w:rsidRDefault="00D21356" w:rsidP="00C80300">
      <w:pPr>
        <w:widowControl/>
        <w:autoSpaceDE/>
        <w:autoSpaceDN/>
        <w:rPr>
          <w:rFonts w:ascii="Arial" w:hAnsi="Arial" w:cs="Arial"/>
          <w:color w:val="000000"/>
          <w:sz w:val="24"/>
          <w:szCs w:val="24"/>
        </w:rPr>
      </w:pPr>
      <w:r w:rsidRPr="00533EB8">
        <w:rPr>
          <w:rFonts w:ascii="Arial" w:hAnsi="Arial" w:cs="Arial"/>
          <w:color w:val="000000"/>
          <w:sz w:val="24"/>
          <w:szCs w:val="24"/>
        </w:rPr>
        <w:t>The Department will consider accepting the solution in major stages, as successfully tested. However, the final acceptance of the system will be based on overall end-to-end testing of the entire system. The Awarded Bidder will be responsible for all documents related to the scope of work described in this RFP.</w:t>
      </w:r>
    </w:p>
    <w:p w14:paraId="53B84387" w14:textId="3AD8BF8A" w:rsidR="00D21356" w:rsidRPr="00533EB8" w:rsidRDefault="00D21356" w:rsidP="00C80300">
      <w:pPr>
        <w:pStyle w:val="ListParagraph"/>
        <w:widowControl/>
        <w:numPr>
          <w:ilvl w:val="1"/>
          <w:numId w:val="27"/>
        </w:numPr>
        <w:autoSpaceDE/>
        <w:autoSpaceDN/>
        <w:rPr>
          <w:rFonts w:ascii="Arial" w:hAnsi="Arial" w:cs="Arial"/>
          <w:color w:val="000000"/>
          <w:sz w:val="24"/>
          <w:szCs w:val="24"/>
        </w:rPr>
      </w:pPr>
      <w:r w:rsidRPr="00533EB8">
        <w:rPr>
          <w:rFonts w:ascii="Arial" w:hAnsi="Arial" w:cs="Arial"/>
          <w:b/>
          <w:bCs/>
          <w:color w:val="000000"/>
          <w:sz w:val="24"/>
          <w:szCs w:val="24"/>
        </w:rPr>
        <w:t>Planning:</w:t>
      </w:r>
      <w:r w:rsidRPr="00533EB8">
        <w:rPr>
          <w:rFonts w:ascii="Arial" w:hAnsi="Arial" w:cs="Arial"/>
          <w:color w:val="000000"/>
          <w:sz w:val="24"/>
          <w:szCs w:val="24"/>
        </w:rPr>
        <w:t xml:space="preserve"> The Awarded Bidder will be required to create an Implementation Plan, which will identify the approach that will be taken and the critical tasks that will be involved with implementing the solution. The Awarded Bidder will schedule and coordinate all implementation activities to ensure that the work is performed in accordance with the Implementation Plan.</w:t>
      </w:r>
    </w:p>
    <w:p w14:paraId="5F037C37" w14:textId="308653D5" w:rsidR="00D21356" w:rsidRPr="00533EB8" w:rsidRDefault="00D21356" w:rsidP="00C80300">
      <w:pPr>
        <w:pStyle w:val="ListParagraph"/>
        <w:widowControl/>
        <w:numPr>
          <w:ilvl w:val="1"/>
          <w:numId w:val="27"/>
        </w:numPr>
        <w:autoSpaceDE/>
        <w:autoSpaceDN/>
        <w:rPr>
          <w:rFonts w:ascii="Arial" w:hAnsi="Arial" w:cs="Arial"/>
          <w:color w:val="000000"/>
          <w:sz w:val="24"/>
          <w:szCs w:val="24"/>
        </w:rPr>
      </w:pPr>
      <w:r w:rsidRPr="00533EB8">
        <w:rPr>
          <w:rFonts w:ascii="Arial" w:hAnsi="Arial" w:cs="Arial"/>
          <w:b/>
          <w:bCs/>
          <w:color w:val="000000"/>
          <w:sz w:val="24"/>
          <w:szCs w:val="24"/>
        </w:rPr>
        <w:t>System Design and Analysis:</w:t>
      </w:r>
      <w:r w:rsidRPr="00533EB8">
        <w:rPr>
          <w:rFonts w:ascii="Arial" w:hAnsi="Arial" w:cs="Arial"/>
          <w:color w:val="000000"/>
          <w:sz w:val="24"/>
          <w:szCs w:val="24"/>
        </w:rPr>
        <w:t xml:space="preserve"> System design and analysis activities must accomplish and meet all RFP requirements listed in this RFP. The Department desires methodologies that allow for multiple opportunities to validate and approve requirements and design.</w:t>
      </w:r>
    </w:p>
    <w:p w14:paraId="23C13295" w14:textId="6309241E" w:rsidR="00D21356" w:rsidRPr="00533EB8" w:rsidRDefault="00D21356" w:rsidP="00C80300">
      <w:pPr>
        <w:pStyle w:val="ListParagraph"/>
        <w:widowControl/>
        <w:numPr>
          <w:ilvl w:val="1"/>
          <w:numId w:val="27"/>
        </w:numPr>
        <w:autoSpaceDE/>
        <w:autoSpaceDN/>
        <w:rPr>
          <w:rFonts w:ascii="Arial" w:hAnsi="Arial" w:cs="Arial"/>
          <w:color w:val="000000"/>
          <w:sz w:val="24"/>
          <w:szCs w:val="24"/>
        </w:rPr>
      </w:pPr>
      <w:r w:rsidRPr="00533EB8">
        <w:rPr>
          <w:rFonts w:ascii="Arial" w:hAnsi="Arial" w:cs="Arial"/>
          <w:b/>
          <w:bCs/>
          <w:color w:val="000000"/>
          <w:sz w:val="24"/>
          <w:szCs w:val="24"/>
        </w:rPr>
        <w:t>Resources</w:t>
      </w:r>
      <w:r w:rsidRPr="00533EB8">
        <w:rPr>
          <w:rFonts w:ascii="Arial" w:hAnsi="Arial" w:cs="Arial"/>
          <w:color w:val="000000"/>
          <w:sz w:val="24"/>
          <w:szCs w:val="24"/>
        </w:rPr>
        <w:t xml:space="preserve">: The Awarded Bidder will be required to provide all tools, equipment, materials, and resources necessary to effectively perform the required work tasks. </w:t>
      </w:r>
      <w:proofErr w:type="gramStart"/>
      <w:r w:rsidRPr="00533EB8">
        <w:rPr>
          <w:rFonts w:ascii="Arial" w:hAnsi="Arial" w:cs="Arial"/>
          <w:color w:val="000000"/>
          <w:sz w:val="24"/>
          <w:szCs w:val="24"/>
        </w:rPr>
        <w:t>Testing</w:t>
      </w:r>
      <w:proofErr w:type="gramEnd"/>
      <w:r w:rsidRPr="00533EB8">
        <w:rPr>
          <w:rFonts w:ascii="Arial" w:hAnsi="Arial" w:cs="Arial"/>
          <w:color w:val="000000"/>
          <w:sz w:val="24"/>
          <w:szCs w:val="24"/>
        </w:rPr>
        <w:t xml:space="preserve"> of the implemented solution will be conducted in accordance with the Deployment Certification Policy.</w:t>
      </w:r>
    </w:p>
    <w:p w14:paraId="2FC93338" w14:textId="7611CB26" w:rsidR="00D21356" w:rsidRDefault="00D21356" w:rsidP="001A7AC7">
      <w:pPr>
        <w:pStyle w:val="ListParagraph"/>
        <w:widowControl/>
        <w:numPr>
          <w:ilvl w:val="1"/>
          <w:numId w:val="27"/>
        </w:numPr>
        <w:autoSpaceDE/>
        <w:autoSpaceDN/>
        <w:rPr>
          <w:rFonts w:ascii="Arial" w:hAnsi="Arial" w:cs="Arial"/>
          <w:color w:val="000000"/>
          <w:sz w:val="24"/>
          <w:szCs w:val="24"/>
        </w:rPr>
      </w:pPr>
      <w:r w:rsidRPr="00533EB8">
        <w:rPr>
          <w:rFonts w:ascii="Arial" w:hAnsi="Arial" w:cs="Arial"/>
          <w:b/>
          <w:bCs/>
          <w:color w:val="000000"/>
          <w:sz w:val="24"/>
          <w:szCs w:val="24"/>
        </w:rPr>
        <w:t>Technical Documentation</w:t>
      </w:r>
      <w:r w:rsidRPr="00533EB8">
        <w:rPr>
          <w:rFonts w:ascii="Arial" w:hAnsi="Arial" w:cs="Arial"/>
          <w:color w:val="000000"/>
          <w:sz w:val="24"/>
          <w:szCs w:val="24"/>
        </w:rPr>
        <w:t>: The Awarded Bidder will be responsible for creating and</w:t>
      </w:r>
      <w:r w:rsidR="00C4747B" w:rsidRPr="00533EB8">
        <w:rPr>
          <w:rFonts w:ascii="Arial" w:hAnsi="Arial" w:cs="Arial"/>
          <w:color w:val="000000"/>
          <w:sz w:val="24"/>
          <w:szCs w:val="24"/>
        </w:rPr>
        <w:t xml:space="preserve"> </w:t>
      </w:r>
      <w:r w:rsidRPr="00533EB8">
        <w:rPr>
          <w:rFonts w:ascii="Arial" w:hAnsi="Arial" w:cs="Arial"/>
          <w:color w:val="000000"/>
          <w:sz w:val="24"/>
          <w:szCs w:val="24"/>
        </w:rPr>
        <w:t>providing the Department with all technical documents and related manuals, which will be reviewed and accepted prior to the implementation.</w:t>
      </w:r>
    </w:p>
    <w:p w14:paraId="05D6373F" w14:textId="77777777" w:rsidR="00F9164E" w:rsidRPr="00533EB8" w:rsidRDefault="00F9164E" w:rsidP="00C80300">
      <w:pPr>
        <w:pStyle w:val="ListParagraph"/>
        <w:widowControl/>
        <w:autoSpaceDE/>
        <w:autoSpaceDN/>
        <w:rPr>
          <w:rFonts w:ascii="Arial" w:hAnsi="Arial" w:cs="Arial"/>
          <w:color w:val="000000"/>
          <w:sz w:val="24"/>
          <w:szCs w:val="24"/>
        </w:rPr>
      </w:pPr>
    </w:p>
    <w:p w14:paraId="54BEB6A5" w14:textId="71382113" w:rsidR="00D21356" w:rsidRPr="00533EB8" w:rsidRDefault="00D21356" w:rsidP="00C80300">
      <w:pPr>
        <w:pStyle w:val="ListParagraph"/>
        <w:widowControl/>
        <w:numPr>
          <w:ilvl w:val="0"/>
          <w:numId w:val="28"/>
        </w:numPr>
        <w:autoSpaceDE/>
        <w:autoSpaceDN/>
        <w:rPr>
          <w:rFonts w:ascii="Arial" w:hAnsi="Arial" w:cs="Arial"/>
          <w:b/>
          <w:bCs/>
          <w:color w:val="000000"/>
          <w:sz w:val="24"/>
          <w:szCs w:val="24"/>
        </w:rPr>
      </w:pPr>
      <w:r w:rsidRPr="00533EB8">
        <w:rPr>
          <w:rFonts w:ascii="Arial" w:hAnsi="Arial" w:cs="Arial"/>
          <w:b/>
          <w:bCs/>
          <w:color w:val="000000"/>
          <w:sz w:val="24"/>
          <w:szCs w:val="24"/>
        </w:rPr>
        <w:t>Support and Maintenance</w:t>
      </w:r>
    </w:p>
    <w:p w14:paraId="3371C6D6" w14:textId="77777777" w:rsidR="00D21356" w:rsidRPr="00533EB8" w:rsidRDefault="00D21356" w:rsidP="00C80300">
      <w:pPr>
        <w:widowControl/>
        <w:autoSpaceDE/>
        <w:autoSpaceDN/>
        <w:ind w:left="540"/>
        <w:rPr>
          <w:rFonts w:ascii="Arial" w:hAnsi="Arial" w:cs="Arial"/>
          <w:color w:val="000000"/>
          <w:sz w:val="24"/>
          <w:szCs w:val="24"/>
        </w:rPr>
      </w:pPr>
      <w:r w:rsidRPr="00533EB8">
        <w:rPr>
          <w:rFonts w:ascii="Arial" w:hAnsi="Arial" w:cs="Arial"/>
          <w:color w:val="000000"/>
          <w:sz w:val="24"/>
          <w:szCs w:val="24"/>
        </w:rPr>
        <w:t>The Department requires the Awarded Bidder to provide post-implementation software maintenance and technology support for the system for both Agency and external end users.</w:t>
      </w:r>
    </w:p>
    <w:p w14:paraId="2EE5D2FD" w14:textId="2004D9E4" w:rsidR="00D21356" w:rsidRPr="00533EB8" w:rsidRDefault="2A09AE2E" w:rsidP="00C80300">
      <w:pPr>
        <w:pStyle w:val="ListParagraph"/>
        <w:widowControl/>
        <w:numPr>
          <w:ilvl w:val="1"/>
          <w:numId w:val="28"/>
        </w:numPr>
        <w:autoSpaceDE/>
        <w:autoSpaceDN/>
        <w:rPr>
          <w:rFonts w:ascii="Arial" w:hAnsi="Arial" w:cs="Arial"/>
          <w:color w:val="000000"/>
          <w:sz w:val="24"/>
          <w:szCs w:val="24"/>
        </w:rPr>
      </w:pPr>
      <w:r w:rsidRPr="0F7BF4C4">
        <w:rPr>
          <w:rFonts w:ascii="Arial" w:hAnsi="Arial" w:cs="Arial"/>
          <w:color w:val="000000" w:themeColor="text1"/>
          <w:sz w:val="24"/>
          <w:szCs w:val="24"/>
        </w:rPr>
        <w:t>Awarded Bidder will produce and deliver an enhancement, operation, and maintenance plan that:</w:t>
      </w:r>
    </w:p>
    <w:p w14:paraId="41DC062E" w14:textId="3D6B1F05" w:rsidR="00D21356" w:rsidRPr="00533EB8" w:rsidRDefault="00D21356" w:rsidP="00C80300">
      <w:pPr>
        <w:pStyle w:val="ListParagraph"/>
        <w:widowControl/>
        <w:numPr>
          <w:ilvl w:val="2"/>
          <w:numId w:val="28"/>
        </w:numPr>
        <w:autoSpaceDE/>
        <w:autoSpaceDN/>
        <w:rPr>
          <w:rFonts w:ascii="Arial" w:hAnsi="Arial" w:cs="Arial"/>
          <w:color w:val="000000"/>
          <w:sz w:val="24"/>
          <w:szCs w:val="24"/>
        </w:rPr>
      </w:pPr>
      <w:r w:rsidRPr="00533EB8">
        <w:rPr>
          <w:rFonts w:ascii="Arial" w:hAnsi="Arial" w:cs="Arial"/>
          <w:color w:val="000000"/>
          <w:sz w:val="24"/>
          <w:szCs w:val="24"/>
        </w:rPr>
        <w:t>Describes the steps and procedures in operating the system,</w:t>
      </w:r>
    </w:p>
    <w:p w14:paraId="30E5FD7C" w14:textId="5242DFAC" w:rsidR="00D21356" w:rsidRPr="00533EB8" w:rsidRDefault="00D21356" w:rsidP="00C80300">
      <w:pPr>
        <w:pStyle w:val="ListParagraph"/>
        <w:widowControl/>
        <w:numPr>
          <w:ilvl w:val="2"/>
          <w:numId w:val="28"/>
        </w:numPr>
        <w:autoSpaceDE/>
        <w:autoSpaceDN/>
        <w:rPr>
          <w:rFonts w:ascii="Arial" w:hAnsi="Arial" w:cs="Arial"/>
          <w:color w:val="000000"/>
          <w:sz w:val="24"/>
          <w:szCs w:val="24"/>
        </w:rPr>
      </w:pPr>
      <w:r w:rsidRPr="00533EB8">
        <w:rPr>
          <w:rFonts w:ascii="Arial" w:hAnsi="Arial" w:cs="Arial"/>
          <w:color w:val="000000"/>
          <w:sz w:val="24"/>
          <w:szCs w:val="24"/>
        </w:rPr>
        <w:t>Includes standard service-level agreements for system performance and issue resolution.</w:t>
      </w:r>
    </w:p>
    <w:p w14:paraId="023A51AC" w14:textId="1591BDB5" w:rsidR="00D21356" w:rsidRPr="00533EB8" w:rsidRDefault="00D21356" w:rsidP="00C80300">
      <w:pPr>
        <w:pStyle w:val="ListParagraph"/>
        <w:widowControl/>
        <w:numPr>
          <w:ilvl w:val="3"/>
          <w:numId w:val="28"/>
        </w:numPr>
        <w:autoSpaceDE/>
        <w:autoSpaceDN/>
        <w:rPr>
          <w:rFonts w:ascii="Arial" w:hAnsi="Arial" w:cs="Arial"/>
          <w:color w:val="000000"/>
          <w:sz w:val="24"/>
          <w:szCs w:val="24"/>
        </w:rPr>
      </w:pPr>
      <w:r w:rsidRPr="00533EB8">
        <w:rPr>
          <w:rFonts w:ascii="Arial" w:hAnsi="Arial" w:cs="Arial"/>
          <w:color w:val="000000" w:themeColor="text1"/>
          <w:sz w:val="24"/>
          <w:szCs w:val="24"/>
        </w:rPr>
        <w:t xml:space="preserve">The </w:t>
      </w:r>
      <w:r w:rsidRPr="00C80300">
        <w:rPr>
          <w:rFonts w:ascii="Arial" w:hAnsi="Arial" w:cs="Arial"/>
          <w:b/>
          <w:bCs/>
          <w:color w:val="000000" w:themeColor="text1"/>
          <w:sz w:val="24"/>
          <w:szCs w:val="24"/>
        </w:rPr>
        <w:t>Service Level Agreement (SLA)</w:t>
      </w:r>
      <w:r w:rsidRPr="00C80300">
        <w:rPr>
          <w:rFonts w:ascii="Arial" w:hAnsi="Arial" w:cs="Arial"/>
          <w:color w:val="000000" w:themeColor="text1"/>
          <w:sz w:val="24"/>
          <w:szCs w:val="24"/>
        </w:rPr>
        <w:t xml:space="preserve"> in </w:t>
      </w:r>
      <w:r w:rsidRPr="00C80300">
        <w:rPr>
          <w:rFonts w:ascii="Arial" w:hAnsi="Arial" w:cs="Arial"/>
          <w:b/>
          <w:bCs/>
          <w:color w:val="000000" w:themeColor="text1"/>
          <w:sz w:val="24"/>
          <w:szCs w:val="24"/>
        </w:rPr>
        <w:t xml:space="preserve">Appendix </w:t>
      </w:r>
      <w:r w:rsidR="00EB051E" w:rsidRPr="00EB051E">
        <w:rPr>
          <w:rFonts w:ascii="Arial" w:hAnsi="Arial" w:cs="Arial"/>
          <w:b/>
          <w:bCs/>
          <w:color w:val="000000" w:themeColor="text1"/>
          <w:sz w:val="24"/>
          <w:szCs w:val="24"/>
        </w:rPr>
        <w:t>H</w:t>
      </w:r>
      <w:r w:rsidRPr="00533EB8">
        <w:rPr>
          <w:rFonts w:ascii="Arial" w:hAnsi="Arial" w:cs="Arial"/>
          <w:color w:val="000000" w:themeColor="text1"/>
          <w:sz w:val="24"/>
          <w:szCs w:val="24"/>
        </w:rPr>
        <w:t xml:space="preserve"> includes provisions related to required levels of support. The Department will also consider options for additional levels of technical support.</w:t>
      </w:r>
    </w:p>
    <w:p w14:paraId="125BDBE0" w14:textId="43721320" w:rsidR="00D21356" w:rsidRPr="00533EB8" w:rsidRDefault="2A09AE2E" w:rsidP="00C80300">
      <w:pPr>
        <w:pStyle w:val="ListParagraph"/>
        <w:widowControl/>
        <w:numPr>
          <w:ilvl w:val="3"/>
          <w:numId w:val="28"/>
        </w:numPr>
        <w:autoSpaceDE/>
        <w:autoSpaceDN/>
        <w:rPr>
          <w:rFonts w:ascii="Arial" w:hAnsi="Arial" w:cs="Arial"/>
          <w:color w:val="000000"/>
          <w:sz w:val="24"/>
          <w:szCs w:val="24"/>
        </w:rPr>
      </w:pPr>
      <w:r w:rsidRPr="0F7BF4C4">
        <w:rPr>
          <w:rFonts w:ascii="Arial" w:hAnsi="Arial" w:cs="Arial"/>
          <w:color w:val="000000" w:themeColor="text1"/>
          <w:sz w:val="24"/>
          <w:szCs w:val="24"/>
        </w:rPr>
        <w:t>The Awarded Bidder shall be open to negotiation to ensure the SLA meet</w:t>
      </w:r>
      <w:r w:rsidR="74B64A23" w:rsidRPr="0F7BF4C4">
        <w:rPr>
          <w:rFonts w:ascii="Arial" w:hAnsi="Arial" w:cs="Arial"/>
          <w:color w:val="000000" w:themeColor="text1"/>
          <w:sz w:val="24"/>
          <w:szCs w:val="24"/>
        </w:rPr>
        <w:t>s</w:t>
      </w:r>
      <w:r w:rsidRPr="0F7BF4C4">
        <w:rPr>
          <w:rFonts w:ascii="Arial" w:hAnsi="Arial" w:cs="Arial"/>
          <w:color w:val="000000" w:themeColor="text1"/>
          <w:sz w:val="24"/>
          <w:szCs w:val="24"/>
        </w:rPr>
        <w:t xml:space="preserve"> the Department’s needs.</w:t>
      </w:r>
    </w:p>
    <w:p w14:paraId="690ED02E" w14:textId="3796B7C6" w:rsidR="00D21356" w:rsidRPr="00533EB8" w:rsidRDefault="2F8CC1E9" w:rsidP="00AD1B30">
      <w:pPr>
        <w:pStyle w:val="ListParagraph"/>
        <w:widowControl/>
        <w:numPr>
          <w:ilvl w:val="2"/>
          <w:numId w:val="28"/>
        </w:numPr>
        <w:autoSpaceDE/>
        <w:autoSpaceDN/>
        <w:rPr>
          <w:rFonts w:ascii="Arial" w:hAnsi="Arial" w:cs="Arial"/>
          <w:color w:val="000000"/>
          <w:sz w:val="24"/>
          <w:szCs w:val="24"/>
        </w:rPr>
      </w:pPr>
      <w:r w:rsidRPr="0F7BF4C4">
        <w:rPr>
          <w:rFonts w:ascii="Arial" w:hAnsi="Arial" w:cs="Arial"/>
          <w:color w:val="000000" w:themeColor="text1"/>
          <w:sz w:val="24"/>
          <w:szCs w:val="24"/>
        </w:rPr>
        <w:t xml:space="preserve">Describes </w:t>
      </w:r>
      <w:r w:rsidR="2A09AE2E" w:rsidRPr="0F7BF4C4">
        <w:rPr>
          <w:rFonts w:ascii="Arial" w:hAnsi="Arial" w:cs="Arial"/>
          <w:color w:val="000000" w:themeColor="text1"/>
          <w:sz w:val="24"/>
          <w:szCs w:val="24"/>
        </w:rPr>
        <w:t>the change management process</w:t>
      </w:r>
      <w:r w:rsidR="4E8763E5" w:rsidRPr="0F7BF4C4">
        <w:rPr>
          <w:rFonts w:ascii="Arial" w:hAnsi="Arial" w:cs="Arial"/>
          <w:color w:val="000000" w:themeColor="text1"/>
          <w:sz w:val="24"/>
          <w:szCs w:val="24"/>
        </w:rPr>
        <w:t>.</w:t>
      </w:r>
    </w:p>
    <w:p w14:paraId="78556134" w14:textId="6EA11FF6" w:rsidR="00D21356" w:rsidRPr="00533EB8" w:rsidRDefault="00D21356" w:rsidP="00C80300">
      <w:pPr>
        <w:pStyle w:val="ListParagraph"/>
        <w:widowControl/>
        <w:numPr>
          <w:ilvl w:val="1"/>
          <w:numId w:val="28"/>
        </w:numPr>
        <w:autoSpaceDE/>
        <w:autoSpaceDN/>
        <w:rPr>
          <w:rFonts w:ascii="Arial" w:hAnsi="Arial" w:cs="Arial"/>
          <w:color w:val="000000"/>
          <w:sz w:val="24"/>
          <w:szCs w:val="24"/>
        </w:rPr>
      </w:pPr>
      <w:r w:rsidRPr="00533EB8">
        <w:rPr>
          <w:rFonts w:ascii="Arial" w:hAnsi="Arial" w:cs="Arial"/>
          <w:color w:val="000000"/>
          <w:sz w:val="24"/>
          <w:szCs w:val="24"/>
        </w:rPr>
        <w:t xml:space="preserve">The Awarded Bidder should describe their upgrade process and indicate what is included in the proposal. Any costs related to upgrades should appear only in the </w:t>
      </w:r>
      <w:r w:rsidRPr="00C80300">
        <w:rPr>
          <w:rFonts w:ascii="Arial" w:hAnsi="Arial" w:cs="Arial"/>
          <w:b/>
          <w:bCs/>
          <w:color w:val="000000"/>
          <w:sz w:val="24"/>
          <w:szCs w:val="24"/>
        </w:rPr>
        <w:t xml:space="preserve">Cost Proposal </w:t>
      </w:r>
      <w:r w:rsidR="00632F73" w:rsidRPr="00C80300">
        <w:rPr>
          <w:rFonts w:ascii="Arial" w:hAnsi="Arial" w:cs="Arial"/>
          <w:b/>
          <w:bCs/>
          <w:color w:val="000000"/>
          <w:sz w:val="24"/>
          <w:szCs w:val="24"/>
        </w:rPr>
        <w:t>Form</w:t>
      </w:r>
      <w:r w:rsidR="00632F73" w:rsidRPr="00C80300">
        <w:rPr>
          <w:rFonts w:ascii="Arial" w:hAnsi="Arial" w:cs="Arial"/>
          <w:color w:val="000000"/>
          <w:sz w:val="24"/>
          <w:szCs w:val="24"/>
        </w:rPr>
        <w:t xml:space="preserve"> attached in </w:t>
      </w:r>
      <w:r w:rsidR="00632F73" w:rsidRPr="00C80300">
        <w:rPr>
          <w:rFonts w:ascii="Arial" w:hAnsi="Arial" w:cs="Arial"/>
          <w:b/>
          <w:bCs/>
          <w:color w:val="000000"/>
          <w:sz w:val="24"/>
          <w:szCs w:val="24"/>
        </w:rPr>
        <w:t>A</w:t>
      </w:r>
      <w:r w:rsidRPr="00C80300">
        <w:rPr>
          <w:rFonts w:ascii="Arial" w:hAnsi="Arial" w:cs="Arial"/>
          <w:b/>
          <w:bCs/>
          <w:color w:val="000000"/>
          <w:sz w:val="24"/>
          <w:szCs w:val="24"/>
        </w:rPr>
        <w:t>ppendix F</w:t>
      </w:r>
      <w:r w:rsidRPr="00C80300">
        <w:rPr>
          <w:rFonts w:ascii="Arial" w:hAnsi="Arial" w:cs="Arial"/>
          <w:color w:val="000000"/>
          <w:sz w:val="24"/>
          <w:szCs w:val="24"/>
        </w:rPr>
        <w:t>.</w:t>
      </w:r>
    </w:p>
    <w:p w14:paraId="7E7F08B0" w14:textId="41C3C424" w:rsidR="00D21356" w:rsidRPr="00533EB8" w:rsidRDefault="00D21356" w:rsidP="00C80300">
      <w:pPr>
        <w:pStyle w:val="ListParagraph"/>
        <w:widowControl/>
        <w:numPr>
          <w:ilvl w:val="1"/>
          <w:numId w:val="28"/>
        </w:numPr>
        <w:autoSpaceDE/>
        <w:autoSpaceDN/>
        <w:rPr>
          <w:rFonts w:ascii="Arial" w:hAnsi="Arial" w:cs="Arial"/>
          <w:color w:val="000000"/>
          <w:sz w:val="24"/>
          <w:szCs w:val="24"/>
        </w:rPr>
      </w:pPr>
      <w:r w:rsidRPr="00533EB8">
        <w:rPr>
          <w:rFonts w:ascii="Arial" w:hAnsi="Arial" w:cs="Arial"/>
          <w:color w:val="000000"/>
          <w:sz w:val="24"/>
          <w:szCs w:val="24"/>
        </w:rPr>
        <w:lastRenderedPageBreak/>
        <w:t>The Awarded Bidder will maintain, manage, and repair the system using a structured approach which ensures:</w:t>
      </w:r>
    </w:p>
    <w:p w14:paraId="6A7D516E" w14:textId="518085A3" w:rsidR="00D21356" w:rsidRPr="00533EB8" w:rsidRDefault="00D21356" w:rsidP="00C80300">
      <w:pPr>
        <w:pStyle w:val="ListParagraph"/>
        <w:widowControl/>
        <w:numPr>
          <w:ilvl w:val="2"/>
          <w:numId w:val="28"/>
        </w:numPr>
        <w:autoSpaceDE/>
        <w:autoSpaceDN/>
        <w:rPr>
          <w:rFonts w:ascii="Arial" w:hAnsi="Arial" w:cs="Arial"/>
          <w:color w:val="000000"/>
          <w:sz w:val="24"/>
          <w:szCs w:val="24"/>
        </w:rPr>
      </w:pPr>
      <w:r w:rsidRPr="00533EB8">
        <w:rPr>
          <w:rFonts w:ascii="Arial" w:hAnsi="Arial" w:cs="Arial"/>
          <w:color w:val="000000"/>
          <w:sz w:val="24"/>
          <w:szCs w:val="24"/>
        </w:rPr>
        <w:t xml:space="preserve">Consistency, supportability, and stability of the system and is flexible enough to allow for rapid </w:t>
      </w:r>
      <w:proofErr w:type="gramStart"/>
      <w:r w:rsidRPr="00533EB8">
        <w:rPr>
          <w:rFonts w:ascii="Arial" w:hAnsi="Arial" w:cs="Arial"/>
          <w:color w:val="000000"/>
          <w:sz w:val="24"/>
          <w:szCs w:val="24"/>
        </w:rPr>
        <w:t>problem</w:t>
      </w:r>
      <w:proofErr w:type="gramEnd"/>
      <w:r w:rsidRPr="00533EB8">
        <w:rPr>
          <w:rFonts w:ascii="Arial" w:hAnsi="Arial" w:cs="Arial"/>
          <w:color w:val="000000"/>
          <w:sz w:val="24"/>
          <w:szCs w:val="24"/>
        </w:rPr>
        <w:t xml:space="preserve"> and issue resolution where required</w:t>
      </w:r>
    </w:p>
    <w:p w14:paraId="64A9CEC9" w14:textId="204B98F0" w:rsidR="00D21356" w:rsidRPr="00533EB8" w:rsidRDefault="00D21356" w:rsidP="00C80300">
      <w:pPr>
        <w:pStyle w:val="ListParagraph"/>
        <w:widowControl/>
        <w:numPr>
          <w:ilvl w:val="2"/>
          <w:numId w:val="28"/>
        </w:numPr>
        <w:autoSpaceDE/>
        <w:autoSpaceDN/>
        <w:rPr>
          <w:rFonts w:ascii="Arial" w:hAnsi="Arial" w:cs="Arial"/>
          <w:color w:val="000000"/>
          <w:sz w:val="24"/>
          <w:szCs w:val="24"/>
        </w:rPr>
      </w:pPr>
      <w:r w:rsidRPr="00533EB8">
        <w:rPr>
          <w:rFonts w:ascii="Arial" w:hAnsi="Arial" w:cs="Arial"/>
          <w:color w:val="000000"/>
          <w:sz w:val="24"/>
          <w:szCs w:val="24"/>
        </w:rPr>
        <w:t>Coordination with the Department and OIT on all computer operating system upgrades, security patches, product licensing changes, as well as product releases containing Department approved enhancements and fixes; and</w:t>
      </w:r>
    </w:p>
    <w:p w14:paraId="616EEF73" w14:textId="05B35696" w:rsidR="00D21356" w:rsidRPr="00533EB8" w:rsidRDefault="00D21356" w:rsidP="00C80300">
      <w:pPr>
        <w:pStyle w:val="ListParagraph"/>
        <w:widowControl/>
        <w:numPr>
          <w:ilvl w:val="2"/>
          <w:numId w:val="28"/>
        </w:numPr>
        <w:autoSpaceDE/>
        <w:autoSpaceDN/>
        <w:rPr>
          <w:rFonts w:ascii="Arial" w:hAnsi="Arial" w:cs="Arial"/>
          <w:color w:val="000000"/>
          <w:sz w:val="24"/>
          <w:szCs w:val="24"/>
        </w:rPr>
      </w:pPr>
      <w:r w:rsidRPr="00533EB8">
        <w:rPr>
          <w:rFonts w:ascii="Arial" w:hAnsi="Arial" w:cs="Arial"/>
          <w:color w:val="000000"/>
          <w:sz w:val="24"/>
          <w:szCs w:val="24"/>
        </w:rPr>
        <w:t>Security patching is performed monthly.</w:t>
      </w:r>
    </w:p>
    <w:p w14:paraId="10C17B13" w14:textId="36541C39" w:rsidR="00857251" w:rsidRPr="00533EB8" w:rsidRDefault="00D21356" w:rsidP="00C80300">
      <w:pPr>
        <w:pStyle w:val="NormalWeb"/>
        <w:numPr>
          <w:ilvl w:val="1"/>
          <w:numId w:val="28"/>
        </w:numPr>
        <w:spacing w:before="0" w:beforeAutospacing="0" w:after="0" w:afterAutospacing="0"/>
        <w:rPr>
          <w:rFonts w:ascii="Arial" w:hAnsi="Arial" w:cs="Arial"/>
          <w:color w:val="000000"/>
          <w:szCs w:val="24"/>
        </w:rPr>
      </w:pPr>
      <w:r w:rsidRPr="00533EB8">
        <w:rPr>
          <w:rFonts w:ascii="Arial" w:hAnsi="Arial" w:cs="Arial"/>
          <w:color w:val="000000"/>
          <w:szCs w:val="24"/>
        </w:rPr>
        <w:t xml:space="preserve">It is the </w:t>
      </w:r>
      <w:r w:rsidR="00737824">
        <w:rPr>
          <w:rFonts w:ascii="Arial" w:hAnsi="Arial" w:cs="Arial"/>
          <w:color w:val="000000"/>
          <w:szCs w:val="24"/>
        </w:rPr>
        <w:t>Department’s</w:t>
      </w:r>
      <w:r w:rsidR="00737824" w:rsidRPr="00533EB8">
        <w:rPr>
          <w:rFonts w:ascii="Arial" w:hAnsi="Arial" w:cs="Arial"/>
          <w:color w:val="000000"/>
          <w:szCs w:val="24"/>
        </w:rPr>
        <w:t xml:space="preserve"> </w:t>
      </w:r>
      <w:r w:rsidRPr="00533EB8">
        <w:rPr>
          <w:rFonts w:ascii="Arial" w:hAnsi="Arial" w:cs="Arial"/>
          <w:color w:val="000000"/>
          <w:szCs w:val="24"/>
        </w:rPr>
        <w:t>expectation that the Awarded Bidder’s solution will be comprehensive and include all components required for the development, implementation, and maintenance of the solution.</w:t>
      </w:r>
    </w:p>
    <w:p w14:paraId="051654D5" w14:textId="77777777" w:rsidR="00857251" w:rsidRDefault="00857251" w:rsidP="00857251">
      <w:pPr>
        <w:pStyle w:val="NormalWeb"/>
        <w:rPr>
          <w:rFonts w:ascii="Arial" w:hAnsi="Arial" w:cs="Arial"/>
          <w:color w:val="000000"/>
          <w:sz w:val="22"/>
          <w:szCs w:val="22"/>
        </w:rPr>
      </w:pPr>
    </w:p>
    <w:p w14:paraId="12F44F05" w14:textId="2857520C" w:rsidR="00D21356" w:rsidRPr="00C4747B" w:rsidRDefault="00D21356" w:rsidP="00C4747B">
      <w:pPr>
        <w:widowControl/>
        <w:autoSpaceDE/>
        <w:autoSpaceDN/>
        <w:spacing w:before="100" w:beforeAutospacing="1" w:after="100" w:afterAutospacing="1"/>
        <w:ind w:left="180"/>
        <w:rPr>
          <w:color w:val="000000"/>
          <w:sz w:val="27"/>
          <w:szCs w:val="27"/>
        </w:rPr>
      </w:pPr>
    </w:p>
    <w:p w14:paraId="0FC58FFA" w14:textId="21D5A643" w:rsidR="00E82FB4" w:rsidRPr="00F75463" w:rsidRDefault="00E82FB4" w:rsidP="004F0520">
      <w:pPr>
        <w:rPr>
          <w:rFonts w:ascii="Arial" w:hAnsi="Arial" w:cs="Arial"/>
          <w:b/>
          <w:sz w:val="22"/>
          <w:szCs w:val="22"/>
        </w:rPr>
      </w:pPr>
    </w:p>
    <w:p w14:paraId="6197967E" w14:textId="0F75575D" w:rsidR="00511540" w:rsidRPr="00F75463" w:rsidRDefault="00511540" w:rsidP="004F0520">
      <w:pPr>
        <w:rPr>
          <w:rFonts w:ascii="Arial" w:hAnsi="Arial" w:cs="Arial"/>
          <w:color w:val="FF0000"/>
          <w:sz w:val="22"/>
          <w:szCs w:val="22"/>
        </w:rPr>
      </w:pPr>
    </w:p>
    <w:p w14:paraId="5F60D206" w14:textId="77777777" w:rsidR="00511540" w:rsidRPr="00F75463" w:rsidRDefault="00511540" w:rsidP="00F75463">
      <w:pPr>
        <w:pStyle w:val="ListParagraph"/>
        <w:rPr>
          <w:rFonts w:ascii="Arial" w:hAnsi="Arial" w:cs="Arial"/>
          <w:sz w:val="22"/>
          <w:szCs w:val="22"/>
        </w:rPr>
      </w:pPr>
    </w:p>
    <w:p w14:paraId="72AED2FC" w14:textId="0B78A767" w:rsidR="00C249BB" w:rsidRPr="00F75CBC" w:rsidRDefault="00C249BB" w:rsidP="004F0520">
      <w:pPr>
        <w:rPr>
          <w:rFonts w:ascii="Arial" w:hAnsi="Arial" w:cs="Arial"/>
          <w:sz w:val="24"/>
          <w:szCs w:val="24"/>
        </w:rPr>
      </w:pPr>
      <w:bookmarkStart w:id="17" w:name="_Toc367174729"/>
      <w:bookmarkStart w:id="18" w:name="_Toc397069197"/>
    </w:p>
    <w:p w14:paraId="4F1DA000" w14:textId="77777777" w:rsidR="00F273D7" w:rsidRPr="00F75CBC" w:rsidRDefault="00F273D7">
      <w:pPr>
        <w:widowControl/>
        <w:autoSpaceDE/>
        <w:autoSpaceDN/>
        <w:rPr>
          <w:rFonts w:ascii="Arial" w:hAnsi="Arial" w:cs="Arial"/>
          <w:b/>
          <w:sz w:val="24"/>
          <w:szCs w:val="24"/>
        </w:rPr>
      </w:pPr>
      <w:r w:rsidRPr="00F75CBC">
        <w:rPr>
          <w:rFonts w:ascii="Arial" w:hAnsi="Arial" w:cs="Arial"/>
          <w:b/>
          <w:sz w:val="24"/>
          <w:szCs w:val="24"/>
        </w:rPr>
        <w:br w:type="page"/>
      </w:r>
    </w:p>
    <w:p w14:paraId="605100A5" w14:textId="5E830166" w:rsidR="00C66FC9" w:rsidRPr="00727AA9" w:rsidRDefault="00CD0477" w:rsidP="004F0520">
      <w:pPr>
        <w:rPr>
          <w:rFonts w:ascii="Arial" w:hAnsi="Arial" w:cs="Arial"/>
          <w:b/>
          <w:sz w:val="24"/>
          <w:szCs w:val="24"/>
        </w:rPr>
      </w:pPr>
      <w:r w:rsidRPr="00C97934">
        <w:rPr>
          <w:rFonts w:ascii="Arial" w:hAnsi="Arial" w:cs="Arial"/>
          <w:b/>
          <w:sz w:val="24"/>
          <w:szCs w:val="24"/>
        </w:rPr>
        <w:lastRenderedPageBreak/>
        <w:t xml:space="preserve">PART III </w:t>
      </w:r>
      <w:r w:rsidRPr="00C97934">
        <w:rPr>
          <w:rFonts w:ascii="Arial" w:hAnsi="Arial" w:cs="Arial"/>
          <w:b/>
          <w:sz w:val="24"/>
          <w:szCs w:val="24"/>
        </w:rPr>
        <w:tab/>
      </w:r>
      <w:r w:rsidR="007F77E0" w:rsidRPr="00C97934">
        <w:rPr>
          <w:rFonts w:ascii="Arial" w:hAnsi="Arial" w:cs="Arial"/>
          <w:b/>
          <w:sz w:val="24"/>
          <w:szCs w:val="24"/>
        </w:rPr>
        <w:t>KEY</w:t>
      </w:r>
      <w:r w:rsidR="0029027E" w:rsidRPr="00C97934">
        <w:rPr>
          <w:rFonts w:ascii="Arial" w:hAnsi="Arial" w:cs="Arial"/>
          <w:b/>
          <w:sz w:val="24"/>
          <w:szCs w:val="24"/>
        </w:rPr>
        <w:t xml:space="preserve"> RFP EVENTS</w:t>
      </w:r>
      <w:bookmarkEnd w:id="17"/>
      <w:bookmarkEnd w:id="18"/>
    </w:p>
    <w:p w14:paraId="04145CAE" w14:textId="77777777" w:rsidR="00C249BB" w:rsidRPr="00C97934" w:rsidRDefault="00C249BB" w:rsidP="004F0520">
      <w:pPr>
        <w:rPr>
          <w:rFonts w:ascii="Arial" w:hAnsi="Arial" w:cs="Arial"/>
          <w:sz w:val="24"/>
          <w:szCs w:val="24"/>
        </w:rPr>
      </w:pPr>
    </w:p>
    <w:p w14:paraId="59B67E4F" w14:textId="491884D9" w:rsidR="007557FA" w:rsidRPr="00C80300" w:rsidRDefault="00067916" w:rsidP="00061FB0">
      <w:pPr>
        <w:pStyle w:val="ListParagraph"/>
        <w:numPr>
          <w:ilvl w:val="0"/>
          <w:numId w:val="6"/>
        </w:numPr>
        <w:rPr>
          <w:rFonts w:ascii="Arial" w:hAnsi="Arial" w:cs="Arial"/>
          <w:b/>
          <w:sz w:val="24"/>
          <w:szCs w:val="24"/>
        </w:rPr>
      </w:pPr>
      <w:bookmarkStart w:id="19" w:name="_Toc367174732"/>
      <w:bookmarkStart w:id="20" w:name="_Toc397069200"/>
      <w:r w:rsidRPr="00C80300">
        <w:rPr>
          <w:rFonts w:ascii="Arial" w:hAnsi="Arial" w:cs="Arial"/>
          <w:b/>
          <w:sz w:val="24"/>
          <w:szCs w:val="24"/>
        </w:rPr>
        <w:t>Questions</w:t>
      </w:r>
      <w:bookmarkEnd w:id="19"/>
      <w:bookmarkEnd w:id="20"/>
    </w:p>
    <w:p w14:paraId="4CAD651A" w14:textId="77777777" w:rsidR="007557FA" w:rsidRPr="00C80300" w:rsidRDefault="007557FA" w:rsidP="007557FA">
      <w:pPr>
        <w:pStyle w:val="ListParagraph"/>
        <w:ind w:left="360"/>
        <w:rPr>
          <w:rFonts w:ascii="Arial" w:hAnsi="Arial" w:cs="Arial"/>
          <w:sz w:val="24"/>
          <w:szCs w:val="24"/>
        </w:rPr>
      </w:pPr>
    </w:p>
    <w:p w14:paraId="33C6CFFD" w14:textId="1455169D" w:rsidR="007557FA" w:rsidRPr="00C80300" w:rsidRDefault="00067916" w:rsidP="00061FB0">
      <w:pPr>
        <w:pStyle w:val="ListParagraph"/>
        <w:numPr>
          <w:ilvl w:val="1"/>
          <w:numId w:val="6"/>
        </w:numPr>
        <w:rPr>
          <w:rFonts w:ascii="Arial" w:hAnsi="Arial" w:cs="Arial"/>
          <w:b/>
          <w:sz w:val="24"/>
          <w:szCs w:val="24"/>
        </w:rPr>
      </w:pPr>
      <w:r w:rsidRPr="00C80300">
        <w:rPr>
          <w:rFonts w:ascii="Arial" w:hAnsi="Arial" w:cs="Arial"/>
          <w:b/>
          <w:sz w:val="24"/>
          <w:szCs w:val="24"/>
        </w:rPr>
        <w:t>General Instructions</w:t>
      </w:r>
      <w:r w:rsidR="00BA4F52" w:rsidRPr="00C80300">
        <w:rPr>
          <w:rFonts w:ascii="Arial" w:hAnsi="Arial" w:cs="Arial"/>
          <w:b/>
          <w:sz w:val="24"/>
          <w:szCs w:val="24"/>
        </w:rPr>
        <w:t xml:space="preserve">: </w:t>
      </w:r>
      <w:r w:rsidR="00015741" w:rsidRPr="00C80300">
        <w:rPr>
          <w:rFonts w:ascii="Arial" w:hAnsi="Arial" w:cs="Arial"/>
          <w:sz w:val="24"/>
          <w:szCs w:val="24"/>
        </w:rPr>
        <w:t xml:space="preserve">It is the responsibility of all </w:t>
      </w:r>
      <w:r w:rsidR="00FB0C26" w:rsidRPr="00C80300">
        <w:rPr>
          <w:rFonts w:ascii="Arial" w:hAnsi="Arial" w:cs="Arial"/>
          <w:sz w:val="24"/>
          <w:szCs w:val="24"/>
        </w:rPr>
        <w:t xml:space="preserve">Bidders and other </w:t>
      </w:r>
      <w:r w:rsidR="00015741" w:rsidRPr="00C80300">
        <w:rPr>
          <w:rFonts w:ascii="Arial" w:hAnsi="Arial" w:cs="Arial"/>
          <w:sz w:val="24"/>
          <w:szCs w:val="24"/>
        </w:rPr>
        <w:t xml:space="preserve">interested parties to examine the entire RFP and to seek clarification, in writing, </w:t>
      </w:r>
      <w:r w:rsidR="00FB0C26" w:rsidRPr="00C80300">
        <w:rPr>
          <w:rFonts w:ascii="Arial" w:hAnsi="Arial" w:cs="Arial"/>
          <w:sz w:val="24"/>
          <w:szCs w:val="24"/>
        </w:rPr>
        <w:t>if they do</w:t>
      </w:r>
      <w:r w:rsidR="00015741" w:rsidRPr="00C80300">
        <w:rPr>
          <w:rFonts w:ascii="Arial" w:hAnsi="Arial" w:cs="Arial"/>
          <w:sz w:val="24"/>
          <w:szCs w:val="24"/>
        </w:rPr>
        <w:t xml:space="preserve"> not understand any information or instructions.</w:t>
      </w:r>
    </w:p>
    <w:p w14:paraId="2CC58035" w14:textId="623928B1" w:rsidR="007557FA" w:rsidRPr="00C80300" w:rsidRDefault="00D061BE" w:rsidP="00061FB0">
      <w:pPr>
        <w:pStyle w:val="ListParagraph"/>
        <w:numPr>
          <w:ilvl w:val="2"/>
          <w:numId w:val="6"/>
        </w:numPr>
        <w:rPr>
          <w:rFonts w:ascii="Arial" w:hAnsi="Arial" w:cs="Arial"/>
          <w:sz w:val="24"/>
          <w:szCs w:val="24"/>
        </w:rPr>
      </w:pPr>
      <w:r w:rsidRPr="00C80300">
        <w:rPr>
          <w:rFonts w:ascii="Arial" w:hAnsi="Arial" w:cs="Arial"/>
          <w:sz w:val="24"/>
          <w:szCs w:val="24"/>
        </w:rPr>
        <w:t>Bidders and other</w:t>
      </w:r>
      <w:r w:rsidR="00015741" w:rsidRPr="00C80300">
        <w:rPr>
          <w:rFonts w:ascii="Arial" w:hAnsi="Arial" w:cs="Arial"/>
          <w:sz w:val="24"/>
          <w:szCs w:val="24"/>
        </w:rPr>
        <w:t xml:space="preserve"> interested parties </w:t>
      </w:r>
      <w:r w:rsidR="00F273D7" w:rsidRPr="00C80300">
        <w:rPr>
          <w:rFonts w:ascii="Arial" w:hAnsi="Arial" w:cs="Arial"/>
          <w:sz w:val="24"/>
          <w:szCs w:val="24"/>
        </w:rPr>
        <w:t>should</w:t>
      </w:r>
      <w:r w:rsidR="00F910F5" w:rsidRPr="00C80300">
        <w:rPr>
          <w:rFonts w:ascii="Arial" w:hAnsi="Arial" w:cs="Arial"/>
          <w:sz w:val="24"/>
          <w:szCs w:val="24"/>
        </w:rPr>
        <w:t xml:space="preserve"> </w:t>
      </w:r>
      <w:r w:rsidR="00015741" w:rsidRPr="00C80300">
        <w:rPr>
          <w:rFonts w:ascii="Arial" w:hAnsi="Arial" w:cs="Arial"/>
          <w:sz w:val="24"/>
          <w:szCs w:val="24"/>
        </w:rPr>
        <w:t xml:space="preserve">use </w:t>
      </w:r>
      <w:r w:rsidR="00015741" w:rsidRPr="00C80300">
        <w:rPr>
          <w:rFonts w:ascii="Arial" w:hAnsi="Arial" w:cs="Arial"/>
          <w:b/>
          <w:sz w:val="24"/>
          <w:szCs w:val="24"/>
        </w:rPr>
        <w:t xml:space="preserve">Appendix </w:t>
      </w:r>
      <w:r w:rsidR="005B2331" w:rsidRPr="00C80300">
        <w:rPr>
          <w:rFonts w:ascii="Arial" w:hAnsi="Arial" w:cs="Arial"/>
          <w:b/>
          <w:sz w:val="24"/>
          <w:szCs w:val="24"/>
        </w:rPr>
        <w:t>G</w:t>
      </w:r>
      <w:r w:rsidR="00015741" w:rsidRPr="00C80300">
        <w:rPr>
          <w:rFonts w:ascii="Arial" w:hAnsi="Arial" w:cs="Arial"/>
          <w:sz w:val="24"/>
          <w:szCs w:val="24"/>
        </w:rPr>
        <w:t xml:space="preserve"> </w:t>
      </w:r>
      <w:r w:rsidR="00F273D7" w:rsidRPr="00C80300">
        <w:rPr>
          <w:rFonts w:ascii="Arial" w:hAnsi="Arial" w:cs="Arial"/>
          <w:sz w:val="24"/>
          <w:szCs w:val="24"/>
        </w:rPr>
        <w:t>(</w:t>
      </w:r>
      <w:r w:rsidR="00015741" w:rsidRPr="00C80300">
        <w:rPr>
          <w:rFonts w:ascii="Arial" w:hAnsi="Arial" w:cs="Arial"/>
          <w:sz w:val="24"/>
          <w:szCs w:val="24"/>
        </w:rPr>
        <w:t>Submitted Questions Form</w:t>
      </w:r>
      <w:r w:rsidR="00F273D7" w:rsidRPr="00C80300">
        <w:rPr>
          <w:rFonts w:ascii="Arial" w:hAnsi="Arial" w:cs="Arial"/>
          <w:sz w:val="24"/>
          <w:szCs w:val="24"/>
        </w:rPr>
        <w:t>)</w:t>
      </w:r>
      <w:r w:rsidR="00015741" w:rsidRPr="00C80300">
        <w:rPr>
          <w:rFonts w:ascii="Arial" w:hAnsi="Arial" w:cs="Arial"/>
          <w:sz w:val="24"/>
          <w:szCs w:val="24"/>
        </w:rPr>
        <w:t xml:space="preserve"> for submission of questions.</w:t>
      </w:r>
      <w:r w:rsidR="007F2673" w:rsidRPr="00C80300">
        <w:rPr>
          <w:rFonts w:ascii="Arial" w:hAnsi="Arial" w:cs="Arial"/>
          <w:sz w:val="24"/>
          <w:szCs w:val="24"/>
        </w:rPr>
        <w:t xml:space="preserve"> </w:t>
      </w:r>
      <w:r w:rsidR="00920EB7" w:rsidRPr="00C80300">
        <w:rPr>
          <w:rFonts w:ascii="Arial" w:hAnsi="Arial" w:cs="Arial"/>
          <w:sz w:val="24"/>
          <w:szCs w:val="24"/>
        </w:rPr>
        <w:t xml:space="preserve">If used, </w:t>
      </w:r>
      <w:r w:rsidR="00623B25" w:rsidRPr="00C80300">
        <w:rPr>
          <w:rFonts w:ascii="Arial" w:hAnsi="Arial" w:cs="Arial"/>
          <w:sz w:val="24"/>
          <w:szCs w:val="24"/>
        </w:rPr>
        <w:t>t</w:t>
      </w:r>
      <w:r w:rsidR="007F2673" w:rsidRPr="00C80300">
        <w:rPr>
          <w:rFonts w:ascii="Arial" w:hAnsi="Arial" w:cs="Arial"/>
          <w:sz w:val="24"/>
          <w:szCs w:val="24"/>
        </w:rPr>
        <w:t>he form is to be submitted as a WORD document.</w:t>
      </w:r>
    </w:p>
    <w:p w14:paraId="6367413A" w14:textId="4B64D0C7" w:rsidR="007557FA" w:rsidRPr="00C80300" w:rsidRDefault="00920EB7" w:rsidP="00061FB0">
      <w:pPr>
        <w:pStyle w:val="ListParagraph"/>
        <w:numPr>
          <w:ilvl w:val="2"/>
          <w:numId w:val="6"/>
        </w:numPr>
        <w:rPr>
          <w:rFonts w:ascii="Arial" w:hAnsi="Arial" w:cs="Arial"/>
          <w:sz w:val="24"/>
          <w:szCs w:val="24"/>
        </w:rPr>
      </w:pPr>
      <w:r w:rsidRPr="00C80300">
        <w:rPr>
          <w:rFonts w:ascii="Arial" w:hAnsi="Arial" w:cs="Arial"/>
          <w:sz w:val="24"/>
          <w:szCs w:val="24"/>
        </w:rPr>
        <w:t xml:space="preserve">Questions </w:t>
      </w:r>
      <w:r w:rsidR="00015741" w:rsidRPr="00C80300">
        <w:rPr>
          <w:rFonts w:ascii="Arial" w:hAnsi="Arial" w:cs="Arial"/>
          <w:sz w:val="24"/>
          <w:szCs w:val="24"/>
        </w:rPr>
        <w:t>must be submitted</w:t>
      </w:r>
      <w:r w:rsidR="007F2673" w:rsidRPr="00C80300">
        <w:rPr>
          <w:rFonts w:ascii="Arial" w:hAnsi="Arial" w:cs="Arial"/>
          <w:sz w:val="24"/>
          <w:szCs w:val="24"/>
        </w:rPr>
        <w:t>,</w:t>
      </w:r>
      <w:r w:rsidR="00015741" w:rsidRPr="00C80300">
        <w:rPr>
          <w:rFonts w:ascii="Arial" w:hAnsi="Arial" w:cs="Arial"/>
          <w:sz w:val="24"/>
          <w:szCs w:val="24"/>
        </w:rPr>
        <w:t xml:space="preserve"> by e-mail</w:t>
      </w:r>
      <w:r w:rsidR="007F2673" w:rsidRPr="00C80300">
        <w:rPr>
          <w:rFonts w:ascii="Arial" w:hAnsi="Arial" w:cs="Arial"/>
          <w:sz w:val="24"/>
          <w:szCs w:val="24"/>
        </w:rPr>
        <w:t>,</w:t>
      </w:r>
      <w:r w:rsidR="00015741" w:rsidRPr="00C80300">
        <w:rPr>
          <w:rFonts w:ascii="Arial" w:hAnsi="Arial" w:cs="Arial"/>
          <w:sz w:val="24"/>
          <w:szCs w:val="24"/>
        </w:rPr>
        <w:t xml:space="preserve"> and received by the RFP Coordinator identified on the cover page of th</w:t>
      </w:r>
      <w:r w:rsidR="008C346A" w:rsidRPr="00C80300">
        <w:rPr>
          <w:rFonts w:ascii="Arial" w:hAnsi="Arial" w:cs="Arial"/>
          <w:sz w:val="24"/>
          <w:szCs w:val="24"/>
        </w:rPr>
        <w:t>e</w:t>
      </w:r>
      <w:r w:rsidR="00015741" w:rsidRPr="00C80300">
        <w:rPr>
          <w:rFonts w:ascii="Arial" w:hAnsi="Arial" w:cs="Arial"/>
          <w:sz w:val="24"/>
          <w:szCs w:val="24"/>
        </w:rPr>
        <w:t xml:space="preserve"> RFP as soon as possible but no later than the date and time specified on the RFP cover page.</w:t>
      </w:r>
    </w:p>
    <w:p w14:paraId="737DDDC6" w14:textId="3C66F5DA" w:rsidR="007557FA" w:rsidRPr="00C80300" w:rsidRDefault="00920EB7" w:rsidP="00061FB0">
      <w:pPr>
        <w:pStyle w:val="ListParagraph"/>
        <w:numPr>
          <w:ilvl w:val="2"/>
          <w:numId w:val="6"/>
        </w:numPr>
        <w:rPr>
          <w:rFonts w:ascii="Arial" w:hAnsi="Arial" w:cs="Arial"/>
          <w:sz w:val="24"/>
          <w:szCs w:val="24"/>
        </w:rPr>
      </w:pPr>
      <w:r w:rsidRPr="00C80300">
        <w:rPr>
          <w:rFonts w:ascii="Arial" w:hAnsi="Arial" w:cs="Arial"/>
          <w:sz w:val="24"/>
          <w:szCs w:val="24"/>
        </w:rPr>
        <w:t xml:space="preserve">The </w:t>
      </w:r>
      <w:r w:rsidR="00015741" w:rsidRPr="00C80300">
        <w:rPr>
          <w:rFonts w:ascii="Arial" w:hAnsi="Arial" w:cs="Arial"/>
          <w:sz w:val="24"/>
          <w:szCs w:val="24"/>
        </w:rPr>
        <w:t>RFP Number and Title</w:t>
      </w:r>
      <w:r w:rsidRPr="00C80300">
        <w:rPr>
          <w:rFonts w:ascii="Arial" w:hAnsi="Arial" w:cs="Arial"/>
          <w:sz w:val="24"/>
          <w:szCs w:val="24"/>
        </w:rPr>
        <w:t xml:space="preserve"> must be included</w:t>
      </w:r>
      <w:r w:rsidR="00015741" w:rsidRPr="00C80300">
        <w:rPr>
          <w:rFonts w:ascii="Arial" w:hAnsi="Arial" w:cs="Arial"/>
          <w:sz w:val="24"/>
          <w:szCs w:val="24"/>
        </w:rPr>
        <w:t xml:space="preserve"> in the subject line of the e-mail</w:t>
      </w:r>
      <w:r w:rsidRPr="00C80300">
        <w:rPr>
          <w:rFonts w:ascii="Arial" w:hAnsi="Arial" w:cs="Arial"/>
          <w:sz w:val="24"/>
          <w:szCs w:val="24"/>
        </w:rPr>
        <w:t xml:space="preserve"> containing the submitted questions</w:t>
      </w:r>
      <w:r w:rsidR="00015741" w:rsidRPr="00C80300">
        <w:rPr>
          <w:rFonts w:ascii="Arial" w:hAnsi="Arial" w:cs="Arial"/>
          <w:sz w:val="24"/>
          <w:szCs w:val="24"/>
        </w:rPr>
        <w:t>. The Department assumes no liability for assuring accurate/complete/on time e-mail transmission and receipt.</w:t>
      </w:r>
    </w:p>
    <w:p w14:paraId="4CA2C4B0" w14:textId="77777777" w:rsidR="007557FA" w:rsidRPr="00C80300" w:rsidRDefault="007557FA" w:rsidP="007557FA">
      <w:pPr>
        <w:pStyle w:val="ListParagraph"/>
        <w:ind w:left="1080"/>
        <w:rPr>
          <w:rFonts w:ascii="Arial" w:hAnsi="Arial" w:cs="Arial"/>
          <w:sz w:val="24"/>
          <w:szCs w:val="24"/>
        </w:rPr>
      </w:pPr>
    </w:p>
    <w:p w14:paraId="550B3AD2" w14:textId="7E135030" w:rsidR="007557FA" w:rsidRPr="00C80300" w:rsidRDefault="005B2EA7" w:rsidP="00061FB0">
      <w:pPr>
        <w:pStyle w:val="ListParagraph"/>
        <w:numPr>
          <w:ilvl w:val="1"/>
          <w:numId w:val="6"/>
        </w:numPr>
        <w:rPr>
          <w:rFonts w:ascii="Arial" w:hAnsi="Arial" w:cs="Arial"/>
          <w:sz w:val="24"/>
          <w:szCs w:val="24"/>
          <w:u w:val="single"/>
        </w:rPr>
      </w:pPr>
      <w:r w:rsidRPr="00C80300">
        <w:rPr>
          <w:rFonts w:ascii="Arial" w:hAnsi="Arial" w:cs="Arial"/>
          <w:b/>
          <w:sz w:val="24"/>
          <w:szCs w:val="24"/>
        </w:rPr>
        <w:t>Question &amp; Answer Summary:</w:t>
      </w:r>
      <w:r w:rsidRPr="00C80300">
        <w:rPr>
          <w:rFonts w:ascii="Arial" w:hAnsi="Arial" w:cs="Arial"/>
          <w:sz w:val="24"/>
          <w:szCs w:val="24"/>
        </w:rPr>
        <w:t xml:space="preserve"> Responses to all questions will be compiled in writing and posted on the following website no later than seven (7) calendar days prior to the proposal due date: </w:t>
      </w:r>
      <w:hyperlink r:id="rId20" w:history="1">
        <w:r w:rsidR="002D4534" w:rsidRPr="00C80300">
          <w:rPr>
            <w:rStyle w:val="Hyperlink"/>
            <w:rFonts w:ascii="Arial" w:hAnsi="Arial" w:cs="Arial"/>
            <w:sz w:val="24"/>
            <w:szCs w:val="24"/>
          </w:rPr>
          <w:t>Office</w:t>
        </w:r>
        <w:r w:rsidR="00B20D43" w:rsidRPr="00C80300">
          <w:rPr>
            <w:rStyle w:val="Hyperlink"/>
            <w:rFonts w:ascii="Arial" w:hAnsi="Arial" w:cs="Arial"/>
            <w:sz w:val="24"/>
            <w:szCs w:val="24"/>
          </w:rPr>
          <w:t xml:space="preserve"> of </w:t>
        </w:r>
        <w:r w:rsidR="002D4534" w:rsidRPr="00C80300">
          <w:rPr>
            <w:rStyle w:val="Hyperlink"/>
            <w:rFonts w:ascii="Arial" w:hAnsi="Arial" w:cs="Arial"/>
            <w:sz w:val="24"/>
            <w:szCs w:val="24"/>
          </w:rPr>
          <w:t xml:space="preserve">State </w:t>
        </w:r>
        <w:r w:rsidR="00B20D43" w:rsidRPr="00C80300">
          <w:rPr>
            <w:rStyle w:val="Hyperlink"/>
            <w:rFonts w:ascii="Arial" w:hAnsi="Arial" w:cs="Arial"/>
            <w:sz w:val="24"/>
            <w:szCs w:val="24"/>
          </w:rPr>
          <w:t>Procurement Services RFP Page</w:t>
        </w:r>
      </w:hyperlink>
      <w:r w:rsidRPr="00C80300">
        <w:rPr>
          <w:rFonts w:ascii="Arial" w:hAnsi="Arial" w:cs="Arial"/>
          <w:sz w:val="24"/>
          <w:szCs w:val="24"/>
        </w:rPr>
        <w:t>. It is the responsibility of all interested parties to go to this website to obtain a copy of the Question &amp; Answer Summary. Only those answers issued in writing on this website will be considered binding.</w:t>
      </w:r>
      <w:bookmarkStart w:id="21" w:name="_Toc367174733"/>
      <w:bookmarkStart w:id="22" w:name="_Toc397069201"/>
    </w:p>
    <w:p w14:paraId="63DA7915" w14:textId="77777777" w:rsidR="007557FA" w:rsidRPr="00C80300" w:rsidRDefault="007557FA" w:rsidP="007557FA">
      <w:pPr>
        <w:pStyle w:val="ListParagraph"/>
        <w:rPr>
          <w:rFonts w:ascii="Arial" w:hAnsi="Arial" w:cs="Arial"/>
          <w:sz w:val="24"/>
          <w:szCs w:val="24"/>
        </w:rPr>
      </w:pPr>
    </w:p>
    <w:p w14:paraId="25A89094" w14:textId="2DD4BAB3" w:rsidR="00536424" w:rsidRPr="00C80300" w:rsidRDefault="00536424" w:rsidP="00061FB0">
      <w:pPr>
        <w:pStyle w:val="ListParagraph"/>
        <w:numPr>
          <w:ilvl w:val="0"/>
          <w:numId w:val="6"/>
        </w:numPr>
        <w:rPr>
          <w:rFonts w:ascii="Arial" w:hAnsi="Arial" w:cs="Arial"/>
          <w:b/>
          <w:sz w:val="24"/>
          <w:szCs w:val="24"/>
        </w:rPr>
      </w:pPr>
      <w:r w:rsidRPr="00C80300">
        <w:rPr>
          <w:rFonts w:ascii="Arial" w:hAnsi="Arial" w:cs="Arial"/>
          <w:b/>
          <w:sz w:val="24"/>
          <w:szCs w:val="24"/>
        </w:rPr>
        <w:t>Amendments</w:t>
      </w:r>
    </w:p>
    <w:p w14:paraId="4EBF4253" w14:textId="77777777" w:rsidR="00E81EA0" w:rsidRPr="00C80300" w:rsidRDefault="00E81EA0" w:rsidP="004F0520">
      <w:pPr>
        <w:rPr>
          <w:rFonts w:ascii="Arial" w:hAnsi="Arial" w:cs="Arial"/>
          <w:sz w:val="24"/>
          <w:szCs w:val="24"/>
        </w:rPr>
      </w:pPr>
    </w:p>
    <w:p w14:paraId="1A604BB6" w14:textId="61CCAD5F" w:rsidR="00536424" w:rsidRPr="00C80300" w:rsidRDefault="00536424" w:rsidP="004F0520">
      <w:pPr>
        <w:rPr>
          <w:rFonts w:ascii="Arial" w:hAnsi="Arial" w:cs="Arial"/>
          <w:sz w:val="24"/>
          <w:szCs w:val="24"/>
          <w:u w:val="single"/>
        </w:rPr>
      </w:pPr>
      <w:r w:rsidRPr="00C80300">
        <w:rPr>
          <w:rFonts w:ascii="Arial" w:hAnsi="Arial" w:cs="Arial"/>
          <w:sz w:val="24"/>
          <w:szCs w:val="24"/>
        </w:rPr>
        <w:t>All amendments released in regard to th</w:t>
      </w:r>
      <w:r w:rsidR="00AA460A" w:rsidRPr="00C80300">
        <w:rPr>
          <w:rFonts w:ascii="Arial" w:hAnsi="Arial" w:cs="Arial"/>
          <w:sz w:val="24"/>
          <w:szCs w:val="24"/>
        </w:rPr>
        <w:t>e</w:t>
      </w:r>
      <w:r w:rsidRPr="00C80300">
        <w:rPr>
          <w:rFonts w:ascii="Arial" w:hAnsi="Arial" w:cs="Arial"/>
          <w:sz w:val="24"/>
          <w:szCs w:val="24"/>
        </w:rPr>
        <w:t xml:space="preserve"> RFP will also be posted on the following website: </w:t>
      </w:r>
      <w:hyperlink r:id="rId21" w:history="1">
        <w:r w:rsidR="002D4534" w:rsidRPr="00C80300">
          <w:rPr>
            <w:rStyle w:val="Hyperlink"/>
            <w:rFonts w:ascii="Arial" w:hAnsi="Arial" w:cs="Arial"/>
            <w:sz w:val="24"/>
            <w:szCs w:val="24"/>
          </w:rPr>
          <w:t>Office</w:t>
        </w:r>
        <w:r w:rsidR="00B20D43" w:rsidRPr="00C80300">
          <w:rPr>
            <w:rStyle w:val="Hyperlink"/>
            <w:rFonts w:ascii="Arial" w:hAnsi="Arial" w:cs="Arial"/>
            <w:sz w:val="24"/>
            <w:szCs w:val="24"/>
          </w:rPr>
          <w:t xml:space="preserve"> of </w:t>
        </w:r>
        <w:r w:rsidR="002D4534" w:rsidRPr="00C80300">
          <w:rPr>
            <w:rStyle w:val="Hyperlink"/>
            <w:rFonts w:ascii="Arial" w:hAnsi="Arial" w:cs="Arial"/>
            <w:sz w:val="24"/>
            <w:szCs w:val="24"/>
          </w:rPr>
          <w:t xml:space="preserve">State </w:t>
        </w:r>
        <w:r w:rsidR="00B20D43" w:rsidRPr="00C80300">
          <w:rPr>
            <w:rStyle w:val="Hyperlink"/>
            <w:rFonts w:ascii="Arial" w:hAnsi="Arial" w:cs="Arial"/>
            <w:sz w:val="24"/>
            <w:szCs w:val="24"/>
          </w:rPr>
          <w:t>Procurement Services RFP Page</w:t>
        </w:r>
      </w:hyperlink>
      <w:r w:rsidRPr="00C80300">
        <w:rPr>
          <w:rFonts w:ascii="Arial" w:hAnsi="Arial" w:cs="Arial"/>
          <w:sz w:val="24"/>
          <w:szCs w:val="24"/>
        </w:rPr>
        <w:t>. It is the responsibility of all interested parties to go to this website to obtain amendments. Onl</w:t>
      </w:r>
      <w:r w:rsidR="00E34E8D" w:rsidRPr="00C80300">
        <w:rPr>
          <w:rFonts w:ascii="Arial" w:hAnsi="Arial" w:cs="Arial"/>
          <w:sz w:val="24"/>
          <w:szCs w:val="24"/>
        </w:rPr>
        <w:t>y those amendments</w:t>
      </w:r>
      <w:r w:rsidRPr="00C80300">
        <w:rPr>
          <w:rFonts w:ascii="Arial" w:hAnsi="Arial" w:cs="Arial"/>
          <w:sz w:val="24"/>
          <w:szCs w:val="24"/>
        </w:rPr>
        <w:t xml:space="preserve"> posted on this website are considered binding.</w:t>
      </w:r>
    </w:p>
    <w:p w14:paraId="7B454B9F" w14:textId="77777777" w:rsidR="00536424" w:rsidRPr="00C80300" w:rsidRDefault="00536424" w:rsidP="004F0520">
      <w:pPr>
        <w:rPr>
          <w:rFonts w:ascii="Arial" w:hAnsi="Arial" w:cs="Arial"/>
          <w:sz w:val="24"/>
          <w:szCs w:val="24"/>
        </w:rPr>
      </w:pPr>
    </w:p>
    <w:bookmarkEnd w:id="21"/>
    <w:bookmarkEnd w:id="22"/>
    <w:p w14:paraId="3D642A1C" w14:textId="1DAC8338" w:rsidR="007557FA" w:rsidRPr="00C80300" w:rsidRDefault="00920EB7" w:rsidP="00061FB0">
      <w:pPr>
        <w:pStyle w:val="ListParagraph"/>
        <w:numPr>
          <w:ilvl w:val="0"/>
          <w:numId w:val="6"/>
        </w:numPr>
        <w:rPr>
          <w:rFonts w:ascii="Arial" w:hAnsi="Arial" w:cs="Arial"/>
          <w:b/>
          <w:sz w:val="24"/>
          <w:szCs w:val="24"/>
        </w:rPr>
      </w:pPr>
      <w:r w:rsidRPr="00C80300">
        <w:rPr>
          <w:rFonts w:ascii="Arial" w:hAnsi="Arial" w:cs="Arial"/>
          <w:b/>
          <w:sz w:val="24"/>
          <w:szCs w:val="24"/>
        </w:rPr>
        <w:t>Proposal Submission</w:t>
      </w:r>
    </w:p>
    <w:p w14:paraId="75FDEBA1" w14:textId="77777777" w:rsidR="007557FA" w:rsidRPr="00C80300" w:rsidRDefault="007557FA" w:rsidP="007557FA">
      <w:pPr>
        <w:pStyle w:val="ListParagraph"/>
        <w:ind w:left="360"/>
        <w:rPr>
          <w:rFonts w:ascii="Arial" w:hAnsi="Arial" w:cs="Arial"/>
          <w:sz w:val="24"/>
          <w:szCs w:val="24"/>
        </w:rPr>
      </w:pPr>
    </w:p>
    <w:p w14:paraId="7B62AC63" w14:textId="77777777" w:rsidR="007B53AD" w:rsidRPr="00C80300" w:rsidRDefault="003835A0" w:rsidP="00061FB0">
      <w:pPr>
        <w:pStyle w:val="ListParagraph"/>
        <w:numPr>
          <w:ilvl w:val="1"/>
          <w:numId w:val="6"/>
        </w:numPr>
        <w:rPr>
          <w:rFonts w:ascii="Arial" w:hAnsi="Arial" w:cs="Arial"/>
          <w:sz w:val="24"/>
          <w:szCs w:val="24"/>
          <w:u w:val="single"/>
        </w:rPr>
      </w:pPr>
      <w:r w:rsidRPr="00C80300">
        <w:rPr>
          <w:rFonts w:ascii="Arial" w:hAnsi="Arial" w:cs="Arial"/>
          <w:b/>
          <w:sz w:val="24"/>
          <w:szCs w:val="24"/>
        </w:rPr>
        <w:t>Proposals D</w:t>
      </w:r>
      <w:r w:rsidR="00FC4764" w:rsidRPr="00C80300">
        <w:rPr>
          <w:rFonts w:ascii="Arial" w:hAnsi="Arial" w:cs="Arial"/>
          <w:b/>
          <w:sz w:val="24"/>
          <w:szCs w:val="24"/>
        </w:rPr>
        <w:t>ue</w:t>
      </w:r>
      <w:r w:rsidR="001406CC" w:rsidRPr="00C80300">
        <w:rPr>
          <w:rFonts w:ascii="Arial" w:hAnsi="Arial" w:cs="Arial"/>
          <w:b/>
          <w:sz w:val="24"/>
          <w:szCs w:val="24"/>
        </w:rPr>
        <w:t>:</w:t>
      </w:r>
      <w:r w:rsidR="001406CC" w:rsidRPr="00C80300">
        <w:rPr>
          <w:rFonts w:ascii="Arial" w:hAnsi="Arial" w:cs="Arial"/>
          <w:sz w:val="24"/>
          <w:szCs w:val="24"/>
        </w:rPr>
        <w:t xml:space="preserve"> </w:t>
      </w:r>
      <w:r w:rsidR="001270AA" w:rsidRPr="00C80300">
        <w:rPr>
          <w:rFonts w:ascii="Arial" w:hAnsi="Arial" w:cs="Arial"/>
          <w:sz w:val="24"/>
          <w:szCs w:val="24"/>
        </w:rPr>
        <w:t xml:space="preserve">Proposals must be </w:t>
      </w:r>
      <w:r w:rsidR="001270AA" w:rsidRPr="00C80300">
        <w:rPr>
          <w:rFonts w:ascii="Arial" w:hAnsi="Arial" w:cs="Arial"/>
          <w:sz w:val="24"/>
          <w:szCs w:val="24"/>
          <w:u w:val="single"/>
        </w:rPr>
        <w:t>received</w:t>
      </w:r>
      <w:r w:rsidR="001270AA" w:rsidRPr="00C80300">
        <w:rPr>
          <w:rFonts w:ascii="Arial" w:hAnsi="Arial" w:cs="Arial"/>
          <w:sz w:val="24"/>
          <w:szCs w:val="24"/>
        </w:rPr>
        <w:t xml:space="preserve"> no later than </w:t>
      </w:r>
      <w:r w:rsidR="00C34867" w:rsidRPr="00C80300">
        <w:rPr>
          <w:rFonts w:ascii="Arial" w:hAnsi="Arial" w:cs="Arial"/>
          <w:sz w:val="24"/>
          <w:szCs w:val="24"/>
        </w:rPr>
        <w:t>11:59</w:t>
      </w:r>
      <w:r w:rsidR="001270AA" w:rsidRPr="00C80300">
        <w:rPr>
          <w:rFonts w:ascii="Arial" w:hAnsi="Arial" w:cs="Arial"/>
          <w:sz w:val="24"/>
          <w:szCs w:val="24"/>
        </w:rPr>
        <w:t xml:space="preserve"> p.m. local time, on the date listed on the cover page of th</w:t>
      </w:r>
      <w:r w:rsidR="00AA460A" w:rsidRPr="00C80300">
        <w:rPr>
          <w:rFonts w:ascii="Arial" w:hAnsi="Arial" w:cs="Arial"/>
          <w:sz w:val="24"/>
          <w:szCs w:val="24"/>
        </w:rPr>
        <w:t>e</w:t>
      </w:r>
      <w:r w:rsidR="001270AA" w:rsidRPr="00C80300">
        <w:rPr>
          <w:rFonts w:ascii="Arial" w:hAnsi="Arial" w:cs="Arial"/>
          <w:sz w:val="24"/>
          <w:szCs w:val="24"/>
        </w:rPr>
        <w:t xml:space="preserve"> RFP.  </w:t>
      </w:r>
    </w:p>
    <w:p w14:paraId="51D8DA8D" w14:textId="59D92B65" w:rsidR="007557FA" w:rsidRPr="00C80300" w:rsidRDefault="007B53AD" w:rsidP="00061FB0">
      <w:pPr>
        <w:pStyle w:val="ListParagraph"/>
        <w:numPr>
          <w:ilvl w:val="2"/>
          <w:numId w:val="6"/>
        </w:numPr>
        <w:rPr>
          <w:rFonts w:ascii="Arial" w:hAnsi="Arial" w:cs="Arial"/>
          <w:sz w:val="24"/>
          <w:szCs w:val="24"/>
        </w:rPr>
      </w:pPr>
      <w:r w:rsidRPr="00C80300">
        <w:rPr>
          <w:rFonts w:ascii="Arial" w:hAnsi="Arial" w:cs="Arial"/>
          <w:sz w:val="24"/>
          <w:szCs w:val="24"/>
        </w:rPr>
        <w:t>Any e</w:t>
      </w:r>
      <w:r w:rsidR="007F2673" w:rsidRPr="00C80300">
        <w:rPr>
          <w:rFonts w:ascii="Arial" w:hAnsi="Arial" w:cs="Arial"/>
          <w:sz w:val="24"/>
          <w:szCs w:val="24"/>
        </w:rPr>
        <w:t>-mails</w:t>
      </w:r>
      <w:r w:rsidR="000F3A64" w:rsidRPr="00C80300">
        <w:rPr>
          <w:rFonts w:ascii="Arial" w:hAnsi="Arial" w:cs="Arial"/>
          <w:sz w:val="24"/>
          <w:szCs w:val="24"/>
        </w:rPr>
        <w:t xml:space="preserve"> containing original proposal submissions or any additional or revised proposal files,</w:t>
      </w:r>
      <w:r w:rsidR="001270AA" w:rsidRPr="00C80300">
        <w:rPr>
          <w:rFonts w:ascii="Arial" w:hAnsi="Arial" w:cs="Arial"/>
          <w:sz w:val="24"/>
          <w:szCs w:val="24"/>
        </w:rPr>
        <w:t xml:space="preserve"> received after the </w:t>
      </w:r>
      <w:r w:rsidR="00C34867" w:rsidRPr="00C80300">
        <w:rPr>
          <w:rFonts w:ascii="Arial" w:hAnsi="Arial" w:cs="Arial"/>
          <w:sz w:val="24"/>
          <w:szCs w:val="24"/>
        </w:rPr>
        <w:t>11:59</w:t>
      </w:r>
      <w:r w:rsidR="001270AA" w:rsidRPr="00C80300">
        <w:rPr>
          <w:rFonts w:ascii="Arial" w:hAnsi="Arial" w:cs="Arial"/>
          <w:sz w:val="24"/>
          <w:szCs w:val="24"/>
        </w:rPr>
        <w:t xml:space="preserve"> p.m. deadline</w:t>
      </w:r>
      <w:r w:rsidRPr="00C80300">
        <w:rPr>
          <w:rFonts w:ascii="Arial" w:hAnsi="Arial" w:cs="Arial"/>
          <w:sz w:val="24"/>
          <w:szCs w:val="24"/>
        </w:rPr>
        <w:t>,</w:t>
      </w:r>
      <w:r w:rsidR="001270AA" w:rsidRPr="00C80300">
        <w:rPr>
          <w:rFonts w:ascii="Arial" w:hAnsi="Arial" w:cs="Arial"/>
          <w:sz w:val="24"/>
          <w:szCs w:val="24"/>
        </w:rPr>
        <w:t xml:space="preserve"> </w:t>
      </w:r>
      <w:r w:rsidR="001270AA" w:rsidRPr="00C80300">
        <w:rPr>
          <w:rFonts w:ascii="Arial" w:hAnsi="Arial" w:cs="Arial"/>
          <w:sz w:val="24"/>
          <w:szCs w:val="24"/>
          <w:u w:val="single"/>
        </w:rPr>
        <w:t>will be rejected without exception</w:t>
      </w:r>
      <w:r w:rsidR="001270AA" w:rsidRPr="00C80300">
        <w:rPr>
          <w:rFonts w:ascii="Arial" w:hAnsi="Arial" w:cs="Arial"/>
          <w:sz w:val="24"/>
          <w:szCs w:val="24"/>
        </w:rPr>
        <w:t>.</w:t>
      </w:r>
    </w:p>
    <w:p w14:paraId="3B445240" w14:textId="77777777" w:rsidR="000F3A64" w:rsidRPr="00C80300" w:rsidRDefault="000F3A64" w:rsidP="007557FA">
      <w:pPr>
        <w:pStyle w:val="ListParagraph"/>
        <w:rPr>
          <w:rFonts w:ascii="Arial" w:hAnsi="Arial" w:cs="Arial"/>
          <w:sz w:val="24"/>
          <w:szCs w:val="24"/>
        </w:rPr>
      </w:pPr>
    </w:p>
    <w:p w14:paraId="33BC6E8C" w14:textId="7E32ACB8" w:rsidR="007557FA" w:rsidRPr="00C80300" w:rsidRDefault="000A64F0" w:rsidP="00061FB0">
      <w:pPr>
        <w:pStyle w:val="ListParagraph"/>
        <w:numPr>
          <w:ilvl w:val="1"/>
          <w:numId w:val="6"/>
        </w:numPr>
        <w:rPr>
          <w:rFonts w:ascii="Arial" w:hAnsi="Arial" w:cs="Arial"/>
          <w:sz w:val="24"/>
          <w:szCs w:val="24"/>
        </w:rPr>
      </w:pPr>
      <w:r w:rsidRPr="00C80300">
        <w:rPr>
          <w:rFonts w:ascii="Arial" w:hAnsi="Arial" w:cs="Arial"/>
          <w:b/>
          <w:sz w:val="24"/>
          <w:szCs w:val="24"/>
        </w:rPr>
        <w:t>Delivery Instructions</w:t>
      </w:r>
      <w:r w:rsidR="00C332B2" w:rsidRPr="00C80300">
        <w:rPr>
          <w:rFonts w:ascii="Arial" w:hAnsi="Arial" w:cs="Arial"/>
          <w:b/>
          <w:sz w:val="24"/>
          <w:szCs w:val="24"/>
        </w:rPr>
        <w:t>:</w:t>
      </w:r>
      <w:r w:rsidR="00C332B2" w:rsidRPr="00C80300">
        <w:rPr>
          <w:rFonts w:ascii="Arial" w:hAnsi="Arial" w:cs="Arial"/>
          <w:sz w:val="24"/>
          <w:szCs w:val="24"/>
        </w:rPr>
        <w:t xml:space="preserve"> </w:t>
      </w:r>
      <w:r w:rsidR="00A11DC9" w:rsidRPr="00C80300">
        <w:rPr>
          <w:rFonts w:ascii="Arial" w:hAnsi="Arial" w:cs="Arial"/>
          <w:sz w:val="24"/>
          <w:szCs w:val="24"/>
        </w:rPr>
        <w:t>E</w:t>
      </w:r>
      <w:r w:rsidR="000E1A07" w:rsidRPr="00C80300">
        <w:rPr>
          <w:rFonts w:ascii="Arial" w:hAnsi="Arial" w:cs="Arial"/>
          <w:sz w:val="24"/>
          <w:szCs w:val="24"/>
        </w:rPr>
        <w:t>-</w:t>
      </w:r>
      <w:r w:rsidR="00A11DC9" w:rsidRPr="00C80300">
        <w:rPr>
          <w:rFonts w:ascii="Arial" w:hAnsi="Arial" w:cs="Arial"/>
          <w:sz w:val="24"/>
          <w:szCs w:val="24"/>
        </w:rPr>
        <w:t xml:space="preserve">mail </w:t>
      </w:r>
      <w:r w:rsidR="006B428A" w:rsidRPr="00C80300">
        <w:rPr>
          <w:rFonts w:ascii="Arial" w:hAnsi="Arial" w:cs="Arial"/>
          <w:sz w:val="24"/>
          <w:szCs w:val="24"/>
        </w:rPr>
        <w:t>p</w:t>
      </w:r>
      <w:r w:rsidR="00A11DC9" w:rsidRPr="00C80300">
        <w:rPr>
          <w:rFonts w:ascii="Arial" w:hAnsi="Arial" w:cs="Arial"/>
          <w:sz w:val="24"/>
          <w:szCs w:val="24"/>
        </w:rPr>
        <w:t xml:space="preserve">roposal submissions </w:t>
      </w:r>
      <w:r w:rsidR="00920EB7" w:rsidRPr="00C80300">
        <w:rPr>
          <w:rFonts w:ascii="Arial" w:hAnsi="Arial" w:cs="Arial"/>
          <w:sz w:val="24"/>
          <w:szCs w:val="24"/>
        </w:rPr>
        <w:t>must</w:t>
      </w:r>
      <w:r w:rsidR="00A11DC9" w:rsidRPr="00C80300">
        <w:rPr>
          <w:rFonts w:ascii="Arial" w:hAnsi="Arial" w:cs="Arial"/>
          <w:sz w:val="24"/>
          <w:szCs w:val="24"/>
        </w:rPr>
        <w:t xml:space="preserve"> be submitted to the </w:t>
      </w:r>
      <w:r w:rsidR="0027290D" w:rsidRPr="00C80300">
        <w:rPr>
          <w:rFonts w:ascii="Arial" w:hAnsi="Arial" w:cs="Arial"/>
          <w:sz w:val="24"/>
          <w:szCs w:val="24"/>
        </w:rPr>
        <w:t>Office of State</w:t>
      </w:r>
      <w:r w:rsidR="00A11DC9" w:rsidRPr="00C80300">
        <w:rPr>
          <w:rFonts w:ascii="Arial" w:hAnsi="Arial" w:cs="Arial"/>
          <w:sz w:val="24"/>
          <w:szCs w:val="24"/>
        </w:rPr>
        <w:t xml:space="preserve"> Procurement Services</w:t>
      </w:r>
      <w:r w:rsidR="000F3A64" w:rsidRPr="00C80300">
        <w:rPr>
          <w:rFonts w:ascii="Arial" w:hAnsi="Arial" w:cs="Arial"/>
          <w:sz w:val="24"/>
          <w:szCs w:val="24"/>
        </w:rPr>
        <w:t xml:space="preserve"> at </w:t>
      </w:r>
      <w:hyperlink r:id="rId22" w:history="1">
        <w:r w:rsidR="00CD5593" w:rsidRPr="00C80300">
          <w:rPr>
            <w:rStyle w:val="Hyperlink"/>
            <w:rFonts w:ascii="Arial" w:hAnsi="Arial" w:cs="Arial"/>
            <w:sz w:val="24"/>
            <w:szCs w:val="24"/>
          </w:rPr>
          <w:t>Proposals@maine.gov</w:t>
        </w:r>
      </w:hyperlink>
      <w:r w:rsidR="00CD5593" w:rsidRPr="00C80300">
        <w:rPr>
          <w:rFonts w:ascii="Arial" w:hAnsi="Arial" w:cs="Arial"/>
          <w:sz w:val="24"/>
          <w:szCs w:val="24"/>
        </w:rPr>
        <w:t>.</w:t>
      </w:r>
    </w:p>
    <w:p w14:paraId="21987DD3" w14:textId="3433262B" w:rsidR="007557FA" w:rsidRPr="00C80300" w:rsidRDefault="00A11DC9" w:rsidP="00061FB0">
      <w:pPr>
        <w:pStyle w:val="ListParagraph"/>
        <w:numPr>
          <w:ilvl w:val="2"/>
          <w:numId w:val="6"/>
        </w:numPr>
        <w:rPr>
          <w:rFonts w:ascii="Arial" w:hAnsi="Arial" w:cs="Arial"/>
          <w:sz w:val="24"/>
          <w:szCs w:val="24"/>
        </w:rPr>
      </w:pPr>
      <w:r w:rsidRPr="00C80300">
        <w:rPr>
          <w:rFonts w:ascii="Arial" w:hAnsi="Arial" w:cs="Arial"/>
          <w:sz w:val="24"/>
          <w:szCs w:val="24"/>
          <w:u w:val="single"/>
        </w:rPr>
        <w:t>Only proposal</w:t>
      </w:r>
      <w:r w:rsidR="000F3A64" w:rsidRPr="00C80300">
        <w:rPr>
          <w:rFonts w:ascii="Arial" w:hAnsi="Arial" w:cs="Arial"/>
          <w:sz w:val="24"/>
          <w:szCs w:val="24"/>
          <w:u w:val="single"/>
        </w:rPr>
        <w:t xml:space="preserve"> submissions</w:t>
      </w:r>
      <w:r w:rsidRPr="00C80300">
        <w:rPr>
          <w:rFonts w:ascii="Arial" w:hAnsi="Arial" w:cs="Arial"/>
          <w:sz w:val="24"/>
          <w:szCs w:val="24"/>
          <w:u w:val="single"/>
        </w:rPr>
        <w:t xml:space="preserve"> received by e</w:t>
      </w:r>
      <w:r w:rsidR="000E1A07" w:rsidRPr="00C80300">
        <w:rPr>
          <w:rFonts w:ascii="Arial" w:hAnsi="Arial" w:cs="Arial"/>
          <w:sz w:val="24"/>
          <w:szCs w:val="24"/>
          <w:u w:val="single"/>
        </w:rPr>
        <w:t>-</w:t>
      </w:r>
      <w:r w:rsidRPr="00C80300">
        <w:rPr>
          <w:rFonts w:ascii="Arial" w:hAnsi="Arial" w:cs="Arial"/>
          <w:sz w:val="24"/>
          <w:szCs w:val="24"/>
          <w:u w:val="single"/>
        </w:rPr>
        <w:t>mail will be considered.</w:t>
      </w:r>
      <w:r w:rsidRPr="00C80300">
        <w:rPr>
          <w:rFonts w:ascii="Arial" w:hAnsi="Arial" w:cs="Arial"/>
          <w:sz w:val="24"/>
          <w:szCs w:val="24"/>
        </w:rPr>
        <w:t xml:space="preserve">  The Department assumes no liability for assuring accurate/complete e-mail transmission and receipt.</w:t>
      </w:r>
    </w:p>
    <w:p w14:paraId="294C0DA0" w14:textId="3B96EC6D" w:rsidR="007A3858" w:rsidRPr="00C80300" w:rsidRDefault="007A3858" w:rsidP="00061FB0">
      <w:pPr>
        <w:pStyle w:val="ListParagraph"/>
        <w:numPr>
          <w:ilvl w:val="3"/>
          <w:numId w:val="6"/>
        </w:numPr>
        <w:rPr>
          <w:rFonts w:ascii="Arial" w:hAnsi="Arial" w:cs="Arial"/>
          <w:sz w:val="24"/>
          <w:szCs w:val="24"/>
        </w:rPr>
      </w:pPr>
      <w:bookmarkStart w:id="23" w:name="_Hlk159397533"/>
      <w:r w:rsidRPr="00C80300">
        <w:rPr>
          <w:rFonts w:ascii="Arial" w:hAnsi="Arial" w:cs="Arial"/>
          <w:sz w:val="24"/>
          <w:szCs w:val="24"/>
        </w:rPr>
        <w:t xml:space="preserve">Proposal submission e-mails that are successfully received by the </w:t>
      </w:r>
      <w:hyperlink r:id="rId23" w:history="1">
        <w:r w:rsidRPr="00C80300">
          <w:rPr>
            <w:rStyle w:val="Hyperlink"/>
            <w:rFonts w:ascii="Arial" w:hAnsi="Arial" w:cs="Arial"/>
            <w:sz w:val="24"/>
            <w:szCs w:val="24"/>
          </w:rPr>
          <w:t>proposals@maine.gov</w:t>
        </w:r>
      </w:hyperlink>
      <w:r w:rsidRPr="00C80300">
        <w:rPr>
          <w:rFonts w:ascii="Arial" w:hAnsi="Arial" w:cs="Arial"/>
          <w:sz w:val="24"/>
          <w:szCs w:val="24"/>
        </w:rPr>
        <w:t xml:space="preserve"> inbox will receive an automatic reply stating as such</w:t>
      </w:r>
      <w:bookmarkEnd w:id="23"/>
      <w:r w:rsidRPr="00C80300">
        <w:rPr>
          <w:rFonts w:ascii="Arial" w:hAnsi="Arial" w:cs="Arial"/>
          <w:sz w:val="24"/>
          <w:szCs w:val="24"/>
        </w:rPr>
        <w:t xml:space="preserve">. </w:t>
      </w:r>
    </w:p>
    <w:p w14:paraId="43D7DD89" w14:textId="7E862334" w:rsidR="000E1A07" w:rsidRPr="00C80300" w:rsidRDefault="000E1A07" w:rsidP="00061FB0">
      <w:pPr>
        <w:pStyle w:val="ListParagraph"/>
        <w:numPr>
          <w:ilvl w:val="2"/>
          <w:numId w:val="6"/>
        </w:numPr>
        <w:rPr>
          <w:rFonts w:ascii="Arial" w:hAnsi="Arial" w:cs="Arial"/>
          <w:sz w:val="24"/>
          <w:szCs w:val="24"/>
        </w:rPr>
      </w:pPr>
      <w:r w:rsidRPr="00C80300">
        <w:rPr>
          <w:rFonts w:ascii="Arial" w:hAnsi="Arial" w:cs="Arial"/>
          <w:sz w:val="24"/>
          <w:szCs w:val="24"/>
          <w:u w:val="single"/>
        </w:rPr>
        <w:t>E-mails containing links to file sharing sites or online file repositories will not be accepted as submissions</w:t>
      </w:r>
      <w:r w:rsidRPr="00C80300">
        <w:rPr>
          <w:rFonts w:ascii="Arial" w:hAnsi="Arial" w:cs="Arial"/>
          <w:sz w:val="24"/>
          <w:szCs w:val="24"/>
        </w:rPr>
        <w:t xml:space="preserve">.  Only e-mail </w:t>
      </w:r>
      <w:r w:rsidR="000F3A64" w:rsidRPr="00C80300">
        <w:rPr>
          <w:rFonts w:ascii="Arial" w:hAnsi="Arial" w:cs="Arial"/>
          <w:sz w:val="24"/>
          <w:szCs w:val="24"/>
        </w:rPr>
        <w:t xml:space="preserve">proposal </w:t>
      </w:r>
      <w:r w:rsidRPr="00C80300">
        <w:rPr>
          <w:rFonts w:ascii="Arial" w:hAnsi="Arial" w:cs="Arial"/>
          <w:sz w:val="24"/>
          <w:szCs w:val="24"/>
        </w:rPr>
        <w:t>submissions that have the actual requested files attached will be accepted.</w:t>
      </w:r>
    </w:p>
    <w:p w14:paraId="214E99C0" w14:textId="77777777" w:rsidR="00623B25" w:rsidRPr="00C80300" w:rsidRDefault="0018241E" w:rsidP="00061FB0">
      <w:pPr>
        <w:pStyle w:val="ListParagraph"/>
        <w:numPr>
          <w:ilvl w:val="2"/>
          <w:numId w:val="6"/>
        </w:numPr>
        <w:rPr>
          <w:rFonts w:ascii="Arial" w:hAnsi="Arial" w:cs="Arial"/>
          <w:sz w:val="24"/>
          <w:szCs w:val="24"/>
        </w:rPr>
      </w:pPr>
      <w:bookmarkStart w:id="24" w:name="_Hlk62561509"/>
      <w:r w:rsidRPr="00C80300">
        <w:rPr>
          <w:rFonts w:ascii="Arial" w:hAnsi="Arial" w:cs="Arial"/>
          <w:sz w:val="24"/>
          <w:szCs w:val="24"/>
          <w:u w:val="single"/>
        </w:rPr>
        <w:t>Encrypted e-mails received which require opening attachments and logging into a proprietary system will not be accepted as submissions</w:t>
      </w:r>
      <w:r w:rsidRPr="00C80300">
        <w:rPr>
          <w:rFonts w:ascii="Arial" w:hAnsi="Arial" w:cs="Arial"/>
          <w:sz w:val="24"/>
          <w:szCs w:val="24"/>
        </w:rPr>
        <w:t xml:space="preserve">. </w:t>
      </w:r>
      <w:r w:rsidR="006F6F69" w:rsidRPr="00C80300">
        <w:rPr>
          <w:rFonts w:ascii="Arial" w:hAnsi="Arial" w:cs="Arial"/>
          <w:sz w:val="24"/>
          <w:szCs w:val="24"/>
        </w:rPr>
        <w:t xml:space="preserve">Bidders should work with their </w:t>
      </w:r>
      <w:r w:rsidR="006F6F69" w:rsidRPr="00C80300">
        <w:rPr>
          <w:rFonts w:ascii="Arial" w:hAnsi="Arial" w:cs="Arial"/>
          <w:sz w:val="24"/>
          <w:szCs w:val="24"/>
        </w:rPr>
        <w:lastRenderedPageBreak/>
        <w:t>Information Technology team to ensure that the proposal submission will not be encrypted due to any security settings.</w:t>
      </w:r>
    </w:p>
    <w:bookmarkEnd w:id="24"/>
    <w:p w14:paraId="659C842A" w14:textId="5F6D27DA" w:rsidR="00CA6A04" w:rsidRPr="00C80300" w:rsidRDefault="00CA6A04" w:rsidP="00061FB0">
      <w:pPr>
        <w:pStyle w:val="ListParagraph"/>
        <w:numPr>
          <w:ilvl w:val="2"/>
          <w:numId w:val="6"/>
        </w:numPr>
        <w:rPr>
          <w:rFonts w:ascii="Arial" w:hAnsi="Arial" w:cs="Arial"/>
          <w:sz w:val="24"/>
          <w:szCs w:val="24"/>
        </w:rPr>
      </w:pPr>
      <w:r w:rsidRPr="00C80300">
        <w:rPr>
          <w:rFonts w:ascii="Arial" w:hAnsi="Arial" w:cs="Arial"/>
          <w:sz w:val="24"/>
          <w:szCs w:val="24"/>
        </w:rPr>
        <w:t>File size limits are 25MB per e-mail.  Bidders may submit files separately across multiple e-mails, as necessary, due to file size concerns. All e-mails and files must be received by the due date and time listed above.</w:t>
      </w:r>
    </w:p>
    <w:p w14:paraId="47F70067" w14:textId="574D0105" w:rsidR="00E913E9" w:rsidRPr="00C80300" w:rsidRDefault="00E913E9" w:rsidP="00623B25">
      <w:pPr>
        <w:pStyle w:val="ListParagraph"/>
        <w:ind w:left="1080"/>
        <w:rPr>
          <w:rFonts w:ascii="Arial" w:hAnsi="Arial" w:cs="Arial"/>
          <w:sz w:val="24"/>
          <w:szCs w:val="24"/>
        </w:rPr>
      </w:pPr>
    </w:p>
    <w:p w14:paraId="5D5E38A9" w14:textId="6E1FD918" w:rsidR="00E913E9" w:rsidRPr="00C80300" w:rsidRDefault="00E913E9" w:rsidP="00061FB0">
      <w:pPr>
        <w:pStyle w:val="ListParagraph"/>
        <w:numPr>
          <w:ilvl w:val="1"/>
          <w:numId w:val="6"/>
        </w:numPr>
        <w:rPr>
          <w:rFonts w:ascii="Arial" w:hAnsi="Arial" w:cs="Arial"/>
          <w:b/>
          <w:bCs/>
          <w:sz w:val="24"/>
          <w:szCs w:val="24"/>
        </w:rPr>
      </w:pPr>
      <w:r w:rsidRPr="00C80300">
        <w:rPr>
          <w:rFonts w:ascii="Arial" w:hAnsi="Arial" w:cs="Arial"/>
          <w:b/>
          <w:bCs/>
          <w:sz w:val="24"/>
          <w:szCs w:val="24"/>
        </w:rPr>
        <w:t>Submission Format:</w:t>
      </w:r>
    </w:p>
    <w:p w14:paraId="171FD116" w14:textId="10CE58B5" w:rsidR="000A6AFC" w:rsidRPr="00C80300" w:rsidRDefault="00112042" w:rsidP="00061FB0">
      <w:pPr>
        <w:pStyle w:val="ListParagraph"/>
        <w:numPr>
          <w:ilvl w:val="2"/>
          <w:numId w:val="6"/>
        </w:numPr>
        <w:rPr>
          <w:rFonts w:ascii="Arial" w:hAnsi="Arial" w:cs="Arial"/>
          <w:b/>
          <w:sz w:val="24"/>
          <w:szCs w:val="24"/>
        </w:rPr>
      </w:pPr>
      <w:r w:rsidRPr="00C80300">
        <w:rPr>
          <w:rFonts w:ascii="Arial" w:hAnsi="Arial" w:cs="Arial"/>
          <w:sz w:val="24"/>
          <w:szCs w:val="24"/>
        </w:rPr>
        <w:t>Bidder</w:t>
      </w:r>
      <w:r w:rsidR="00A11DC9" w:rsidRPr="00C80300">
        <w:rPr>
          <w:rFonts w:ascii="Arial" w:hAnsi="Arial" w:cs="Arial"/>
          <w:sz w:val="24"/>
          <w:szCs w:val="24"/>
        </w:rPr>
        <w:t>s are to insert the following into the subject line of their e</w:t>
      </w:r>
      <w:r w:rsidR="000E1A07" w:rsidRPr="00C80300">
        <w:rPr>
          <w:rFonts w:ascii="Arial" w:hAnsi="Arial" w:cs="Arial"/>
          <w:sz w:val="24"/>
          <w:szCs w:val="24"/>
        </w:rPr>
        <w:t>-</w:t>
      </w:r>
      <w:r w:rsidR="00A11DC9" w:rsidRPr="00C80300">
        <w:rPr>
          <w:rFonts w:ascii="Arial" w:hAnsi="Arial" w:cs="Arial"/>
          <w:sz w:val="24"/>
          <w:szCs w:val="24"/>
        </w:rPr>
        <w:t xml:space="preserve">mail </w:t>
      </w:r>
      <w:r w:rsidR="000F3A64" w:rsidRPr="00C80300">
        <w:rPr>
          <w:rFonts w:ascii="Arial" w:hAnsi="Arial" w:cs="Arial"/>
          <w:sz w:val="24"/>
          <w:szCs w:val="24"/>
        </w:rPr>
        <w:t xml:space="preserve">proposal </w:t>
      </w:r>
      <w:r w:rsidR="00A11DC9" w:rsidRPr="00C80300">
        <w:rPr>
          <w:rFonts w:ascii="Arial" w:hAnsi="Arial" w:cs="Arial"/>
          <w:sz w:val="24"/>
          <w:szCs w:val="24"/>
        </w:rPr>
        <w:t>submission:</w:t>
      </w:r>
      <w:r w:rsidR="00C249BB" w:rsidRPr="00C80300">
        <w:rPr>
          <w:rFonts w:ascii="Arial" w:hAnsi="Arial" w:cs="Arial"/>
          <w:sz w:val="24"/>
          <w:szCs w:val="24"/>
        </w:rPr>
        <w:t xml:space="preserve"> </w:t>
      </w:r>
      <w:r w:rsidR="00A11DC9" w:rsidRPr="00C80300">
        <w:rPr>
          <w:rFonts w:ascii="Arial" w:hAnsi="Arial" w:cs="Arial"/>
          <w:b/>
          <w:sz w:val="24"/>
          <w:szCs w:val="24"/>
        </w:rPr>
        <w:t>“RFP</w:t>
      </w:r>
      <w:r w:rsidR="00A11DC9" w:rsidRPr="00DD01C5">
        <w:rPr>
          <w:rFonts w:ascii="Arial" w:hAnsi="Arial" w:cs="Arial"/>
          <w:b/>
          <w:sz w:val="24"/>
          <w:szCs w:val="24"/>
        </w:rPr>
        <w:t xml:space="preserve"># </w:t>
      </w:r>
      <w:r w:rsidR="00DD01C5" w:rsidRPr="00DD01C5">
        <w:rPr>
          <w:rFonts w:ascii="Arial" w:hAnsi="Arial" w:cs="Arial"/>
          <w:b/>
          <w:bCs/>
          <w:sz w:val="24"/>
          <w:szCs w:val="24"/>
        </w:rPr>
        <w:t>202505078</w:t>
      </w:r>
      <w:r w:rsidR="00A11DC9" w:rsidRPr="00DD01C5">
        <w:rPr>
          <w:rFonts w:ascii="Arial" w:hAnsi="Arial" w:cs="Arial"/>
          <w:b/>
          <w:sz w:val="24"/>
          <w:szCs w:val="24"/>
        </w:rPr>
        <w:t xml:space="preserve"> </w:t>
      </w:r>
      <w:r w:rsidR="00A11DC9" w:rsidRPr="00C80300">
        <w:rPr>
          <w:rFonts w:ascii="Arial" w:hAnsi="Arial" w:cs="Arial"/>
          <w:b/>
          <w:sz w:val="24"/>
          <w:szCs w:val="24"/>
        </w:rPr>
        <w:t>Proposal Submission</w:t>
      </w:r>
      <w:r w:rsidR="009807E6" w:rsidRPr="00C80300">
        <w:rPr>
          <w:rFonts w:ascii="Arial" w:hAnsi="Arial" w:cs="Arial"/>
          <w:b/>
          <w:sz w:val="24"/>
          <w:szCs w:val="24"/>
        </w:rPr>
        <w:t xml:space="preserve"> – [Bidder</w:t>
      </w:r>
      <w:r w:rsidR="008C346A" w:rsidRPr="00C80300">
        <w:rPr>
          <w:rFonts w:ascii="Arial" w:hAnsi="Arial" w:cs="Arial"/>
          <w:b/>
          <w:sz w:val="24"/>
          <w:szCs w:val="24"/>
        </w:rPr>
        <w:t>’s</w:t>
      </w:r>
      <w:r w:rsidR="009807E6" w:rsidRPr="00C80300">
        <w:rPr>
          <w:rFonts w:ascii="Arial" w:hAnsi="Arial" w:cs="Arial"/>
          <w:b/>
          <w:sz w:val="24"/>
          <w:szCs w:val="24"/>
        </w:rPr>
        <w:t xml:space="preserve"> Name]</w:t>
      </w:r>
      <w:r w:rsidR="00A11DC9" w:rsidRPr="00C80300">
        <w:rPr>
          <w:rFonts w:ascii="Arial" w:hAnsi="Arial" w:cs="Arial"/>
          <w:b/>
          <w:sz w:val="24"/>
          <w:szCs w:val="24"/>
        </w:rPr>
        <w:t>”</w:t>
      </w:r>
    </w:p>
    <w:p w14:paraId="3DC120CC" w14:textId="17C0C390" w:rsidR="000A6AFC" w:rsidRPr="00C80300" w:rsidRDefault="00112042" w:rsidP="00061FB0">
      <w:pPr>
        <w:pStyle w:val="ListParagraph"/>
        <w:numPr>
          <w:ilvl w:val="2"/>
          <w:numId w:val="6"/>
        </w:numPr>
        <w:rPr>
          <w:rFonts w:ascii="Arial" w:hAnsi="Arial" w:cs="Arial"/>
          <w:sz w:val="24"/>
          <w:szCs w:val="24"/>
        </w:rPr>
      </w:pPr>
      <w:r w:rsidRPr="00C80300">
        <w:rPr>
          <w:rFonts w:ascii="Arial" w:hAnsi="Arial" w:cs="Arial"/>
          <w:sz w:val="24"/>
          <w:szCs w:val="24"/>
        </w:rPr>
        <w:t>Bidder</w:t>
      </w:r>
      <w:r w:rsidR="00A11DC9" w:rsidRPr="00C80300">
        <w:rPr>
          <w:rFonts w:ascii="Arial" w:hAnsi="Arial" w:cs="Arial"/>
          <w:sz w:val="24"/>
          <w:szCs w:val="24"/>
        </w:rPr>
        <w:t>’s</w:t>
      </w:r>
      <w:r w:rsidR="006B428A" w:rsidRPr="00C80300">
        <w:rPr>
          <w:rFonts w:ascii="Arial" w:hAnsi="Arial" w:cs="Arial"/>
          <w:sz w:val="24"/>
          <w:szCs w:val="24"/>
        </w:rPr>
        <w:t xml:space="preserve"> proposal</w:t>
      </w:r>
      <w:r w:rsidR="000F3A64" w:rsidRPr="00C80300">
        <w:rPr>
          <w:rFonts w:ascii="Arial" w:hAnsi="Arial" w:cs="Arial"/>
          <w:sz w:val="24"/>
          <w:szCs w:val="24"/>
        </w:rPr>
        <w:t xml:space="preserve"> submissions</w:t>
      </w:r>
      <w:r w:rsidR="006B428A" w:rsidRPr="00C80300">
        <w:rPr>
          <w:rFonts w:ascii="Arial" w:hAnsi="Arial" w:cs="Arial"/>
          <w:sz w:val="24"/>
          <w:szCs w:val="24"/>
        </w:rPr>
        <w:t xml:space="preserve"> are to be broken down into multiple files</w:t>
      </w:r>
      <w:r w:rsidR="00B24FC4" w:rsidRPr="00C80300">
        <w:rPr>
          <w:rFonts w:ascii="Arial" w:hAnsi="Arial" w:cs="Arial"/>
          <w:sz w:val="24"/>
          <w:szCs w:val="24"/>
        </w:rPr>
        <w:t>,</w:t>
      </w:r>
      <w:r w:rsidR="006B428A" w:rsidRPr="00C80300">
        <w:rPr>
          <w:rFonts w:ascii="Arial" w:hAnsi="Arial" w:cs="Arial"/>
          <w:sz w:val="24"/>
          <w:szCs w:val="24"/>
        </w:rPr>
        <w:t xml:space="preserve"> </w:t>
      </w:r>
      <w:r w:rsidR="0055724D" w:rsidRPr="00C80300">
        <w:rPr>
          <w:rFonts w:ascii="Arial" w:hAnsi="Arial" w:cs="Arial"/>
          <w:sz w:val="24"/>
          <w:szCs w:val="24"/>
        </w:rPr>
        <w:t xml:space="preserve">with each file named </w:t>
      </w:r>
      <w:r w:rsidR="006B428A" w:rsidRPr="00C80300">
        <w:rPr>
          <w:rFonts w:ascii="Arial" w:hAnsi="Arial" w:cs="Arial"/>
          <w:sz w:val="24"/>
          <w:szCs w:val="24"/>
        </w:rPr>
        <w:t>as</w:t>
      </w:r>
      <w:r w:rsidR="0055724D" w:rsidRPr="00C80300">
        <w:rPr>
          <w:rFonts w:ascii="Arial" w:hAnsi="Arial" w:cs="Arial"/>
          <w:sz w:val="24"/>
          <w:szCs w:val="24"/>
        </w:rPr>
        <w:t xml:space="preserve"> it is</w:t>
      </w:r>
      <w:r w:rsidR="006B428A" w:rsidRPr="00C80300">
        <w:rPr>
          <w:rFonts w:ascii="Arial" w:hAnsi="Arial" w:cs="Arial"/>
          <w:sz w:val="24"/>
          <w:szCs w:val="24"/>
        </w:rPr>
        <w:t xml:space="preserve"> </w:t>
      </w:r>
      <w:r w:rsidR="0001618E" w:rsidRPr="00C80300">
        <w:rPr>
          <w:rFonts w:ascii="Arial" w:hAnsi="Arial" w:cs="Arial"/>
          <w:sz w:val="24"/>
          <w:szCs w:val="24"/>
        </w:rPr>
        <w:t>titled in bold below</w:t>
      </w:r>
      <w:r w:rsidR="00117E93" w:rsidRPr="00C80300">
        <w:rPr>
          <w:rFonts w:ascii="Arial" w:hAnsi="Arial" w:cs="Arial"/>
          <w:sz w:val="24"/>
          <w:szCs w:val="24"/>
        </w:rPr>
        <w:t>,</w:t>
      </w:r>
      <w:r w:rsidR="006B428A" w:rsidRPr="00C80300">
        <w:rPr>
          <w:rFonts w:ascii="Arial" w:hAnsi="Arial" w:cs="Arial"/>
          <w:sz w:val="24"/>
          <w:szCs w:val="24"/>
        </w:rPr>
        <w:t xml:space="preserve"> and</w:t>
      </w:r>
      <w:r w:rsidR="0001618E" w:rsidRPr="00C80300">
        <w:rPr>
          <w:rFonts w:ascii="Arial" w:hAnsi="Arial" w:cs="Arial"/>
          <w:sz w:val="24"/>
          <w:szCs w:val="24"/>
        </w:rPr>
        <w:t xml:space="preserve"> </w:t>
      </w:r>
      <w:r w:rsidR="00A11DC9" w:rsidRPr="00C80300">
        <w:rPr>
          <w:rFonts w:ascii="Arial" w:hAnsi="Arial" w:cs="Arial"/>
          <w:sz w:val="24"/>
          <w:szCs w:val="24"/>
        </w:rPr>
        <w:t>include:</w:t>
      </w:r>
    </w:p>
    <w:p w14:paraId="3C7A4408" w14:textId="77777777" w:rsidR="000A6AFC" w:rsidRPr="00C80300" w:rsidRDefault="000A6AFC" w:rsidP="000A6AFC">
      <w:pPr>
        <w:pStyle w:val="ListParagraph"/>
        <w:ind w:left="1080"/>
        <w:rPr>
          <w:rFonts w:ascii="Arial" w:hAnsi="Arial" w:cs="Arial"/>
          <w:sz w:val="24"/>
          <w:szCs w:val="24"/>
        </w:rPr>
      </w:pPr>
    </w:p>
    <w:p w14:paraId="568F8F90" w14:textId="72764412" w:rsidR="001013A2" w:rsidRPr="00C80300" w:rsidRDefault="000A6AFC" w:rsidP="00061FB0">
      <w:pPr>
        <w:pStyle w:val="ListParagraph"/>
        <w:numPr>
          <w:ilvl w:val="0"/>
          <w:numId w:val="7"/>
        </w:numPr>
        <w:ind w:left="1440"/>
        <w:rPr>
          <w:rFonts w:ascii="Arial" w:hAnsi="Arial" w:cs="Arial"/>
          <w:sz w:val="24"/>
          <w:szCs w:val="24"/>
        </w:rPr>
      </w:pPr>
      <w:r w:rsidRPr="00C80300">
        <w:rPr>
          <w:rFonts w:ascii="Arial" w:hAnsi="Arial" w:cs="Arial"/>
          <w:b/>
          <w:sz w:val="24"/>
          <w:szCs w:val="24"/>
          <w:u w:val="single"/>
        </w:rPr>
        <w:t>F</w:t>
      </w:r>
      <w:r w:rsidR="00B24FC4" w:rsidRPr="00C80300">
        <w:rPr>
          <w:rFonts w:ascii="Arial" w:hAnsi="Arial" w:cs="Arial"/>
          <w:b/>
          <w:sz w:val="24"/>
          <w:szCs w:val="24"/>
          <w:u w:val="single"/>
        </w:rPr>
        <w:t>ile 1</w:t>
      </w:r>
      <w:r w:rsidR="009807E6" w:rsidRPr="00C80300">
        <w:rPr>
          <w:rFonts w:ascii="Arial" w:hAnsi="Arial" w:cs="Arial"/>
          <w:b/>
          <w:sz w:val="24"/>
          <w:szCs w:val="24"/>
          <w:u w:val="single"/>
        </w:rPr>
        <w:t xml:space="preserve"> [Bidder</w:t>
      </w:r>
      <w:r w:rsidR="001013A2" w:rsidRPr="00C80300">
        <w:rPr>
          <w:rFonts w:ascii="Arial" w:hAnsi="Arial" w:cs="Arial"/>
          <w:b/>
          <w:sz w:val="24"/>
          <w:szCs w:val="24"/>
          <w:u w:val="single"/>
        </w:rPr>
        <w:t>’s</w:t>
      </w:r>
      <w:r w:rsidR="009807E6" w:rsidRPr="00C80300">
        <w:rPr>
          <w:rFonts w:ascii="Arial" w:hAnsi="Arial" w:cs="Arial"/>
          <w:b/>
          <w:sz w:val="24"/>
          <w:szCs w:val="24"/>
          <w:u w:val="single"/>
        </w:rPr>
        <w:t xml:space="preserve"> Name]</w:t>
      </w:r>
      <w:r w:rsidR="001013A2" w:rsidRPr="00C80300">
        <w:rPr>
          <w:rFonts w:ascii="Arial" w:hAnsi="Arial" w:cs="Arial"/>
          <w:b/>
          <w:sz w:val="24"/>
          <w:szCs w:val="24"/>
          <w:u w:val="single"/>
        </w:rPr>
        <w:t xml:space="preserve"> </w:t>
      </w:r>
      <w:r w:rsidR="00117E93" w:rsidRPr="00C80300">
        <w:rPr>
          <w:rFonts w:ascii="Arial" w:hAnsi="Arial" w:cs="Arial"/>
          <w:b/>
          <w:sz w:val="24"/>
          <w:szCs w:val="24"/>
          <w:u w:val="single"/>
        </w:rPr>
        <w:t>–</w:t>
      </w:r>
      <w:r w:rsidR="001013A2" w:rsidRPr="00C80300">
        <w:rPr>
          <w:rFonts w:ascii="Arial" w:hAnsi="Arial" w:cs="Arial"/>
          <w:b/>
          <w:sz w:val="24"/>
          <w:szCs w:val="24"/>
          <w:u w:val="single"/>
        </w:rPr>
        <w:t xml:space="preserve"> </w:t>
      </w:r>
      <w:r w:rsidR="00190216" w:rsidRPr="00C80300">
        <w:rPr>
          <w:rFonts w:ascii="Arial" w:hAnsi="Arial" w:cs="Arial"/>
          <w:b/>
          <w:sz w:val="24"/>
          <w:szCs w:val="24"/>
          <w:u w:val="single"/>
        </w:rPr>
        <w:t>Preliminary Information</w:t>
      </w:r>
      <w:r w:rsidR="00B24FC4" w:rsidRPr="00C80300">
        <w:rPr>
          <w:rFonts w:ascii="Arial" w:hAnsi="Arial" w:cs="Arial"/>
          <w:b/>
          <w:sz w:val="24"/>
          <w:szCs w:val="24"/>
          <w:u w:val="single"/>
        </w:rPr>
        <w:t>:</w:t>
      </w:r>
      <w:r w:rsidR="00B24FC4" w:rsidRPr="00C80300">
        <w:rPr>
          <w:rFonts w:ascii="Arial" w:hAnsi="Arial" w:cs="Arial"/>
          <w:sz w:val="24"/>
          <w:szCs w:val="24"/>
        </w:rPr>
        <w:t xml:space="preserve"> </w:t>
      </w:r>
    </w:p>
    <w:p w14:paraId="1BF261CC" w14:textId="40E9708C" w:rsidR="009A5CE8" w:rsidRPr="00C80300" w:rsidRDefault="009A5CE8" w:rsidP="00404918">
      <w:pPr>
        <w:pStyle w:val="ListParagraph"/>
        <w:ind w:left="1440"/>
        <w:rPr>
          <w:rFonts w:ascii="Arial" w:hAnsi="Arial" w:cs="Arial"/>
          <w:sz w:val="24"/>
          <w:szCs w:val="24"/>
        </w:rPr>
      </w:pPr>
      <w:r w:rsidRPr="00C80300">
        <w:rPr>
          <w:rFonts w:ascii="Arial" w:hAnsi="Arial" w:cs="Arial"/>
          <w:i/>
          <w:sz w:val="24"/>
          <w:szCs w:val="24"/>
        </w:rPr>
        <w:t>PDF format preferred</w:t>
      </w:r>
    </w:p>
    <w:p w14:paraId="3C9EA2E1" w14:textId="71C94A86" w:rsidR="009A5CE8" w:rsidRPr="00C80300" w:rsidRDefault="001013A2" w:rsidP="001013A2">
      <w:pPr>
        <w:ind w:left="1440"/>
        <w:rPr>
          <w:rFonts w:ascii="Arial" w:hAnsi="Arial" w:cs="Arial"/>
          <w:sz w:val="24"/>
          <w:szCs w:val="24"/>
        </w:rPr>
      </w:pPr>
      <w:r w:rsidRPr="00C80300">
        <w:rPr>
          <w:rFonts w:ascii="Arial" w:hAnsi="Arial" w:cs="Arial"/>
          <w:b/>
          <w:sz w:val="24"/>
          <w:szCs w:val="24"/>
        </w:rPr>
        <w:t>Appendix A</w:t>
      </w:r>
      <w:r w:rsidRPr="00C80300">
        <w:rPr>
          <w:rFonts w:ascii="Arial" w:hAnsi="Arial" w:cs="Arial"/>
          <w:sz w:val="24"/>
          <w:szCs w:val="24"/>
        </w:rPr>
        <w:t xml:space="preserve"> (</w:t>
      </w:r>
      <w:r w:rsidR="00A11DC9" w:rsidRPr="00C80300">
        <w:rPr>
          <w:rFonts w:ascii="Arial" w:hAnsi="Arial" w:cs="Arial"/>
          <w:sz w:val="24"/>
          <w:szCs w:val="24"/>
        </w:rPr>
        <w:t>Proposal Cover Page</w:t>
      </w:r>
      <w:r w:rsidRPr="00C80300">
        <w:rPr>
          <w:rFonts w:ascii="Arial" w:hAnsi="Arial" w:cs="Arial"/>
          <w:sz w:val="24"/>
          <w:szCs w:val="24"/>
        </w:rPr>
        <w:t>)</w:t>
      </w:r>
    </w:p>
    <w:p w14:paraId="2CDB6E6D" w14:textId="013B773E" w:rsidR="009A5CE8" w:rsidRPr="00C80300" w:rsidRDefault="001013A2" w:rsidP="001013A2">
      <w:pPr>
        <w:ind w:left="1440"/>
        <w:rPr>
          <w:rFonts w:ascii="Arial" w:hAnsi="Arial" w:cs="Arial"/>
          <w:sz w:val="24"/>
          <w:szCs w:val="24"/>
        </w:rPr>
      </w:pPr>
      <w:r w:rsidRPr="00C80300">
        <w:rPr>
          <w:rFonts w:ascii="Arial" w:hAnsi="Arial" w:cs="Arial"/>
          <w:b/>
          <w:bCs/>
          <w:sz w:val="24"/>
          <w:szCs w:val="24"/>
        </w:rPr>
        <w:t>Appendix B</w:t>
      </w:r>
      <w:r w:rsidRPr="00C80300">
        <w:rPr>
          <w:rFonts w:ascii="Arial" w:hAnsi="Arial" w:cs="Arial"/>
          <w:sz w:val="24"/>
          <w:szCs w:val="24"/>
        </w:rPr>
        <w:t xml:space="preserve"> (</w:t>
      </w:r>
      <w:r w:rsidR="396DD359" w:rsidRPr="00C80300">
        <w:rPr>
          <w:rFonts w:ascii="Arial" w:hAnsi="Arial" w:cs="Arial"/>
          <w:sz w:val="24"/>
          <w:szCs w:val="24"/>
        </w:rPr>
        <w:t>Responsible Bidder</w:t>
      </w:r>
      <w:r w:rsidR="00B24FC4" w:rsidRPr="00C80300">
        <w:rPr>
          <w:rFonts w:ascii="Arial" w:hAnsi="Arial" w:cs="Arial"/>
          <w:sz w:val="24"/>
          <w:szCs w:val="24"/>
        </w:rPr>
        <w:t xml:space="preserve"> Certification</w:t>
      </w:r>
      <w:r w:rsidRPr="00C80300">
        <w:rPr>
          <w:rFonts w:ascii="Arial" w:hAnsi="Arial" w:cs="Arial"/>
          <w:sz w:val="24"/>
          <w:szCs w:val="24"/>
        </w:rPr>
        <w:t>)</w:t>
      </w:r>
    </w:p>
    <w:p w14:paraId="79281985" w14:textId="77777777" w:rsidR="009A5CE8" w:rsidRPr="00C80300" w:rsidRDefault="009A5CE8" w:rsidP="001013A2">
      <w:pPr>
        <w:ind w:left="1440"/>
        <w:rPr>
          <w:rFonts w:ascii="Arial" w:hAnsi="Arial" w:cs="Arial"/>
          <w:sz w:val="24"/>
          <w:szCs w:val="24"/>
        </w:rPr>
      </w:pPr>
    </w:p>
    <w:p w14:paraId="3A0BC4C8" w14:textId="0D0AA190" w:rsidR="001013A2" w:rsidRPr="00C80300" w:rsidRDefault="00B24FC4" w:rsidP="00061FB0">
      <w:pPr>
        <w:pStyle w:val="ListParagraph"/>
        <w:numPr>
          <w:ilvl w:val="0"/>
          <w:numId w:val="7"/>
        </w:numPr>
        <w:ind w:left="1440"/>
        <w:rPr>
          <w:rFonts w:ascii="Arial" w:hAnsi="Arial" w:cs="Arial"/>
          <w:sz w:val="24"/>
          <w:szCs w:val="24"/>
        </w:rPr>
      </w:pPr>
      <w:r w:rsidRPr="00C80300">
        <w:rPr>
          <w:rFonts w:ascii="Arial" w:hAnsi="Arial" w:cs="Arial"/>
          <w:b/>
          <w:sz w:val="24"/>
          <w:szCs w:val="24"/>
          <w:u w:val="single"/>
        </w:rPr>
        <w:t>File 2</w:t>
      </w:r>
      <w:r w:rsidR="009807E6" w:rsidRPr="00C80300">
        <w:rPr>
          <w:rFonts w:ascii="Arial" w:hAnsi="Arial" w:cs="Arial"/>
          <w:b/>
          <w:sz w:val="24"/>
          <w:szCs w:val="24"/>
          <w:u w:val="single"/>
        </w:rPr>
        <w:t xml:space="preserve"> [Bidder</w:t>
      </w:r>
      <w:r w:rsidR="001013A2" w:rsidRPr="00C80300">
        <w:rPr>
          <w:rFonts w:ascii="Arial" w:hAnsi="Arial" w:cs="Arial"/>
          <w:b/>
          <w:sz w:val="24"/>
          <w:szCs w:val="24"/>
          <w:u w:val="single"/>
        </w:rPr>
        <w:t>’s</w:t>
      </w:r>
      <w:r w:rsidR="009807E6" w:rsidRPr="00C80300">
        <w:rPr>
          <w:rFonts w:ascii="Arial" w:hAnsi="Arial" w:cs="Arial"/>
          <w:b/>
          <w:sz w:val="24"/>
          <w:szCs w:val="24"/>
          <w:u w:val="single"/>
        </w:rPr>
        <w:t xml:space="preserve"> Name]</w:t>
      </w:r>
      <w:r w:rsidR="001013A2" w:rsidRPr="00C80300">
        <w:rPr>
          <w:rFonts w:ascii="Arial" w:hAnsi="Arial" w:cs="Arial"/>
          <w:b/>
          <w:sz w:val="24"/>
          <w:szCs w:val="24"/>
          <w:u w:val="single"/>
        </w:rPr>
        <w:t xml:space="preserve"> </w:t>
      </w:r>
      <w:r w:rsidR="001F44D6" w:rsidRPr="00C80300">
        <w:rPr>
          <w:rFonts w:ascii="Arial" w:hAnsi="Arial" w:cs="Arial"/>
          <w:b/>
          <w:sz w:val="24"/>
          <w:szCs w:val="24"/>
          <w:u w:val="single"/>
        </w:rPr>
        <w:t xml:space="preserve">– </w:t>
      </w:r>
      <w:r w:rsidR="001013A2" w:rsidRPr="00C80300">
        <w:rPr>
          <w:rFonts w:ascii="Arial" w:hAnsi="Arial" w:cs="Arial"/>
          <w:b/>
          <w:sz w:val="24"/>
          <w:szCs w:val="24"/>
          <w:u w:val="single"/>
        </w:rPr>
        <w:t>Organization Qualifications and Experience</w:t>
      </w:r>
      <w:r w:rsidRPr="00C80300">
        <w:rPr>
          <w:rFonts w:ascii="Arial" w:hAnsi="Arial" w:cs="Arial"/>
          <w:b/>
          <w:sz w:val="24"/>
          <w:szCs w:val="24"/>
          <w:u w:val="single"/>
        </w:rPr>
        <w:t>:</w:t>
      </w:r>
    </w:p>
    <w:p w14:paraId="1267FFED" w14:textId="1AC95D44" w:rsidR="00AC25CE" w:rsidRPr="00C80300" w:rsidRDefault="00AC25CE" w:rsidP="001013A2">
      <w:pPr>
        <w:pStyle w:val="ListParagraph"/>
        <w:ind w:left="1440"/>
        <w:rPr>
          <w:rFonts w:ascii="Arial" w:hAnsi="Arial" w:cs="Arial"/>
          <w:sz w:val="24"/>
          <w:szCs w:val="24"/>
        </w:rPr>
      </w:pPr>
      <w:r w:rsidRPr="00C80300">
        <w:rPr>
          <w:rFonts w:ascii="Arial" w:hAnsi="Arial" w:cs="Arial"/>
          <w:i/>
          <w:sz w:val="24"/>
          <w:szCs w:val="24"/>
        </w:rPr>
        <w:t>PDF format preferred</w:t>
      </w:r>
    </w:p>
    <w:p w14:paraId="3AD1DD45" w14:textId="6840AE91" w:rsidR="00A11DC9" w:rsidRPr="00C80300" w:rsidRDefault="00A11DC9" w:rsidP="001013A2">
      <w:pPr>
        <w:ind w:left="1440"/>
        <w:rPr>
          <w:rFonts w:ascii="Arial" w:hAnsi="Arial" w:cs="Arial"/>
          <w:sz w:val="24"/>
          <w:szCs w:val="24"/>
        </w:rPr>
      </w:pPr>
      <w:r w:rsidRPr="00C80300">
        <w:rPr>
          <w:rFonts w:ascii="Arial" w:hAnsi="Arial" w:cs="Arial"/>
          <w:b/>
          <w:sz w:val="24"/>
          <w:szCs w:val="24"/>
        </w:rPr>
        <w:t>Appendix C</w:t>
      </w:r>
      <w:r w:rsidRPr="00C80300">
        <w:rPr>
          <w:rFonts w:ascii="Arial" w:hAnsi="Arial" w:cs="Arial"/>
          <w:sz w:val="24"/>
          <w:szCs w:val="24"/>
        </w:rPr>
        <w:t xml:space="preserve"> </w:t>
      </w:r>
      <w:r w:rsidR="001013A2" w:rsidRPr="00C80300">
        <w:rPr>
          <w:rFonts w:ascii="Arial" w:hAnsi="Arial" w:cs="Arial"/>
          <w:sz w:val="24"/>
          <w:szCs w:val="24"/>
        </w:rPr>
        <w:t xml:space="preserve">(Organization Qualifications and Experience Form) </w:t>
      </w:r>
      <w:r w:rsidRPr="00C80300">
        <w:rPr>
          <w:rFonts w:ascii="Arial" w:hAnsi="Arial" w:cs="Arial"/>
          <w:sz w:val="24"/>
          <w:szCs w:val="24"/>
        </w:rPr>
        <w:t>and all</w:t>
      </w:r>
      <w:r w:rsidR="000A6AFC" w:rsidRPr="00C80300">
        <w:rPr>
          <w:rFonts w:ascii="Arial" w:hAnsi="Arial" w:cs="Arial"/>
          <w:sz w:val="24"/>
          <w:szCs w:val="24"/>
        </w:rPr>
        <w:t xml:space="preserve"> </w:t>
      </w:r>
      <w:r w:rsidRPr="00C80300">
        <w:rPr>
          <w:rFonts w:ascii="Arial" w:hAnsi="Arial" w:cs="Arial"/>
          <w:sz w:val="24"/>
          <w:szCs w:val="24"/>
        </w:rPr>
        <w:t xml:space="preserve">required </w:t>
      </w:r>
      <w:r w:rsidR="001013A2" w:rsidRPr="00C80300">
        <w:rPr>
          <w:rFonts w:ascii="Arial" w:hAnsi="Arial" w:cs="Arial"/>
          <w:sz w:val="24"/>
          <w:szCs w:val="24"/>
        </w:rPr>
        <w:t xml:space="preserve">information and </w:t>
      </w:r>
      <w:r w:rsidRPr="00C80300">
        <w:rPr>
          <w:rFonts w:ascii="Arial" w:hAnsi="Arial" w:cs="Arial"/>
          <w:sz w:val="24"/>
          <w:szCs w:val="24"/>
        </w:rPr>
        <w:t>attachments</w:t>
      </w:r>
      <w:r w:rsidR="00FB1397" w:rsidRPr="00C80300">
        <w:rPr>
          <w:rFonts w:ascii="Arial" w:hAnsi="Arial" w:cs="Arial"/>
          <w:sz w:val="24"/>
          <w:szCs w:val="24"/>
        </w:rPr>
        <w:t xml:space="preserve"> stated in PART IV, Section I</w:t>
      </w:r>
      <w:r w:rsidR="0055472F" w:rsidRPr="00C80300">
        <w:rPr>
          <w:rFonts w:ascii="Arial" w:hAnsi="Arial" w:cs="Arial"/>
          <w:sz w:val="24"/>
          <w:szCs w:val="24"/>
        </w:rPr>
        <w:t>I</w:t>
      </w:r>
      <w:r w:rsidR="00FB1397" w:rsidRPr="00C80300">
        <w:rPr>
          <w:rFonts w:ascii="Arial" w:hAnsi="Arial" w:cs="Arial"/>
          <w:sz w:val="24"/>
          <w:szCs w:val="24"/>
        </w:rPr>
        <w:t>.</w:t>
      </w:r>
    </w:p>
    <w:p w14:paraId="2022866C" w14:textId="77777777" w:rsidR="009A5CE8" w:rsidRPr="00C80300" w:rsidRDefault="009A5CE8" w:rsidP="001013A2">
      <w:pPr>
        <w:ind w:left="1440"/>
        <w:rPr>
          <w:rFonts w:ascii="Arial" w:hAnsi="Arial" w:cs="Arial"/>
          <w:sz w:val="24"/>
          <w:szCs w:val="24"/>
        </w:rPr>
      </w:pPr>
    </w:p>
    <w:p w14:paraId="0C432828" w14:textId="63DD49CA" w:rsidR="001013A2" w:rsidRPr="00C80300" w:rsidRDefault="00B24FC4" w:rsidP="00061FB0">
      <w:pPr>
        <w:pStyle w:val="ListParagraph"/>
        <w:numPr>
          <w:ilvl w:val="0"/>
          <w:numId w:val="7"/>
        </w:numPr>
        <w:ind w:left="1440"/>
        <w:rPr>
          <w:rFonts w:ascii="Arial" w:hAnsi="Arial" w:cs="Arial"/>
          <w:sz w:val="24"/>
          <w:szCs w:val="24"/>
        </w:rPr>
      </w:pPr>
      <w:r w:rsidRPr="00C80300">
        <w:rPr>
          <w:rFonts w:ascii="Arial" w:hAnsi="Arial" w:cs="Arial"/>
          <w:b/>
          <w:sz w:val="24"/>
          <w:szCs w:val="24"/>
          <w:u w:val="single"/>
        </w:rPr>
        <w:t>File 3</w:t>
      </w:r>
      <w:r w:rsidR="009807E6" w:rsidRPr="00C80300">
        <w:rPr>
          <w:rFonts w:ascii="Arial" w:hAnsi="Arial" w:cs="Arial"/>
          <w:b/>
          <w:sz w:val="24"/>
          <w:szCs w:val="24"/>
          <w:u w:val="single"/>
        </w:rPr>
        <w:t xml:space="preserve"> [Bidder</w:t>
      </w:r>
      <w:r w:rsidR="001013A2" w:rsidRPr="00C80300">
        <w:rPr>
          <w:rFonts w:ascii="Arial" w:hAnsi="Arial" w:cs="Arial"/>
          <w:b/>
          <w:sz w:val="24"/>
          <w:szCs w:val="24"/>
          <w:u w:val="single"/>
        </w:rPr>
        <w:t>’s</w:t>
      </w:r>
      <w:r w:rsidR="009807E6" w:rsidRPr="00C80300">
        <w:rPr>
          <w:rFonts w:ascii="Arial" w:hAnsi="Arial" w:cs="Arial"/>
          <w:b/>
          <w:sz w:val="24"/>
          <w:szCs w:val="24"/>
          <w:u w:val="single"/>
        </w:rPr>
        <w:t xml:space="preserve"> Name]</w:t>
      </w:r>
      <w:r w:rsidR="001013A2" w:rsidRPr="00C80300">
        <w:rPr>
          <w:rFonts w:ascii="Arial" w:hAnsi="Arial" w:cs="Arial"/>
          <w:b/>
          <w:sz w:val="24"/>
          <w:szCs w:val="24"/>
          <w:u w:val="single"/>
        </w:rPr>
        <w:t xml:space="preserve"> – </w:t>
      </w:r>
      <w:r w:rsidR="00A37E16" w:rsidRPr="00C80300">
        <w:rPr>
          <w:rFonts w:ascii="Arial" w:hAnsi="Arial" w:cs="Arial"/>
          <w:b/>
          <w:sz w:val="24"/>
          <w:szCs w:val="24"/>
          <w:u w:val="single"/>
        </w:rPr>
        <w:t xml:space="preserve">Proposed Services and </w:t>
      </w:r>
      <w:r w:rsidR="0A8353CF" w:rsidRPr="00C80300">
        <w:rPr>
          <w:rFonts w:ascii="Arial" w:hAnsi="Arial" w:cs="Arial"/>
          <w:b/>
          <w:bCs/>
          <w:sz w:val="24"/>
          <w:szCs w:val="24"/>
          <w:u w:val="single"/>
        </w:rPr>
        <w:t>Technical Assessment</w:t>
      </w:r>
      <w:r w:rsidRPr="00C80300">
        <w:rPr>
          <w:rFonts w:ascii="Arial" w:hAnsi="Arial" w:cs="Arial"/>
          <w:b/>
          <w:sz w:val="24"/>
          <w:szCs w:val="24"/>
          <w:u w:val="single"/>
        </w:rPr>
        <w:t>:</w:t>
      </w:r>
      <w:r w:rsidRPr="00C80300">
        <w:rPr>
          <w:rFonts w:ascii="Arial" w:hAnsi="Arial" w:cs="Arial"/>
          <w:b/>
          <w:sz w:val="24"/>
          <w:szCs w:val="24"/>
        </w:rPr>
        <w:t xml:space="preserve"> </w:t>
      </w:r>
    </w:p>
    <w:p w14:paraId="678B955B" w14:textId="02DDA658" w:rsidR="00AC25CE" w:rsidRPr="00C80300" w:rsidRDefault="00AC25CE" w:rsidP="00D15916">
      <w:pPr>
        <w:pStyle w:val="ListParagraph"/>
        <w:ind w:left="1440"/>
        <w:rPr>
          <w:rFonts w:ascii="Arial" w:hAnsi="Arial" w:cs="Arial"/>
          <w:sz w:val="24"/>
          <w:szCs w:val="24"/>
        </w:rPr>
      </w:pPr>
      <w:r w:rsidRPr="00C80300">
        <w:rPr>
          <w:rFonts w:ascii="Arial" w:hAnsi="Arial" w:cs="Arial"/>
          <w:i/>
          <w:sz w:val="24"/>
          <w:szCs w:val="24"/>
        </w:rPr>
        <w:t>PDF format preferred</w:t>
      </w:r>
    </w:p>
    <w:p w14:paraId="66ED830E" w14:textId="77777777" w:rsidR="00C64AAD" w:rsidRPr="00C80300" w:rsidRDefault="00795672" w:rsidP="00C64AAD">
      <w:pPr>
        <w:ind w:left="1440"/>
        <w:rPr>
          <w:rFonts w:ascii="Arial" w:hAnsi="Arial" w:cs="Arial"/>
          <w:sz w:val="24"/>
          <w:szCs w:val="24"/>
        </w:rPr>
      </w:pPr>
      <w:r w:rsidRPr="00C80300">
        <w:rPr>
          <w:rFonts w:ascii="Arial" w:hAnsi="Arial" w:cs="Arial"/>
          <w:b/>
          <w:bCs/>
          <w:sz w:val="24"/>
          <w:szCs w:val="24"/>
        </w:rPr>
        <w:t>Appendix D</w:t>
      </w:r>
      <w:r w:rsidRPr="00C80300">
        <w:rPr>
          <w:rFonts w:ascii="Arial" w:hAnsi="Arial" w:cs="Arial"/>
          <w:sz w:val="24"/>
          <w:szCs w:val="24"/>
        </w:rPr>
        <w:t xml:space="preserve"> (Technical Assessment Form) and a</w:t>
      </w:r>
      <w:r w:rsidR="00526145" w:rsidRPr="00C80300">
        <w:rPr>
          <w:rFonts w:ascii="Arial" w:hAnsi="Arial" w:cs="Arial"/>
          <w:sz w:val="24"/>
          <w:szCs w:val="24"/>
        </w:rPr>
        <w:t xml:space="preserve">ll required </w:t>
      </w:r>
      <w:r w:rsidR="00346DBE" w:rsidRPr="00C80300">
        <w:rPr>
          <w:rFonts w:ascii="Arial" w:hAnsi="Arial" w:cs="Arial"/>
          <w:sz w:val="24"/>
          <w:szCs w:val="24"/>
        </w:rPr>
        <w:t xml:space="preserve">information and </w:t>
      </w:r>
      <w:r w:rsidR="00526145" w:rsidRPr="00C80300">
        <w:rPr>
          <w:rFonts w:ascii="Arial" w:hAnsi="Arial" w:cs="Arial"/>
          <w:sz w:val="24"/>
          <w:szCs w:val="24"/>
        </w:rPr>
        <w:t>attachments</w:t>
      </w:r>
      <w:r w:rsidR="00611901" w:rsidRPr="00C80300">
        <w:rPr>
          <w:rFonts w:ascii="Arial" w:hAnsi="Arial" w:cs="Arial"/>
          <w:sz w:val="24"/>
          <w:szCs w:val="24"/>
        </w:rPr>
        <w:t xml:space="preserve"> stated in PART IV, Section II</w:t>
      </w:r>
      <w:r w:rsidR="0055472F" w:rsidRPr="00C80300">
        <w:rPr>
          <w:rFonts w:ascii="Arial" w:hAnsi="Arial" w:cs="Arial"/>
          <w:sz w:val="24"/>
          <w:szCs w:val="24"/>
        </w:rPr>
        <w:t>I</w:t>
      </w:r>
      <w:r w:rsidR="00611901" w:rsidRPr="00C80300">
        <w:rPr>
          <w:rFonts w:ascii="Arial" w:hAnsi="Arial" w:cs="Arial"/>
          <w:sz w:val="24"/>
          <w:szCs w:val="24"/>
        </w:rPr>
        <w:t>.</w:t>
      </w:r>
    </w:p>
    <w:p w14:paraId="7F524D43" w14:textId="0DEF3A84" w:rsidR="336700FF" w:rsidRPr="00C80300" w:rsidRDefault="4979843D" w:rsidP="00BC0041">
      <w:pPr>
        <w:ind w:left="1440"/>
        <w:rPr>
          <w:rFonts w:ascii="Arial" w:hAnsi="Arial" w:cs="Arial"/>
          <w:sz w:val="24"/>
          <w:szCs w:val="24"/>
        </w:rPr>
      </w:pPr>
      <w:r w:rsidRPr="00C80300">
        <w:rPr>
          <w:rFonts w:ascii="Arial" w:hAnsi="Arial" w:cs="Arial"/>
          <w:b/>
          <w:bCs/>
          <w:sz w:val="24"/>
          <w:szCs w:val="24"/>
        </w:rPr>
        <w:t>Appendix E</w:t>
      </w:r>
      <w:r w:rsidRPr="00C80300">
        <w:rPr>
          <w:rFonts w:ascii="Arial" w:hAnsi="Arial" w:cs="Arial"/>
          <w:sz w:val="24"/>
          <w:szCs w:val="24"/>
        </w:rPr>
        <w:t xml:space="preserve"> (</w:t>
      </w:r>
      <w:r w:rsidR="0FCB7F14" w:rsidRPr="085B49AF">
        <w:rPr>
          <w:rFonts w:ascii="Arial" w:hAnsi="Arial" w:cs="Arial"/>
          <w:color w:val="000000" w:themeColor="text1"/>
          <w:sz w:val="24"/>
          <w:szCs w:val="24"/>
        </w:rPr>
        <w:t>General/Technical Requirements Form</w:t>
      </w:r>
      <w:r w:rsidRPr="00C80300">
        <w:rPr>
          <w:rFonts w:ascii="Arial" w:hAnsi="Arial" w:cs="Arial"/>
          <w:sz w:val="24"/>
          <w:szCs w:val="24"/>
        </w:rPr>
        <w:t>) and all required information and attachments stated in PART</w:t>
      </w:r>
      <w:r w:rsidR="3134FA85" w:rsidRPr="00C80300">
        <w:rPr>
          <w:rFonts w:ascii="Arial" w:hAnsi="Arial" w:cs="Arial"/>
          <w:sz w:val="24"/>
          <w:szCs w:val="24"/>
        </w:rPr>
        <w:t xml:space="preserve"> </w:t>
      </w:r>
      <w:proofErr w:type="spellStart"/>
      <w:r w:rsidR="3EDF8D8D" w:rsidRPr="00C80300">
        <w:rPr>
          <w:rFonts w:ascii="Arial" w:hAnsi="Arial" w:cs="Arial"/>
          <w:sz w:val="24"/>
          <w:szCs w:val="24"/>
        </w:rPr>
        <w:t>lV</w:t>
      </w:r>
      <w:proofErr w:type="spellEnd"/>
      <w:r w:rsidR="3EDF8D8D" w:rsidRPr="00C80300">
        <w:rPr>
          <w:rFonts w:ascii="Arial" w:hAnsi="Arial" w:cs="Arial"/>
          <w:sz w:val="24"/>
          <w:szCs w:val="24"/>
        </w:rPr>
        <w:t xml:space="preserve">, Section </w:t>
      </w:r>
      <w:r w:rsidR="584D3E8E" w:rsidRPr="00C80300">
        <w:rPr>
          <w:rFonts w:ascii="Arial" w:hAnsi="Arial" w:cs="Arial"/>
          <w:sz w:val="24"/>
          <w:szCs w:val="24"/>
        </w:rPr>
        <w:t>III</w:t>
      </w:r>
      <w:r w:rsidRPr="00C80300">
        <w:rPr>
          <w:rFonts w:ascii="Arial" w:hAnsi="Arial" w:cs="Arial"/>
          <w:sz w:val="24"/>
          <w:szCs w:val="24"/>
        </w:rPr>
        <w:t>.</w:t>
      </w:r>
    </w:p>
    <w:p w14:paraId="67172EFE" w14:textId="77777777" w:rsidR="009A5CE8" w:rsidRPr="00C80300" w:rsidRDefault="009A5CE8" w:rsidP="001013A2">
      <w:pPr>
        <w:ind w:left="1440"/>
        <w:rPr>
          <w:rFonts w:ascii="Arial" w:hAnsi="Arial" w:cs="Arial"/>
          <w:sz w:val="24"/>
          <w:szCs w:val="24"/>
        </w:rPr>
      </w:pPr>
    </w:p>
    <w:p w14:paraId="460A55EF" w14:textId="1EB8194E" w:rsidR="001013A2" w:rsidRPr="00C80300" w:rsidRDefault="00B24FC4" w:rsidP="00061FB0">
      <w:pPr>
        <w:pStyle w:val="ListParagraph"/>
        <w:numPr>
          <w:ilvl w:val="0"/>
          <w:numId w:val="7"/>
        </w:numPr>
        <w:ind w:left="1440"/>
        <w:rPr>
          <w:rFonts w:ascii="Arial" w:hAnsi="Arial" w:cs="Arial"/>
          <w:sz w:val="24"/>
          <w:szCs w:val="24"/>
        </w:rPr>
      </w:pPr>
      <w:r w:rsidRPr="00C80300">
        <w:rPr>
          <w:rFonts w:ascii="Arial" w:hAnsi="Arial" w:cs="Arial"/>
          <w:b/>
          <w:sz w:val="24"/>
          <w:szCs w:val="24"/>
          <w:u w:val="single"/>
        </w:rPr>
        <w:t xml:space="preserve">File </w:t>
      </w:r>
      <w:r w:rsidR="00C64AAD" w:rsidRPr="00C80300">
        <w:rPr>
          <w:rFonts w:ascii="Arial" w:hAnsi="Arial" w:cs="Arial"/>
          <w:b/>
          <w:bCs/>
          <w:sz w:val="24"/>
          <w:szCs w:val="24"/>
          <w:u w:val="single"/>
        </w:rPr>
        <w:t>4</w:t>
      </w:r>
      <w:r w:rsidR="009807E6" w:rsidRPr="00C80300">
        <w:rPr>
          <w:rFonts w:ascii="Arial" w:hAnsi="Arial" w:cs="Arial"/>
          <w:b/>
          <w:sz w:val="24"/>
          <w:szCs w:val="24"/>
          <w:u w:val="single"/>
        </w:rPr>
        <w:t xml:space="preserve"> [Bidder</w:t>
      </w:r>
      <w:r w:rsidR="001013A2" w:rsidRPr="00C80300">
        <w:rPr>
          <w:rFonts w:ascii="Arial" w:hAnsi="Arial" w:cs="Arial"/>
          <w:b/>
          <w:sz w:val="24"/>
          <w:szCs w:val="24"/>
          <w:u w:val="single"/>
        </w:rPr>
        <w:t>’s</w:t>
      </w:r>
      <w:r w:rsidR="009807E6" w:rsidRPr="00C80300">
        <w:rPr>
          <w:rFonts w:ascii="Arial" w:hAnsi="Arial" w:cs="Arial"/>
          <w:b/>
          <w:sz w:val="24"/>
          <w:szCs w:val="24"/>
          <w:u w:val="single"/>
        </w:rPr>
        <w:t xml:space="preserve"> Name]</w:t>
      </w:r>
      <w:r w:rsidR="00346DBE" w:rsidRPr="00C80300">
        <w:rPr>
          <w:rFonts w:ascii="Arial" w:hAnsi="Arial" w:cs="Arial"/>
          <w:b/>
          <w:sz w:val="24"/>
          <w:szCs w:val="24"/>
          <w:u w:val="single"/>
        </w:rPr>
        <w:t xml:space="preserve"> – Cost Proposal</w:t>
      </w:r>
      <w:r w:rsidRPr="00C80300">
        <w:rPr>
          <w:rFonts w:ascii="Arial" w:hAnsi="Arial" w:cs="Arial"/>
          <w:b/>
          <w:sz w:val="24"/>
          <w:szCs w:val="24"/>
          <w:u w:val="single"/>
        </w:rPr>
        <w:t>:</w:t>
      </w:r>
    </w:p>
    <w:p w14:paraId="7F72ABCC" w14:textId="024DEF16" w:rsidR="00AC25CE" w:rsidRPr="00C80300" w:rsidRDefault="00B51518" w:rsidP="00727AA9">
      <w:pPr>
        <w:ind w:left="1080" w:firstLine="360"/>
        <w:rPr>
          <w:rFonts w:ascii="Arial" w:hAnsi="Arial" w:cs="Arial"/>
          <w:sz w:val="24"/>
          <w:szCs w:val="24"/>
        </w:rPr>
      </w:pPr>
      <w:r w:rsidRPr="00C80300">
        <w:rPr>
          <w:rFonts w:ascii="Arial" w:hAnsi="Arial" w:cs="Arial"/>
          <w:i/>
          <w:color w:val="000000" w:themeColor="text1"/>
          <w:sz w:val="24"/>
          <w:szCs w:val="24"/>
        </w:rPr>
        <w:t>PDF</w:t>
      </w:r>
      <w:r w:rsidR="00AC25CE" w:rsidRPr="00C80300">
        <w:rPr>
          <w:rFonts w:ascii="Arial" w:hAnsi="Arial" w:cs="Arial"/>
          <w:i/>
          <w:color w:val="FF0000"/>
          <w:sz w:val="24"/>
          <w:szCs w:val="24"/>
        </w:rPr>
        <w:t xml:space="preserve"> </w:t>
      </w:r>
      <w:r w:rsidR="00AC25CE" w:rsidRPr="00C80300">
        <w:rPr>
          <w:rFonts w:ascii="Arial" w:hAnsi="Arial" w:cs="Arial"/>
          <w:i/>
          <w:sz w:val="24"/>
          <w:szCs w:val="24"/>
        </w:rPr>
        <w:t>format preferred</w:t>
      </w:r>
    </w:p>
    <w:p w14:paraId="6D35B608" w14:textId="00A66A46" w:rsidR="00527EF4" w:rsidRPr="00C80300" w:rsidRDefault="001013A2" w:rsidP="001013A2">
      <w:pPr>
        <w:ind w:left="1440"/>
        <w:rPr>
          <w:rFonts w:ascii="Arial" w:hAnsi="Arial" w:cs="Arial"/>
          <w:sz w:val="24"/>
          <w:szCs w:val="24"/>
        </w:rPr>
      </w:pPr>
      <w:r w:rsidRPr="00C80300">
        <w:rPr>
          <w:rFonts w:ascii="Arial" w:hAnsi="Arial" w:cs="Arial"/>
          <w:b/>
          <w:sz w:val="24"/>
          <w:szCs w:val="24"/>
        </w:rPr>
        <w:t xml:space="preserve">Appendix </w:t>
      </w:r>
      <w:r w:rsidR="5BB35E7D" w:rsidRPr="00C80300">
        <w:rPr>
          <w:rFonts w:ascii="Arial" w:hAnsi="Arial" w:cs="Arial"/>
          <w:b/>
          <w:bCs/>
          <w:sz w:val="24"/>
          <w:szCs w:val="24"/>
        </w:rPr>
        <w:t>F</w:t>
      </w:r>
      <w:r w:rsidRPr="00C80300">
        <w:rPr>
          <w:rFonts w:ascii="Arial" w:hAnsi="Arial" w:cs="Arial"/>
          <w:b/>
          <w:sz w:val="24"/>
          <w:szCs w:val="24"/>
        </w:rPr>
        <w:t xml:space="preserve"> </w:t>
      </w:r>
      <w:r w:rsidRPr="00C80300">
        <w:rPr>
          <w:rFonts w:ascii="Arial" w:hAnsi="Arial" w:cs="Arial"/>
          <w:sz w:val="24"/>
          <w:szCs w:val="24"/>
        </w:rPr>
        <w:t>(</w:t>
      </w:r>
      <w:r w:rsidR="00A11DC9" w:rsidRPr="00C80300">
        <w:rPr>
          <w:rFonts w:ascii="Arial" w:hAnsi="Arial" w:cs="Arial"/>
          <w:sz w:val="24"/>
          <w:szCs w:val="24"/>
        </w:rPr>
        <w:t>Cost Proposal</w:t>
      </w:r>
      <w:r w:rsidR="00963F3B" w:rsidRPr="00C80300">
        <w:rPr>
          <w:rFonts w:ascii="Arial" w:hAnsi="Arial" w:cs="Arial"/>
          <w:sz w:val="24"/>
          <w:szCs w:val="24"/>
        </w:rPr>
        <w:t xml:space="preserve"> Form</w:t>
      </w:r>
      <w:r w:rsidRPr="00C80300">
        <w:rPr>
          <w:rFonts w:ascii="Arial" w:hAnsi="Arial" w:cs="Arial"/>
          <w:sz w:val="24"/>
          <w:szCs w:val="24"/>
        </w:rPr>
        <w:t>)</w:t>
      </w:r>
      <w:r w:rsidR="00A11DC9" w:rsidRPr="00C80300">
        <w:rPr>
          <w:rFonts w:ascii="Arial" w:hAnsi="Arial" w:cs="Arial"/>
          <w:sz w:val="24"/>
          <w:szCs w:val="24"/>
        </w:rPr>
        <w:t xml:space="preserve"> </w:t>
      </w:r>
      <w:r w:rsidR="00716F23" w:rsidRPr="00C80300">
        <w:rPr>
          <w:rFonts w:ascii="Arial" w:hAnsi="Arial" w:cs="Arial"/>
          <w:sz w:val="24"/>
          <w:szCs w:val="24"/>
        </w:rPr>
        <w:t xml:space="preserve">and all required </w:t>
      </w:r>
      <w:r w:rsidR="00346DBE" w:rsidRPr="00C80300">
        <w:rPr>
          <w:rFonts w:ascii="Arial" w:hAnsi="Arial" w:cs="Arial"/>
          <w:sz w:val="24"/>
          <w:szCs w:val="24"/>
        </w:rPr>
        <w:t xml:space="preserve">information and </w:t>
      </w:r>
      <w:r w:rsidR="00716F23" w:rsidRPr="00C80300">
        <w:rPr>
          <w:rFonts w:ascii="Arial" w:hAnsi="Arial" w:cs="Arial"/>
          <w:sz w:val="24"/>
          <w:szCs w:val="24"/>
        </w:rPr>
        <w:t>attachments</w:t>
      </w:r>
      <w:r w:rsidR="00611901" w:rsidRPr="00C80300">
        <w:rPr>
          <w:rFonts w:ascii="Arial" w:hAnsi="Arial" w:cs="Arial"/>
          <w:sz w:val="24"/>
          <w:szCs w:val="24"/>
        </w:rPr>
        <w:t xml:space="preserve"> stated in PART IV, Section </w:t>
      </w:r>
      <w:r w:rsidR="13FA2BEA" w:rsidRPr="00C80300">
        <w:rPr>
          <w:rFonts w:ascii="Arial" w:hAnsi="Arial" w:cs="Arial"/>
          <w:sz w:val="24"/>
          <w:szCs w:val="24"/>
        </w:rPr>
        <w:t>I</w:t>
      </w:r>
      <w:r w:rsidR="12C10AAF" w:rsidRPr="00C80300">
        <w:rPr>
          <w:rFonts w:ascii="Arial" w:hAnsi="Arial" w:cs="Arial"/>
          <w:sz w:val="24"/>
          <w:szCs w:val="24"/>
        </w:rPr>
        <w:t>V</w:t>
      </w:r>
      <w:r w:rsidR="00611901" w:rsidRPr="00C80300">
        <w:rPr>
          <w:rFonts w:ascii="Arial" w:hAnsi="Arial" w:cs="Arial"/>
          <w:sz w:val="24"/>
          <w:szCs w:val="24"/>
        </w:rPr>
        <w:t>.</w:t>
      </w:r>
    </w:p>
    <w:p w14:paraId="4BF54B8E" w14:textId="712D3098" w:rsidR="00E82FB4" w:rsidRPr="00C80300" w:rsidRDefault="00E82FB4" w:rsidP="004F0520">
      <w:pPr>
        <w:rPr>
          <w:rFonts w:ascii="Arial" w:hAnsi="Arial" w:cs="Arial"/>
          <w:b/>
          <w:sz w:val="24"/>
          <w:szCs w:val="24"/>
        </w:rPr>
      </w:pPr>
      <w:r w:rsidRPr="00CE2388">
        <w:rPr>
          <w:rFonts w:ascii="Arial" w:hAnsi="Arial" w:cs="Arial"/>
          <w:sz w:val="22"/>
          <w:szCs w:val="22"/>
        </w:rPr>
        <w:br w:type="page"/>
      </w:r>
      <w:bookmarkStart w:id="25" w:name="_Toc367174734"/>
      <w:bookmarkStart w:id="26" w:name="_Toc397069202"/>
      <w:r w:rsidR="00D74331" w:rsidRPr="00C80300">
        <w:rPr>
          <w:rFonts w:ascii="Arial" w:hAnsi="Arial" w:cs="Arial"/>
          <w:b/>
          <w:sz w:val="24"/>
          <w:szCs w:val="24"/>
        </w:rPr>
        <w:lastRenderedPageBreak/>
        <w:t xml:space="preserve">PART IV </w:t>
      </w:r>
      <w:r w:rsidR="00D74331" w:rsidRPr="00C80300">
        <w:rPr>
          <w:rFonts w:ascii="Arial" w:hAnsi="Arial" w:cs="Arial"/>
          <w:b/>
          <w:sz w:val="24"/>
          <w:szCs w:val="24"/>
        </w:rPr>
        <w:tab/>
      </w:r>
      <w:r w:rsidR="0029027E" w:rsidRPr="00C80300">
        <w:rPr>
          <w:rFonts w:ascii="Arial" w:hAnsi="Arial" w:cs="Arial"/>
          <w:b/>
          <w:sz w:val="24"/>
          <w:szCs w:val="24"/>
        </w:rPr>
        <w:t>PROPOSAL SUBMISSION REQUIREMENTS</w:t>
      </w:r>
      <w:bookmarkEnd w:id="25"/>
      <w:bookmarkEnd w:id="26"/>
    </w:p>
    <w:p w14:paraId="1C605231" w14:textId="77777777" w:rsidR="00670E78" w:rsidRPr="00CE2388" w:rsidRDefault="00670E78" w:rsidP="004F0520">
      <w:pPr>
        <w:rPr>
          <w:rFonts w:ascii="Arial" w:hAnsi="Arial" w:cs="Arial"/>
          <w:sz w:val="22"/>
          <w:szCs w:val="22"/>
        </w:rPr>
      </w:pPr>
    </w:p>
    <w:p w14:paraId="79F38CD9" w14:textId="77777777" w:rsidR="00A02281" w:rsidRPr="00C97934" w:rsidRDefault="00A02281" w:rsidP="00A02281">
      <w:pPr>
        <w:rPr>
          <w:rFonts w:ascii="Arial" w:hAnsi="Arial" w:cs="Arial"/>
          <w:sz w:val="24"/>
          <w:szCs w:val="24"/>
        </w:rPr>
      </w:pPr>
      <w:r w:rsidRPr="00C97934">
        <w:rPr>
          <w:rFonts w:ascii="Arial" w:hAnsi="Arial" w:cs="Arial"/>
          <w:sz w:val="24"/>
          <w:szCs w:val="24"/>
        </w:rPr>
        <w:t xml:space="preserve">This section contains instructions for Bidders to use in preparing their proposals. The Department seeks </w:t>
      </w:r>
      <w:r w:rsidRPr="00C97934">
        <w:rPr>
          <w:rFonts w:ascii="Arial" w:hAnsi="Arial" w:cs="Arial"/>
          <w:sz w:val="24"/>
          <w:szCs w:val="24"/>
          <w:u w:val="single"/>
        </w:rPr>
        <w:t>detailed yet succinct</w:t>
      </w:r>
      <w:r w:rsidRPr="00C97934">
        <w:rPr>
          <w:rFonts w:ascii="Arial" w:hAnsi="Arial" w:cs="Arial"/>
          <w:sz w:val="24"/>
          <w:szCs w:val="24"/>
        </w:rPr>
        <w:t xml:space="preserve"> responses that demonstrate the Bidder’s qualifications, experience, and ability to perform the requirements specified throughout the RFP.</w:t>
      </w:r>
    </w:p>
    <w:p w14:paraId="0F6F60F6" w14:textId="77777777" w:rsidR="00A02281" w:rsidRPr="00C97934" w:rsidRDefault="00A02281" w:rsidP="00A02281">
      <w:pPr>
        <w:rPr>
          <w:rFonts w:ascii="Arial" w:hAnsi="Arial" w:cs="Arial"/>
          <w:sz w:val="24"/>
          <w:szCs w:val="24"/>
        </w:rPr>
      </w:pPr>
    </w:p>
    <w:p w14:paraId="3EE78839" w14:textId="5A23EAD6" w:rsidR="00A02281" w:rsidRPr="00C97934" w:rsidRDefault="00A02281" w:rsidP="00A02281">
      <w:pPr>
        <w:rPr>
          <w:rFonts w:ascii="Arial" w:hAnsi="Arial" w:cs="Arial"/>
          <w:sz w:val="24"/>
          <w:szCs w:val="24"/>
        </w:rPr>
      </w:pPr>
      <w:r>
        <w:rPr>
          <w:rFonts w:ascii="Arial" w:hAnsi="Arial" w:cs="Arial"/>
          <w:sz w:val="24"/>
          <w:szCs w:val="24"/>
        </w:rPr>
        <w:t>Bidders’ proposals</w:t>
      </w:r>
      <w:r w:rsidRPr="00C97934">
        <w:rPr>
          <w:rFonts w:ascii="Arial" w:hAnsi="Arial" w:cs="Arial"/>
          <w:sz w:val="24"/>
          <w:szCs w:val="24"/>
        </w:rPr>
        <w:t xml:space="preserve"> must follow the outline used below, including the numbering, section, and sub-section headings.  Failure to use the outline specified in PART IV, or failure to respond to all questions and instructions throughout the RFP, may result in the proposal being disqualified as non-responsive or receiving a reduced score. The Department, and its evaluation team, has sole discretion to determine whether a variance from the RFP specifications will result either in disqualification or reduction in scoring of a proposal. </w:t>
      </w:r>
      <w:proofErr w:type="gramStart"/>
      <w:r w:rsidRPr="00C97934">
        <w:rPr>
          <w:rFonts w:ascii="Arial" w:hAnsi="Arial" w:cs="Arial"/>
          <w:sz w:val="24"/>
          <w:szCs w:val="24"/>
        </w:rPr>
        <w:t>Rephrasing of</w:t>
      </w:r>
      <w:proofErr w:type="gramEnd"/>
      <w:r w:rsidRPr="00C97934">
        <w:rPr>
          <w:rFonts w:ascii="Arial" w:hAnsi="Arial" w:cs="Arial"/>
          <w:sz w:val="24"/>
          <w:szCs w:val="24"/>
        </w:rPr>
        <w:t xml:space="preserve"> the content provided in the RFP will, at best, be considered minimally responsive.</w:t>
      </w:r>
    </w:p>
    <w:p w14:paraId="5361B7CA" w14:textId="77777777" w:rsidR="00A02281" w:rsidRPr="00C97934" w:rsidRDefault="00A02281" w:rsidP="00A02281">
      <w:pPr>
        <w:pStyle w:val="ListParagraph"/>
        <w:ind w:left="360"/>
        <w:rPr>
          <w:rFonts w:ascii="Arial" w:hAnsi="Arial" w:cs="Arial"/>
          <w:b/>
          <w:sz w:val="24"/>
          <w:szCs w:val="24"/>
        </w:rPr>
      </w:pPr>
      <w:bookmarkStart w:id="27" w:name="_Hlk32488622"/>
    </w:p>
    <w:p w14:paraId="66D4AC5A" w14:textId="2EF50915" w:rsidR="00A02281" w:rsidRPr="00C97934" w:rsidRDefault="00A02281" w:rsidP="00A02281">
      <w:pPr>
        <w:rPr>
          <w:rFonts w:ascii="Arial" w:hAnsi="Arial" w:cs="Arial"/>
          <w:sz w:val="24"/>
          <w:szCs w:val="24"/>
        </w:rPr>
      </w:pPr>
      <w:r w:rsidRPr="00C97934">
        <w:rPr>
          <w:rFonts w:ascii="Arial" w:hAnsi="Arial" w:cs="Arial"/>
          <w:sz w:val="24"/>
          <w:szCs w:val="24"/>
        </w:rPr>
        <w:t xml:space="preserve">Bidders are not to provide additional attachments beyond those specified in the RFP for the purpose of extending their response.  Additional materials not requested will not be considered part of the proposal and will not be evaluated. </w:t>
      </w:r>
      <w:r>
        <w:rPr>
          <w:rFonts w:ascii="Arial" w:hAnsi="Arial" w:cs="Arial"/>
          <w:sz w:val="24"/>
          <w:szCs w:val="24"/>
        </w:rPr>
        <w:t>Bidders must i</w:t>
      </w:r>
      <w:r w:rsidRPr="00C97934">
        <w:rPr>
          <w:rFonts w:ascii="Arial" w:hAnsi="Arial" w:cs="Arial"/>
          <w:sz w:val="24"/>
          <w:szCs w:val="24"/>
        </w:rPr>
        <w:t>nclude any forms provided in the submission package or reproduce those forms as closely as possible. All information must be presented in the same order and format as described in the RFP.</w:t>
      </w:r>
    </w:p>
    <w:p w14:paraId="07E4EF16" w14:textId="77777777" w:rsidR="00A02281" w:rsidRPr="00C97934" w:rsidRDefault="00A02281" w:rsidP="00A02281">
      <w:pPr>
        <w:pStyle w:val="ListParagraph"/>
        <w:rPr>
          <w:rFonts w:ascii="Arial" w:hAnsi="Arial" w:cs="Arial"/>
          <w:sz w:val="24"/>
          <w:szCs w:val="24"/>
        </w:rPr>
      </w:pPr>
      <w:bookmarkStart w:id="28" w:name="_Toc367174736"/>
      <w:bookmarkStart w:id="29" w:name="_Toc397069205"/>
      <w:bookmarkEnd w:id="27"/>
    </w:p>
    <w:p w14:paraId="74B4D22A" w14:textId="77777777" w:rsidR="00A02281" w:rsidRPr="00C97934" w:rsidRDefault="00A02281" w:rsidP="00A02281">
      <w:pPr>
        <w:rPr>
          <w:rFonts w:ascii="Arial" w:hAnsi="Arial" w:cs="Arial"/>
          <w:b/>
          <w:sz w:val="24"/>
          <w:szCs w:val="24"/>
        </w:rPr>
      </w:pPr>
      <w:r w:rsidRPr="00C97934">
        <w:rPr>
          <w:rFonts w:ascii="Arial" w:hAnsi="Arial" w:cs="Arial"/>
          <w:b/>
          <w:sz w:val="24"/>
          <w:szCs w:val="24"/>
        </w:rPr>
        <w:t>Proposal Format and Contents</w:t>
      </w:r>
      <w:bookmarkEnd w:id="28"/>
      <w:bookmarkEnd w:id="29"/>
      <w:r w:rsidRPr="00C97934">
        <w:rPr>
          <w:rFonts w:ascii="Arial" w:hAnsi="Arial" w:cs="Arial"/>
          <w:b/>
          <w:sz w:val="24"/>
          <w:szCs w:val="24"/>
        </w:rPr>
        <w:t xml:space="preserve"> </w:t>
      </w:r>
    </w:p>
    <w:p w14:paraId="57EF97C8" w14:textId="77777777" w:rsidR="00A02281" w:rsidRPr="00C97934" w:rsidRDefault="00A02281" w:rsidP="00A02281">
      <w:pPr>
        <w:rPr>
          <w:rFonts w:ascii="Arial" w:hAnsi="Arial" w:cs="Arial"/>
          <w:sz w:val="24"/>
          <w:szCs w:val="24"/>
        </w:rPr>
      </w:pPr>
    </w:p>
    <w:p w14:paraId="1D9EBDAF" w14:textId="77777777" w:rsidR="00A02281" w:rsidRPr="00C97934" w:rsidRDefault="00A02281" w:rsidP="00A02281">
      <w:pPr>
        <w:rPr>
          <w:rFonts w:ascii="Arial" w:hAnsi="Arial" w:cs="Arial"/>
          <w:sz w:val="24"/>
          <w:szCs w:val="24"/>
        </w:rPr>
      </w:pPr>
      <w:r w:rsidRPr="00C97934">
        <w:rPr>
          <w:rFonts w:ascii="Arial" w:hAnsi="Arial" w:cs="Arial"/>
          <w:b/>
          <w:sz w:val="24"/>
          <w:szCs w:val="24"/>
        </w:rPr>
        <w:t xml:space="preserve">Section I </w:t>
      </w:r>
      <w:r w:rsidRPr="00C97934">
        <w:rPr>
          <w:rFonts w:ascii="Arial" w:hAnsi="Arial" w:cs="Arial"/>
          <w:b/>
          <w:sz w:val="24"/>
          <w:szCs w:val="24"/>
        </w:rPr>
        <w:tab/>
        <w:t xml:space="preserve">Preliminary Information </w:t>
      </w:r>
      <w:r w:rsidRPr="00C97934">
        <w:rPr>
          <w:rFonts w:ascii="Arial" w:hAnsi="Arial" w:cs="Arial"/>
          <w:sz w:val="24"/>
          <w:szCs w:val="24"/>
        </w:rPr>
        <w:t>(File #1)</w:t>
      </w:r>
    </w:p>
    <w:p w14:paraId="6DDF96DF" w14:textId="77777777" w:rsidR="00A02281" w:rsidRPr="00C97934" w:rsidRDefault="00A02281" w:rsidP="00A02281">
      <w:pPr>
        <w:rPr>
          <w:rFonts w:ascii="Arial" w:hAnsi="Arial" w:cs="Arial"/>
          <w:b/>
          <w:sz w:val="24"/>
          <w:szCs w:val="24"/>
        </w:rPr>
      </w:pPr>
    </w:p>
    <w:p w14:paraId="35ABE0F9" w14:textId="77777777" w:rsidR="00A02281" w:rsidRPr="00C97934" w:rsidRDefault="00A02281" w:rsidP="00A02281">
      <w:pPr>
        <w:pStyle w:val="ListParagraph"/>
        <w:numPr>
          <w:ilvl w:val="1"/>
          <w:numId w:val="8"/>
        </w:numPr>
        <w:rPr>
          <w:rFonts w:ascii="Arial" w:hAnsi="Arial" w:cs="Arial"/>
          <w:b/>
          <w:sz w:val="24"/>
          <w:szCs w:val="24"/>
        </w:rPr>
      </w:pPr>
      <w:r w:rsidRPr="00C97934">
        <w:rPr>
          <w:rFonts w:ascii="Arial" w:hAnsi="Arial" w:cs="Arial"/>
          <w:b/>
          <w:sz w:val="24"/>
          <w:szCs w:val="24"/>
        </w:rPr>
        <w:t>Proposal Cover Page</w:t>
      </w:r>
    </w:p>
    <w:p w14:paraId="1DE282F5" w14:textId="4F753E9C" w:rsidR="00A02281" w:rsidRPr="00C97934" w:rsidRDefault="00A02281" w:rsidP="00A02281">
      <w:pPr>
        <w:pStyle w:val="ListParagraph"/>
        <w:rPr>
          <w:rFonts w:ascii="Arial" w:hAnsi="Arial" w:cs="Arial"/>
          <w:sz w:val="24"/>
          <w:szCs w:val="24"/>
        </w:rPr>
      </w:pPr>
      <w:r w:rsidRPr="00C97934">
        <w:rPr>
          <w:rFonts w:ascii="Arial" w:hAnsi="Arial" w:cs="Arial"/>
          <w:sz w:val="24"/>
          <w:szCs w:val="24"/>
        </w:rPr>
        <w:t xml:space="preserve">Bidders must complete </w:t>
      </w:r>
      <w:r w:rsidRPr="00C97934">
        <w:rPr>
          <w:rFonts w:ascii="Arial" w:hAnsi="Arial" w:cs="Arial"/>
          <w:b/>
          <w:sz w:val="24"/>
          <w:szCs w:val="24"/>
        </w:rPr>
        <w:t>Appendix A</w:t>
      </w:r>
      <w:r w:rsidRPr="00C97934">
        <w:rPr>
          <w:rFonts w:ascii="Arial" w:hAnsi="Arial" w:cs="Arial"/>
          <w:sz w:val="24"/>
          <w:szCs w:val="24"/>
        </w:rPr>
        <w:t xml:space="preserve"> (Proposal Cover Page). It is critical that the cover page </w:t>
      </w:r>
      <w:proofErr w:type="gramStart"/>
      <w:r w:rsidRPr="00C97934">
        <w:rPr>
          <w:rFonts w:ascii="Arial" w:hAnsi="Arial" w:cs="Arial"/>
          <w:sz w:val="24"/>
          <w:szCs w:val="24"/>
        </w:rPr>
        <w:t>show</w:t>
      </w:r>
      <w:proofErr w:type="gramEnd"/>
      <w:r w:rsidRPr="00C97934">
        <w:rPr>
          <w:rFonts w:ascii="Arial" w:hAnsi="Arial" w:cs="Arial"/>
          <w:sz w:val="24"/>
          <w:szCs w:val="24"/>
        </w:rPr>
        <w:t xml:space="preserve"> the specific information requested, including Bidder address(es) and other details listed. The Proposal Cover Page must be dated and signed by a person authorized to </w:t>
      </w:r>
      <w:proofErr w:type="gramStart"/>
      <w:r w:rsidRPr="00C97934">
        <w:rPr>
          <w:rFonts w:ascii="Arial" w:hAnsi="Arial" w:cs="Arial"/>
          <w:sz w:val="24"/>
          <w:szCs w:val="24"/>
        </w:rPr>
        <w:t>enter into</w:t>
      </w:r>
      <w:proofErr w:type="gramEnd"/>
      <w:r w:rsidRPr="00C97934">
        <w:rPr>
          <w:rFonts w:ascii="Arial" w:hAnsi="Arial" w:cs="Arial"/>
          <w:sz w:val="24"/>
          <w:szCs w:val="24"/>
        </w:rPr>
        <w:t xml:space="preserve"> contracts on behalf of the Bidder.</w:t>
      </w:r>
    </w:p>
    <w:p w14:paraId="15C6A3F5" w14:textId="77777777" w:rsidR="00A02281" w:rsidRPr="00C97934" w:rsidRDefault="00A02281" w:rsidP="00A02281">
      <w:pPr>
        <w:pStyle w:val="ListParagraph"/>
        <w:rPr>
          <w:rFonts w:ascii="Arial" w:hAnsi="Arial" w:cs="Arial"/>
          <w:sz w:val="24"/>
          <w:szCs w:val="24"/>
        </w:rPr>
      </w:pPr>
    </w:p>
    <w:p w14:paraId="008CB544" w14:textId="77777777" w:rsidR="00A02281" w:rsidRPr="00C97934" w:rsidRDefault="00A02281" w:rsidP="00A02281">
      <w:pPr>
        <w:pStyle w:val="ListParagraph"/>
        <w:numPr>
          <w:ilvl w:val="1"/>
          <w:numId w:val="8"/>
        </w:numPr>
        <w:rPr>
          <w:rFonts w:ascii="Arial" w:hAnsi="Arial" w:cs="Arial"/>
          <w:b/>
          <w:bCs/>
          <w:sz w:val="24"/>
          <w:szCs w:val="24"/>
        </w:rPr>
      </w:pPr>
      <w:r w:rsidRPr="57BC3E8E">
        <w:rPr>
          <w:rFonts w:ascii="Arial" w:hAnsi="Arial" w:cs="Arial"/>
          <w:b/>
          <w:bCs/>
          <w:sz w:val="24"/>
          <w:szCs w:val="24"/>
        </w:rPr>
        <w:t>Responsible Bidder Certification</w:t>
      </w:r>
    </w:p>
    <w:p w14:paraId="31129B37" w14:textId="77777777" w:rsidR="00A02281" w:rsidRPr="00C97934" w:rsidRDefault="00A02281" w:rsidP="00A02281">
      <w:pPr>
        <w:pStyle w:val="ListParagraph"/>
        <w:rPr>
          <w:rFonts w:ascii="Arial" w:hAnsi="Arial" w:cs="Arial"/>
          <w:sz w:val="24"/>
          <w:szCs w:val="24"/>
        </w:rPr>
      </w:pPr>
      <w:r w:rsidRPr="00C97934">
        <w:rPr>
          <w:rFonts w:ascii="Arial" w:hAnsi="Arial" w:cs="Arial"/>
          <w:sz w:val="24"/>
          <w:szCs w:val="24"/>
        </w:rPr>
        <w:t xml:space="preserve">Bidders must complete </w:t>
      </w:r>
      <w:r w:rsidRPr="00C97934">
        <w:rPr>
          <w:rFonts w:ascii="Arial" w:hAnsi="Arial" w:cs="Arial"/>
          <w:b/>
          <w:sz w:val="24"/>
          <w:szCs w:val="24"/>
        </w:rPr>
        <w:t xml:space="preserve">Appendix B </w:t>
      </w:r>
      <w:r w:rsidRPr="00C97934">
        <w:rPr>
          <w:rFonts w:ascii="Arial" w:hAnsi="Arial" w:cs="Arial"/>
          <w:bCs/>
          <w:sz w:val="24"/>
          <w:szCs w:val="24"/>
        </w:rPr>
        <w:t>(</w:t>
      </w:r>
      <w:r>
        <w:rPr>
          <w:rFonts w:ascii="Arial" w:hAnsi="Arial" w:cs="Arial"/>
          <w:sz w:val="24"/>
          <w:szCs w:val="24"/>
        </w:rPr>
        <w:t>Responsible Bidder Certification</w:t>
      </w:r>
      <w:r w:rsidRPr="00C97934">
        <w:rPr>
          <w:rFonts w:ascii="Arial" w:hAnsi="Arial" w:cs="Arial"/>
          <w:sz w:val="24"/>
          <w:szCs w:val="24"/>
        </w:rPr>
        <w:t xml:space="preserve">). The </w:t>
      </w:r>
      <w:r>
        <w:rPr>
          <w:rFonts w:ascii="Arial" w:hAnsi="Arial" w:cs="Arial"/>
          <w:sz w:val="24"/>
          <w:szCs w:val="24"/>
        </w:rPr>
        <w:t>Responsible Bidder</w:t>
      </w:r>
      <w:r w:rsidRPr="00C97934">
        <w:rPr>
          <w:rFonts w:ascii="Arial" w:hAnsi="Arial" w:cs="Arial"/>
          <w:sz w:val="24"/>
          <w:szCs w:val="24"/>
        </w:rPr>
        <w:t xml:space="preserve"> </w:t>
      </w:r>
      <w:r>
        <w:rPr>
          <w:rFonts w:ascii="Arial" w:hAnsi="Arial" w:cs="Arial"/>
          <w:sz w:val="24"/>
          <w:szCs w:val="24"/>
        </w:rPr>
        <w:t>Certification</w:t>
      </w:r>
      <w:r w:rsidRPr="00C97934">
        <w:rPr>
          <w:rFonts w:ascii="Arial" w:hAnsi="Arial" w:cs="Arial"/>
          <w:sz w:val="24"/>
          <w:szCs w:val="24"/>
        </w:rPr>
        <w:t xml:space="preserve"> must be dated and signed by a person authorized to </w:t>
      </w:r>
      <w:proofErr w:type="gramStart"/>
      <w:r w:rsidRPr="00C97934">
        <w:rPr>
          <w:rFonts w:ascii="Arial" w:hAnsi="Arial" w:cs="Arial"/>
          <w:sz w:val="24"/>
          <w:szCs w:val="24"/>
        </w:rPr>
        <w:t>enter into</w:t>
      </w:r>
      <w:proofErr w:type="gramEnd"/>
      <w:r w:rsidRPr="00C97934">
        <w:rPr>
          <w:rFonts w:ascii="Arial" w:hAnsi="Arial" w:cs="Arial"/>
          <w:sz w:val="24"/>
          <w:szCs w:val="24"/>
        </w:rPr>
        <w:t xml:space="preserve"> contracts on behalf of the Bidder.</w:t>
      </w:r>
    </w:p>
    <w:p w14:paraId="0D564D0B" w14:textId="77777777" w:rsidR="00A02281" w:rsidRPr="00C97934" w:rsidRDefault="00A02281" w:rsidP="00A02281">
      <w:pPr>
        <w:rPr>
          <w:rFonts w:ascii="Arial" w:hAnsi="Arial" w:cs="Arial"/>
          <w:b/>
          <w:sz w:val="24"/>
          <w:szCs w:val="24"/>
        </w:rPr>
      </w:pPr>
    </w:p>
    <w:p w14:paraId="42D6571E" w14:textId="77777777" w:rsidR="00A02281" w:rsidRPr="00C97934" w:rsidRDefault="00A02281" w:rsidP="00A02281">
      <w:pPr>
        <w:rPr>
          <w:rFonts w:ascii="Arial" w:hAnsi="Arial" w:cs="Arial"/>
          <w:b/>
          <w:sz w:val="24"/>
          <w:szCs w:val="24"/>
        </w:rPr>
      </w:pPr>
      <w:r w:rsidRPr="00C97934">
        <w:rPr>
          <w:rFonts w:ascii="Arial" w:hAnsi="Arial" w:cs="Arial"/>
          <w:b/>
          <w:sz w:val="24"/>
          <w:szCs w:val="24"/>
        </w:rPr>
        <w:t>Section II</w:t>
      </w:r>
      <w:r w:rsidRPr="00C97934">
        <w:rPr>
          <w:rFonts w:ascii="Arial" w:hAnsi="Arial" w:cs="Arial"/>
          <w:b/>
          <w:sz w:val="24"/>
          <w:szCs w:val="24"/>
        </w:rPr>
        <w:tab/>
        <w:t xml:space="preserve">Organization Qualifications and Experience </w:t>
      </w:r>
      <w:r w:rsidRPr="00C97934">
        <w:rPr>
          <w:rFonts w:ascii="Arial" w:hAnsi="Arial" w:cs="Arial"/>
          <w:sz w:val="24"/>
          <w:szCs w:val="24"/>
        </w:rPr>
        <w:t>(File #2)</w:t>
      </w:r>
    </w:p>
    <w:p w14:paraId="33D8F59D" w14:textId="77777777" w:rsidR="00A02281" w:rsidRPr="00C97934" w:rsidRDefault="00A02281" w:rsidP="00A02281">
      <w:pPr>
        <w:rPr>
          <w:rFonts w:ascii="Arial" w:hAnsi="Arial" w:cs="Arial"/>
          <w:sz w:val="24"/>
          <w:szCs w:val="24"/>
        </w:rPr>
      </w:pPr>
    </w:p>
    <w:p w14:paraId="2553481A" w14:textId="77777777" w:rsidR="00A02281" w:rsidRPr="00C97934" w:rsidRDefault="00A02281" w:rsidP="00A02281">
      <w:pPr>
        <w:pStyle w:val="ListParagraph"/>
        <w:numPr>
          <w:ilvl w:val="1"/>
          <w:numId w:val="16"/>
        </w:numPr>
        <w:rPr>
          <w:rFonts w:ascii="Arial" w:hAnsi="Arial" w:cs="Arial"/>
          <w:b/>
          <w:sz w:val="24"/>
          <w:szCs w:val="24"/>
        </w:rPr>
      </w:pPr>
      <w:r w:rsidRPr="00C97934">
        <w:rPr>
          <w:rFonts w:ascii="Arial" w:hAnsi="Arial" w:cs="Arial"/>
          <w:b/>
          <w:sz w:val="24"/>
          <w:szCs w:val="24"/>
        </w:rPr>
        <w:t>Overview of the Organization</w:t>
      </w:r>
    </w:p>
    <w:p w14:paraId="0701CC8A" w14:textId="77777777" w:rsidR="00A02281" w:rsidRPr="00C97934" w:rsidRDefault="00A02281" w:rsidP="00A02281">
      <w:pPr>
        <w:ind w:left="720"/>
        <w:rPr>
          <w:rFonts w:ascii="Arial" w:hAnsi="Arial" w:cs="Arial"/>
          <w:sz w:val="24"/>
          <w:szCs w:val="24"/>
        </w:rPr>
      </w:pPr>
      <w:r w:rsidRPr="00C97934">
        <w:rPr>
          <w:rFonts w:ascii="Arial" w:hAnsi="Arial" w:cs="Arial"/>
          <w:sz w:val="24"/>
          <w:szCs w:val="24"/>
        </w:rPr>
        <w:t xml:space="preserve">Bidders must complete </w:t>
      </w:r>
      <w:r w:rsidRPr="00C97934">
        <w:rPr>
          <w:rFonts w:ascii="Arial" w:hAnsi="Arial" w:cs="Arial"/>
          <w:b/>
          <w:sz w:val="24"/>
          <w:szCs w:val="24"/>
        </w:rPr>
        <w:t>Appendix C</w:t>
      </w:r>
      <w:r w:rsidRPr="00C97934">
        <w:rPr>
          <w:rFonts w:ascii="Arial" w:hAnsi="Arial" w:cs="Arial"/>
          <w:sz w:val="24"/>
          <w:szCs w:val="24"/>
        </w:rPr>
        <w:t xml:space="preserve"> (Qualifications and Experience Form) describing their qualifications and skills to provide the requested services in the RFP.  Bidders must include three</w:t>
      </w:r>
      <w:r>
        <w:rPr>
          <w:rFonts w:ascii="Arial" w:hAnsi="Arial" w:cs="Arial"/>
          <w:sz w:val="24"/>
          <w:szCs w:val="24"/>
        </w:rPr>
        <w:t xml:space="preserve"> (3)</w:t>
      </w:r>
      <w:r w:rsidRPr="00C97934">
        <w:rPr>
          <w:rFonts w:ascii="Arial" w:hAnsi="Arial" w:cs="Arial"/>
          <w:sz w:val="24"/>
          <w:szCs w:val="24"/>
        </w:rPr>
        <w:t xml:space="preserve"> examples of projects which demonstrate their experience and expertise in performing these services</w:t>
      </w:r>
      <w:r>
        <w:rPr>
          <w:rFonts w:ascii="Arial" w:hAnsi="Arial" w:cs="Arial"/>
          <w:sz w:val="24"/>
          <w:szCs w:val="24"/>
        </w:rPr>
        <w:t>,</w:t>
      </w:r>
      <w:r w:rsidRPr="00C97934">
        <w:rPr>
          <w:rFonts w:ascii="Arial" w:hAnsi="Arial" w:cs="Arial"/>
          <w:sz w:val="24"/>
          <w:szCs w:val="24"/>
        </w:rPr>
        <w:t xml:space="preserve"> as well as highlighting the Bidder’s stated qualifications and skills.</w:t>
      </w:r>
    </w:p>
    <w:p w14:paraId="6B107B5C" w14:textId="77777777" w:rsidR="00A02281" w:rsidRPr="00C97934" w:rsidRDefault="00A02281" w:rsidP="00A02281">
      <w:pPr>
        <w:rPr>
          <w:rFonts w:ascii="Arial" w:hAnsi="Arial" w:cs="Arial"/>
          <w:sz w:val="24"/>
          <w:szCs w:val="24"/>
        </w:rPr>
      </w:pPr>
    </w:p>
    <w:p w14:paraId="72595F39" w14:textId="77777777" w:rsidR="00A02281" w:rsidRPr="00C97934" w:rsidRDefault="00A02281" w:rsidP="00A02281">
      <w:pPr>
        <w:pStyle w:val="ListParagraph"/>
        <w:numPr>
          <w:ilvl w:val="1"/>
          <w:numId w:val="16"/>
        </w:numPr>
        <w:rPr>
          <w:rFonts w:ascii="Arial" w:hAnsi="Arial" w:cs="Arial"/>
          <w:sz w:val="24"/>
          <w:szCs w:val="24"/>
        </w:rPr>
      </w:pPr>
      <w:r w:rsidRPr="00C97934">
        <w:rPr>
          <w:rFonts w:ascii="Arial" w:hAnsi="Arial" w:cs="Arial"/>
          <w:b/>
          <w:sz w:val="24"/>
          <w:szCs w:val="24"/>
        </w:rPr>
        <w:t>Subcontractors</w:t>
      </w:r>
      <w:r w:rsidRPr="00C97934">
        <w:rPr>
          <w:rFonts w:ascii="Arial" w:hAnsi="Arial" w:cs="Arial"/>
          <w:sz w:val="24"/>
          <w:szCs w:val="24"/>
        </w:rPr>
        <w:t xml:space="preserve"> </w:t>
      </w:r>
    </w:p>
    <w:p w14:paraId="69A6EFA3" w14:textId="77777777" w:rsidR="00A02281" w:rsidRPr="00C97934" w:rsidRDefault="00A02281" w:rsidP="00A02281">
      <w:pPr>
        <w:ind w:left="720"/>
        <w:rPr>
          <w:rFonts w:ascii="Arial" w:hAnsi="Arial" w:cs="Arial"/>
          <w:sz w:val="24"/>
          <w:szCs w:val="24"/>
        </w:rPr>
      </w:pPr>
      <w:r w:rsidRPr="00C97934">
        <w:rPr>
          <w:rFonts w:ascii="Arial" w:hAnsi="Arial" w:cs="Arial"/>
          <w:sz w:val="24"/>
          <w:szCs w:val="24"/>
        </w:rPr>
        <w:t xml:space="preserve">If subcontractors are to be used, Bidders must provide a list that specifies the name, address, phone number, contact person, and a brief description of the subcontractors’ organizational capacity and qualifications.  </w:t>
      </w:r>
    </w:p>
    <w:p w14:paraId="444429A4" w14:textId="77777777" w:rsidR="00A02281" w:rsidRPr="00C97934" w:rsidRDefault="00A02281" w:rsidP="00A02281">
      <w:pPr>
        <w:rPr>
          <w:rFonts w:ascii="Arial" w:hAnsi="Arial" w:cs="Arial"/>
          <w:sz w:val="24"/>
          <w:szCs w:val="24"/>
        </w:rPr>
      </w:pPr>
    </w:p>
    <w:p w14:paraId="05FE41DD" w14:textId="77777777" w:rsidR="00A02281" w:rsidRPr="00C97934" w:rsidRDefault="00A02281" w:rsidP="00A02281">
      <w:pPr>
        <w:pStyle w:val="ListParagraph"/>
        <w:numPr>
          <w:ilvl w:val="1"/>
          <w:numId w:val="16"/>
        </w:numPr>
        <w:rPr>
          <w:rFonts w:ascii="Arial" w:hAnsi="Arial" w:cs="Arial"/>
          <w:b/>
          <w:sz w:val="24"/>
          <w:szCs w:val="24"/>
        </w:rPr>
      </w:pPr>
      <w:r w:rsidRPr="00C97934">
        <w:rPr>
          <w:rFonts w:ascii="Arial" w:hAnsi="Arial" w:cs="Arial"/>
          <w:b/>
          <w:sz w:val="24"/>
          <w:szCs w:val="24"/>
        </w:rPr>
        <w:t xml:space="preserve">Organizational Chart </w:t>
      </w:r>
    </w:p>
    <w:p w14:paraId="06316121" w14:textId="77777777" w:rsidR="00A02281" w:rsidRPr="00C97934" w:rsidRDefault="00A02281" w:rsidP="00A02281">
      <w:pPr>
        <w:ind w:left="720"/>
        <w:rPr>
          <w:rFonts w:ascii="Arial" w:hAnsi="Arial" w:cs="Arial"/>
          <w:sz w:val="24"/>
          <w:szCs w:val="24"/>
        </w:rPr>
      </w:pPr>
      <w:r w:rsidRPr="00C97934">
        <w:rPr>
          <w:rFonts w:ascii="Arial" w:hAnsi="Arial" w:cs="Arial"/>
          <w:sz w:val="24"/>
          <w:szCs w:val="24"/>
        </w:rPr>
        <w:lastRenderedPageBreak/>
        <w:t>Bidders must provide an organizational chart.  The organization</w:t>
      </w:r>
      <w:r>
        <w:rPr>
          <w:rFonts w:ascii="Arial" w:hAnsi="Arial" w:cs="Arial"/>
          <w:sz w:val="24"/>
          <w:szCs w:val="24"/>
        </w:rPr>
        <w:t>al</w:t>
      </w:r>
      <w:r w:rsidRPr="00C97934">
        <w:rPr>
          <w:rFonts w:ascii="Arial" w:hAnsi="Arial" w:cs="Arial"/>
          <w:sz w:val="24"/>
          <w:szCs w:val="24"/>
        </w:rPr>
        <w:t xml:space="preserve"> chart must include the project being proposed.  Each position must be identified by position title and corresponding to the personnel job descriptions.</w:t>
      </w:r>
    </w:p>
    <w:p w14:paraId="2F67D80D" w14:textId="77777777" w:rsidR="00A02281" w:rsidRPr="00C97934" w:rsidRDefault="00A02281" w:rsidP="00A02281">
      <w:pPr>
        <w:rPr>
          <w:rFonts w:ascii="Arial" w:hAnsi="Arial" w:cs="Arial"/>
          <w:sz w:val="24"/>
          <w:szCs w:val="24"/>
        </w:rPr>
      </w:pPr>
    </w:p>
    <w:p w14:paraId="3DD832E1" w14:textId="77777777" w:rsidR="00A02281" w:rsidRPr="00C97934" w:rsidRDefault="00A02281" w:rsidP="00A02281">
      <w:pPr>
        <w:pStyle w:val="ListParagraph"/>
        <w:numPr>
          <w:ilvl w:val="1"/>
          <w:numId w:val="16"/>
        </w:numPr>
        <w:rPr>
          <w:rFonts w:ascii="Arial" w:hAnsi="Arial" w:cs="Arial"/>
          <w:b/>
          <w:sz w:val="24"/>
          <w:szCs w:val="24"/>
        </w:rPr>
      </w:pPr>
      <w:r w:rsidRPr="00C97934">
        <w:rPr>
          <w:rFonts w:ascii="Arial" w:hAnsi="Arial" w:cs="Arial"/>
          <w:b/>
          <w:sz w:val="24"/>
          <w:szCs w:val="24"/>
        </w:rPr>
        <w:t xml:space="preserve">Litigation </w:t>
      </w:r>
    </w:p>
    <w:p w14:paraId="2A24B882" w14:textId="77777777" w:rsidR="00A02281" w:rsidRPr="00C97934" w:rsidRDefault="00A02281" w:rsidP="00A02281">
      <w:pPr>
        <w:ind w:left="720"/>
        <w:rPr>
          <w:rFonts w:ascii="Arial" w:hAnsi="Arial" w:cs="Arial"/>
          <w:sz w:val="24"/>
          <w:szCs w:val="24"/>
        </w:rPr>
      </w:pPr>
      <w:r w:rsidRPr="00C97934">
        <w:rPr>
          <w:rFonts w:ascii="Arial" w:hAnsi="Arial" w:cs="Arial"/>
          <w:sz w:val="24"/>
          <w:szCs w:val="24"/>
        </w:rPr>
        <w:t xml:space="preserve">Bidders must attach a list of all current litigation in which the Bidder is named and a list of all closed cases that have closed within the past five (5) years in which the Bidder paid the claimant either as part of a settlement or by decree.  For each, list the entity </w:t>
      </w:r>
      <w:proofErr w:type="gramStart"/>
      <w:r w:rsidRPr="00C97934">
        <w:rPr>
          <w:rFonts w:ascii="Arial" w:hAnsi="Arial" w:cs="Arial"/>
          <w:sz w:val="24"/>
          <w:szCs w:val="24"/>
        </w:rPr>
        <w:t>bringing suit</w:t>
      </w:r>
      <w:proofErr w:type="gramEnd"/>
      <w:r w:rsidRPr="00C97934">
        <w:rPr>
          <w:rFonts w:ascii="Arial" w:hAnsi="Arial" w:cs="Arial"/>
          <w:sz w:val="24"/>
          <w:szCs w:val="24"/>
        </w:rPr>
        <w:t>, the complaint, the accusation, amount, and outcome.</w:t>
      </w:r>
    </w:p>
    <w:p w14:paraId="5DC713BD" w14:textId="77777777" w:rsidR="00A02281" w:rsidRPr="00C97934" w:rsidRDefault="00A02281" w:rsidP="00A02281">
      <w:pPr>
        <w:rPr>
          <w:rFonts w:ascii="Arial" w:hAnsi="Arial" w:cs="Arial"/>
          <w:sz w:val="24"/>
          <w:szCs w:val="24"/>
        </w:rPr>
      </w:pPr>
    </w:p>
    <w:p w14:paraId="394D228F" w14:textId="77777777" w:rsidR="00A02281" w:rsidRPr="00C97934" w:rsidRDefault="00A02281" w:rsidP="00A02281">
      <w:pPr>
        <w:pStyle w:val="ListParagraph"/>
        <w:numPr>
          <w:ilvl w:val="1"/>
          <w:numId w:val="16"/>
        </w:numPr>
        <w:rPr>
          <w:rFonts w:ascii="Arial" w:hAnsi="Arial" w:cs="Arial"/>
          <w:b/>
          <w:sz w:val="24"/>
          <w:szCs w:val="24"/>
        </w:rPr>
      </w:pPr>
      <w:r w:rsidRPr="00C97934">
        <w:rPr>
          <w:rFonts w:ascii="Arial" w:hAnsi="Arial" w:cs="Arial"/>
          <w:b/>
          <w:sz w:val="24"/>
          <w:szCs w:val="24"/>
        </w:rPr>
        <w:t>Financial Viability</w:t>
      </w:r>
    </w:p>
    <w:p w14:paraId="1D538AB4" w14:textId="77777777" w:rsidR="00A02281" w:rsidRPr="00C97934" w:rsidRDefault="00A02281" w:rsidP="00A02281">
      <w:pPr>
        <w:ind w:left="720"/>
        <w:rPr>
          <w:rFonts w:ascii="Arial" w:hAnsi="Arial" w:cs="Arial"/>
          <w:sz w:val="24"/>
          <w:szCs w:val="24"/>
        </w:rPr>
      </w:pPr>
      <w:r w:rsidRPr="00C97934">
        <w:rPr>
          <w:rFonts w:ascii="Arial" w:hAnsi="Arial" w:cs="Arial"/>
          <w:sz w:val="24"/>
          <w:szCs w:val="24"/>
        </w:rPr>
        <w:t xml:space="preserve">Bidders must provide a current copy of their Dun &amp; Bradstreet </w:t>
      </w:r>
      <w:r w:rsidRPr="00C97934">
        <w:rPr>
          <w:rFonts w:ascii="Arial" w:hAnsi="Arial" w:cs="Arial"/>
          <w:sz w:val="24"/>
          <w:szCs w:val="24"/>
          <w:u w:val="single"/>
        </w:rPr>
        <w:t>Business Information Report Snapshot</w:t>
      </w:r>
      <w:r w:rsidRPr="00C97934">
        <w:rPr>
          <w:rFonts w:ascii="Arial" w:hAnsi="Arial" w:cs="Arial"/>
          <w:sz w:val="24"/>
          <w:szCs w:val="24"/>
        </w:rPr>
        <w:t>.</w:t>
      </w:r>
    </w:p>
    <w:p w14:paraId="28FCCECB" w14:textId="77777777" w:rsidR="00A02281" w:rsidRPr="00C97934" w:rsidRDefault="00A02281" w:rsidP="00A02281">
      <w:pPr>
        <w:rPr>
          <w:rFonts w:ascii="Arial" w:hAnsi="Arial" w:cs="Arial"/>
          <w:sz w:val="24"/>
          <w:szCs w:val="24"/>
        </w:rPr>
      </w:pPr>
    </w:p>
    <w:p w14:paraId="05960C74" w14:textId="77777777" w:rsidR="00A02281" w:rsidRPr="00C97934" w:rsidRDefault="00A02281" w:rsidP="00A02281">
      <w:pPr>
        <w:pStyle w:val="ListParagraph"/>
        <w:numPr>
          <w:ilvl w:val="1"/>
          <w:numId w:val="16"/>
        </w:numPr>
        <w:rPr>
          <w:rFonts w:ascii="Arial" w:hAnsi="Arial" w:cs="Arial"/>
          <w:b/>
          <w:sz w:val="24"/>
          <w:szCs w:val="24"/>
        </w:rPr>
      </w:pPr>
      <w:r w:rsidRPr="00C97934">
        <w:rPr>
          <w:rFonts w:ascii="Arial" w:hAnsi="Arial" w:cs="Arial"/>
          <w:b/>
          <w:sz w:val="24"/>
          <w:szCs w:val="24"/>
        </w:rPr>
        <w:t>Licensure/Certification</w:t>
      </w:r>
    </w:p>
    <w:p w14:paraId="0A6865BD" w14:textId="2C994E13" w:rsidR="00A02281" w:rsidRPr="00D234BC" w:rsidRDefault="00A02281" w:rsidP="00D234BC">
      <w:pPr>
        <w:ind w:left="720"/>
        <w:rPr>
          <w:rFonts w:ascii="Arial" w:hAnsi="Arial" w:cs="Arial"/>
          <w:sz w:val="24"/>
          <w:szCs w:val="24"/>
        </w:rPr>
      </w:pPr>
      <w:r w:rsidRPr="00C97934">
        <w:rPr>
          <w:rFonts w:ascii="Arial" w:hAnsi="Arial" w:cs="Arial"/>
          <w:sz w:val="24"/>
          <w:szCs w:val="24"/>
        </w:rPr>
        <w:t xml:space="preserve">Bidders </w:t>
      </w:r>
      <w:r>
        <w:rPr>
          <w:rFonts w:ascii="Arial" w:hAnsi="Arial" w:cs="Arial"/>
          <w:sz w:val="24"/>
          <w:szCs w:val="24"/>
        </w:rPr>
        <w:t>may</w:t>
      </w:r>
      <w:r w:rsidRPr="00C97934">
        <w:rPr>
          <w:rFonts w:ascii="Arial" w:hAnsi="Arial" w:cs="Arial"/>
          <w:sz w:val="24"/>
          <w:szCs w:val="24"/>
        </w:rPr>
        <w:t xml:space="preserve"> provide documentation of </w:t>
      </w:r>
      <w:r>
        <w:rPr>
          <w:rFonts w:ascii="Arial" w:hAnsi="Arial" w:cs="Arial"/>
          <w:sz w:val="24"/>
          <w:szCs w:val="24"/>
        </w:rPr>
        <w:t xml:space="preserve">any </w:t>
      </w:r>
      <w:r w:rsidRPr="00C97934">
        <w:rPr>
          <w:rFonts w:ascii="Arial" w:hAnsi="Arial" w:cs="Arial"/>
          <w:sz w:val="24"/>
          <w:szCs w:val="24"/>
        </w:rPr>
        <w:t xml:space="preserve">applicable licensure/certification </w:t>
      </w:r>
      <w:r>
        <w:rPr>
          <w:rFonts w:ascii="Arial" w:hAnsi="Arial" w:cs="Arial"/>
          <w:sz w:val="24"/>
          <w:szCs w:val="24"/>
        </w:rPr>
        <w:t xml:space="preserve">or </w:t>
      </w:r>
      <w:r w:rsidRPr="00C97934">
        <w:rPr>
          <w:rFonts w:ascii="Arial" w:hAnsi="Arial" w:cs="Arial"/>
          <w:sz w:val="24"/>
          <w:szCs w:val="24"/>
        </w:rPr>
        <w:t>specific credentials</w:t>
      </w:r>
      <w:r>
        <w:rPr>
          <w:rFonts w:ascii="Arial" w:hAnsi="Arial" w:cs="Arial"/>
          <w:sz w:val="24"/>
          <w:szCs w:val="24"/>
        </w:rPr>
        <w:t xml:space="preserve"> that are related to</w:t>
      </w:r>
      <w:r w:rsidRPr="00C97934">
        <w:rPr>
          <w:rFonts w:ascii="Arial" w:hAnsi="Arial" w:cs="Arial"/>
          <w:sz w:val="24"/>
          <w:szCs w:val="24"/>
        </w:rPr>
        <w:t xml:space="preserve"> provid</w:t>
      </w:r>
      <w:r>
        <w:rPr>
          <w:rFonts w:ascii="Arial" w:hAnsi="Arial" w:cs="Arial"/>
          <w:sz w:val="24"/>
          <w:szCs w:val="24"/>
        </w:rPr>
        <w:t>ing</w:t>
      </w:r>
      <w:r w:rsidRPr="00C97934">
        <w:rPr>
          <w:rFonts w:ascii="Arial" w:hAnsi="Arial" w:cs="Arial"/>
          <w:sz w:val="24"/>
          <w:szCs w:val="24"/>
        </w:rPr>
        <w:t xml:space="preserve"> the proposed services of the RFP. </w:t>
      </w:r>
    </w:p>
    <w:p w14:paraId="6213AC92" w14:textId="77777777" w:rsidR="00A02281" w:rsidRPr="00C97934" w:rsidRDefault="00A02281" w:rsidP="00A02281">
      <w:pPr>
        <w:rPr>
          <w:rFonts w:ascii="Arial" w:hAnsi="Arial" w:cs="Arial"/>
          <w:sz w:val="24"/>
          <w:szCs w:val="24"/>
        </w:rPr>
      </w:pPr>
    </w:p>
    <w:p w14:paraId="27D03DA0" w14:textId="77777777" w:rsidR="00A02281" w:rsidRPr="00C97934" w:rsidRDefault="00A02281" w:rsidP="00A02281">
      <w:pPr>
        <w:pStyle w:val="ListParagraph"/>
        <w:numPr>
          <w:ilvl w:val="1"/>
          <w:numId w:val="16"/>
        </w:numPr>
        <w:rPr>
          <w:rFonts w:ascii="Arial" w:hAnsi="Arial" w:cs="Arial"/>
          <w:b/>
          <w:sz w:val="24"/>
          <w:szCs w:val="24"/>
        </w:rPr>
      </w:pPr>
      <w:r w:rsidRPr="00C97934">
        <w:rPr>
          <w:rFonts w:ascii="Arial" w:hAnsi="Arial" w:cs="Arial"/>
          <w:b/>
          <w:sz w:val="24"/>
          <w:szCs w:val="24"/>
        </w:rPr>
        <w:t xml:space="preserve">Certificate of Insurance </w:t>
      </w:r>
    </w:p>
    <w:p w14:paraId="7AD8DBC4" w14:textId="77777777" w:rsidR="00A02281" w:rsidRPr="00C97934" w:rsidRDefault="00A02281" w:rsidP="00A02281">
      <w:pPr>
        <w:ind w:left="720"/>
        <w:rPr>
          <w:rFonts w:ascii="Arial" w:hAnsi="Arial" w:cs="Arial"/>
          <w:sz w:val="24"/>
          <w:szCs w:val="24"/>
        </w:rPr>
      </w:pPr>
      <w:r w:rsidRPr="00C97934">
        <w:rPr>
          <w:rFonts w:ascii="Arial" w:hAnsi="Arial" w:cs="Arial"/>
          <w:sz w:val="24"/>
          <w:szCs w:val="24"/>
        </w:rPr>
        <w:t xml:space="preserve">Bidders must provide a certificate of insurance on a standard </w:t>
      </w:r>
      <w:r>
        <w:rPr>
          <w:rFonts w:ascii="Arial" w:hAnsi="Arial" w:cs="Arial"/>
          <w:sz w:val="24"/>
          <w:szCs w:val="24"/>
        </w:rPr>
        <w:t>ACORD</w:t>
      </w:r>
      <w:r w:rsidRPr="00C97934">
        <w:rPr>
          <w:rFonts w:ascii="Arial" w:hAnsi="Arial" w:cs="Arial"/>
          <w:sz w:val="24"/>
          <w:szCs w:val="24"/>
        </w:rPr>
        <w:t xml:space="preserve"> form (or the equivalent) evidencing the Bidder’s general liability, professional liability and any other relevant liability insurance policies that might be associated with the proposed services.</w:t>
      </w:r>
    </w:p>
    <w:p w14:paraId="6C73FAB1" w14:textId="77777777" w:rsidR="00A02281" w:rsidRPr="00C97934" w:rsidRDefault="00A02281" w:rsidP="00A02281">
      <w:pPr>
        <w:rPr>
          <w:rFonts w:ascii="Arial" w:hAnsi="Arial" w:cs="Arial"/>
          <w:sz w:val="24"/>
          <w:szCs w:val="24"/>
        </w:rPr>
      </w:pPr>
      <w:r w:rsidRPr="00C97934">
        <w:rPr>
          <w:rFonts w:ascii="Arial" w:hAnsi="Arial" w:cs="Arial"/>
          <w:sz w:val="24"/>
          <w:szCs w:val="24"/>
        </w:rPr>
        <w:tab/>
      </w:r>
    </w:p>
    <w:p w14:paraId="38654852" w14:textId="77777777" w:rsidR="00A02281" w:rsidRDefault="00A02281" w:rsidP="00A02281">
      <w:pPr>
        <w:rPr>
          <w:rFonts w:ascii="Arial" w:hAnsi="Arial" w:cs="Arial"/>
          <w:sz w:val="24"/>
          <w:szCs w:val="24"/>
        </w:rPr>
      </w:pPr>
      <w:r w:rsidRPr="00C97934">
        <w:rPr>
          <w:rFonts w:ascii="Arial" w:hAnsi="Arial" w:cs="Arial"/>
          <w:b/>
          <w:sz w:val="24"/>
          <w:szCs w:val="24"/>
        </w:rPr>
        <w:t xml:space="preserve">Section III </w:t>
      </w:r>
      <w:r w:rsidRPr="00C97934">
        <w:rPr>
          <w:rFonts w:ascii="Arial" w:hAnsi="Arial" w:cs="Arial"/>
          <w:b/>
          <w:sz w:val="24"/>
          <w:szCs w:val="24"/>
        </w:rPr>
        <w:tab/>
        <w:t xml:space="preserve">Proposed Services </w:t>
      </w:r>
      <w:r w:rsidRPr="00C97934">
        <w:rPr>
          <w:rFonts w:ascii="Arial" w:hAnsi="Arial" w:cs="Arial"/>
          <w:sz w:val="24"/>
          <w:szCs w:val="24"/>
        </w:rPr>
        <w:t>(File #3)</w:t>
      </w:r>
    </w:p>
    <w:p w14:paraId="20943A8C" w14:textId="77777777" w:rsidR="00A02281" w:rsidRPr="00C97934" w:rsidRDefault="00A02281" w:rsidP="00A02281">
      <w:pPr>
        <w:rPr>
          <w:rFonts w:ascii="Arial" w:hAnsi="Arial" w:cs="Arial"/>
          <w:sz w:val="24"/>
          <w:szCs w:val="24"/>
        </w:rPr>
      </w:pPr>
    </w:p>
    <w:p w14:paraId="7196CEA5" w14:textId="77777777" w:rsidR="00A02281" w:rsidRPr="00795672" w:rsidRDefault="00A02281" w:rsidP="00A02281">
      <w:pPr>
        <w:pStyle w:val="ListParagraph"/>
        <w:numPr>
          <w:ilvl w:val="1"/>
          <w:numId w:val="38"/>
        </w:numPr>
        <w:rPr>
          <w:rFonts w:ascii="Arial" w:hAnsi="Arial" w:cs="Arial"/>
          <w:sz w:val="24"/>
          <w:szCs w:val="24"/>
        </w:rPr>
      </w:pPr>
      <w:r>
        <w:rPr>
          <w:rFonts w:ascii="Arial" w:hAnsi="Arial" w:cs="Arial"/>
          <w:b/>
          <w:bCs/>
          <w:sz w:val="24"/>
          <w:szCs w:val="24"/>
        </w:rPr>
        <w:t>Technical Assessment</w:t>
      </w:r>
    </w:p>
    <w:p w14:paraId="41827C37" w14:textId="77777777" w:rsidR="00A02281" w:rsidRPr="00795672" w:rsidRDefault="00A02281" w:rsidP="00A02281">
      <w:pPr>
        <w:pStyle w:val="ListParagraph"/>
        <w:rPr>
          <w:rFonts w:ascii="Arial" w:hAnsi="Arial" w:cs="Arial"/>
          <w:sz w:val="24"/>
          <w:szCs w:val="24"/>
        </w:rPr>
      </w:pPr>
      <w:r w:rsidRPr="00795672">
        <w:rPr>
          <w:rFonts w:ascii="Arial" w:hAnsi="Arial" w:cs="Arial"/>
          <w:sz w:val="24"/>
          <w:szCs w:val="24"/>
        </w:rPr>
        <w:t xml:space="preserve">Bidders must complete </w:t>
      </w:r>
      <w:r w:rsidRPr="00C80300">
        <w:rPr>
          <w:rFonts w:ascii="Arial" w:hAnsi="Arial" w:cs="Arial"/>
          <w:b/>
          <w:bCs/>
          <w:sz w:val="24"/>
          <w:szCs w:val="24"/>
        </w:rPr>
        <w:t>Appendix D</w:t>
      </w:r>
      <w:r w:rsidRPr="00C80300">
        <w:rPr>
          <w:rFonts w:ascii="Arial" w:hAnsi="Arial" w:cs="Arial"/>
          <w:sz w:val="24"/>
          <w:szCs w:val="24"/>
        </w:rPr>
        <w:t xml:space="preserve"> (Technical Assessment Form</w:t>
      </w:r>
      <w:r w:rsidRPr="004126C0">
        <w:rPr>
          <w:rFonts w:ascii="Arial" w:hAnsi="Arial" w:cs="Arial"/>
          <w:sz w:val="24"/>
          <w:szCs w:val="24"/>
        </w:rPr>
        <w:t>)</w:t>
      </w:r>
      <w:r w:rsidRPr="00795672">
        <w:rPr>
          <w:rFonts w:ascii="Arial" w:hAnsi="Arial" w:cs="Arial"/>
          <w:sz w:val="24"/>
          <w:szCs w:val="24"/>
        </w:rPr>
        <w:t xml:space="preserve"> to describe the Bidder’s capability to meet the stated requirements and policies identified in this RFP. </w:t>
      </w:r>
    </w:p>
    <w:p w14:paraId="45E40F97" w14:textId="77777777" w:rsidR="00A02281" w:rsidRPr="00C97934" w:rsidRDefault="00A02281" w:rsidP="00A02281">
      <w:pPr>
        <w:rPr>
          <w:rFonts w:ascii="Arial" w:hAnsi="Arial" w:cs="Arial"/>
          <w:sz w:val="24"/>
          <w:szCs w:val="24"/>
        </w:rPr>
      </w:pPr>
    </w:p>
    <w:p w14:paraId="5936E3E1" w14:textId="7B4101B5" w:rsidR="00A02281" w:rsidRPr="00C97934" w:rsidRDefault="00A02281" w:rsidP="00A02281">
      <w:pPr>
        <w:pStyle w:val="ListParagraph"/>
        <w:numPr>
          <w:ilvl w:val="1"/>
          <w:numId w:val="38"/>
        </w:numPr>
        <w:rPr>
          <w:rFonts w:ascii="Arial" w:hAnsi="Arial" w:cs="Arial"/>
          <w:b/>
          <w:sz w:val="24"/>
          <w:szCs w:val="24"/>
        </w:rPr>
      </w:pPr>
      <w:r w:rsidRPr="00C97934">
        <w:rPr>
          <w:rFonts w:ascii="Arial" w:hAnsi="Arial" w:cs="Arial"/>
          <w:b/>
          <w:sz w:val="24"/>
          <w:szCs w:val="24"/>
        </w:rPr>
        <w:t>Services to be Provided</w:t>
      </w:r>
    </w:p>
    <w:p w14:paraId="5B071DDB" w14:textId="67F70E04" w:rsidR="0053235F" w:rsidRPr="00C97934" w:rsidRDefault="00A02281" w:rsidP="0053235F">
      <w:pPr>
        <w:ind w:left="720"/>
        <w:rPr>
          <w:rFonts w:ascii="Arial" w:hAnsi="Arial" w:cs="Arial"/>
          <w:sz w:val="24"/>
          <w:szCs w:val="24"/>
        </w:rPr>
      </w:pPr>
      <w:r>
        <w:rPr>
          <w:rFonts w:ascii="Arial" w:hAnsi="Arial" w:cs="Arial"/>
          <w:sz w:val="24"/>
          <w:szCs w:val="24"/>
        </w:rPr>
        <w:t>Bidders must d</w:t>
      </w:r>
      <w:r w:rsidRPr="00C97934">
        <w:rPr>
          <w:rFonts w:ascii="Arial" w:hAnsi="Arial" w:cs="Arial"/>
          <w:sz w:val="24"/>
          <w:szCs w:val="24"/>
        </w:rPr>
        <w:t xml:space="preserve">iscuss the Scope of Services referenced above in Part II of the RFP and what </w:t>
      </w:r>
      <w:proofErr w:type="gramStart"/>
      <w:r w:rsidRPr="00C97934">
        <w:rPr>
          <w:rFonts w:ascii="Arial" w:hAnsi="Arial" w:cs="Arial"/>
          <w:sz w:val="24"/>
          <w:szCs w:val="24"/>
        </w:rPr>
        <w:t>the Bidder</w:t>
      </w:r>
      <w:proofErr w:type="gramEnd"/>
      <w:r w:rsidRPr="00C97934">
        <w:rPr>
          <w:rFonts w:ascii="Arial" w:hAnsi="Arial" w:cs="Arial"/>
          <w:sz w:val="24"/>
          <w:szCs w:val="24"/>
        </w:rPr>
        <w:t xml:space="preserve"> will offer</w:t>
      </w:r>
      <w:r>
        <w:rPr>
          <w:rFonts w:ascii="Arial" w:hAnsi="Arial" w:cs="Arial"/>
          <w:sz w:val="24"/>
          <w:szCs w:val="24"/>
        </w:rPr>
        <w:t xml:space="preserve">, including a description of </w:t>
      </w:r>
      <w:r w:rsidRPr="00C97934">
        <w:rPr>
          <w:rFonts w:ascii="Arial" w:hAnsi="Arial" w:cs="Arial"/>
          <w:sz w:val="24"/>
          <w:szCs w:val="24"/>
        </w:rPr>
        <w:t xml:space="preserve">the methods and resources </w:t>
      </w:r>
      <w:r>
        <w:rPr>
          <w:rFonts w:ascii="Arial" w:hAnsi="Arial" w:cs="Arial"/>
          <w:sz w:val="24"/>
          <w:szCs w:val="24"/>
        </w:rPr>
        <w:t>the Bidder</w:t>
      </w:r>
      <w:r w:rsidRPr="00C97934">
        <w:rPr>
          <w:rFonts w:ascii="Arial" w:hAnsi="Arial" w:cs="Arial"/>
          <w:sz w:val="24"/>
          <w:szCs w:val="24"/>
        </w:rPr>
        <w:t xml:space="preserve"> will use and how </w:t>
      </w:r>
      <w:r>
        <w:rPr>
          <w:rFonts w:ascii="Arial" w:hAnsi="Arial" w:cs="Arial"/>
          <w:sz w:val="24"/>
          <w:szCs w:val="24"/>
        </w:rPr>
        <w:t>each task involved will be accomplished</w:t>
      </w:r>
      <w:r w:rsidRPr="00C97934">
        <w:rPr>
          <w:rFonts w:ascii="Arial" w:hAnsi="Arial" w:cs="Arial"/>
          <w:sz w:val="24"/>
          <w:szCs w:val="24"/>
        </w:rPr>
        <w:t xml:space="preserve">.  </w:t>
      </w:r>
      <w:r>
        <w:rPr>
          <w:rFonts w:ascii="Arial" w:hAnsi="Arial" w:cs="Arial"/>
          <w:sz w:val="24"/>
          <w:szCs w:val="24"/>
        </w:rPr>
        <w:t xml:space="preserve">Bidders must also </w:t>
      </w:r>
      <w:r w:rsidRPr="00C97934">
        <w:rPr>
          <w:rFonts w:ascii="Arial" w:hAnsi="Arial" w:cs="Arial"/>
          <w:sz w:val="24"/>
          <w:szCs w:val="24"/>
        </w:rPr>
        <w:t xml:space="preserve">describe how </w:t>
      </w:r>
      <w:r>
        <w:rPr>
          <w:rFonts w:ascii="Arial" w:hAnsi="Arial" w:cs="Arial"/>
          <w:sz w:val="24"/>
          <w:szCs w:val="24"/>
        </w:rPr>
        <w:t>the</w:t>
      </w:r>
      <w:r w:rsidRPr="00C97934">
        <w:rPr>
          <w:rFonts w:ascii="Arial" w:hAnsi="Arial" w:cs="Arial"/>
          <w:sz w:val="24"/>
          <w:szCs w:val="24"/>
        </w:rPr>
        <w:t xml:space="preserve"> expectations and/or desired outcomes </w:t>
      </w:r>
      <w:proofErr w:type="gramStart"/>
      <w:r w:rsidRPr="00C97934">
        <w:rPr>
          <w:rFonts w:ascii="Arial" w:hAnsi="Arial" w:cs="Arial"/>
          <w:sz w:val="24"/>
          <w:szCs w:val="24"/>
        </w:rPr>
        <w:t>as a result of</w:t>
      </w:r>
      <w:proofErr w:type="gramEnd"/>
      <w:r w:rsidRPr="00C97934">
        <w:rPr>
          <w:rFonts w:ascii="Arial" w:hAnsi="Arial" w:cs="Arial"/>
          <w:sz w:val="24"/>
          <w:szCs w:val="24"/>
        </w:rPr>
        <w:t xml:space="preserve"> these services will be achieved.  If subcontractors are involved, </w:t>
      </w:r>
      <w:r>
        <w:rPr>
          <w:rFonts w:ascii="Arial" w:hAnsi="Arial" w:cs="Arial"/>
          <w:sz w:val="24"/>
          <w:szCs w:val="24"/>
        </w:rPr>
        <w:t xml:space="preserve">Bidders must </w:t>
      </w:r>
      <w:r w:rsidRPr="00C97934">
        <w:rPr>
          <w:rFonts w:ascii="Arial" w:hAnsi="Arial" w:cs="Arial"/>
          <w:sz w:val="24"/>
          <w:szCs w:val="24"/>
        </w:rPr>
        <w:t>clearly identify the work each will perform.</w:t>
      </w:r>
      <w:r w:rsidR="00DB1C27">
        <w:rPr>
          <w:rFonts w:ascii="Arial" w:hAnsi="Arial" w:cs="Arial"/>
          <w:sz w:val="24"/>
          <w:szCs w:val="24"/>
        </w:rPr>
        <w:t xml:space="preserve"> </w:t>
      </w:r>
    </w:p>
    <w:p w14:paraId="533767F4" w14:textId="77777777" w:rsidR="00A02281" w:rsidRPr="00C97934" w:rsidRDefault="00A02281" w:rsidP="00A02281">
      <w:pPr>
        <w:rPr>
          <w:rFonts w:ascii="Arial" w:hAnsi="Arial" w:cs="Arial"/>
          <w:sz w:val="24"/>
          <w:szCs w:val="24"/>
        </w:rPr>
      </w:pPr>
    </w:p>
    <w:p w14:paraId="16A7651C" w14:textId="5E6C908C" w:rsidR="006C000B" w:rsidRDefault="006C000B" w:rsidP="00A02281">
      <w:pPr>
        <w:pStyle w:val="ListParagraph"/>
        <w:numPr>
          <w:ilvl w:val="1"/>
          <w:numId w:val="38"/>
        </w:numPr>
        <w:rPr>
          <w:rFonts w:ascii="Arial" w:hAnsi="Arial" w:cs="Arial"/>
          <w:bCs/>
          <w:sz w:val="24"/>
          <w:szCs w:val="24"/>
        </w:rPr>
      </w:pPr>
      <w:r>
        <w:rPr>
          <w:rFonts w:ascii="Arial" w:hAnsi="Arial" w:cs="Arial"/>
          <w:b/>
          <w:sz w:val="24"/>
          <w:szCs w:val="24"/>
        </w:rPr>
        <w:t xml:space="preserve">General/Technical Requirements </w:t>
      </w:r>
    </w:p>
    <w:p w14:paraId="472A6723" w14:textId="519343E2" w:rsidR="00EE0A6C" w:rsidRDefault="006C000B" w:rsidP="006C000B">
      <w:pPr>
        <w:pStyle w:val="ListParagraph"/>
        <w:rPr>
          <w:rFonts w:ascii="Arial" w:hAnsi="Arial" w:cs="Arial"/>
          <w:bCs/>
          <w:sz w:val="24"/>
          <w:szCs w:val="24"/>
        </w:rPr>
      </w:pPr>
      <w:r>
        <w:rPr>
          <w:rFonts w:ascii="Arial" w:hAnsi="Arial" w:cs="Arial"/>
          <w:bCs/>
          <w:sz w:val="24"/>
          <w:szCs w:val="24"/>
        </w:rPr>
        <w:t xml:space="preserve">Complete and submit a copy of </w:t>
      </w:r>
      <w:r w:rsidR="00FD6786" w:rsidRPr="00315C72">
        <w:rPr>
          <w:rFonts w:ascii="Arial" w:hAnsi="Arial" w:cs="Arial"/>
          <w:b/>
          <w:sz w:val="24"/>
          <w:szCs w:val="24"/>
        </w:rPr>
        <w:t>Appendix E</w:t>
      </w:r>
      <w:r w:rsidR="00FD6786" w:rsidRPr="00315C72">
        <w:rPr>
          <w:rFonts w:ascii="Arial" w:hAnsi="Arial" w:cs="Arial"/>
          <w:bCs/>
          <w:sz w:val="24"/>
          <w:szCs w:val="24"/>
        </w:rPr>
        <w:t xml:space="preserve"> (General/Technical Requirements Form)</w:t>
      </w:r>
      <w:r w:rsidR="00EE0A6C">
        <w:rPr>
          <w:rFonts w:ascii="Arial" w:hAnsi="Arial" w:cs="Arial"/>
          <w:bCs/>
          <w:sz w:val="24"/>
          <w:szCs w:val="24"/>
        </w:rPr>
        <w:t xml:space="preserve"> </w:t>
      </w:r>
      <w:r w:rsidR="00AE003F">
        <w:rPr>
          <w:rFonts w:ascii="Arial" w:hAnsi="Arial" w:cs="Arial"/>
          <w:bCs/>
          <w:sz w:val="24"/>
          <w:szCs w:val="24"/>
        </w:rPr>
        <w:t xml:space="preserve">detailing whether and how the proposed solution meets the </w:t>
      </w:r>
      <w:r w:rsidR="009D79DB">
        <w:rPr>
          <w:rFonts w:ascii="Arial" w:hAnsi="Arial" w:cs="Arial"/>
          <w:bCs/>
          <w:sz w:val="24"/>
          <w:szCs w:val="24"/>
        </w:rPr>
        <w:t xml:space="preserve">general/technical requirements. </w:t>
      </w:r>
    </w:p>
    <w:p w14:paraId="23F99294" w14:textId="77777777" w:rsidR="00315C72" w:rsidRPr="0016065E" w:rsidRDefault="00315C72" w:rsidP="0016065E">
      <w:pPr>
        <w:rPr>
          <w:rFonts w:ascii="Arial" w:hAnsi="Arial" w:cs="Arial"/>
          <w:b/>
          <w:sz w:val="24"/>
          <w:szCs w:val="24"/>
        </w:rPr>
      </w:pPr>
    </w:p>
    <w:p w14:paraId="0F9BE585" w14:textId="0BE19AFB" w:rsidR="00A02281" w:rsidRPr="00C97934" w:rsidRDefault="00A02281" w:rsidP="00A02281">
      <w:pPr>
        <w:pStyle w:val="ListParagraph"/>
        <w:numPr>
          <w:ilvl w:val="1"/>
          <w:numId w:val="38"/>
        </w:numPr>
        <w:rPr>
          <w:rFonts w:ascii="Arial" w:hAnsi="Arial" w:cs="Arial"/>
          <w:b/>
          <w:sz w:val="24"/>
          <w:szCs w:val="24"/>
        </w:rPr>
      </w:pPr>
      <w:r w:rsidRPr="00C97934">
        <w:rPr>
          <w:rFonts w:ascii="Arial" w:hAnsi="Arial" w:cs="Arial"/>
          <w:b/>
          <w:sz w:val="24"/>
          <w:szCs w:val="24"/>
        </w:rPr>
        <w:t>Implementation - Work Plan</w:t>
      </w:r>
    </w:p>
    <w:p w14:paraId="6AC0C5AD" w14:textId="77777777" w:rsidR="00A02281" w:rsidRPr="00795672" w:rsidRDefault="00A02281" w:rsidP="00A02281">
      <w:pPr>
        <w:ind w:left="720"/>
        <w:rPr>
          <w:rFonts w:ascii="Arial" w:hAnsi="Arial" w:cs="Arial"/>
          <w:sz w:val="24"/>
          <w:szCs w:val="24"/>
        </w:rPr>
      </w:pPr>
      <w:r>
        <w:rPr>
          <w:rFonts w:ascii="Arial" w:hAnsi="Arial" w:cs="Arial"/>
          <w:sz w:val="24"/>
          <w:szCs w:val="24"/>
        </w:rPr>
        <w:t>Bidders must p</w:t>
      </w:r>
      <w:r w:rsidRPr="00C97934">
        <w:rPr>
          <w:rFonts w:ascii="Arial" w:hAnsi="Arial" w:cs="Arial"/>
          <w:sz w:val="24"/>
          <w:szCs w:val="24"/>
        </w:rPr>
        <w:t xml:space="preserve">rovide a realistic work plan for the implementation of the program through the first contract period.  </w:t>
      </w:r>
      <w:r>
        <w:rPr>
          <w:rFonts w:ascii="Arial" w:hAnsi="Arial" w:cs="Arial"/>
          <w:sz w:val="24"/>
          <w:szCs w:val="24"/>
        </w:rPr>
        <w:t>The work plan must be displayed in a timeline chart, and c</w:t>
      </w:r>
      <w:r w:rsidRPr="00C97934">
        <w:rPr>
          <w:rFonts w:ascii="Arial" w:hAnsi="Arial" w:cs="Arial"/>
          <w:sz w:val="24"/>
          <w:szCs w:val="24"/>
        </w:rPr>
        <w:t>oncisely describe each program development and implementation task, the month it will be carried out</w:t>
      </w:r>
      <w:r>
        <w:rPr>
          <w:rFonts w:ascii="Arial" w:hAnsi="Arial" w:cs="Arial"/>
          <w:sz w:val="24"/>
          <w:szCs w:val="24"/>
        </w:rPr>
        <w:t>,</w:t>
      </w:r>
      <w:r w:rsidRPr="00C97934">
        <w:rPr>
          <w:rFonts w:ascii="Arial" w:hAnsi="Arial" w:cs="Arial"/>
          <w:sz w:val="24"/>
          <w:szCs w:val="24"/>
        </w:rPr>
        <w:t xml:space="preserve"> and the person or position responsible for each task.  If applicable, </w:t>
      </w:r>
      <w:r>
        <w:rPr>
          <w:rFonts w:ascii="Arial" w:hAnsi="Arial" w:cs="Arial"/>
          <w:sz w:val="24"/>
          <w:szCs w:val="24"/>
        </w:rPr>
        <w:t>Bidders must identify</w:t>
      </w:r>
      <w:r w:rsidRPr="00C97934">
        <w:rPr>
          <w:rFonts w:ascii="Arial" w:hAnsi="Arial" w:cs="Arial"/>
          <w:sz w:val="24"/>
          <w:szCs w:val="24"/>
        </w:rPr>
        <w:t xml:space="preserve"> all tasks to be delegated to subcontractors.</w:t>
      </w:r>
    </w:p>
    <w:p w14:paraId="006C7E0E" w14:textId="77777777" w:rsidR="00A02281" w:rsidRPr="00C97934" w:rsidRDefault="00A02281" w:rsidP="00A02281">
      <w:pPr>
        <w:rPr>
          <w:rFonts w:ascii="Arial" w:hAnsi="Arial" w:cs="Arial"/>
          <w:sz w:val="24"/>
          <w:szCs w:val="24"/>
        </w:rPr>
      </w:pPr>
    </w:p>
    <w:p w14:paraId="5D2C8A65" w14:textId="77777777" w:rsidR="00A02281" w:rsidRPr="00C97934" w:rsidRDefault="00A02281" w:rsidP="00A02281">
      <w:pPr>
        <w:rPr>
          <w:rFonts w:ascii="Arial" w:hAnsi="Arial" w:cs="Arial"/>
          <w:sz w:val="24"/>
          <w:szCs w:val="24"/>
        </w:rPr>
      </w:pPr>
      <w:bookmarkStart w:id="30" w:name="_Toc367174739"/>
      <w:r w:rsidRPr="00C97934">
        <w:rPr>
          <w:rFonts w:ascii="Arial" w:hAnsi="Arial" w:cs="Arial"/>
          <w:b/>
          <w:sz w:val="24"/>
          <w:szCs w:val="24"/>
        </w:rPr>
        <w:t>Section IV</w:t>
      </w:r>
      <w:r w:rsidRPr="00C97934">
        <w:rPr>
          <w:rFonts w:ascii="Arial" w:hAnsi="Arial" w:cs="Arial"/>
          <w:b/>
          <w:sz w:val="24"/>
          <w:szCs w:val="24"/>
        </w:rPr>
        <w:tab/>
        <w:t>Cost Proposal</w:t>
      </w:r>
      <w:bookmarkEnd w:id="30"/>
      <w:r w:rsidRPr="00C97934">
        <w:rPr>
          <w:rFonts w:ascii="Arial" w:hAnsi="Arial" w:cs="Arial"/>
          <w:b/>
          <w:sz w:val="24"/>
          <w:szCs w:val="24"/>
        </w:rPr>
        <w:t xml:space="preserve"> </w:t>
      </w:r>
      <w:r w:rsidRPr="00C97934">
        <w:rPr>
          <w:rFonts w:ascii="Arial" w:hAnsi="Arial" w:cs="Arial"/>
          <w:sz w:val="24"/>
          <w:szCs w:val="24"/>
        </w:rPr>
        <w:t>(File #4)</w:t>
      </w:r>
    </w:p>
    <w:p w14:paraId="10C61E16" w14:textId="77777777" w:rsidR="00A02281" w:rsidRPr="00C97934" w:rsidRDefault="00A02281" w:rsidP="00A02281">
      <w:pPr>
        <w:rPr>
          <w:rFonts w:ascii="Arial" w:hAnsi="Arial" w:cs="Arial"/>
          <w:sz w:val="24"/>
          <w:szCs w:val="24"/>
        </w:rPr>
      </w:pPr>
      <w:r w:rsidRPr="00C97934">
        <w:rPr>
          <w:rFonts w:ascii="Arial" w:hAnsi="Arial" w:cs="Arial"/>
          <w:sz w:val="24"/>
          <w:szCs w:val="24"/>
        </w:rPr>
        <w:lastRenderedPageBreak/>
        <w:tab/>
      </w:r>
    </w:p>
    <w:p w14:paraId="1B7CE552" w14:textId="77777777" w:rsidR="00A02281" w:rsidRPr="00C97934" w:rsidRDefault="00A02281" w:rsidP="00A02281">
      <w:pPr>
        <w:pStyle w:val="ListParagraph"/>
        <w:numPr>
          <w:ilvl w:val="1"/>
          <w:numId w:val="9"/>
        </w:numPr>
        <w:rPr>
          <w:rFonts w:ascii="Arial" w:hAnsi="Arial" w:cs="Arial"/>
          <w:b/>
          <w:sz w:val="24"/>
          <w:szCs w:val="24"/>
        </w:rPr>
      </w:pPr>
      <w:r w:rsidRPr="00C97934">
        <w:rPr>
          <w:rFonts w:ascii="Arial" w:hAnsi="Arial" w:cs="Arial"/>
          <w:b/>
          <w:sz w:val="24"/>
          <w:szCs w:val="24"/>
        </w:rPr>
        <w:t>General Instructions</w:t>
      </w:r>
    </w:p>
    <w:p w14:paraId="21763E87" w14:textId="1CC203AC" w:rsidR="00A02281" w:rsidRPr="00C97934" w:rsidRDefault="00A02281" w:rsidP="00A02281">
      <w:pPr>
        <w:pStyle w:val="ListParagraph"/>
        <w:numPr>
          <w:ilvl w:val="2"/>
          <w:numId w:val="9"/>
        </w:numPr>
        <w:rPr>
          <w:rFonts w:ascii="Arial" w:hAnsi="Arial" w:cs="Arial"/>
          <w:sz w:val="24"/>
          <w:szCs w:val="24"/>
        </w:rPr>
      </w:pPr>
      <w:r w:rsidRPr="00C97934">
        <w:rPr>
          <w:rFonts w:ascii="Arial" w:hAnsi="Arial" w:cs="Arial"/>
          <w:sz w:val="24"/>
          <w:szCs w:val="24"/>
        </w:rPr>
        <w:t xml:space="preserve">Bidders must submit a cost proposal that covers the </w:t>
      </w:r>
      <w:r w:rsidR="00EA318F">
        <w:rPr>
          <w:rFonts w:ascii="Arial" w:hAnsi="Arial" w:cs="Arial"/>
          <w:sz w:val="24"/>
          <w:szCs w:val="24"/>
        </w:rPr>
        <w:t xml:space="preserve">initial </w:t>
      </w:r>
      <w:r w:rsidRPr="00C97934">
        <w:rPr>
          <w:rFonts w:ascii="Arial" w:hAnsi="Arial" w:cs="Arial"/>
          <w:sz w:val="24"/>
          <w:szCs w:val="24"/>
        </w:rPr>
        <w:t xml:space="preserve">period starting </w:t>
      </w:r>
      <w:r w:rsidR="00C02530" w:rsidRPr="004640D8">
        <w:rPr>
          <w:rFonts w:ascii="Arial" w:hAnsi="Arial" w:cs="Arial"/>
          <w:color w:val="000000" w:themeColor="text1"/>
          <w:sz w:val="24"/>
          <w:szCs w:val="24"/>
        </w:rPr>
        <w:t xml:space="preserve">July 1, </w:t>
      </w:r>
      <w:proofErr w:type="gramStart"/>
      <w:r w:rsidR="00C02530" w:rsidRPr="004640D8">
        <w:rPr>
          <w:rFonts w:ascii="Arial" w:hAnsi="Arial" w:cs="Arial"/>
          <w:color w:val="000000" w:themeColor="text1"/>
          <w:sz w:val="24"/>
          <w:szCs w:val="24"/>
        </w:rPr>
        <w:t>2026</w:t>
      </w:r>
      <w:proofErr w:type="gramEnd"/>
      <w:r w:rsidR="00C02530" w:rsidRPr="004640D8">
        <w:rPr>
          <w:rFonts w:ascii="Arial" w:hAnsi="Arial" w:cs="Arial"/>
          <w:color w:val="000000" w:themeColor="text1"/>
          <w:sz w:val="24"/>
          <w:szCs w:val="24"/>
        </w:rPr>
        <w:t xml:space="preserve"> </w:t>
      </w:r>
      <w:r w:rsidRPr="004640D8">
        <w:rPr>
          <w:rFonts w:ascii="Arial" w:hAnsi="Arial" w:cs="Arial"/>
          <w:color w:val="000000" w:themeColor="text1"/>
          <w:sz w:val="24"/>
          <w:szCs w:val="24"/>
        </w:rPr>
        <w:t xml:space="preserve">and ending on </w:t>
      </w:r>
      <w:r w:rsidR="00C02530" w:rsidRPr="004640D8">
        <w:rPr>
          <w:rFonts w:ascii="Arial" w:hAnsi="Arial" w:cs="Arial"/>
          <w:color w:val="000000" w:themeColor="text1"/>
          <w:sz w:val="24"/>
          <w:szCs w:val="24"/>
        </w:rPr>
        <w:t xml:space="preserve">June 30, </w:t>
      </w:r>
      <w:r w:rsidR="00521214" w:rsidRPr="004640D8">
        <w:rPr>
          <w:rFonts w:ascii="Arial" w:hAnsi="Arial" w:cs="Arial"/>
          <w:color w:val="000000" w:themeColor="text1"/>
          <w:sz w:val="24"/>
          <w:szCs w:val="24"/>
        </w:rPr>
        <w:t>20</w:t>
      </w:r>
      <w:r w:rsidR="00F82A96">
        <w:rPr>
          <w:rFonts w:ascii="Arial" w:hAnsi="Arial" w:cs="Arial"/>
          <w:color w:val="000000" w:themeColor="text1"/>
          <w:sz w:val="24"/>
          <w:szCs w:val="24"/>
        </w:rPr>
        <w:t>28</w:t>
      </w:r>
      <w:r w:rsidR="004640D8" w:rsidRPr="004640D8">
        <w:rPr>
          <w:rFonts w:ascii="Arial" w:hAnsi="Arial" w:cs="Arial"/>
          <w:color w:val="000000" w:themeColor="text1"/>
          <w:sz w:val="24"/>
          <w:szCs w:val="24"/>
        </w:rPr>
        <w:t>.</w:t>
      </w:r>
      <w:r w:rsidR="00B35861">
        <w:rPr>
          <w:rFonts w:ascii="Arial" w:hAnsi="Arial" w:cs="Arial"/>
          <w:color w:val="000000" w:themeColor="text1"/>
          <w:sz w:val="24"/>
          <w:szCs w:val="24"/>
        </w:rPr>
        <w:t xml:space="preserve"> Renewal Periods are informational only and will not be factored into scoring. </w:t>
      </w:r>
    </w:p>
    <w:p w14:paraId="50497C50" w14:textId="77777777" w:rsidR="00A02281" w:rsidRPr="00C97934" w:rsidRDefault="00A02281" w:rsidP="00A02281">
      <w:pPr>
        <w:pStyle w:val="ListParagraph"/>
        <w:numPr>
          <w:ilvl w:val="2"/>
          <w:numId w:val="9"/>
        </w:numPr>
        <w:rPr>
          <w:rFonts w:ascii="Arial" w:hAnsi="Arial" w:cs="Arial"/>
          <w:sz w:val="24"/>
          <w:szCs w:val="24"/>
        </w:rPr>
      </w:pPr>
      <w:r w:rsidRPr="00C97934">
        <w:rPr>
          <w:rFonts w:ascii="Arial" w:hAnsi="Arial" w:cs="Arial"/>
          <w:sz w:val="24"/>
          <w:szCs w:val="24"/>
        </w:rPr>
        <w:t>The cost proposal must include the costs necessary for the Bidder to fully comply with the contract terms, conditions, and RFP requirements.</w:t>
      </w:r>
    </w:p>
    <w:p w14:paraId="2E32D68A" w14:textId="77777777" w:rsidR="00A02281" w:rsidRPr="00C97934" w:rsidRDefault="00A02281" w:rsidP="00A02281">
      <w:pPr>
        <w:pStyle w:val="ListParagraph"/>
        <w:numPr>
          <w:ilvl w:val="2"/>
          <w:numId w:val="9"/>
        </w:numPr>
        <w:rPr>
          <w:rFonts w:ascii="Arial" w:hAnsi="Arial" w:cs="Arial"/>
          <w:sz w:val="24"/>
          <w:szCs w:val="24"/>
        </w:rPr>
      </w:pPr>
      <w:r w:rsidRPr="00C97934">
        <w:rPr>
          <w:rFonts w:ascii="Arial" w:hAnsi="Arial" w:cs="Arial"/>
          <w:sz w:val="24"/>
          <w:szCs w:val="24"/>
        </w:rPr>
        <w:t>No costs related to the preparation of the proposal for the RFP, or to the negotiation of the contract with the Department, may be included in the proposal.  Only costs to be incurred after the contract effective date that are specifically related to the implementation or operation of contracted services may be included.</w:t>
      </w:r>
    </w:p>
    <w:p w14:paraId="6F5D3EED" w14:textId="77777777" w:rsidR="00A02281" w:rsidRPr="00C97934" w:rsidRDefault="00A02281" w:rsidP="00A02281">
      <w:pPr>
        <w:pStyle w:val="ListParagraph"/>
        <w:ind w:left="1080"/>
        <w:rPr>
          <w:rFonts w:ascii="Arial" w:hAnsi="Arial" w:cs="Arial"/>
          <w:sz w:val="24"/>
          <w:szCs w:val="24"/>
        </w:rPr>
      </w:pPr>
    </w:p>
    <w:p w14:paraId="6743FF49" w14:textId="77777777" w:rsidR="00A02281" w:rsidRPr="00C97934" w:rsidRDefault="00A02281" w:rsidP="00A02281">
      <w:pPr>
        <w:pStyle w:val="ListParagraph"/>
        <w:numPr>
          <w:ilvl w:val="1"/>
          <w:numId w:val="9"/>
        </w:numPr>
        <w:rPr>
          <w:rFonts w:ascii="Arial" w:hAnsi="Arial" w:cs="Arial"/>
          <w:b/>
          <w:sz w:val="24"/>
          <w:szCs w:val="24"/>
        </w:rPr>
      </w:pPr>
      <w:r w:rsidRPr="00C97934">
        <w:rPr>
          <w:rFonts w:ascii="Arial" w:hAnsi="Arial" w:cs="Arial"/>
          <w:b/>
          <w:sz w:val="24"/>
          <w:szCs w:val="24"/>
        </w:rPr>
        <w:t>Cost Proposal Form Instructions</w:t>
      </w:r>
    </w:p>
    <w:p w14:paraId="36A570A8" w14:textId="4FDF1A3B" w:rsidR="00A02281" w:rsidRPr="00C97934" w:rsidRDefault="00A02281" w:rsidP="00A02281">
      <w:pPr>
        <w:ind w:left="720"/>
        <w:rPr>
          <w:rFonts w:ascii="Arial" w:hAnsi="Arial" w:cs="Arial"/>
          <w:sz w:val="24"/>
          <w:szCs w:val="24"/>
        </w:rPr>
      </w:pPr>
      <w:r w:rsidRPr="00C97934">
        <w:rPr>
          <w:rFonts w:ascii="Arial" w:hAnsi="Arial" w:cs="Arial"/>
          <w:sz w:val="24"/>
          <w:szCs w:val="24"/>
        </w:rPr>
        <w:t xml:space="preserve">Bidders must fill out </w:t>
      </w:r>
      <w:r w:rsidRPr="00C80300">
        <w:rPr>
          <w:rFonts w:ascii="Arial" w:hAnsi="Arial" w:cs="Arial"/>
          <w:b/>
          <w:sz w:val="24"/>
          <w:szCs w:val="24"/>
        </w:rPr>
        <w:t xml:space="preserve">Appendix </w:t>
      </w:r>
      <w:r w:rsidR="4C704C98" w:rsidRPr="00C80300">
        <w:rPr>
          <w:rFonts w:ascii="Arial" w:hAnsi="Arial" w:cs="Arial"/>
          <w:b/>
          <w:bCs/>
          <w:sz w:val="24"/>
          <w:szCs w:val="24"/>
        </w:rPr>
        <w:t>F</w:t>
      </w:r>
      <w:r w:rsidRPr="00C80300">
        <w:rPr>
          <w:rFonts w:ascii="Arial" w:hAnsi="Arial" w:cs="Arial"/>
          <w:b/>
          <w:sz w:val="24"/>
          <w:szCs w:val="24"/>
        </w:rPr>
        <w:t xml:space="preserve"> </w:t>
      </w:r>
      <w:r w:rsidRPr="00C80300">
        <w:rPr>
          <w:rFonts w:ascii="Arial" w:hAnsi="Arial" w:cs="Arial"/>
          <w:bCs/>
          <w:sz w:val="24"/>
          <w:szCs w:val="24"/>
        </w:rPr>
        <w:t>(Cost Proposal Form</w:t>
      </w:r>
      <w:r w:rsidRPr="00C97934">
        <w:rPr>
          <w:rFonts w:ascii="Arial" w:hAnsi="Arial" w:cs="Arial"/>
          <w:sz w:val="24"/>
          <w:szCs w:val="24"/>
        </w:rPr>
        <w:t>), following the instructions detailed here and in the form.   Failure to provide the requested information, and to follow the required cost proposal format provided, may result in disqualification or reduction in scoring</w:t>
      </w:r>
      <w:r>
        <w:rPr>
          <w:rFonts w:ascii="Arial" w:hAnsi="Arial" w:cs="Arial"/>
          <w:sz w:val="24"/>
          <w:szCs w:val="24"/>
        </w:rPr>
        <w:t xml:space="preserve"> of the cost proposal</w:t>
      </w:r>
      <w:r w:rsidRPr="00C97934">
        <w:rPr>
          <w:rFonts w:ascii="Arial" w:hAnsi="Arial" w:cs="Arial"/>
          <w:sz w:val="24"/>
          <w:szCs w:val="24"/>
        </w:rPr>
        <w:t>, at the discretion of the Department.</w:t>
      </w:r>
    </w:p>
    <w:p w14:paraId="682DECEC" w14:textId="77777777" w:rsidR="001410AC" w:rsidRPr="00C97934" w:rsidRDefault="001410AC" w:rsidP="004F0520">
      <w:pPr>
        <w:rPr>
          <w:rFonts w:ascii="Arial" w:hAnsi="Arial" w:cs="Arial"/>
          <w:sz w:val="24"/>
          <w:szCs w:val="24"/>
        </w:rPr>
      </w:pPr>
    </w:p>
    <w:p w14:paraId="44E710DF" w14:textId="325CD887" w:rsidR="00904485" w:rsidRPr="00C97934" w:rsidRDefault="000C513C" w:rsidP="004F0520">
      <w:pPr>
        <w:rPr>
          <w:rFonts w:ascii="Arial" w:hAnsi="Arial" w:cs="Arial"/>
          <w:b/>
          <w:sz w:val="24"/>
          <w:szCs w:val="24"/>
        </w:rPr>
      </w:pPr>
      <w:bookmarkStart w:id="31" w:name="_Toc367174742"/>
      <w:bookmarkStart w:id="32" w:name="_Toc397069206"/>
      <w:r w:rsidRPr="00C97934">
        <w:rPr>
          <w:rFonts w:ascii="Arial" w:hAnsi="Arial" w:cs="Arial"/>
          <w:sz w:val="24"/>
          <w:szCs w:val="24"/>
        </w:rPr>
        <w:br w:type="page"/>
      </w:r>
      <w:r w:rsidR="006C712B" w:rsidRPr="00C97934">
        <w:rPr>
          <w:rFonts w:ascii="Arial" w:hAnsi="Arial" w:cs="Arial"/>
          <w:b/>
          <w:sz w:val="24"/>
          <w:szCs w:val="24"/>
        </w:rPr>
        <w:lastRenderedPageBreak/>
        <w:t>PART V</w:t>
      </w:r>
      <w:r w:rsidR="006C712B" w:rsidRPr="00C97934">
        <w:rPr>
          <w:rFonts w:ascii="Arial" w:hAnsi="Arial" w:cs="Arial"/>
          <w:b/>
          <w:sz w:val="24"/>
          <w:szCs w:val="24"/>
        </w:rPr>
        <w:tab/>
      </w:r>
      <w:r w:rsidR="00904485" w:rsidRPr="00C97934">
        <w:rPr>
          <w:rFonts w:ascii="Arial" w:hAnsi="Arial" w:cs="Arial"/>
          <w:b/>
          <w:sz w:val="24"/>
          <w:szCs w:val="24"/>
        </w:rPr>
        <w:t>PROPOSAL EVALUATION</w:t>
      </w:r>
      <w:r w:rsidR="00214F9E" w:rsidRPr="00C97934">
        <w:rPr>
          <w:rFonts w:ascii="Arial" w:hAnsi="Arial" w:cs="Arial"/>
          <w:b/>
          <w:sz w:val="24"/>
          <w:szCs w:val="24"/>
        </w:rPr>
        <w:t xml:space="preserve"> AND SELECTION</w:t>
      </w:r>
      <w:bookmarkEnd w:id="31"/>
      <w:bookmarkEnd w:id="32"/>
    </w:p>
    <w:p w14:paraId="6F7F0D81" w14:textId="77777777" w:rsidR="00214F9E" w:rsidRPr="00C97934" w:rsidRDefault="00214F9E" w:rsidP="004F0520">
      <w:pPr>
        <w:rPr>
          <w:rFonts w:ascii="Arial" w:hAnsi="Arial" w:cs="Arial"/>
          <w:sz w:val="24"/>
          <w:szCs w:val="24"/>
        </w:rPr>
      </w:pPr>
    </w:p>
    <w:p w14:paraId="78360D8A" w14:textId="7AAC31C7" w:rsidR="00351845" w:rsidRPr="00C97934" w:rsidRDefault="00351845" w:rsidP="004F0520">
      <w:pPr>
        <w:rPr>
          <w:rFonts w:ascii="Arial" w:hAnsi="Arial" w:cs="Arial"/>
          <w:sz w:val="24"/>
          <w:szCs w:val="24"/>
        </w:rPr>
      </w:pPr>
      <w:r w:rsidRPr="00C97934">
        <w:rPr>
          <w:rFonts w:ascii="Arial" w:hAnsi="Arial" w:cs="Arial"/>
          <w:sz w:val="24"/>
          <w:szCs w:val="24"/>
        </w:rPr>
        <w:t xml:space="preserve">Evaluation of the submitted proposals </w:t>
      </w:r>
      <w:r w:rsidR="00FF2A48" w:rsidRPr="00C97934">
        <w:rPr>
          <w:rFonts w:ascii="Arial" w:hAnsi="Arial" w:cs="Arial"/>
          <w:sz w:val="24"/>
          <w:szCs w:val="24"/>
        </w:rPr>
        <w:t xml:space="preserve">will </w:t>
      </w:r>
      <w:r w:rsidRPr="00C97934">
        <w:rPr>
          <w:rFonts w:ascii="Arial" w:hAnsi="Arial" w:cs="Arial"/>
          <w:sz w:val="24"/>
          <w:szCs w:val="24"/>
        </w:rPr>
        <w:t>be accomplished as follows:</w:t>
      </w:r>
    </w:p>
    <w:p w14:paraId="4CB254C1" w14:textId="77777777" w:rsidR="002A2CB1" w:rsidRPr="00C97934" w:rsidRDefault="002A2CB1" w:rsidP="004F0520">
      <w:pPr>
        <w:rPr>
          <w:rFonts w:ascii="Arial" w:hAnsi="Arial" w:cs="Arial"/>
          <w:sz w:val="24"/>
          <w:szCs w:val="24"/>
        </w:rPr>
      </w:pPr>
    </w:p>
    <w:p w14:paraId="09AA5889" w14:textId="22C9D3E9" w:rsidR="00B315FA" w:rsidRPr="00C97934" w:rsidRDefault="00351845" w:rsidP="00061FB0">
      <w:pPr>
        <w:pStyle w:val="ListParagraph"/>
        <w:numPr>
          <w:ilvl w:val="0"/>
          <w:numId w:val="10"/>
        </w:numPr>
        <w:rPr>
          <w:rFonts w:ascii="Arial" w:hAnsi="Arial" w:cs="Arial"/>
          <w:b/>
          <w:sz w:val="24"/>
          <w:szCs w:val="24"/>
        </w:rPr>
      </w:pPr>
      <w:bookmarkStart w:id="33" w:name="_Toc367174743"/>
      <w:bookmarkStart w:id="34" w:name="_Toc397069207"/>
      <w:r w:rsidRPr="00C97934">
        <w:rPr>
          <w:rFonts w:ascii="Arial" w:hAnsi="Arial" w:cs="Arial"/>
          <w:b/>
          <w:sz w:val="24"/>
          <w:szCs w:val="24"/>
        </w:rPr>
        <w:t xml:space="preserve">Evaluation Process </w:t>
      </w:r>
      <w:r w:rsidR="00050BF7">
        <w:rPr>
          <w:rFonts w:ascii="Arial" w:hAnsi="Arial" w:cs="Arial"/>
          <w:b/>
          <w:sz w:val="24"/>
          <w:szCs w:val="24"/>
        </w:rPr>
        <w:t>–</w:t>
      </w:r>
      <w:r w:rsidRPr="00C97934">
        <w:rPr>
          <w:rFonts w:ascii="Arial" w:hAnsi="Arial" w:cs="Arial"/>
          <w:b/>
          <w:sz w:val="24"/>
          <w:szCs w:val="24"/>
        </w:rPr>
        <w:t xml:space="preserve"> General Information</w:t>
      </w:r>
      <w:bookmarkEnd w:id="33"/>
      <w:bookmarkEnd w:id="34"/>
    </w:p>
    <w:p w14:paraId="6503DC2E" w14:textId="77777777" w:rsidR="00B315FA" w:rsidRPr="00C97934" w:rsidRDefault="00B315FA" w:rsidP="00B315FA">
      <w:pPr>
        <w:pStyle w:val="ListParagraph"/>
        <w:ind w:left="360"/>
        <w:rPr>
          <w:rFonts w:ascii="Arial" w:hAnsi="Arial" w:cs="Arial"/>
          <w:sz w:val="24"/>
          <w:szCs w:val="24"/>
        </w:rPr>
      </w:pPr>
    </w:p>
    <w:p w14:paraId="644D1166" w14:textId="71DA5D96" w:rsidR="00B315FA" w:rsidRPr="00C97934" w:rsidRDefault="00BC1E97" w:rsidP="00061FB0">
      <w:pPr>
        <w:pStyle w:val="ListParagraph"/>
        <w:numPr>
          <w:ilvl w:val="1"/>
          <w:numId w:val="10"/>
        </w:numPr>
        <w:rPr>
          <w:rFonts w:ascii="Arial" w:hAnsi="Arial" w:cs="Arial"/>
          <w:sz w:val="24"/>
          <w:szCs w:val="24"/>
        </w:rPr>
      </w:pPr>
      <w:r w:rsidRPr="00C97934">
        <w:rPr>
          <w:rFonts w:ascii="Arial" w:hAnsi="Arial" w:cs="Arial"/>
          <w:sz w:val="24"/>
          <w:szCs w:val="24"/>
        </w:rPr>
        <w:t>An evaluation team, comp</w:t>
      </w:r>
      <w:r w:rsidR="00B90357" w:rsidRPr="00C97934">
        <w:rPr>
          <w:rFonts w:ascii="Arial" w:hAnsi="Arial" w:cs="Arial"/>
          <w:sz w:val="24"/>
          <w:szCs w:val="24"/>
        </w:rPr>
        <w:t>o</w:t>
      </w:r>
      <w:r w:rsidRPr="00C97934">
        <w:rPr>
          <w:rFonts w:ascii="Arial" w:hAnsi="Arial" w:cs="Arial"/>
          <w:sz w:val="24"/>
          <w:szCs w:val="24"/>
        </w:rPr>
        <w:t xml:space="preserve">sed of qualified reviewers, will judge the merits of the proposals received in accordance with </w:t>
      </w:r>
      <w:r w:rsidR="000C513C" w:rsidRPr="00C97934">
        <w:rPr>
          <w:rFonts w:ascii="Arial" w:hAnsi="Arial" w:cs="Arial"/>
          <w:sz w:val="24"/>
          <w:szCs w:val="24"/>
        </w:rPr>
        <w:t>the criteria defined in the RFP</w:t>
      </w:r>
      <w:r w:rsidRPr="00C97934">
        <w:rPr>
          <w:rFonts w:ascii="Arial" w:hAnsi="Arial" w:cs="Arial"/>
          <w:sz w:val="24"/>
          <w:szCs w:val="24"/>
        </w:rPr>
        <w:t>.</w:t>
      </w:r>
    </w:p>
    <w:p w14:paraId="1889FB5B" w14:textId="7A69FEE4" w:rsidR="00B315FA" w:rsidRPr="00C97934" w:rsidRDefault="00BC1E97" w:rsidP="00061FB0">
      <w:pPr>
        <w:pStyle w:val="ListParagraph"/>
        <w:numPr>
          <w:ilvl w:val="1"/>
          <w:numId w:val="10"/>
        </w:numPr>
        <w:rPr>
          <w:rFonts w:ascii="Arial" w:hAnsi="Arial" w:cs="Arial"/>
          <w:sz w:val="24"/>
          <w:szCs w:val="24"/>
        </w:rPr>
      </w:pPr>
      <w:r w:rsidRPr="00C97934">
        <w:rPr>
          <w:rFonts w:ascii="Arial" w:hAnsi="Arial" w:cs="Arial"/>
          <w:sz w:val="24"/>
          <w:szCs w:val="24"/>
        </w:rPr>
        <w:t xml:space="preserve">Officials responsible for making decisions on the </w:t>
      </w:r>
      <w:r w:rsidR="00766E7B" w:rsidRPr="00C97934">
        <w:rPr>
          <w:rFonts w:ascii="Arial" w:hAnsi="Arial" w:cs="Arial"/>
          <w:sz w:val="24"/>
          <w:szCs w:val="24"/>
        </w:rPr>
        <w:t xml:space="preserve">award </w:t>
      </w:r>
      <w:r w:rsidRPr="00C97934">
        <w:rPr>
          <w:rFonts w:ascii="Arial" w:hAnsi="Arial" w:cs="Arial"/>
          <w:sz w:val="24"/>
          <w:szCs w:val="24"/>
        </w:rPr>
        <w:t xml:space="preserve">selection </w:t>
      </w:r>
      <w:r w:rsidR="00FF2A48" w:rsidRPr="00C97934">
        <w:rPr>
          <w:rFonts w:ascii="Arial" w:hAnsi="Arial" w:cs="Arial"/>
          <w:sz w:val="24"/>
          <w:szCs w:val="24"/>
        </w:rPr>
        <w:t xml:space="preserve">will </w:t>
      </w:r>
      <w:r w:rsidRPr="00C97934">
        <w:rPr>
          <w:rFonts w:ascii="Arial" w:hAnsi="Arial" w:cs="Arial"/>
          <w:sz w:val="24"/>
          <w:szCs w:val="24"/>
        </w:rPr>
        <w:t xml:space="preserve">ensure that the selection process accords equal opportunity and appropriate consideration to all who </w:t>
      </w:r>
      <w:proofErr w:type="gramStart"/>
      <w:r w:rsidRPr="00C97934">
        <w:rPr>
          <w:rFonts w:ascii="Arial" w:hAnsi="Arial" w:cs="Arial"/>
          <w:sz w:val="24"/>
          <w:szCs w:val="24"/>
        </w:rPr>
        <w:t>are capable of meeting</w:t>
      </w:r>
      <w:proofErr w:type="gramEnd"/>
      <w:r w:rsidRPr="00C97934">
        <w:rPr>
          <w:rFonts w:ascii="Arial" w:hAnsi="Arial" w:cs="Arial"/>
          <w:sz w:val="24"/>
          <w:szCs w:val="24"/>
        </w:rPr>
        <w:t xml:space="preserve"> the specifications.  The goals of the evaluation process are to ensure fairness and objectivity in review of the proposals and to ensure that the contract is awarded to the Bidder whose propo</w:t>
      </w:r>
      <w:r w:rsidR="00CD158E" w:rsidRPr="00C97934">
        <w:rPr>
          <w:rFonts w:ascii="Arial" w:hAnsi="Arial" w:cs="Arial"/>
          <w:sz w:val="24"/>
          <w:szCs w:val="24"/>
        </w:rPr>
        <w:t>sal provides the best value to the State of Maine</w:t>
      </w:r>
      <w:r w:rsidRPr="00C97934">
        <w:rPr>
          <w:rFonts w:ascii="Arial" w:hAnsi="Arial" w:cs="Arial"/>
          <w:sz w:val="24"/>
          <w:szCs w:val="24"/>
        </w:rPr>
        <w:t>.</w:t>
      </w:r>
    </w:p>
    <w:p w14:paraId="1A01C6EE" w14:textId="77777777" w:rsidR="00D97487" w:rsidRPr="00260803" w:rsidRDefault="00BC1E97" w:rsidP="00061FB0">
      <w:pPr>
        <w:pStyle w:val="ListParagraph"/>
        <w:numPr>
          <w:ilvl w:val="1"/>
          <w:numId w:val="10"/>
        </w:numPr>
        <w:rPr>
          <w:rFonts w:ascii="Arial" w:hAnsi="Arial" w:cs="Arial"/>
          <w:sz w:val="24"/>
          <w:szCs w:val="24"/>
          <w:u w:val="single"/>
        </w:rPr>
      </w:pPr>
      <w:r w:rsidRPr="00C97934">
        <w:rPr>
          <w:rFonts w:ascii="Arial" w:hAnsi="Arial" w:cs="Arial"/>
          <w:sz w:val="24"/>
          <w:szCs w:val="24"/>
        </w:rPr>
        <w:t>The Department reserves the right to communicate and/or schedule interviews/presentations with Bidders</w:t>
      </w:r>
      <w:r w:rsidR="00B90357" w:rsidRPr="00C97934">
        <w:rPr>
          <w:rFonts w:ascii="Arial" w:hAnsi="Arial" w:cs="Arial"/>
          <w:sz w:val="24"/>
          <w:szCs w:val="24"/>
        </w:rPr>
        <w:t>,</w:t>
      </w:r>
      <w:r w:rsidRPr="00C97934">
        <w:rPr>
          <w:rFonts w:ascii="Arial" w:hAnsi="Arial" w:cs="Arial"/>
          <w:sz w:val="24"/>
          <w:szCs w:val="24"/>
        </w:rPr>
        <w:t xml:space="preserve"> if needed</w:t>
      </w:r>
      <w:r w:rsidR="00B90357" w:rsidRPr="00C97934">
        <w:rPr>
          <w:rFonts w:ascii="Arial" w:hAnsi="Arial" w:cs="Arial"/>
          <w:sz w:val="24"/>
          <w:szCs w:val="24"/>
        </w:rPr>
        <w:t>,</w:t>
      </w:r>
      <w:r w:rsidRPr="00C97934">
        <w:rPr>
          <w:rFonts w:ascii="Arial" w:hAnsi="Arial" w:cs="Arial"/>
          <w:sz w:val="24"/>
          <w:szCs w:val="24"/>
        </w:rPr>
        <w:t xml:space="preserve"> to obtain clarification of </w:t>
      </w:r>
      <w:proofErr w:type="gramStart"/>
      <w:r w:rsidRPr="00C97934">
        <w:rPr>
          <w:rFonts w:ascii="Arial" w:hAnsi="Arial" w:cs="Arial"/>
          <w:sz w:val="24"/>
          <w:szCs w:val="24"/>
        </w:rPr>
        <w:t>information</w:t>
      </w:r>
      <w:proofErr w:type="gramEnd"/>
      <w:r w:rsidRPr="00C97934">
        <w:rPr>
          <w:rFonts w:ascii="Arial" w:hAnsi="Arial" w:cs="Arial"/>
          <w:sz w:val="24"/>
          <w:szCs w:val="24"/>
        </w:rPr>
        <w:t xml:space="preserve"> contained in the proposals received</w:t>
      </w:r>
      <w:r w:rsidR="00B90357" w:rsidRPr="00C97934">
        <w:rPr>
          <w:rFonts w:ascii="Arial" w:hAnsi="Arial" w:cs="Arial"/>
          <w:sz w:val="24"/>
          <w:szCs w:val="24"/>
        </w:rPr>
        <w:t>.</w:t>
      </w:r>
      <w:r w:rsidRPr="00C97934">
        <w:rPr>
          <w:rFonts w:ascii="Arial" w:hAnsi="Arial" w:cs="Arial"/>
          <w:sz w:val="24"/>
          <w:szCs w:val="24"/>
        </w:rPr>
        <w:t xml:space="preserve"> </w:t>
      </w:r>
      <w:r w:rsidR="00B90357" w:rsidRPr="00C97934">
        <w:rPr>
          <w:rFonts w:ascii="Arial" w:hAnsi="Arial" w:cs="Arial"/>
          <w:sz w:val="24"/>
          <w:szCs w:val="24"/>
        </w:rPr>
        <w:t>T</w:t>
      </w:r>
      <w:r w:rsidRPr="00C97934">
        <w:rPr>
          <w:rFonts w:ascii="Arial" w:hAnsi="Arial" w:cs="Arial"/>
          <w:sz w:val="24"/>
          <w:szCs w:val="24"/>
        </w:rPr>
        <w:t xml:space="preserve">he Department may revise the scores assigned in the initial evaluation to reflect those communications and/or interviews/presentations.  </w:t>
      </w:r>
    </w:p>
    <w:p w14:paraId="6BE7C31A" w14:textId="2FD0CD7D" w:rsidR="00B315FA" w:rsidRPr="00C97934" w:rsidRDefault="00B90357" w:rsidP="00061FB0">
      <w:pPr>
        <w:pStyle w:val="ListParagraph"/>
        <w:numPr>
          <w:ilvl w:val="1"/>
          <w:numId w:val="10"/>
        </w:numPr>
        <w:rPr>
          <w:rFonts w:ascii="Arial" w:hAnsi="Arial" w:cs="Arial"/>
          <w:sz w:val="24"/>
          <w:szCs w:val="24"/>
          <w:u w:val="single"/>
        </w:rPr>
      </w:pPr>
      <w:r w:rsidRPr="00C97934">
        <w:rPr>
          <w:rFonts w:ascii="Arial" w:hAnsi="Arial" w:cs="Arial"/>
          <w:sz w:val="24"/>
          <w:szCs w:val="24"/>
        </w:rPr>
        <w:t xml:space="preserve">Changes </w:t>
      </w:r>
      <w:r w:rsidR="00BC1E97" w:rsidRPr="00C97934">
        <w:rPr>
          <w:rFonts w:ascii="Arial" w:hAnsi="Arial" w:cs="Arial"/>
          <w:sz w:val="24"/>
          <w:szCs w:val="24"/>
        </w:rPr>
        <w:t>to proposals</w:t>
      </w:r>
      <w:r w:rsidR="00825307" w:rsidRPr="00C97934">
        <w:rPr>
          <w:rFonts w:ascii="Arial" w:hAnsi="Arial" w:cs="Arial"/>
          <w:sz w:val="24"/>
          <w:szCs w:val="24"/>
        </w:rPr>
        <w:t>, including updating or adding information,</w:t>
      </w:r>
      <w:r w:rsidR="00BC1E97" w:rsidRPr="00C97934">
        <w:rPr>
          <w:rFonts w:ascii="Arial" w:hAnsi="Arial" w:cs="Arial"/>
          <w:sz w:val="24"/>
          <w:szCs w:val="24"/>
        </w:rPr>
        <w:t xml:space="preserve"> will not be permitted during any </w:t>
      </w:r>
      <w:r w:rsidR="00D97487">
        <w:rPr>
          <w:rFonts w:ascii="Arial" w:hAnsi="Arial" w:cs="Arial"/>
          <w:sz w:val="24"/>
          <w:szCs w:val="24"/>
        </w:rPr>
        <w:t>portion of the evaluation process</w:t>
      </w:r>
      <w:r w:rsidR="00D06479">
        <w:rPr>
          <w:rFonts w:ascii="Arial" w:hAnsi="Arial" w:cs="Arial"/>
          <w:sz w:val="24"/>
          <w:szCs w:val="24"/>
        </w:rPr>
        <w:t>.</w:t>
      </w:r>
      <w:r w:rsidR="00F67100" w:rsidRPr="00C97934">
        <w:rPr>
          <w:rFonts w:ascii="Arial" w:hAnsi="Arial" w:cs="Arial"/>
          <w:sz w:val="24"/>
          <w:szCs w:val="24"/>
        </w:rPr>
        <w:t xml:space="preserve"> </w:t>
      </w:r>
      <w:r w:rsidR="00D06479">
        <w:rPr>
          <w:rFonts w:ascii="Arial" w:hAnsi="Arial" w:cs="Arial"/>
          <w:sz w:val="24"/>
          <w:szCs w:val="24"/>
        </w:rPr>
        <w:t>T</w:t>
      </w:r>
      <w:r w:rsidR="00BC1E97" w:rsidRPr="00C97934">
        <w:rPr>
          <w:rFonts w:ascii="Arial" w:hAnsi="Arial" w:cs="Arial"/>
          <w:sz w:val="24"/>
          <w:szCs w:val="24"/>
        </w:rPr>
        <w:t xml:space="preserve">herefore, Bidders </w:t>
      </w:r>
      <w:r w:rsidR="00F910F5" w:rsidRPr="00C97934">
        <w:rPr>
          <w:rFonts w:ascii="Arial" w:hAnsi="Arial" w:cs="Arial"/>
          <w:sz w:val="24"/>
          <w:szCs w:val="24"/>
        </w:rPr>
        <w:t xml:space="preserve">must </w:t>
      </w:r>
      <w:r w:rsidR="00BC1E97" w:rsidRPr="00C97934">
        <w:rPr>
          <w:rFonts w:ascii="Arial" w:hAnsi="Arial" w:cs="Arial"/>
          <w:sz w:val="24"/>
          <w:szCs w:val="24"/>
        </w:rPr>
        <w:t>submit proposals that present their rates and other requested information as clearly and completely as possible.</w:t>
      </w:r>
      <w:bookmarkStart w:id="35" w:name="_Toc367174744"/>
      <w:bookmarkStart w:id="36" w:name="_Toc397069208"/>
    </w:p>
    <w:p w14:paraId="3FFFE30A" w14:textId="77777777" w:rsidR="00B315FA" w:rsidRPr="00C97934" w:rsidRDefault="00B315FA" w:rsidP="00B315FA">
      <w:pPr>
        <w:pStyle w:val="ListParagraph"/>
        <w:rPr>
          <w:rFonts w:ascii="Arial" w:hAnsi="Arial" w:cs="Arial"/>
          <w:sz w:val="24"/>
          <w:szCs w:val="24"/>
        </w:rPr>
      </w:pPr>
    </w:p>
    <w:p w14:paraId="12384387" w14:textId="138354CF" w:rsidR="00B315FA" w:rsidRPr="00C97934" w:rsidRDefault="00351845" w:rsidP="00061FB0">
      <w:pPr>
        <w:pStyle w:val="ListParagraph"/>
        <w:numPr>
          <w:ilvl w:val="0"/>
          <w:numId w:val="10"/>
        </w:numPr>
        <w:rPr>
          <w:rFonts w:ascii="Arial" w:hAnsi="Arial" w:cs="Arial"/>
          <w:b/>
          <w:sz w:val="24"/>
          <w:szCs w:val="24"/>
        </w:rPr>
      </w:pPr>
      <w:r w:rsidRPr="00C97934">
        <w:rPr>
          <w:rFonts w:ascii="Arial" w:hAnsi="Arial" w:cs="Arial"/>
          <w:b/>
          <w:sz w:val="24"/>
          <w:szCs w:val="24"/>
        </w:rPr>
        <w:t>Scoring Weights and Process</w:t>
      </w:r>
      <w:bookmarkEnd w:id="35"/>
      <w:bookmarkEnd w:id="36"/>
    </w:p>
    <w:p w14:paraId="3059369B" w14:textId="77777777" w:rsidR="00B315FA" w:rsidRPr="00C97934" w:rsidRDefault="00B315FA" w:rsidP="00B315FA">
      <w:pPr>
        <w:pStyle w:val="ListParagraph"/>
        <w:ind w:left="360"/>
        <w:rPr>
          <w:rFonts w:ascii="Arial" w:hAnsi="Arial" w:cs="Arial"/>
          <w:sz w:val="24"/>
          <w:szCs w:val="24"/>
        </w:rPr>
      </w:pPr>
    </w:p>
    <w:p w14:paraId="77602A05" w14:textId="62AC3D36" w:rsidR="00214F9E" w:rsidRPr="00C97934" w:rsidRDefault="00351845" w:rsidP="00061FB0">
      <w:pPr>
        <w:pStyle w:val="ListParagraph"/>
        <w:numPr>
          <w:ilvl w:val="1"/>
          <w:numId w:val="10"/>
        </w:numPr>
        <w:rPr>
          <w:rFonts w:ascii="Arial" w:hAnsi="Arial" w:cs="Arial"/>
          <w:sz w:val="24"/>
          <w:szCs w:val="24"/>
        </w:rPr>
      </w:pPr>
      <w:r w:rsidRPr="00C97934">
        <w:rPr>
          <w:rFonts w:ascii="Arial" w:hAnsi="Arial" w:cs="Arial"/>
          <w:b/>
          <w:sz w:val="24"/>
          <w:szCs w:val="24"/>
        </w:rPr>
        <w:t>Scoring Weights:</w:t>
      </w:r>
      <w:r w:rsidRPr="00C97934">
        <w:rPr>
          <w:rFonts w:ascii="Arial" w:hAnsi="Arial" w:cs="Arial"/>
          <w:sz w:val="24"/>
          <w:szCs w:val="24"/>
        </w:rPr>
        <w:t xml:space="preserve"> </w:t>
      </w:r>
      <w:r w:rsidR="00D06479">
        <w:rPr>
          <w:rFonts w:ascii="Arial" w:hAnsi="Arial" w:cs="Arial"/>
          <w:sz w:val="24"/>
          <w:szCs w:val="24"/>
        </w:rPr>
        <w:t>Proposal scores</w:t>
      </w:r>
      <w:r w:rsidR="00B83478" w:rsidRPr="00C97934">
        <w:rPr>
          <w:rFonts w:ascii="Arial" w:hAnsi="Arial" w:cs="Arial"/>
          <w:sz w:val="24"/>
          <w:szCs w:val="24"/>
        </w:rPr>
        <w:t xml:space="preserve"> will be based on a 100-</w:t>
      </w:r>
      <w:r w:rsidRPr="00C97934">
        <w:rPr>
          <w:rFonts w:ascii="Arial" w:hAnsi="Arial" w:cs="Arial"/>
          <w:sz w:val="24"/>
          <w:szCs w:val="24"/>
        </w:rPr>
        <w:t>point scale and will measure the degree to which each proposal</w:t>
      </w:r>
      <w:r w:rsidR="00214F9E" w:rsidRPr="00C97934">
        <w:rPr>
          <w:rFonts w:ascii="Arial" w:hAnsi="Arial" w:cs="Arial"/>
          <w:sz w:val="24"/>
          <w:szCs w:val="24"/>
        </w:rPr>
        <w:t xml:space="preserve"> meets the following criteria</w:t>
      </w:r>
      <w:r w:rsidR="00600F4C">
        <w:rPr>
          <w:rFonts w:ascii="Arial" w:hAnsi="Arial" w:cs="Arial"/>
          <w:sz w:val="24"/>
          <w:szCs w:val="24"/>
        </w:rPr>
        <w:t>:</w:t>
      </w:r>
    </w:p>
    <w:p w14:paraId="3F38FBA6" w14:textId="45534F6B" w:rsidR="00DB369A" w:rsidRPr="00C97934" w:rsidRDefault="00DB369A" w:rsidP="004F0520">
      <w:pPr>
        <w:rPr>
          <w:rFonts w:ascii="Arial" w:hAnsi="Arial" w:cs="Arial"/>
          <w:sz w:val="24"/>
          <w:szCs w:val="24"/>
        </w:rPr>
      </w:pPr>
    </w:p>
    <w:tbl>
      <w:tblPr>
        <w:tblStyle w:val="TableGrid"/>
        <w:tblW w:w="0" w:type="auto"/>
        <w:tblInd w:w="720" w:type="dxa"/>
        <w:tblLook w:val="04A0" w:firstRow="1" w:lastRow="0" w:firstColumn="1" w:lastColumn="0" w:noHBand="0" w:noVBand="1"/>
      </w:tblPr>
      <w:tblGrid>
        <w:gridCol w:w="1525"/>
        <w:gridCol w:w="5626"/>
        <w:gridCol w:w="2379"/>
      </w:tblGrid>
      <w:tr w:rsidR="00600F4C" w:rsidRPr="00322A82" w14:paraId="23E8E247" w14:textId="37554C51" w:rsidTr="00623B25">
        <w:tc>
          <w:tcPr>
            <w:tcW w:w="1525" w:type="dxa"/>
          </w:tcPr>
          <w:p w14:paraId="094CF8B9" w14:textId="4F304741" w:rsidR="00600F4C" w:rsidRPr="00322A82" w:rsidRDefault="00600F4C" w:rsidP="00623B25">
            <w:pPr>
              <w:jc w:val="center"/>
              <w:rPr>
                <w:rFonts w:ascii="Arial" w:hAnsi="Arial" w:cs="Arial"/>
                <w:b/>
                <w:sz w:val="24"/>
                <w:szCs w:val="24"/>
              </w:rPr>
            </w:pPr>
            <w:r w:rsidRPr="00322A82">
              <w:rPr>
                <w:rFonts w:ascii="Arial" w:hAnsi="Arial" w:cs="Arial"/>
                <w:b/>
                <w:sz w:val="24"/>
                <w:szCs w:val="24"/>
              </w:rPr>
              <w:t>Section I</w:t>
            </w:r>
            <w:r w:rsidR="00E95DD0">
              <w:rPr>
                <w:rFonts w:ascii="Arial" w:hAnsi="Arial" w:cs="Arial"/>
                <w:b/>
                <w:sz w:val="24"/>
                <w:szCs w:val="24"/>
              </w:rPr>
              <w:t>.</w:t>
            </w:r>
          </w:p>
        </w:tc>
        <w:tc>
          <w:tcPr>
            <w:tcW w:w="5626" w:type="dxa"/>
          </w:tcPr>
          <w:p w14:paraId="68089CA2" w14:textId="77777777" w:rsidR="00E95DD0" w:rsidRDefault="00600F4C" w:rsidP="00DC4F00">
            <w:pPr>
              <w:tabs>
                <w:tab w:val="left" w:pos="720"/>
                <w:tab w:val="left" w:pos="4440"/>
              </w:tabs>
              <w:rPr>
                <w:rFonts w:ascii="Arial" w:hAnsi="Arial" w:cs="Arial"/>
                <w:b/>
                <w:sz w:val="24"/>
                <w:szCs w:val="24"/>
              </w:rPr>
            </w:pPr>
            <w:r w:rsidRPr="00322A82">
              <w:rPr>
                <w:rFonts w:ascii="Arial" w:hAnsi="Arial" w:cs="Arial"/>
                <w:b/>
                <w:sz w:val="24"/>
                <w:szCs w:val="24"/>
              </w:rPr>
              <w:t>Preliminary Information</w:t>
            </w:r>
          </w:p>
          <w:p w14:paraId="68EE9577" w14:textId="3A263D40" w:rsidR="00600F4C" w:rsidRPr="00322A82" w:rsidRDefault="00600F4C" w:rsidP="00DC4F00">
            <w:pPr>
              <w:tabs>
                <w:tab w:val="left" w:pos="720"/>
                <w:tab w:val="left" w:pos="4440"/>
              </w:tabs>
              <w:rPr>
                <w:rFonts w:ascii="Arial" w:hAnsi="Arial" w:cs="Arial"/>
                <w:sz w:val="24"/>
                <w:szCs w:val="24"/>
              </w:rPr>
            </w:pPr>
            <w:r w:rsidRPr="00322A82">
              <w:rPr>
                <w:rFonts w:ascii="Arial" w:hAnsi="Arial" w:cs="Arial"/>
                <w:sz w:val="24"/>
                <w:szCs w:val="24"/>
              </w:rPr>
              <w:t>Proposal materials to be evaluated in this section: all elements addressed in Part IV, Section I of the RFP.</w:t>
            </w:r>
          </w:p>
        </w:tc>
        <w:tc>
          <w:tcPr>
            <w:tcW w:w="2379" w:type="dxa"/>
            <w:vAlign w:val="center"/>
          </w:tcPr>
          <w:p w14:paraId="5E5D8F13" w14:textId="1FF6A729" w:rsidR="00600F4C" w:rsidRPr="00322A82" w:rsidRDefault="00600F4C" w:rsidP="00623B25">
            <w:pPr>
              <w:tabs>
                <w:tab w:val="left" w:pos="720"/>
                <w:tab w:val="left" w:pos="4440"/>
              </w:tabs>
              <w:jc w:val="center"/>
              <w:rPr>
                <w:rFonts w:ascii="Arial" w:hAnsi="Arial" w:cs="Arial"/>
                <w:sz w:val="24"/>
                <w:szCs w:val="24"/>
              </w:rPr>
            </w:pPr>
            <w:r w:rsidRPr="00322A82">
              <w:rPr>
                <w:rFonts w:ascii="Arial" w:hAnsi="Arial" w:cs="Arial"/>
                <w:b/>
                <w:sz w:val="24"/>
                <w:szCs w:val="24"/>
              </w:rPr>
              <w:t>(No Points)</w:t>
            </w:r>
          </w:p>
        </w:tc>
      </w:tr>
      <w:tr w:rsidR="00600F4C" w:rsidRPr="00322A82" w14:paraId="648D7D39" w14:textId="103FBE5B" w:rsidTr="00623B25">
        <w:tc>
          <w:tcPr>
            <w:tcW w:w="1525" w:type="dxa"/>
          </w:tcPr>
          <w:p w14:paraId="383D94C9" w14:textId="40C9CD78" w:rsidR="00600F4C" w:rsidRPr="00322A82" w:rsidRDefault="00600F4C" w:rsidP="00623B25">
            <w:pPr>
              <w:jc w:val="center"/>
              <w:rPr>
                <w:rFonts w:ascii="Arial" w:hAnsi="Arial" w:cs="Arial"/>
                <w:sz w:val="24"/>
                <w:szCs w:val="24"/>
              </w:rPr>
            </w:pPr>
            <w:r w:rsidRPr="00322A82">
              <w:rPr>
                <w:rFonts w:ascii="Arial" w:hAnsi="Arial" w:cs="Arial"/>
                <w:b/>
                <w:sz w:val="24"/>
                <w:szCs w:val="24"/>
              </w:rPr>
              <w:t>Section II.</w:t>
            </w:r>
          </w:p>
        </w:tc>
        <w:tc>
          <w:tcPr>
            <w:tcW w:w="5626" w:type="dxa"/>
          </w:tcPr>
          <w:p w14:paraId="2D81B870" w14:textId="0FC54779" w:rsidR="00600F4C" w:rsidRPr="00322A82" w:rsidRDefault="00600F4C" w:rsidP="00DC4F00">
            <w:pPr>
              <w:rPr>
                <w:rFonts w:ascii="Arial" w:hAnsi="Arial" w:cs="Arial"/>
                <w:b/>
                <w:sz w:val="24"/>
                <w:szCs w:val="24"/>
              </w:rPr>
            </w:pPr>
            <w:r w:rsidRPr="00322A82">
              <w:rPr>
                <w:rFonts w:ascii="Arial" w:hAnsi="Arial" w:cs="Arial"/>
                <w:b/>
                <w:sz w:val="24"/>
                <w:szCs w:val="24"/>
              </w:rPr>
              <w:t xml:space="preserve">Organization Qualifications and Experience </w:t>
            </w:r>
            <w:r w:rsidR="00E95DD0" w:rsidRPr="00322A82">
              <w:rPr>
                <w:rFonts w:ascii="Arial" w:hAnsi="Arial" w:cs="Arial"/>
                <w:sz w:val="24"/>
                <w:szCs w:val="24"/>
              </w:rPr>
              <w:t xml:space="preserve">Proposal </w:t>
            </w:r>
            <w:r w:rsidR="00E95DD0">
              <w:rPr>
                <w:rFonts w:ascii="Arial" w:hAnsi="Arial" w:cs="Arial"/>
                <w:sz w:val="24"/>
                <w:szCs w:val="24"/>
              </w:rPr>
              <w:t xml:space="preserve">materials to be evaluated in this section: </w:t>
            </w:r>
            <w:r w:rsidR="00E95DD0" w:rsidRPr="00322A82">
              <w:rPr>
                <w:rFonts w:ascii="Arial" w:hAnsi="Arial" w:cs="Arial"/>
                <w:sz w:val="24"/>
                <w:szCs w:val="24"/>
              </w:rPr>
              <w:t>all elements addressed above in Part IV, Section II</w:t>
            </w:r>
            <w:r w:rsidR="00E95DD0">
              <w:rPr>
                <w:rFonts w:ascii="Arial" w:hAnsi="Arial" w:cs="Arial"/>
                <w:sz w:val="24"/>
                <w:szCs w:val="24"/>
              </w:rPr>
              <w:t xml:space="preserve"> of the RFP</w:t>
            </w:r>
            <w:r w:rsidR="00E95DD0" w:rsidRPr="00322A82">
              <w:rPr>
                <w:rFonts w:ascii="Arial" w:hAnsi="Arial" w:cs="Arial"/>
                <w:sz w:val="24"/>
                <w:szCs w:val="24"/>
              </w:rPr>
              <w:t>.</w:t>
            </w:r>
          </w:p>
        </w:tc>
        <w:tc>
          <w:tcPr>
            <w:tcW w:w="2379" w:type="dxa"/>
            <w:vAlign w:val="center"/>
          </w:tcPr>
          <w:p w14:paraId="78766107" w14:textId="2FA2D20B" w:rsidR="00600F4C" w:rsidRPr="00B8296A" w:rsidRDefault="00600F4C" w:rsidP="00623B25">
            <w:pPr>
              <w:jc w:val="center"/>
              <w:rPr>
                <w:rFonts w:ascii="Arial" w:hAnsi="Arial" w:cs="Arial"/>
                <w:b/>
                <w:sz w:val="24"/>
                <w:szCs w:val="24"/>
              </w:rPr>
            </w:pPr>
            <w:r w:rsidRPr="00B8296A">
              <w:rPr>
                <w:rFonts w:ascii="Arial" w:hAnsi="Arial" w:cs="Arial"/>
                <w:b/>
                <w:sz w:val="24"/>
                <w:szCs w:val="24"/>
              </w:rPr>
              <w:t>(</w:t>
            </w:r>
            <w:r w:rsidR="00CE2388" w:rsidRPr="00C80300">
              <w:rPr>
                <w:rFonts w:ascii="Arial" w:hAnsi="Arial" w:cs="Arial"/>
                <w:b/>
                <w:sz w:val="24"/>
                <w:szCs w:val="24"/>
              </w:rPr>
              <w:t>25</w:t>
            </w:r>
            <w:r w:rsidRPr="00C80300">
              <w:rPr>
                <w:rFonts w:ascii="Arial" w:hAnsi="Arial" w:cs="Arial"/>
                <w:b/>
                <w:sz w:val="24"/>
                <w:szCs w:val="24"/>
              </w:rPr>
              <w:t xml:space="preserve"> </w:t>
            </w:r>
            <w:r w:rsidRPr="00B8296A">
              <w:rPr>
                <w:rFonts w:ascii="Arial" w:hAnsi="Arial" w:cs="Arial"/>
                <w:b/>
                <w:sz w:val="24"/>
                <w:szCs w:val="24"/>
              </w:rPr>
              <w:t>points)</w:t>
            </w:r>
          </w:p>
        </w:tc>
      </w:tr>
      <w:tr w:rsidR="00600F4C" w:rsidRPr="00322A82" w14:paraId="1CAA5F8A" w14:textId="1F9B9E43" w:rsidTr="00623B25">
        <w:tc>
          <w:tcPr>
            <w:tcW w:w="1525" w:type="dxa"/>
          </w:tcPr>
          <w:p w14:paraId="2309DA10" w14:textId="12BC6B90" w:rsidR="00600F4C" w:rsidRPr="00322A82" w:rsidRDefault="00E95DD0" w:rsidP="00623B25">
            <w:pPr>
              <w:jc w:val="center"/>
              <w:rPr>
                <w:rFonts w:ascii="Arial" w:hAnsi="Arial" w:cs="Arial"/>
                <w:sz w:val="24"/>
                <w:szCs w:val="24"/>
              </w:rPr>
            </w:pPr>
            <w:r w:rsidRPr="00322A82">
              <w:rPr>
                <w:rFonts w:ascii="Arial" w:hAnsi="Arial" w:cs="Arial"/>
                <w:b/>
                <w:sz w:val="24"/>
                <w:szCs w:val="24"/>
              </w:rPr>
              <w:t>Section III.</w:t>
            </w:r>
          </w:p>
        </w:tc>
        <w:tc>
          <w:tcPr>
            <w:tcW w:w="5626" w:type="dxa"/>
          </w:tcPr>
          <w:p w14:paraId="0937E1F8" w14:textId="077D7FDC" w:rsidR="00E95DD0" w:rsidRDefault="00E95DD0" w:rsidP="00DC4F00">
            <w:pPr>
              <w:rPr>
                <w:rFonts w:ascii="Arial" w:hAnsi="Arial" w:cs="Arial"/>
                <w:sz w:val="24"/>
                <w:szCs w:val="24"/>
              </w:rPr>
            </w:pPr>
            <w:r w:rsidRPr="00322A82">
              <w:rPr>
                <w:rFonts w:ascii="Arial" w:hAnsi="Arial" w:cs="Arial"/>
                <w:b/>
                <w:sz w:val="24"/>
                <w:szCs w:val="24"/>
              </w:rPr>
              <w:t>Proposed Services</w:t>
            </w:r>
            <w:r w:rsidR="00795672">
              <w:rPr>
                <w:rFonts w:ascii="Arial" w:hAnsi="Arial" w:cs="Arial"/>
                <w:b/>
                <w:sz w:val="24"/>
                <w:szCs w:val="24"/>
              </w:rPr>
              <w:t xml:space="preserve"> </w:t>
            </w:r>
          </w:p>
          <w:p w14:paraId="4BFF4FEF" w14:textId="3F3256C7" w:rsidR="00600F4C" w:rsidRPr="00322A82" w:rsidRDefault="00E95DD0" w:rsidP="00DC4F00">
            <w:pPr>
              <w:rPr>
                <w:rFonts w:ascii="Arial" w:hAnsi="Arial" w:cs="Arial"/>
                <w:sz w:val="24"/>
                <w:szCs w:val="24"/>
              </w:rPr>
            </w:pPr>
            <w:r>
              <w:rPr>
                <w:rFonts w:ascii="Arial" w:hAnsi="Arial" w:cs="Arial"/>
                <w:sz w:val="24"/>
                <w:szCs w:val="24"/>
              </w:rPr>
              <w:t xml:space="preserve">Proposal materials to be evaluated in this section: </w:t>
            </w:r>
            <w:r w:rsidRPr="00322A82">
              <w:rPr>
                <w:rFonts w:ascii="Arial" w:hAnsi="Arial" w:cs="Arial"/>
                <w:sz w:val="24"/>
                <w:szCs w:val="24"/>
              </w:rPr>
              <w:t>all elements addressed above in Part IV, Section III</w:t>
            </w:r>
            <w:r>
              <w:rPr>
                <w:rFonts w:ascii="Arial" w:hAnsi="Arial" w:cs="Arial"/>
                <w:sz w:val="24"/>
                <w:szCs w:val="24"/>
              </w:rPr>
              <w:t xml:space="preserve"> of the RFP</w:t>
            </w:r>
            <w:r w:rsidRPr="00322A82">
              <w:rPr>
                <w:rFonts w:ascii="Arial" w:hAnsi="Arial" w:cs="Arial"/>
                <w:sz w:val="24"/>
                <w:szCs w:val="24"/>
              </w:rPr>
              <w:t>.</w:t>
            </w:r>
          </w:p>
        </w:tc>
        <w:tc>
          <w:tcPr>
            <w:tcW w:w="2379" w:type="dxa"/>
            <w:vAlign w:val="center"/>
          </w:tcPr>
          <w:p w14:paraId="30132757" w14:textId="7E811C6D" w:rsidR="00600F4C" w:rsidRPr="00B8296A" w:rsidRDefault="00E95DD0" w:rsidP="00623B25">
            <w:pPr>
              <w:jc w:val="center"/>
              <w:rPr>
                <w:rFonts w:ascii="Arial" w:hAnsi="Arial" w:cs="Arial"/>
                <w:sz w:val="24"/>
                <w:szCs w:val="24"/>
              </w:rPr>
            </w:pPr>
            <w:r w:rsidRPr="00B8296A">
              <w:rPr>
                <w:rFonts w:ascii="Arial" w:hAnsi="Arial" w:cs="Arial"/>
                <w:b/>
                <w:sz w:val="24"/>
                <w:szCs w:val="24"/>
              </w:rPr>
              <w:t>(</w:t>
            </w:r>
            <w:r w:rsidR="00CE2388" w:rsidRPr="00C80300">
              <w:rPr>
                <w:rFonts w:ascii="Arial" w:hAnsi="Arial" w:cs="Arial"/>
                <w:b/>
                <w:sz w:val="24"/>
                <w:szCs w:val="24"/>
              </w:rPr>
              <w:t>50</w:t>
            </w:r>
            <w:r w:rsidRPr="00C80300">
              <w:rPr>
                <w:rFonts w:ascii="Arial" w:hAnsi="Arial" w:cs="Arial"/>
                <w:b/>
                <w:sz w:val="24"/>
                <w:szCs w:val="24"/>
              </w:rPr>
              <w:t xml:space="preserve"> </w:t>
            </w:r>
            <w:r w:rsidRPr="00B8296A">
              <w:rPr>
                <w:rFonts w:ascii="Arial" w:hAnsi="Arial" w:cs="Arial"/>
                <w:b/>
                <w:sz w:val="24"/>
                <w:szCs w:val="24"/>
              </w:rPr>
              <w:t>points</w:t>
            </w:r>
            <w:r w:rsidRPr="00B8296A">
              <w:rPr>
                <w:rFonts w:ascii="Arial" w:hAnsi="Arial" w:cs="Arial"/>
                <w:b/>
                <w:bCs/>
                <w:sz w:val="24"/>
                <w:szCs w:val="24"/>
              </w:rPr>
              <w:t>)</w:t>
            </w:r>
          </w:p>
        </w:tc>
      </w:tr>
      <w:tr w:rsidR="00600F4C" w:rsidRPr="00322A82" w14:paraId="0AE911B6" w14:textId="5CF05BEF" w:rsidTr="00623B25">
        <w:tc>
          <w:tcPr>
            <w:tcW w:w="1525" w:type="dxa"/>
          </w:tcPr>
          <w:p w14:paraId="330F34B6" w14:textId="30F1AD35" w:rsidR="00600F4C" w:rsidRPr="00322A82" w:rsidRDefault="00E95DD0" w:rsidP="00623B25">
            <w:pPr>
              <w:jc w:val="center"/>
              <w:rPr>
                <w:rFonts w:ascii="Arial" w:hAnsi="Arial" w:cs="Arial"/>
                <w:sz w:val="24"/>
                <w:szCs w:val="24"/>
              </w:rPr>
            </w:pPr>
            <w:r w:rsidRPr="00322A82">
              <w:rPr>
                <w:rFonts w:ascii="Arial" w:hAnsi="Arial" w:cs="Arial"/>
                <w:b/>
                <w:sz w:val="24"/>
                <w:szCs w:val="24"/>
              </w:rPr>
              <w:t>Section IV.</w:t>
            </w:r>
          </w:p>
        </w:tc>
        <w:tc>
          <w:tcPr>
            <w:tcW w:w="5626" w:type="dxa"/>
          </w:tcPr>
          <w:p w14:paraId="457F35A3" w14:textId="77777777" w:rsidR="00E95DD0" w:rsidRDefault="00600F4C" w:rsidP="00DC4F00">
            <w:pPr>
              <w:rPr>
                <w:rFonts w:ascii="Arial" w:hAnsi="Arial" w:cs="Arial"/>
                <w:b/>
                <w:sz w:val="24"/>
                <w:szCs w:val="24"/>
              </w:rPr>
            </w:pPr>
            <w:r w:rsidRPr="00322A82">
              <w:rPr>
                <w:rFonts w:ascii="Arial" w:hAnsi="Arial" w:cs="Arial"/>
                <w:b/>
                <w:sz w:val="24"/>
                <w:szCs w:val="24"/>
              </w:rPr>
              <w:t xml:space="preserve">Cost Proposal </w:t>
            </w:r>
          </w:p>
          <w:p w14:paraId="69660C0C" w14:textId="7C87EE25" w:rsidR="00600F4C" w:rsidRPr="00322A82" w:rsidRDefault="00E95DD0" w:rsidP="00DC4F00">
            <w:pPr>
              <w:rPr>
                <w:rFonts w:ascii="Arial" w:hAnsi="Arial" w:cs="Arial"/>
                <w:b/>
                <w:sz w:val="24"/>
                <w:szCs w:val="24"/>
              </w:rPr>
            </w:pPr>
            <w:r w:rsidRPr="00623B25">
              <w:rPr>
                <w:rFonts w:ascii="Arial" w:hAnsi="Arial" w:cs="Arial"/>
                <w:bCs/>
                <w:sz w:val="24"/>
                <w:szCs w:val="24"/>
              </w:rPr>
              <w:t>Proposal materials to be evaluated in this section:</w:t>
            </w:r>
            <w:r>
              <w:rPr>
                <w:rFonts w:ascii="Arial" w:hAnsi="Arial" w:cs="Arial"/>
                <w:b/>
                <w:sz w:val="24"/>
                <w:szCs w:val="24"/>
              </w:rPr>
              <w:t xml:space="preserve"> </w:t>
            </w:r>
            <w:r w:rsidRPr="00322A82">
              <w:rPr>
                <w:rFonts w:ascii="Arial" w:hAnsi="Arial" w:cs="Arial"/>
                <w:sz w:val="24"/>
                <w:szCs w:val="24"/>
              </w:rPr>
              <w:t>all elements addressed above in Part IV, Section IV</w:t>
            </w:r>
            <w:r>
              <w:rPr>
                <w:rFonts w:ascii="Arial" w:hAnsi="Arial" w:cs="Arial"/>
                <w:sz w:val="24"/>
                <w:szCs w:val="24"/>
              </w:rPr>
              <w:t xml:space="preserve"> of the RFP</w:t>
            </w:r>
            <w:r w:rsidRPr="00322A82">
              <w:rPr>
                <w:rFonts w:ascii="Arial" w:hAnsi="Arial" w:cs="Arial"/>
                <w:sz w:val="24"/>
                <w:szCs w:val="24"/>
              </w:rPr>
              <w:t>.</w:t>
            </w:r>
          </w:p>
        </w:tc>
        <w:tc>
          <w:tcPr>
            <w:tcW w:w="2379" w:type="dxa"/>
            <w:vAlign w:val="center"/>
          </w:tcPr>
          <w:p w14:paraId="0C03D35E" w14:textId="51432D63" w:rsidR="00600F4C" w:rsidRPr="00B8296A" w:rsidRDefault="00E95DD0" w:rsidP="00623B25">
            <w:pPr>
              <w:jc w:val="center"/>
              <w:rPr>
                <w:rFonts w:ascii="Arial" w:hAnsi="Arial" w:cs="Arial"/>
                <w:b/>
                <w:sz w:val="24"/>
                <w:szCs w:val="24"/>
              </w:rPr>
            </w:pPr>
            <w:r w:rsidRPr="00B8296A">
              <w:rPr>
                <w:rFonts w:ascii="Arial" w:hAnsi="Arial" w:cs="Arial"/>
                <w:b/>
                <w:sz w:val="24"/>
                <w:szCs w:val="24"/>
              </w:rPr>
              <w:t>(</w:t>
            </w:r>
            <w:r w:rsidR="00CE2388" w:rsidRPr="00C80300">
              <w:rPr>
                <w:rFonts w:ascii="Arial" w:hAnsi="Arial" w:cs="Arial"/>
                <w:b/>
                <w:sz w:val="24"/>
                <w:szCs w:val="24"/>
              </w:rPr>
              <w:t>25</w:t>
            </w:r>
            <w:r w:rsidRPr="00C80300">
              <w:rPr>
                <w:rFonts w:ascii="Arial" w:hAnsi="Arial" w:cs="Arial"/>
                <w:b/>
                <w:sz w:val="24"/>
                <w:szCs w:val="24"/>
              </w:rPr>
              <w:t xml:space="preserve"> </w:t>
            </w:r>
            <w:r w:rsidRPr="00B8296A">
              <w:rPr>
                <w:rFonts w:ascii="Arial" w:hAnsi="Arial" w:cs="Arial"/>
                <w:b/>
                <w:sz w:val="24"/>
                <w:szCs w:val="24"/>
              </w:rPr>
              <w:t xml:space="preserve">points) </w:t>
            </w:r>
          </w:p>
        </w:tc>
      </w:tr>
    </w:tbl>
    <w:p w14:paraId="65DD304D" w14:textId="77777777" w:rsidR="00E767C3" w:rsidRPr="00C97934" w:rsidRDefault="00E767C3" w:rsidP="004F0520">
      <w:pPr>
        <w:rPr>
          <w:rFonts w:ascii="Arial" w:hAnsi="Arial" w:cs="Arial"/>
          <w:sz w:val="24"/>
          <w:szCs w:val="24"/>
        </w:rPr>
      </w:pPr>
    </w:p>
    <w:p w14:paraId="117063A9" w14:textId="5778CA22" w:rsidR="00B315FA" w:rsidRPr="00C97934" w:rsidRDefault="00351845" w:rsidP="00061FB0">
      <w:pPr>
        <w:pStyle w:val="ListParagraph"/>
        <w:numPr>
          <w:ilvl w:val="1"/>
          <w:numId w:val="10"/>
        </w:numPr>
        <w:rPr>
          <w:rFonts w:ascii="Arial" w:hAnsi="Arial" w:cs="Arial"/>
          <w:sz w:val="24"/>
          <w:szCs w:val="24"/>
        </w:rPr>
      </w:pPr>
      <w:r w:rsidRPr="00C97934">
        <w:rPr>
          <w:rFonts w:ascii="Arial" w:hAnsi="Arial" w:cs="Arial"/>
          <w:b/>
          <w:sz w:val="24"/>
          <w:szCs w:val="24"/>
        </w:rPr>
        <w:t>Scoring Process:</w:t>
      </w:r>
      <w:r w:rsidRPr="00C97934">
        <w:rPr>
          <w:rFonts w:ascii="Arial" w:hAnsi="Arial" w:cs="Arial"/>
          <w:sz w:val="24"/>
          <w:szCs w:val="24"/>
        </w:rPr>
        <w:t xml:space="preserve"> </w:t>
      </w:r>
      <w:r w:rsidR="00A0173C" w:rsidRPr="00C97934">
        <w:rPr>
          <w:rFonts w:ascii="Arial" w:hAnsi="Arial" w:cs="Arial"/>
          <w:sz w:val="24"/>
          <w:szCs w:val="24"/>
        </w:rPr>
        <w:t>For proposals that demonstrate meeting the eligibility requirements in Section I,</w:t>
      </w:r>
      <w:r w:rsidR="00E95DD0">
        <w:rPr>
          <w:rFonts w:ascii="Arial" w:hAnsi="Arial" w:cs="Arial"/>
          <w:sz w:val="24"/>
          <w:szCs w:val="24"/>
        </w:rPr>
        <w:t xml:space="preserve"> if applicable,</w:t>
      </w:r>
      <w:r w:rsidR="00A0173C" w:rsidRPr="00C97934">
        <w:rPr>
          <w:rFonts w:ascii="Arial" w:hAnsi="Arial" w:cs="Arial"/>
          <w:sz w:val="24"/>
          <w:szCs w:val="24"/>
        </w:rPr>
        <w:t xml:space="preserve"> t</w:t>
      </w:r>
      <w:r w:rsidR="00B9558E" w:rsidRPr="00C97934">
        <w:rPr>
          <w:rFonts w:ascii="Arial" w:hAnsi="Arial" w:cs="Arial"/>
          <w:sz w:val="24"/>
          <w:szCs w:val="24"/>
        </w:rPr>
        <w:t xml:space="preserve">he </w:t>
      </w:r>
      <w:r w:rsidR="00B90357" w:rsidRPr="00C97934">
        <w:rPr>
          <w:rFonts w:ascii="Arial" w:hAnsi="Arial" w:cs="Arial"/>
          <w:sz w:val="24"/>
          <w:szCs w:val="24"/>
        </w:rPr>
        <w:t>evaluation</w:t>
      </w:r>
      <w:r w:rsidR="00B9558E" w:rsidRPr="00C97934">
        <w:rPr>
          <w:rFonts w:ascii="Arial" w:hAnsi="Arial" w:cs="Arial"/>
          <w:sz w:val="24"/>
          <w:szCs w:val="24"/>
        </w:rPr>
        <w:t xml:space="preserve"> team will use a </w:t>
      </w:r>
      <w:r w:rsidR="00B9558E" w:rsidRPr="00C97934">
        <w:rPr>
          <w:rFonts w:ascii="Arial" w:hAnsi="Arial" w:cs="Arial"/>
          <w:sz w:val="24"/>
          <w:szCs w:val="24"/>
          <w:u w:val="single"/>
        </w:rPr>
        <w:t>consensus</w:t>
      </w:r>
      <w:r w:rsidR="00B9558E" w:rsidRPr="00C97934">
        <w:rPr>
          <w:rFonts w:ascii="Arial" w:hAnsi="Arial" w:cs="Arial"/>
          <w:sz w:val="24"/>
          <w:szCs w:val="24"/>
        </w:rPr>
        <w:t xml:space="preserve"> approach to evaluate and score Sections I</w:t>
      </w:r>
      <w:r w:rsidR="00A0173C" w:rsidRPr="00C97934">
        <w:rPr>
          <w:rFonts w:ascii="Arial" w:hAnsi="Arial" w:cs="Arial"/>
          <w:sz w:val="24"/>
          <w:szCs w:val="24"/>
        </w:rPr>
        <w:t>I</w:t>
      </w:r>
      <w:r w:rsidR="00B9558E" w:rsidRPr="00C97934">
        <w:rPr>
          <w:rFonts w:ascii="Arial" w:hAnsi="Arial" w:cs="Arial"/>
          <w:sz w:val="24"/>
          <w:szCs w:val="24"/>
        </w:rPr>
        <w:t xml:space="preserve"> &amp; I</w:t>
      </w:r>
      <w:r w:rsidR="00A0173C" w:rsidRPr="00C97934">
        <w:rPr>
          <w:rFonts w:ascii="Arial" w:hAnsi="Arial" w:cs="Arial"/>
          <w:sz w:val="24"/>
          <w:szCs w:val="24"/>
        </w:rPr>
        <w:t>I</w:t>
      </w:r>
      <w:r w:rsidR="00B9558E" w:rsidRPr="00C97934">
        <w:rPr>
          <w:rFonts w:ascii="Arial" w:hAnsi="Arial" w:cs="Arial"/>
          <w:sz w:val="24"/>
          <w:szCs w:val="24"/>
        </w:rPr>
        <w:t xml:space="preserve">I above.  Members of the </w:t>
      </w:r>
      <w:r w:rsidR="00B90357" w:rsidRPr="00C97934">
        <w:rPr>
          <w:rFonts w:ascii="Arial" w:hAnsi="Arial" w:cs="Arial"/>
          <w:sz w:val="24"/>
          <w:szCs w:val="24"/>
        </w:rPr>
        <w:t>evaluation</w:t>
      </w:r>
      <w:r w:rsidR="00B9558E" w:rsidRPr="00C97934">
        <w:rPr>
          <w:rFonts w:ascii="Arial" w:hAnsi="Arial" w:cs="Arial"/>
          <w:sz w:val="24"/>
          <w:szCs w:val="24"/>
        </w:rPr>
        <w:t xml:space="preserve"> team will not score those sections individually but, instead, will arrive at a consensus as to assignment of points for each of those sections.  Section I</w:t>
      </w:r>
      <w:r w:rsidR="00A0173C" w:rsidRPr="00C97934">
        <w:rPr>
          <w:rFonts w:ascii="Arial" w:hAnsi="Arial" w:cs="Arial"/>
          <w:sz w:val="24"/>
          <w:szCs w:val="24"/>
        </w:rPr>
        <w:t>V</w:t>
      </w:r>
      <w:r w:rsidR="00B9558E" w:rsidRPr="00C97934">
        <w:rPr>
          <w:rFonts w:ascii="Arial" w:hAnsi="Arial" w:cs="Arial"/>
          <w:sz w:val="24"/>
          <w:szCs w:val="24"/>
        </w:rPr>
        <w:t>, the Cost Proposal, will be</w:t>
      </w:r>
      <w:r w:rsidR="008207BD" w:rsidRPr="00C97934">
        <w:rPr>
          <w:rFonts w:ascii="Arial" w:hAnsi="Arial" w:cs="Arial"/>
          <w:sz w:val="24"/>
          <w:szCs w:val="24"/>
        </w:rPr>
        <w:t xml:space="preserve"> scored as described below</w:t>
      </w:r>
      <w:r w:rsidR="00B9558E" w:rsidRPr="00C97934">
        <w:rPr>
          <w:rFonts w:ascii="Arial" w:hAnsi="Arial" w:cs="Arial"/>
          <w:sz w:val="24"/>
          <w:szCs w:val="24"/>
        </w:rPr>
        <w:t>.</w:t>
      </w:r>
    </w:p>
    <w:p w14:paraId="281C98CF" w14:textId="77777777" w:rsidR="00B315FA" w:rsidRPr="00C97934" w:rsidRDefault="00B315FA" w:rsidP="00B315FA">
      <w:pPr>
        <w:pStyle w:val="ListParagraph"/>
        <w:rPr>
          <w:rFonts w:ascii="Arial" w:hAnsi="Arial" w:cs="Arial"/>
          <w:sz w:val="24"/>
          <w:szCs w:val="24"/>
        </w:rPr>
      </w:pPr>
    </w:p>
    <w:p w14:paraId="4A86A8BA" w14:textId="0013EC07" w:rsidR="004B43A8" w:rsidRPr="00E95DD0" w:rsidRDefault="00351845" w:rsidP="00061FB0">
      <w:pPr>
        <w:pStyle w:val="ListParagraph"/>
        <w:numPr>
          <w:ilvl w:val="1"/>
          <w:numId w:val="10"/>
        </w:numPr>
        <w:rPr>
          <w:rFonts w:ascii="Arial" w:hAnsi="Arial" w:cs="Arial"/>
          <w:sz w:val="24"/>
          <w:szCs w:val="24"/>
        </w:rPr>
      </w:pPr>
      <w:r w:rsidRPr="00C97934">
        <w:rPr>
          <w:rFonts w:ascii="Arial" w:hAnsi="Arial" w:cs="Arial"/>
          <w:b/>
          <w:sz w:val="24"/>
          <w:szCs w:val="24"/>
        </w:rPr>
        <w:t>Scoring the Cost Proposal:</w:t>
      </w:r>
      <w:r w:rsidRPr="00C97934">
        <w:rPr>
          <w:rFonts w:ascii="Arial" w:hAnsi="Arial" w:cs="Arial"/>
          <w:sz w:val="24"/>
          <w:szCs w:val="24"/>
        </w:rPr>
        <w:t xml:space="preserve"> The total cost proposed for conducting all the functions </w:t>
      </w:r>
      <w:r w:rsidRPr="00C97934">
        <w:rPr>
          <w:rFonts w:ascii="Arial" w:hAnsi="Arial" w:cs="Arial"/>
          <w:sz w:val="24"/>
          <w:szCs w:val="24"/>
        </w:rPr>
        <w:lastRenderedPageBreak/>
        <w:t>specified in th</w:t>
      </w:r>
      <w:r w:rsidR="00AA460A" w:rsidRPr="00C97934">
        <w:rPr>
          <w:rFonts w:ascii="Arial" w:hAnsi="Arial" w:cs="Arial"/>
          <w:sz w:val="24"/>
          <w:szCs w:val="24"/>
        </w:rPr>
        <w:t>e</w:t>
      </w:r>
      <w:r w:rsidRPr="00C97934">
        <w:rPr>
          <w:rFonts w:ascii="Arial" w:hAnsi="Arial" w:cs="Arial"/>
          <w:sz w:val="24"/>
          <w:szCs w:val="24"/>
        </w:rPr>
        <w:t xml:space="preserve"> RFP will be assigned a score according to a mathematical formula.  The lowest bid will be </w:t>
      </w:r>
      <w:r w:rsidRPr="009954DC">
        <w:rPr>
          <w:rFonts w:ascii="Arial" w:hAnsi="Arial" w:cs="Arial"/>
          <w:color w:val="000000" w:themeColor="text1"/>
          <w:sz w:val="24"/>
          <w:szCs w:val="24"/>
        </w:rPr>
        <w:t xml:space="preserve">awarded </w:t>
      </w:r>
      <w:r w:rsidR="00CE2388" w:rsidRPr="009954DC">
        <w:rPr>
          <w:rFonts w:ascii="Arial" w:hAnsi="Arial" w:cs="Arial"/>
          <w:color w:val="000000" w:themeColor="text1"/>
          <w:sz w:val="24"/>
          <w:szCs w:val="24"/>
          <w:u w:val="single"/>
        </w:rPr>
        <w:t>25</w:t>
      </w:r>
      <w:r w:rsidRPr="009954DC">
        <w:rPr>
          <w:rFonts w:ascii="Arial" w:hAnsi="Arial" w:cs="Arial"/>
          <w:color w:val="000000" w:themeColor="text1"/>
          <w:sz w:val="24"/>
          <w:szCs w:val="24"/>
          <w:u w:val="single"/>
        </w:rPr>
        <w:t xml:space="preserve"> </w:t>
      </w:r>
      <w:r w:rsidRPr="00C97934">
        <w:rPr>
          <w:rFonts w:ascii="Arial" w:hAnsi="Arial" w:cs="Arial"/>
          <w:sz w:val="24"/>
          <w:szCs w:val="24"/>
          <w:u w:val="single"/>
        </w:rPr>
        <w:t>points</w:t>
      </w:r>
      <w:r w:rsidR="00550F13" w:rsidRPr="00C97934">
        <w:rPr>
          <w:rFonts w:ascii="Arial" w:hAnsi="Arial" w:cs="Arial"/>
          <w:sz w:val="24"/>
          <w:szCs w:val="24"/>
        </w:rPr>
        <w:t xml:space="preserve">. </w:t>
      </w:r>
      <w:r w:rsidR="00214F9E" w:rsidRPr="00C97934">
        <w:rPr>
          <w:rFonts w:ascii="Arial" w:hAnsi="Arial" w:cs="Arial"/>
          <w:sz w:val="24"/>
          <w:szCs w:val="24"/>
        </w:rPr>
        <w:t xml:space="preserve"> </w:t>
      </w:r>
      <w:r w:rsidRPr="00C97934">
        <w:rPr>
          <w:rFonts w:ascii="Arial" w:hAnsi="Arial" w:cs="Arial"/>
          <w:sz w:val="24"/>
          <w:szCs w:val="24"/>
        </w:rPr>
        <w:t>Proposals with higher bid</w:t>
      </w:r>
      <w:r w:rsidR="00214F9E" w:rsidRPr="00C97934">
        <w:rPr>
          <w:rFonts w:ascii="Arial" w:hAnsi="Arial" w:cs="Arial"/>
          <w:sz w:val="24"/>
          <w:szCs w:val="24"/>
        </w:rPr>
        <w:t xml:space="preserve"> values</w:t>
      </w:r>
      <w:r w:rsidRPr="00C97934">
        <w:rPr>
          <w:rFonts w:ascii="Arial" w:hAnsi="Arial" w:cs="Arial"/>
          <w:sz w:val="24"/>
          <w:szCs w:val="24"/>
        </w:rPr>
        <w:t xml:space="preserve"> will be awarded proportionately fewer points ca</w:t>
      </w:r>
      <w:r w:rsidR="00214F9E" w:rsidRPr="00C97934">
        <w:rPr>
          <w:rFonts w:ascii="Arial" w:hAnsi="Arial" w:cs="Arial"/>
          <w:sz w:val="24"/>
          <w:szCs w:val="24"/>
        </w:rPr>
        <w:t>lculated in comparison with the</w:t>
      </w:r>
      <w:r w:rsidRPr="00C97934">
        <w:rPr>
          <w:rFonts w:ascii="Arial" w:hAnsi="Arial" w:cs="Arial"/>
          <w:sz w:val="24"/>
          <w:szCs w:val="24"/>
        </w:rPr>
        <w:t xml:space="preserve"> lowest bid.</w:t>
      </w:r>
    </w:p>
    <w:p w14:paraId="2E79356C" w14:textId="77777777" w:rsidR="00A0173C" w:rsidRPr="00C97934" w:rsidRDefault="00A0173C" w:rsidP="004F0520">
      <w:pPr>
        <w:rPr>
          <w:rFonts w:ascii="Arial" w:hAnsi="Arial" w:cs="Arial"/>
          <w:sz w:val="24"/>
          <w:szCs w:val="24"/>
        </w:rPr>
      </w:pPr>
    </w:p>
    <w:p w14:paraId="2B03C84E" w14:textId="77777777" w:rsidR="00351845" w:rsidRPr="00C97934" w:rsidRDefault="00351845" w:rsidP="00B315FA">
      <w:pPr>
        <w:ind w:firstLine="720"/>
        <w:rPr>
          <w:rFonts w:ascii="Arial" w:hAnsi="Arial" w:cs="Arial"/>
          <w:sz w:val="24"/>
          <w:szCs w:val="24"/>
        </w:rPr>
      </w:pPr>
      <w:r w:rsidRPr="00C97934">
        <w:rPr>
          <w:rFonts w:ascii="Arial" w:hAnsi="Arial" w:cs="Arial"/>
          <w:sz w:val="24"/>
          <w:szCs w:val="24"/>
        </w:rPr>
        <w:t>The scoring formula is:</w:t>
      </w:r>
    </w:p>
    <w:p w14:paraId="4B281EEB" w14:textId="77777777" w:rsidR="00214F9E" w:rsidRPr="00C97934" w:rsidRDefault="00214F9E" w:rsidP="004F0520">
      <w:pPr>
        <w:rPr>
          <w:rFonts w:ascii="Arial" w:hAnsi="Arial" w:cs="Arial"/>
          <w:sz w:val="24"/>
          <w:szCs w:val="24"/>
        </w:rPr>
      </w:pPr>
    </w:p>
    <w:p w14:paraId="5D36FB41" w14:textId="673DAB42" w:rsidR="00351845" w:rsidRPr="00C97934" w:rsidRDefault="00F60F1A" w:rsidP="00B315FA">
      <w:pPr>
        <w:ind w:left="720"/>
        <w:rPr>
          <w:rFonts w:ascii="Arial" w:hAnsi="Arial" w:cs="Arial"/>
          <w:sz w:val="24"/>
          <w:szCs w:val="24"/>
        </w:rPr>
      </w:pPr>
      <w:r w:rsidRPr="00C97934">
        <w:rPr>
          <w:rFonts w:ascii="Arial" w:hAnsi="Arial" w:cs="Arial"/>
          <w:sz w:val="24"/>
          <w:szCs w:val="24"/>
        </w:rPr>
        <w:t>(L</w:t>
      </w:r>
      <w:r w:rsidR="00351845" w:rsidRPr="00C97934">
        <w:rPr>
          <w:rFonts w:ascii="Arial" w:hAnsi="Arial" w:cs="Arial"/>
          <w:sz w:val="24"/>
          <w:szCs w:val="24"/>
        </w:rPr>
        <w:t>owest submitted cost</w:t>
      </w:r>
      <w:r w:rsidR="00214F9E" w:rsidRPr="00C97934">
        <w:rPr>
          <w:rFonts w:ascii="Arial" w:hAnsi="Arial" w:cs="Arial"/>
          <w:sz w:val="24"/>
          <w:szCs w:val="24"/>
        </w:rPr>
        <w:t xml:space="preserve"> proposal </w:t>
      </w:r>
      <w:r w:rsidR="00351845" w:rsidRPr="00C97934">
        <w:rPr>
          <w:rFonts w:ascii="Arial" w:hAnsi="Arial" w:cs="Arial"/>
          <w:sz w:val="24"/>
          <w:szCs w:val="24"/>
        </w:rPr>
        <w:t>/</w:t>
      </w:r>
      <w:r w:rsidR="00214F9E" w:rsidRPr="00C97934">
        <w:rPr>
          <w:rFonts w:ascii="Arial" w:hAnsi="Arial" w:cs="Arial"/>
          <w:sz w:val="24"/>
          <w:szCs w:val="24"/>
        </w:rPr>
        <w:t xml:space="preserve"> </w:t>
      </w:r>
      <w:r w:rsidRPr="00C97934">
        <w:rPr>
          <w:rFonts w:ascii="Arial" w:hAnsi="Arial" w:cs="Arial"/>
          <w:sz w:val="24"/>
          <w:szCs w:val="24"/>
        </w:rPr>
        <w:t>C</w:t>
      </w:r>
      <w:r w:rsidR="00351845" w:rsidRPr="00C97934">
        <w:rPr>
          <w:rFonts w:ascii="Arial" w:hAnsi="Arial" w:cs="Arial"/>
          <w:sz w:val="24"/>
          <w:szCs w:val="24"/>
        </w:rPr>
        <w:t>ost of proposal being scored</w:t>
      </w:r>
      <w:r w:rsidR="00351845" w:rsidRPr="009954DC">
        <w:rPr>
          <w:rFonts w:ascii="Arial" w:hAnsi="Arial" w:cs="Arial"/>
          <w:color w:val="000000" w:themeColor="text1"/>
          <w:sz w:val="24"/>
          <w:szCs w:val="24"/>
        </w:rPr>
        <w:t xml:space="preserve">) x </w:t>
      </w:r>
      <w:r w:rsidR="00CE2388" w:rsidRPr="009954DC">
        <w:rPr>
          <w:rFonts w:ascii="Arial" w:hAnsi="Arial" w:cs="Arial"/>
          <w:color w:val="000000" w:themeColor="text1"/>
          <w:sz w:val="24"/>
          <w:szCs w:val="24"/>
        </w:rPr>
        <w:t>25</w:t>
      </w:r>
      <w:r w:rsidR="00351845" w:rsidRPr="009954DC">
        <w:rPr>
          <w:rFonts w:ascii="Arial" w:hAnsi="Arial" w:cs="Arial"/>
          <w:color w:val="000000" w:themeColor="text1"/>
          <w:sz w:val="24"/>
          <w:szCs w:val="24"/>
        </w:rPr>
        <w:t xml:space="preserve"> </w:t>
      </w:r>
      <w:r w:rsidR="00351845" w:rsidRPr="00C97934">
        <w:rPr>
          <w:rFonts w:ascii="Arial" w:hAnsi="Arial" w:cs="Arial"/>
          <w:sz w:val="24"/>
          <w:szCs w:val="24"/>
        </w:rPr>
        <w:t>= pro-rated score</w:t>
      </w:r>
    </w:p>
    <w:p w14:paraId="2151DD4F" w14:textId="77777777" w:rsidR="00351845" w:rsidRPr="00C97934" w:rsidRDefault="00351845" w:rsidP="004F0520">
      <w:pPr>
        <w:rPr>
          <w:rFonts w:ascii="Arial" w:hAnsi="Arial" w:cs="Arial"/>
          <w:sz w:val="24"/>
          <w:szCs w:val="24"/>
        </w:rPr>
      </w:pPr>
    </w:p>
    <w:p w14:paraId="5CA3DA5E" w14:textId="6DB6BBAF" w:rsidR="00351845" w:rsidRPr="00C97934" w:rsidRDefault="00351845" w:rsidP="00B315FA">
      <w:pPr>
        <w:ind w:left="720"/>
        <w:rPr>
          <w:rFonts w:ascii="Arial" w:hAnsi="Arial" w:cs="Arial"/>
          <w:sz w:val="24"/>
          <w:szCs w:val="24"/>
        </w:rPr>
      </w:pPr>
      <w:r w:rsidRPr="00C97934">
        <w:rPr>
          <w:rFonts w:ascii="Arial" w:hAnsi="Arial" w:cs="Arial"/>
          <w:sz w:val="24"/>
          <w:szCs w:val="24"/>
          <w:u w:val="single"/>
        </w:rPr>
        <w:t>No Best and Final Offers</w:t>
      </w:r>
      <w:r w:rsidRPr="00C97934">
        <w:rPr>
          <w:rFonts w:ascii="Arial" w:hAnsi="Arial" w:cs="Arial"/>
          <w:sz w:val="24"/>
          <w:szCs w:val="24"/>
        </w:rPr>
        <w:t>: The State of Maine will not seek</w:t>
      </w:r>
      <w:r w:rsidR="000C0044" w:rsidRPr="00C97934">
        <w:rPr>
          <w:rFonts w:ascii="Arial" w:hAnsi="Arial" w:cs="Arial"/>
          <w:sz w:val="24"/>
          <w:szCs w:val="24"/>
        </w:rPr>
        <w:t xml:space="preserve"> or accept</w:t>
      </w:r>
      <w:r w:rsidRPr="00C97934">
        <w:rPr>
          <w:rFonts w:ascii="Arial" w:hAnsi="Arial" w:cs="Arial"/>
          <w:sz w:val="24"/>
          <w:szCs w:val="24"/>
        </w:rPr>
        <w:t xml:space="preserve"> </w:t>
      </w:r>
      <w:proofErr w:type="gramStart"/>
      <w:r w:rsidRPr="00C97934">
        <w:rPr>
          <w:rFonts w:ascii="Arial" w:hAnsi="Arial" w:cs="Arial"/>
          <w:sz w:val="24"/>
          <w:szCs w:val="24"/>
        </w:rPr>
        <w:t>a best</w:t>
      </w:r>
      <w:proofErr w:type="gramEnd"/>
      <w:r w:rsidRPr="00C97934">
        <w:rPr>
          <w:rFonts w:ascii="Arial" w:hAnsi="Arial" w:cs="Arial"/>
          <w:sz w:val="24"/>
          <w:szCs w:val="24"/>
        </w:rPr>
        <w:t xml:space="preserve"> and final offer (BAFO) fro</w:t>
      </w:r>
      <w:r w:rsidR="0019070A" w:rsidRPr="00C97934">
        <w:rPr>
          <w:rFonts w:ascii="Arial" w:hAnsi="Arial" w:cs="Arial"/>
          <w:sz w:val="24"/>
          <w:szCs w:val="24"/>
        </w:rPr>
        <w:t>m any B</w:t>
      </w:r>
      <w:r w:rsidRPr="00C97934">
        <w:rPr>
          <w:rFonts w:ascii="Arial" w:hAnsi="Arial" w:cs="Arial"/>
          <w:sz w:val="24"/>
          <w:szCs w:val="24"/>
        </w:rPr>
        <w:t xml:space="preserve">idder in </w:t>
      </w:r>
      <w:r w:rsidR="0019070A" w:rsidRPr="00C97934">
        <w:rPr>
          <w:rFonts w:ascii="Arial" w:hAnsi="Arial" w:cs="Arial"/>
          <w:sz w:val="24"/>
          <w:szCs w:val="24"/>
        </w:rPr>
        <w:t>this procurement process.  All B</w:t>
      </w:r>
      <w:r w:rsidRPr="00C97934">
        <w:rPr>
          <w:rFonts w:ascii="Arial" w:hAnsi="Arial" w:cs="Arial"/>
          <w:sz w:val="24"/>
          <w:szCs w:val="24"/>
        </w:rPr>
        <w:t>idders are expected to provide their best value pricing with the submission of their proposal.</w:t>
      </w:r>
    </w:p>
    <w:p w14:paraId="14FD2A9B" w14:textId="77777777" w:rsidR="00D5032A" w:rsidRPr="00C97934" w:rsidRDefault="00D5032A" w:rsidP="004F0520">
      <w:pPr>
        <w:rPr>
          <w:rFonts w:ascii="Arial" w:hAnsi="Arial" w:cs="Arial"/>
          <w:sz w:val="24"/>
          <w:szCs w:val="24"/>
        </w:rPr>
      </w:pPr>
    </w:p>
    <w:p w14:paraId="33AF699B" w14:textId="2344619A" w:rsidR="00647E9C" w:rsidRDefault="00647E9C" w:rsidP="00647E9C">
      <w:pPr>
        <w:pStyle w:val="ListParagraph"/>
        <w:numPr>
          <w:ilvl w:val="1"/>
          <w:numId w:val="10"/>
        </w:numPr>
        <w:rPr>
          <w:rFonts w:ascii="Arial" w:hAnsi="Arial" w:cs="Arial"/>
          <w:sz w:val="24"/>
          <w:szCs w:val="24"/>
        </w:rPr>
      </w:pPr>
      <w:r w:rsidRPr="001C4778">
        <w:rPr>
          <w:rFonts w:ascii="Arial" w:hAnsi="Arial" w:cs="Arial"/>
          <w:b/>
          <w:bCs/>
          <w:sz w:val="24"/>
          <w:szCs w:val="24"/>
        </w:rPr>
        <w:t>Demonstrations:</w:t>
      </w:r>
      <w:r w:rsidRPr="00647E9C">
        <w:rPr>
          <w:rFonts w:ascii="Arial" w:hAnsi="Arial" w:cs="Arial"/>
          <w:sz w:val="24"/>
          <w:szCs w:val="24"/>
        </w:rPr>
        <w:t xml:space="preserve"> Following the evaluation of Sections I, II and III, the evaluation team, via the RFP Coordinator, may contact Bidders to request, at their own expense, a webinar demonstration and to arrange the details of the demonstration.  Demonstrations will be limited to ninety (90) minutes and shall include a demonstration of the solutions functions outlined in Part II of the RFP and allow for the evaluation team to ask questions and receive answers. Demonstrations are anticipated to </w:t>
      </w:r>
      <w:proofErr w:type="gramStart"/>
      <w:r w:rsidRPr="00647E9C">
        <w:rPr>
          <w:rFonts w:ascii="Arial" w:hAnsi="Arial" w:cs="Arial"/>
          <w:sz w:val="24"/>
          <w:szCs w:val="24"/>
        </w:rPr>
        <w:t>occur</w:t>
      </w:r>
      <w:proofErr w:type="gramEnd"/>
      <w:r w:rsidRPr="00647E9C">
        <w:rPr>
          <w:rFonts w:ascii="Arial" w:hAnsi="Arial" w:cs="Arial"/>
          <w:sz w:val="24"/>
          <w:szCs w:val="24"/>
        </w:rPr>
        <w:t xml:space="preserve"> the week of</w:t>
      </w:r>
      <w:r w:rsidR="000C2EA3">
        <w:rPr>
          <w:rFonts w:ascii="Arial" w:hAnsi="Arial" w:cs="Arial"/>
          <w:sz w:val="24"/>
          <w:szCs w:val="24"/>
        </w:rPr>
        <w:t xml:space="preserve"> </w:t>
      </w:r>
      <w:r w:rsidR="00C108E2">
        <w:rPr>
          <w:rFonts w:ascii="Arial" w:hAnsi="Arial" w:cs="Arial"/>
          <w:sz w:val="24"/>
          <w:szCs w:val="24"/>
        </w:rPr>
        <w:t xml:space="preserve">September 28, 2025, </w:t>
      </w:r>
      <w:r w:rsidRPr="00647E9C">
        <w:rPr>
          <w:rFonts w:ascii="Arial" w:hAnsi="Arial" w:cs="Arial"/>
          <w:sz w:val="24"/>
          <w:szCs w:val="24"/>
        </w:rPr>
        <w:t>between 8:00 a.m. and 4:00 p.m. EST.</w:t>
      </w:r>
    </w:p>
    <w:p w14:paraId="1CC667AA" w14:textId="77777777" w:rsidR="001C4778" w:rsidRDefault="001C4778" w:rsidP="001C4778">
      <w:pPr>
        <w:pStyle w:val="ListParagraph"/>
        <w:ind w:left="360"/>
        <w:rPr>
          <w:rFonts w:ascii="Arial" w:hAnsi="Arial" w:cs="Arial"/>
          <w:sz w:val="24"/>
          <w:szCs w:val="24"/>
        </w:rPr>
      </w:pPr>
    </w:p>
    <w:p w14:paraId="6B6CBC17" w14:textId="0334D46F" w:rsidR="00647E9C" w:rsidRPr="00647E9C" w:rsidRDefault="00647E9C" w:rsidP="001C4778">
      <w:pPr>
        <w:pStyle w:val="ListParagraph"/>
        <w:ind w:left="360"/>
        <w:rPr>
          <w:rFonts w:ascii="Arial" w:hAnsi="Arial" w:cs="Arial"/>
          <w:sz w:val="24"/>
          <w:szCs w:val="24"/>
        </w:rPr>
      </w:pPr>
      <w:r w:rsidRPr="00647E9C">
        <w:rPr>
          <w:rFonts w:ascii="Arial" w:hAnsi="Arial" w:cs="Arial"/>
          <w:sz w:val="24"/>
          <w:szCs w:val="24"/>
        </w:rPr>
        <w:t xml:space="preserve">The score for Section III Proposed Services and Technical Assessment may be adjusted (upward or downward) based on the demonstrations and according to the scoring weights described in Part V.B. of the RFP.  </w:t>
      </w:r>
    </w:p>
    <w:p w14:paraId="4A62C7DE" w14:textId="77777777" w:rsidR="00647E9C" w:rsidRPr="00647E9C" w:rsidRDefault="00647E9C" w:rsidP="00647E9C">
      <w:pPr>
        <w:pStyle w:val="ListParagraph"/>
        <w:ind w:left="360"/>
        <w:rPr>
          <w:rFonts w:ascii="Arial" w:hAnsi="Arial" w:cs="Arial"/>
          <w:sz w:val="24"/>
          <w:szCs w:val="24"/>
        </w:rPr>
      </w:pPr>
    </w:p>
    <w:p w14:paraId="4F5849B5" w14:textId="6ABF5D14" w:rsidR="00351845" w:rsidRPr="00C97934" w:rsidRDefault="005250F0" w:rsidP="00061FB0">
      <w:pPr>
        <w:pStyle w:val="ListParagraph"/>
        <w:numPr>
          <w:ilvl w:val="1"/>
          <w:numId w:val="10"/>
        </w:numPr>
        <w:rPr>
          <w:rFonts w:ascii="Arial" w:hAnsi="Arial" w:cs="Arial"/>
          <w:sz w:val="24"/>
          <w:szCs w:val="24"/>
        </w:rPr>
      </w:pPr>
      <w:r w:rsidRPr="00C97934">
        <w:rPr>
          <w:rFonts w:ascii="Arial" w:hAnsi="Arial" w:cs="Arial"/>
          <w:b/>
          <w:sz w:val="24"/>
          <w:szCs w:val="24"/>
        </w:rPr>
        <w:t>Negotiations</w:t>
      </w:r>
      <w:r w:rsidR="007A344B" w:rsidRPr="00C97934">
        <w:rPr>
          <w:rFonts w:ascii="Arial" w:hAnsi="Arial" w:cs="Arial"/>
          <w:b/>
          <w:sz w:val="24"/>
          <w:szCs w:val="24"/>
        </w:rPr>
        <w:t xml:space="preserve">: </w:t>
      </w:r>
      <w:r w:rsidR="00351845" w:rsidRPr="00C97934">
        <w:rPr>
          <w:rFonts w:ascii="Arial" w:hAnsi="Arial" w:cs="Arial"/>
          <w:sz w:val="24"/>
          <w:szCs w:val="24"/>
        </w:rPr>
        <w:t>The Department reserves the right to</w:t>
      </w:r>
      <w:r w:rsidR="0019070A" w:rsidRPr="00C97934">
        <w:rPr>
          <w:rFonts w:ascii="Arial" w:hAnsi="Arial" w:cs="Arial"/>
          <w:sz w:val="24"/>
          <w:szCs w:val="24"/>
        </w:rPr>
        <w:t xml:space="preserve"> negotiate with the </w:t>
      </w:r>
      <w:proofErr w:type="gramStart"/>
      <w:r w:rsidR="00234C2C" w:rsidRPr="00C97934">
        <w:rPr>
          <w:rFonts w:ascii="Arial" w:hAnsi="Arial" w:cs="Arial"/>
          <w:sz w:val="24"/>
          <w:szCs w:val="24"/>
        </w:rPr>
        <w:t xml:space="preserve">awarded </w:t>
      </w:r>
      <w:r w:rsidR="0019070A" w:rsidRPr="00C97934">
        <w:rPr>
          <w:rFonts w:ascii="Arial" w:hAnsi="Arial" w:cs="Arial"/>
          <w:sz w:val="24"/>
          <w:szCs w:val="24"/>
        </w:rPr>
        <w:t>B</w:t>
      </w:r>
      <w:r w:rsidR="00351845" w:rsidRPr="00C97934">
        <w:rPr>
          <w:rFonts w:ascii="Arial" w:hAnsi="Arial" w:cs="Arial"/>
          <w:sz w:val="24"/>
          <w:szCs w:val="24"/>
        </w:rPr>
        <w:t>idder</w:t>
      </w:r>
      <w:proofErr w:type="gramEnd"/>
      <w:r w:rsidR="00351845" w:rsidRPr="00C97934">
        <w:rPr>
          <w:rFonts w:ascii="Arial" w:hAnsi="Arial" w:cs="Arial"/>
          <w:sz w:val="24"/>
          <w:szCs w:val="24"/>
        </w:rPr>
        <w:t xml:space="preserve"> </w:t>
      </w:r>
      <w:r w:rsidR="007614DA" w:rsidRPr="00C97934">
        <w:rPr>
          <w:rFonts w:ascii="Arial" w:hAnsi="Arial" w:cs="Arial"/>
          <w:sz w:val="24"/>
          <w:szCs w:val="24"/>
        </w:rPr>
        <w:t>to</w:t>
      </w:r>
      <w:r w:rsidR="00351845" w:rsidRPr="00C97934">
        <w:rPr>
          <w:rFonts w:ascii="Arial" w:hAnsi="Arial" w:cs="Arial"/>
          <w:sz w:val="24"/>
          <w:szCs w:val="24"/>
        </w:rPr>
        <w:t xml:space="preserve"> finaliz</w:t>
      </w:r>
      <w:r w:rsidR="007614DA" w:rsidRPr="00C97934">
        <w:rPr>
          <w:rFonts w:ascii="Arial" w:hAnsi="Arial" w:cs="Arial"/>
          <w:sz w:val="24"/>
          <w:szCs w:val="24"/>
        </w:rPr>
        <w:t>e a</w:t>
      </w:r>
      <w:r w:rsidR="00351845" w:rsidRPr="00C97934">
        <w:rPr>
          <w:rFonts w:ascii="Arial" w:hAnsi="Arial" w:cs="Arial"/>
          <w:sz w:val="24"/>
          <w:szCs w:val="24"/>
        </w:rPr>
        <w:t xml:space="preserve"> contract</w:t>
      </w:r>
      <w:r w:rsidR="00C23ACD" w:rsidRPr="00C97934">
        <w:rPr>
          <w:rFonts w:ascii="Arial" w:hAnsi="Arial" w:cs="Arial"/>
          <w:sz w:val="24"/>
          <w:szCs w:val="24"/>
        </w:rPr>
        <w:t>. S</w:t>
      </w:r>
      <w:r w:rsidR="00351845" w:rsidRPr="00C97934">
        <w:rPr>
          <w:rFonts w:ascii="Arial" w:hAnsi="Arial" w:cs="Arial"/>
          <w:sz w:val="24"/>
          <w:szCs w:val="24"/>
        </w:rPr>
        <w:t xml:space="preserve">uch negotiations may not significantly vary the content, nature or requirements of the proposal or the Department’s Request for Proposal to an extent that may affect the price </w:t>
      </w:r>
      <w:r w:rsidR="00C23ACD" w:rsidRPr="00C97934">
        <w:rPr>
          <w:rFonts w:ascii="Arial" w:hAnsi="Arial" w:cs="Arial"/>
          <w:sz w:val="24"/>
          <w:szCs w:val="24"/>
        </w:rPr>
        <w:t>of goods or services requested.</w:t>
      </w:r>
      <w:r w:rsidR="00351845" w:rsidRPr="00C97934">
        <w:rPr>
          <w:rFonts w:ascii="Arial" w:hAnsi="Arial" w:cs="Arial"/>
          <w:sz w:val="24"/>
          <w:szCs w:val="24"/>
        </w:rPr>
        <w:t xml:space="preserve"> </w:t>
      </w:r>
      <w:r w:rsidR="00C23ACD" w:rsidRPr="00C97934">
        <w:rPr>
          <w:rFonts w:ascii="Arial" w:hAnsi="Arial" w:cs="Arial"/>
          <w:sz w:val="24"/>
          <w:szCs w:val="24"/>
        </w:rPr>
        <w:t xml:space="preserve"> </w:t>
      </w:r>
      <w:r w:rsidR="00351845" w:rsidRPr="00C97934">
        <w:rPr>
          <w:rFonts w:ascii="Arial" w:hAnsi="Arial" w:cs="Arial"/>
          <w:sz w:val="24"/>
          <w:szCs w:val="24"/>
          <w:u w:val="single"/>
        </w:rPr>
        <w:t>The Department reserves the right to terminate contract negotiations with a</w:t>
      </w:r>
      <w:r w:rsidR="00766E7B" w:rsidRPr="00C97934">
        <w:rPr>
          <w:rFonts w:ascii="Arial" w:hAnsi="Arial" w:cs="Arial"/>
          <w:sz w:val="24"/>
          <w:szCs w:val="24"/>
          <w:u w:val="single"/>
        </w:rPr>
        <w:t>n</w:t>
      </w:r>
      <w:r w:rsidR="00351845" w:rsidRPr="00C97934">
        <w:rPr>
          <w:rFonts w:ascii="Arial" w:hAnsi="Arial" w:cs="Arial"/>
          <w:sz w:val="24"/>
          <w:szCs w:val="24"/>
          <w:u w:val="single"/>
        </w:rPr>
        <w:t xml:space="preserve"> </w:t>
      </w:r>
      <w:r w:rsidR="00766E7B" w:rsidRPr="00C97934">
        <w:rPr>
          <w:rFonts w:ascii="Arial" w:hAnsi="Arial" w:cs="Arial"/>
          <w:sz w:val="24"/>
          <w:szCs w:val="24"/>
          <w:u w:val="single"/>
        </w:rPr>
        <w:t>award</w:t>
      </w:r>
      <w:r w:rsidR="00351845" w:rsidRPr="00C97934">
        <w:rPr>
          <w:rFonts w:ascii="Arial" w:hAnsi="Arial" w:cs="Arial"/>
          <w:sz w:val="24"/>
          <w:szCs w:val="24"/>
          <w:u w:val="single"/>
        </w:rPr>
        <w:t xml:space="preserve">ed </w:t>
      </w:r>
      <w:r w:rsidR="00112042" w:rsidRPr="00C97934">
        <w:rPr>
          <w:rFonts w:ascii="Arial" w:hAnsi="Arial" w:cs="Arial"/>
          <w:sz w:val="24"/>
          <w:szCs w:val="24"/>
          <w:u w:val="single"/>
        </w:rPr>
        <w:t>Bidder</w:t>
      </w:r>
      <w:r w:rsidR="00351845" w:rsidRPr="00C97934">
        <w:rPr>
          <w:rFonts w:ascii="Arial" w:hAnsi="Arial" w:cs="Arial"/>
          <w:sz w:val="24"/>
          <w:szCs w:val="24"/>
          <w:u w:val="single"/>
        </w:rPr>
        <w:t xml:space="preserve"> who submits a proposed contract significantly different from the proposal they submitted in response to the advertised RFP</w:t>
      </w:r>
      <w:r w:rsidR="00351845" w:rsidRPr="00C97934">
        <w:rPr>
          <w:rFonts w:ascii="Arial" w:hAnsi="Arial" w:cs="Arial"/>
          <w:sz w:val="24"/>
          <w:szCs w:val="24"/>
        </w:rPr>
        <w:t>.</w:t>
      </w:r>
      <w:r w:rsidR="000E1682" w:rsidRPr="00C97934">
        <w:rPr>
          <w:rFonts w:ascii="Arial" w:hAnsi="Arial" w:cs="Arial"/>
          <w:sz w:val="24"/>
          <w:szCs w:val="24"/>
        </w:rPr>
        <w:t xml:space="preserve">  </w:t>
      </w:r>
      <w:proofErr w:type="gramStart"/>
      <w:r w:rsidR="000E1682" w:rsidRPr="00C97934">
        <w:rPr>
          <w:rFonts w:ascii="Arial" w:hAnsi="Arial" w:cs="Arial"/>
          <w:sz w:val="24"/>
          <w:szCs w:val="24"/>
        </w:rPr>
        <w:t>In the event that</w:t>
      </w:r>
      <w:proofErr w:type="gramEnd"/>
      <w:r w:rsidR="000E1682" w:rsidRPr="00C97934">
        <w:rPr>
          <w:rFonts w:ascii="Arial" w:hAnsi="Arial" w:cs="Arial"/>
          <w:sz w:val="24"/>
          <w:szCs w:val="24"/>
        </w:rPr>
        <w:t xml:space="preserve"> an acceptable contract cannot be negotiated</w:t>
      </w:r>
      <w:r w:rsidR="00AA75AC" w:rsidRPr="00C97934">
        <w:rPr>
          <w:rFonts w:ascii="Arial" w:hAnsi="Arial" w:cs="Arial"/>
          <w:sz w:val="24"/>
          <w:szCs w:val="24"/>
        </w:rPr>
        <w:t xml:space="preserve"> with the highest ranked Bidder</w:t>
      </w:r>
      <w:r w:rsidR="000E1682" w:rsidRPr="00C97934">
        <w:rPr>
          <w:rFonts w:ascii="Arial" w:hAnsi="Arial" w:cs="Arial"/>
          <w:sz w:val="24"/>
          <w:szCs w:val="24"/>
        </w:rPr>
        <w:t xml:space="preserve">, the Department may withdraw its award and </w:t>
      </w:r>
      <w:r w:rsidR="00AA75AC" w:rsidRPr="00C97934">
        <w:rPr>
          <w:rFonts w:ascii="Arial" w:hAnsi="Arial" w:cs="Arial"/>
          <w:sz w:val="24"/>
          <w:szCs w:val="24"/>
        </w:rPr>
        <w:t>negotiate with</w:t>
      </w:r>
      <w:r w:rsidR="000E1682" w:rsidRPr="00C97934">
        <w:rPr>
          <w:rFonts w:ascii="Arial" w:hAnsi="Arial" w:cs="Arial"/>
          <w:sz w:val="24"/>
          <w:szCs w:val="24"/>
        </w:rPr>
        <w:t xml:space="preserve"> the next-</w:t>
      </w:r>
      <w:proofErr w:type="gramStart"/>
      <w:r w:rsidR="000E1682" w:rsidRPr="00C97934">
        <w:rPr>
          <w:rFonts w:ascii="Arial" w:hAnsi="Arial" w:cs="Arial"/>
          <w:sz w:val="24"/>
          <w:szCs w:val="24"/>
        </w:rPr>
        <w:t>highest ranked</w:t>
      </w:r>
      <w:proofErr w:type="gramEnd"/>
      <w:r w:rsidR="00AA75AC" w:rsidRPr="00C97934">
        <w:rPr>
          <w:rFonts w:ascii="Arial" w:hAnsi="Arial" w:cs="Arial"/>
          <w:sz w:val="24"/>
          <w:szCs w:val="24"/>
        </w:rPr>
        <w:t xml:space="preserve"> B</w:t>
      </w:r>
      <w:r w:rsidR="000E1682" w:rsidRPr="00C97934">
        <w:rPr>
          <w:rFonts w:ascii="Arial" w:hAnsi="Arial" w:cs="Arial"/>
          <w:sz w:val="24"/>
          <w:szCs w:val="24"/>
        </w:rPr>
        <w:t>id</w:t>
      </w:r>
      <w:r w:rsidR="00AA75AC" w:rsidRPr="00C97934">
        <w:rPr>
          <w:rFonts w:ascii="Arial" w:hAnsi="Arial" w:cs="Arial"/>
          <w:sz w:val="24"/>
          <w:szCs w:val="24"/>
        </w:rPr>
        <w:t xml:space="preserve">der, and so on, until an acceptable contract has been finalized.  Alternatively, the Department </w:t>
      </w:r>
      <w:r w:rsidR="000E1682" w:rsidRPr="00C97934">
        <w:rPr>
          <w:rFonts w:ascii="Arial" w:hAnsi="Arial" w:cs="Arial"/>
          <w:sz w:val="24"/>
          <w:szCs w:val="24"/>
        </w:rPr>
        <w:t>may cancel the RFP, at its sole discretion.</w:t>
      </w:r>
    </w:p>
    <w:p w14:paraId="091096F3" w14:textId="77777777" w:rsidR="002A2CB1" w:rsidRPr="00C97934" w:rsidRDefault="002A2CB1" w:rsidP="004F0520">
      <w:pPr>
        <w:rPr>
          <w:rFonts w:ascii="Arial" w:hAnsi="Arial" w:cs="Arial"/>
          <w:sz w:val="24"/>
          <w:szCs w:val="24"/>
        </w:rPr>
      </w:pPr>
    </w:p>
    <w:p w14:paraId="5E3144D2" w14:textId="232A09CD" w:rsidR="00B315FA" w:rsidRPr="00C97934" w:rsidRDefault="00351845" w:rsidP="00061FB0">
      <w:pPr>
        <w:pStyle w:val="ListParagraph"/>
        <w:numPr>
          <w:ilvl w:val="0"/>
          <w:numId w:val="10"/>
        </w:numPr>
        <w:rPr>
          <w:rFonts w:ascii="Arial" w:hAnsi="Arial" w:cs="Arial"/>
          <w:b/>
          <w:sz w:val="24"/>
          <w:szCs w:val="24"/>
        </w:rPr>
      </w:pPr>
      <w:bookmarkStart w:id="37" w:name="_Toc367174745"/>
      <w:bookmarkStart w:id="38" w:name="_Toc397069209"/>
      <w:r w:rsidRPr="00C97934">
        <w:rPr>
          <w:rFonts w:ascii="Arial" w:hAnsi="Arial" w:cs="Arial"/>
          <w:b/>
          <w:sz w:val="24"/>
          <w:szCs w:val="24"/>
        </w:rPr>
        <w:t>Selection and Award</w:t>
      </w:r>
      <w:bookmarkEnd w:id="37"/>
      <w:bookmarkEnd w:id="38"/>
    </w:p>
    <w:p w14:paraId="1EC6CB53" w14:textId="77777777" w:rsidR="00B315FA" w:rsidRPr="00C97934" w:rsidRDefault="00B315FA" w:rsidP="00B315FA">
      <w:pPr>
        <w:pStyle w:val="ListParagraph"/>
        <w:ind w:left="360"/>
        <w:rPr>
          <w:rFonts w:ascii="Arial" w:hAnsi="Arial" w:cs="Arial"/>
          <w:sz w:val="24"/>
          <w:szCs w:val="24"/>
        </w:rPr>
      </w:pPr>
    </w:p>
    <w:p w14:paraId="4B943A2D" w14:textId="77777777" w:rsidR="00B315FA" w:rsidRPr="00C97934" w:rsidRDefault="00351845" w:rsidP="00405077">
      <w:pPr>
        <w:pStyle w:val="ListParagraph"/>
        <w:numPr>
          <w:ilvl w:val="2"/>
          <w:numId w:val="39"/>
        </w:numPr>
        <w:rPr>
          <w:rFonts w:ascii="Arial" w:hAnsi="Arial" w:cs="Arial"/>
          <w:sz w:val="24"/>
          <w:szCs w:val="24"/>
        </w:rPr>
      </w:pPr>
      <w:r w:rsidRPr="00C97934">
        <w:rPr>
          <w:rFonts w:ascii="Arial" w:hAnsi="Arial" w:cs="Arial"/>
          <w:sz w:val="24"/>
          <w:szCs w:val="24"/>
        </w:rPr>
        <w:t>The final decision regarding the award of the contract will be made by representatives of the Department subject to approval by the</w:t>
      </w:r>
      <w:r w:rsidR="00C23ACD" w:rsidRPr="00C97934">
        <w:rPr>
          <w:rFonts w:ascii="Arial" w:hAnsi="Arial" w:cs="Arial"/>
          <w:sz w:val="24"/>
          <w:szCs w:val="24"/>
        </w:rPr>
        <w:t xml:space="preserve"> </w:t>
      </w:r>
      <w:r w:rsidR="00436D93" w:rsidRPr="00C97934">
        <w:rPr>
          <w:rFonts w:ascii="Arial" w:hAnsi="Arial" w:cs="Arial"/>
          <w:sz w:val="24"/>
          <w:szCs w:val="24"/>
        </w:rPr>
        <w:t>State Procurement</w:t>
      </w:r>
      <w:r w:rsidRPr="00C97934">
        <w:rPr>
          <w:rFonts w:ascii="Arial" w:hAnsi="Arial" w:cs="Arial"/>
          <w:sz w:val="24"/>
          <w:szCs w:val="24"/>
        </w:rPr>
        <w:t xml:space="preserve"> Review Committee.</w:t>
      </w:r>
    </w:p>
    <w:p w14:paraId="4A7AD827" w14:textId="4FA4F643" w:rsidR="00B315FA" w:rsidRPr="00C97934" w:rsidRDefault="00351845" w:rsidP="00405077">
      <w:pPr>
        <w:pStyle w:val="ListParagraph"/>
        <w:numPr>
          <w:ilvl w:val="2"/>
          <w:numId w:val="39"/>
        </w:numPr>
        <w:rPr>
          <w:rFonts w:ascii="Arial" w:hAnsi="Arial" w:cs="Arial"/>
          <w:sz w:val="24"/>
          <w:szCs w:val="24"/>
        </w:rPr>
      </w:pPr>
      <w:r w:rsidRPr="00C97934">
        <w:rPr>
          <w:rFonts w:ascii="Arial" w:hAnsi="Arial" w:cs="Arial"/>
          <w:sz w:val="24"/>
          <w:szCs w:val="24"/>
        </w:rPr>
        <w:t xml:space="preserve">Notification of </w:t>
      </w:r>
      <w:r w:rsidR="00766E7B" w:rsidRPr="00C97934">
        <w:rPr>
          <w:rFonts w:ascii="Arial" w:hAnsi="Arial" w:cs="Arial"/>
          <w:sz w:val="24"/>
          <w:szCs w:val="24"/>
        </w:rPr>
        <w:t>conditional award</w:t>
      </w:r>
      <w:r w:rsidR="0004746B" w:rsidRPr="00C97934">
        <w:rPr>
          <w:rFonts w:ascii="Arial" w:hAnsi="Arial" w:cs="Arial"/>
          <w:sz w:val="24"/>
          <w:szCs w:val="24"/>
        </w:rPr>
        <w:t xml:space="preserve"> </w:t>
      </w:r>
      <w:r w:rsidRPr="00C97934">
        <w:rPr>
          <w:rFonts w:ascii="Arial" w:hAnsi="Arial" w:cs="Arial"/>
          <w:sz w:val="24"/>
          <w:szCs w:val="24"/>
        </w:rPr>
        <w:t>selection or non-selection will be made in writing</w:t>
      </w:r>
      <w:r w:rsidR="0004746B" w:rsidRPr="00C97934">
        <w:rPr>
          <w:rFonts w:ascii="Arial" w:hAnsi="Arial" w:cs="Arial"/>
          <w:sz w:val="24"/>
          <w:szCs w:val="24"/>
        </w:rPr>
        <w:t xml:space="preserve"> by the Department</w:t>
      </w:r>
      <w:r w:rsidRPr="00C97934">
        <w:rPr>
          <w:rFonts w:ascii="Arial" w:hAnsi="Arial" w:cs="Arial"/>
          <w:sz w:val="24"/>
          <w:szCs w:val="24"/>
        </w:rPr>
        <w:t>.</w:t>
      </w:r>
    </w:p>
    <w:p w14:paraId="7C6377AA" w14:textId="22043FEA" w:rsidR="00B315FA" w:rsidRPr="00C97934" w:rsidRDefault="00351845" w:rsidP="00405077">
      <w:pPr>
        <w:pStyle w:val="ListParagraph"/>
        <w:numPr>
          <w:ilvl w:val="2"/>
          <w:numId w:val="39"/>
        </w:numPr>
        <w:rPr>
          <w:rFonts w:ascii="Arial" w:hAnsi="Arial" w:cs="Arial"/>
          <w:sz w:val="24"/>
          <w:szCs w:val="24"/>
        </w:rPr>
      </w:pPr>
      <w:r w:rsidRPr="00C97934">
        <w:rPr>
          <w:rFonts w:ascii="Arial" w:hAnsi="Arial" w:cs="Arial"/>
          <w:sz w:val="24"/>
          <w:szCs w:val="24"/>
        </w:rPr>
        <w:t>Issuance of th</w:t>
      </w:r>
      <w:r w:rsidR="00AA460A" w:rsidRPr="00C97934">
        <w:rPr>
          <w:rFonts w:ascii="Arial" w:hAnsi="Arial" w:cs="Arial"/>
          <w:sz w:val="24"/>
          <w:szCs w:val="24"/>
        </w:rPr>
        <w:t>e</w:t>
      </w:r>
      <w:r w:rsidRPr="00C97934">
        <w:rPr>
          <w:rFonts w:ascii="Arial" w:hAnsi="Arial" w:cs="Arial"/>
          <w:sz w:val="24"/>
          <w:szCs w:val="24"/>
        </w:rPr>
        <w:t xml:space="preserve"> RFP in </w:t>
      </w:r>
      <w:r w:rsidRPr="00C97934">
        <w:rPr>
          <w:rFonts w:ascii="Arial" w:hAnsi="Arial" w:cs="Arial"/>
          <w:sz w:val="24"/>
          <w:szCs w:val="24"/>
          <w:u w:val="single"/>
        </w:rPr>
        <w:t>no way</w:t>
      </w:r>
      <w:r w:rsidRPr="00C97934">
        <w:rPr>
          <w:rFonts w:ascii="Arial" w:hAnsi="Arial" w:cs="Arial"/>
          <w:sz w:val="24"/>
          <w:szCs w:val="24"/>
        </w:rPr>
        <w:t xml:space="preserve"> constitutes a commitment by the State of Maine to award a contract, to pay costs incurred in the preparation of a response to </w:t>
      </w:r>
      <w:r w:rsidR="00E53695" w:rsidRPr="00C97934">
        <w:rPr>
          <w:rFonts w:ascii="Arial" w:hAnsi="Arial" w:cs="Arial"/>
          <w:sz w:val="24"/>
          <w:szCs w:val="24"/>
        </w:rPr>
        <w:t>the RFP</w:t>
      </w:r>
      <w:r w:rsidR="0004746B" w:rsidRPr="00C97934">
        <w:rPr>
          <w:rFonts w:ascii="Arial" w:hAnsi="Arial" w:cs="Arial"/>
          <w:sz w:val="24"/>
          <w:szCs w:val="24"/>
        </w:rPr>
        <w:t>,</w:t>
      </w:r>
      <w:r w:rsidRPr="00C97934">
        <w:rPr>
          <w:rFonts w:ascii="Arial" w:hAnsi="Arial" w:cs="Arial"/>
          <w:sz w:val="24"/>
          <w:szCs w:val="24"/>
        </w:rPr>
        <w:t xml:space="preserve"> or to pay costs incurred in procuring or contracting for services, supplies, physical space, personnel or a</w:t>
      </w:r>
      <w:r w:rsidR="0019070A" w:rsidRPr="00C97934">
        <w:rPr>
          <w:rFonts w:ascii="Arial" w:hAnsi="Arial" w:cs="Arial"/>
          <w:sz w:val="24"/>
          <w:szCs w:val="24"/>
        </w:rPr>
        <w:t>ny other costs incurred by the B</w:t>
      </w:r>
      <w:r w:rsidRPr="00C97934">
        <w:rPr>
          <w:rFonts w:ascii="Arial" w:hAnsi="Arial" w:cs="Arial"/>
          <w:sz w:val="24"/>
          <w:szCs w:val="24"/>
        </w:rPr>
        <w:t xml:space="preserve">idder. </w:t>
      </w:r>
    </w:p>
    <w:p w14:paraId="12989AE0" w14:textId="037A3BBA" w:rsidR="00B315FA" w:rsidRPr="00C97934" w:rsidRDefault="00351845" w:rsidP="00405077">
      <w:pPr>
        <w:pStyle w:val="ListParagraph"/>
        <w:numPr>
          <w:ilvl w:val="2"/>
          <w:numId w:val="39"/>
        </w:numPr>
        <w:rPr>
          <w:rFonts w:ascii="Arial" w:hAnsi="Arial" w:cs="Arial"/>
          <w:sz w:val="24"/>
          <w:szCs w:val="24"/>
          <w:u w:val="single"/>
        </w:rPr>
      </w:pPr>
      <w:r w:rsidRPr="00C97934">
        <w:rPr>
          <w:rFonts w:ascii="Arial" w:hAnsi="Arial" w:cs="Arial"/>
          <w:sz w:val="24"/>
          <w:szCs w:val="24"/>
          <w:u w:val="single"/>
        </w:rPr>
        <w:t xml:space="preserve">The Department reserves the right to reject </w:t>
      </w:r>
      <w:proofErr w:type="gramStart"/>
      <w:r w:rsidRPr="00C97934">
        <w:rPr>
          <w:rFonts w:ascii="Arial" w:hAnsi="Arial" w:cs="Arial"/>
          <w:sz w:val="24"/>
          <w:szCs w:val="24"/>
          <w:u w:val="single"/>
        </w:rPr>
        <w:t>any and all</w:t>
      </w:r>
      <w:proofErr w:type="gramEnd"/>
      <w:r w:rsidRPr="00C97934">
        <w:rPr>
          <w:rFonts w:ascii="Arial" w:hAnsi="Arial" w:cs="Arial"/>
          <w:sz w:val="24"/>
          <w:szCs w:val="24"/>
          <w:u w:val="single"/>
        </w:rPr>
        <w:t xml:space="preserve"> proposals</w:t>
      </w:r>
      <w:r w:rsidR="00805BFB" w:rsidRPr="00C97934">
        <w:rPr>
          <w:rFonts w:ascii="Arial" w:hAnsi="Arial" w:cs="Arial"/>
          <w:sz w:val="24"/>
          <w:szCs w:val="24"/>
          <w:u w:val="single"/>
        </w:rPr>
        <w:t xml:space="preserve"> or to make multiple awards</w:t>
      </w:r>
      <w:r w:rsidRPr="00C97934">
        <w:rPr>
          <w:rFonts w:ascii="Arial" w:hAnsi="Arial" w:cs="Arial"/>
          <w:sz w:val="24"/>
          <w:szCs w:val="24"/>
          <w:u w:val="single"/>
        </w:rPr>
        <w:t xml:space="preserve">. </w:t>
      </w:r>
      <w:bookmarkStart w:id="39" w:name="_Toc367174746"/>
      <w:bookmarkStart w:id="40" w:name="_Toc397069210"/>
    </w:p>
    <w:p w14:paraId="0351F277" w14:textId="77777777" w:rsidR="00B315FA" w:rsidRPr="00C97934" w:rsidRDefault="00B315FA" w:rsidP="00B315FA">
      <w:pPr>
        <w:pStyle w:val="ListParagraph"/>
        <w:rPr>
          <w:rFonts w:ascii="Arial" w:hAnsi="Arial" w:cs="Arial"/>
          <w:sz w:val="24"/>
          <w:szCs w:val="24"/>
        </w:rPr>
      </w:pPr>
    </w:p>
    <w:p w14:paraId="534BA813" w14:textId="34ED6717" w:rsidR="000A64F0" w:rsidRPr="00C97934" w:rsidRDefault="00C23ACD" w:rsidP="00061FB0">
      <w:pPr>
        <w:pStyle w:val="ListParagraph"/>
        <w:numPr>
          <w:ilvl w:val="0"/>
          <w:numId w:val="10"/>
        </w:numPr>
        <w:rPr>
          <w:rFonts w:ascii="Arial" w:hAnsi="Arial" w:cs="Arial"/>
          <w:b/>
          <w:sz w:val="24"/>
          <w:szCs w:val="24"/>
        </w:rPr>
      </w:pPr>
      <w:r w:rsidRPr="00C97934">
        <w:rPr>
          <w:rFonts w:ascii="Arial" w:hAnsi="Arial" w:cs="Arial"/>
          <w:b/>
          <w:sz w:val="24"/>
          <w:szCs w:val="24"/>
        </w:rPr>
        <w:t>Appeal of Contract Awards</w:t>
      </w:r>
      <w:bookmarkEnd w:id="39"/>
      <w:bookmarkEnd w:id="40"/>
      <w:r w:rsidR="000A64F0" w:rsidRPr="00C97934">
        <w:rPr>
          <w:rFonts w:ascii="Arial" w:hAnsi="Arial" w:cs="Arial"/>
          <w:b/>
          <w:sz w:val="24"/>
          <w:szCs w:val="24"/>
        </w:rPr>
        <w:t xml:space="preserve"> </w:t>
      </w:r>
    </w:p>
    <w:p w14:paraId="187BB580" w14:textId="77777777" w:rsidR="00E148A4" w:rsidRPr="00C97934" w:rsidRDefault="00E148A4" w:rsidP="004F0520">
      <w:pPr>
        <w:rPr>
          <w:rFonts w:ascii="Arial" w:hAnsi="Arial" w:cs="Arial"/>
          <w:sz w:val="24"/>
          <w:szCs w:val="24"/>
        </w:rPr>
      </w:pPr>
    </w:p>
    <w:p w14:paraId="5CEEA5BF" w14:textId="16A52650" w:rsidR="007007CA" w:rsidRPr="00C97934" w:rsidRDefault="007007CA" w:rsidP="004F0520">
      <w:pPr>
        <w:rPr>
          <w:rFonts w:ascii="Arial" w:hAnsi="Arial" w:cs="Arial"/>
          <w:sz w:val="24"/>
          <w:szCs w:val="24"/>
        </w:rPr>
      </w:pPr>
      <w:r w:rsidRPr="00C97934">
        <w:rPr>
          <w:rFonts w:ascii="Arial" w:hAnsi="Arial" w:cs="Arial"/>
          <w:sz w:val="24"/>
          <w:szCs w:val="24"/>
        </w:rPr>
        <w:lastRenderedPageBreak/>
        <w:t>Any person aggrieved by the award decision that results from th</w:t>
      </w:r>
      <w:r w:rsidR="00AA460A" w:rsidRPr="00C97934">
        <w:rPr>
          <w:rFonts w:ascii="Arial" w:hAnsi="Arial" w:cs="Arial"/>
          <w:sz w:val="24"/>
          <w:szCs w:val="24"/>
        </w:rPr>
        <w:t>e</w:t>
      </w:r>
      <w:r w:rsidRPr="00C97934">
        <w:rPr>
          <w:rFonts w:ascii="Arial" w:hAnsi="Arial" w:cs="Arial"/>
          <w:sz w:val="24"/>
          <w:szCs w:val="24"/>
        </w:rPr>
        <w:t xml:space="preserve"> RFP may appeal the decision to the Director of the Bureau of General Services in the manner prescribed in </w:t>
      </w:r>
      <w:hyperlink r:id="rId24" w:history="1">
        <w:r w:rsidR="00E53695" w:rsidRPr="00C97934">
          <w:rPr>
            <w:rStyle w:val="Hyperlink"/>
            <w:rFonts w:ascii="Arial" w:hAnsi="Arial" w:cs="Arial"/>
            <w:sz w:val="24"/>
            <w:szCs w:val="24"/>
          </w:rPr>
          <w:t>5 M.R.S.A. § 1825-E</w:t>
        </w:r>
      </w:hyperlink>
      <w:r w:rsidR="00E53695" w:rsidRPr="00C97934">
        <w:rPr>
          <w:rFonts w:ascii="Arial" w:hAnsi="Arial" w:cs="Arial"/>
          <w:sz w:val="24"/>
          <w:szCs w:val="24"/>
        </w:rPr>
        <w:t xml:space="preserve"> and</w:t>
      </w:r>
      <w:r w:rsidRPr="00C97934">
        <w:rPr>
          <w:rFonts w:ascii="Arial" w:hAnsi="Arial" w:cs="Arial"/>
          <w:sz w:val="24"/>
          <w:szCs w:val="24"/>
        </w:rPr>
        <w:t xml:space="preserve"> </w:t>
      </w:r>
      <w:hyperlink r:id="rId25" w:history="1">
        <w:bookmarkStart w:id="41" w:name="_Hlk48902756"/>
        <w:r w:rsidR="00E53695" w:rsidRPr="00C97934">
          <w:rPr>
            <w:rStyle w:val="Hyperlink"/>
            <w:rFonts w:ascii="Arial" w:hAnsi="Arial" w:cs="Arial"/>
            <w:sz w:val="24"/>
            <w:szCs w:val="24"/>
          </w:rPr>
          <w:t>18-554 Code of Maine Rules</w:t>
        </w:r>
        <w:bookmarkEnd w:id="41"/>
        <w:r w:rsidR="00E53695" w:rsidRPr="00C97934">
          <w:rPr>
            <w:rStyle w:val="Hyperlink"/>
            <w:rFonts w:ascii="Arial" w:hAnsi="Arial" w:cs="Arial"/>
            <w:sz w:val="24"/>
            <w:szCs w:val="24"/>
          </w:rPr>
          <w:t xml:space="preserve">  Chapter 120</w:t>
        </w:r>
      </w:hyperlink>
      <w:r w:rsidRPr="00C97934">
        <w:rPr>
          <w:rFonts w:ascii="Arial" w:hAnsi="Arial" w:cs="Arial"/>
          <w:sz w:val="24"/>
          <w:szCs w:val="24"/>
        </w:rPr>
        <w:t xml:space="preserve">.  The appeal must be in writing and filed with the Director of the Bureau of General Services, 9 State House Station, Augusta, Maine, 04333-0009 within 15 calendar days of receipt of notification of </w:t>
      </w:r>
      <w:r w:rsidR="00E53695" w:rsidRPr="00C97934">
        <w:rPr>
          <w:rFonts w:ascii="Arial" w:hAnsi="Arial" w:cs="Arial"/>
          <w:sz w:val="24"/>
          <w:szCs w:val="24"/>
        </w:rPr>
        <w:t xml:space="preserve">conditional </w:t>
      </w:r>
      <w:r w:rsidRPr="00C97934">
        <w:rPr>
          <w:rFonts w:ascii="Arial" w:hAnsi="Arial" w:cs="Arial"/>
          <w:sz w:val="24"/>
          <w:szCs w:val="24"/>
        </w:rPr>
        <w:t>contract award.</w:t>
      </w:r>
    </w:p>
    <w:p w14:paraId="4A597DB5" w14:textId="77777777" w:rsidR="007A6733" w:rsidRPr="00C97934" w:rsidRDefault="007A6733" w:rsidP="004F0520">
      <w:pPr>
        <w:rPr>
          <w:rFonts w:ascii="Arial" w:hAnsi="Arial" w:cs="Arial"/>
          <w:sz w:val="24"/>
          <w:szCs w:val="24"/>
        </w:rPr>
      </w:pPr>
    </w:p>
    <w:p w14:paraId="6638631E" w14:textId="5D26A7B7" w:rsidR="00E82FB4" w:rsidRPr="00C97934" w:rsidRDefault="00E82FB4" w:rsidP="004F0520">
      <w:pPr>
        <w:rPr>
          <w:rFonts w:ascii="Arial" w:hAnsi="Arial" w:cs="Arial"/>
          <w:b/>
          <w:sz w:val="24"/>
          <w:szCs w:val="24"/>
        </w:rPr>
      </w:pPr>
      <w:r w:rsidRPr="00C97934">
        <w:rPr>
          <w:rFonts w:ascii="Arial" w:hAnsi="Arial" w:cs="Arial"/>
          <w:sz w:val="24"/>
          <w:szCs w:val="24"/>
        </w:rPr>
        <w:br w:type="page"/>
      </w:r>
      <w:bookmarkStart w:id="42" w:name="_Toc367174747"/>
      <w:bookmarkStart w:id="43" w:name="_Toc397069211"/>
      <w:r w:rsidR="006C712B" w:rsidRPr="00C97934">
        <w:rPr>
          <w:rFonts w:ascii="Arial" w:hAnsi="Arial" w:cs="Arial"/>
          <w:b/>
          <w:sz w:val="24"/>
          <w:szCs w:val="24"/>
        </w:rPr>
        <w:lastRenderedPageBreak/>
        <w:t>PART VI</w:t>
      </w:r>
      <w:r w:rsidR="006C712B" w:rsidRPr="00C97934">
        <w:rPr>
          <w:rFonts w:ascii="Arial" w:hAnsi="Arial" w:cs="Arial"/>
          <w:b/>
          <w:sz w:val="24"/>
          <w:szCs w:val="24"/>
        </w:rPr>
        <w:tab/>
      </w:r>
      <w:r w:rsidR="00C23ACD" w:rsidRPr="00C97934">
        <w:rPr>
          <w:rFonts w:ascii="Arial" w:hAnsi="Arial" w:cs="Arial"/>
          <w:b/>
          <w:sz w:val="24"/>
          <w:szCs w:val="24"/>
        </w:rPr>
        <w:t>CONTRACT ADMINISTRATION AND</w:t>
      </w:r>
      <w:r w:rsidRPr="00C97934">
        <w:rPr>
          <w:rFonts w:ascii="Arial" w:hAnsi="Arial" w:cs="Arial"/>
          <w:b/>
          <w:sz w:val="24"/>
          <w:szCs w:val="24"/>
        </w:rPr>
        <w:t xml:space="preserve"> CONDITIONS</w:t>
      </w:r>
      <w:bookmarkEnd w:id="42"/>
      <w:bookmarkEnd w:id="43"/>
    </w:p>
    <w:p w14:paraId="1C3F51FD" w14:textId="77777777" w:rsidR="00E82FB4" w:rsidRPr="00C97934" w:rsidRDefault="00E82FB4" w:rsidP="004F0520">
      <w:pPr>
        <w:rPr>
          <w:rFonts w:ascii="Arial" w:hAnsi="Arial" w:cs="Arial"/>
          <w:sz w:val="24"/>
          <w:szCs w:val="24"/>
        </w:rPr>
      </w:pPr>
    </w:p>
    <w:p w14:paraId="34909A93" w14:textId="2A86BC8A" w:rsidR="00400A11" w:rsidRPr="00C97934" w:rsidRDefault="00400A11" w:rsidP="00400A11">
      <w:pPr>
        <w:pStyle w:val="ListParagraph"/>
        <w:numPr>
          <w:ilvl w:val="0"/>
          <w:numId w:val="11"/>
        </w:numPr>
        <w:rPr>
          <w:rFonts w:ascii="Arial" w:hAnsi="Arial" w:cs="Arial"/>
          <w:b/>
          <w:sz w:val="24"/>
          <w:szCs w:val="24"/>
        </w:rPr>
      </w:pPr>
      <w:bookmarkStart w:id="44" w:name="_Toc367174748"/>
      <w:bookmarkStart w:id="45" w:name="_Toc397069212"/>
      <w:bookmarkStart w:id="46" w:name="_Toc367174750"/>
      <w:bookmarkStart w:id="47" w:name="_Toc397069214"/>
      <w:r w:rsidRPr="00C97934">
        <w:rPr>
          <w:rFonts w:ascii="Arial" w:hAnsi="Arial" w:cs="Arial"/>
          <w:b/>
          <w:sz w:val="24"/>
          <w:szCs w:val="24"/>
        </w:rPr>
        <w:t>Contract Document</w:t>
      </w:r>
      <w:bookmarkEnd w:id="44"/>
      <w:bookmarkEnd w:id="45"/>
    </w:p>
    <w:p w14:paraId="0DFBCA62" w14:textId="77777777" w:rsidR="00400A11" w:rsidRPr="00C97934" w:rsidRDefault="00400A11" w:rsidP="00400A11">
      <w:pPr>
        <w:pStyle w:val="ListParagraph"/>
        <w:ind w:left="360"/>
        <w:rPr>
          <w:rFonts w:ascii="Arial" w:hAnsi="Arial" w:cs="Arial"/>
          <w:sz w:val="24"/>
          <w:szCs w:val="24"/>
        </w:rPr>
      </w:pPr>
    </w:p>
    <w:p w14:paraId="7F64368A" w14:textId="77777777" w:rsidR="00400A11" w:rsidRPr="00C97934" w:rsidRDefault="00400A11" w:rsidP="00400A11">
      <w:pPr>
        <w:pStyle w:val="ListParagraph"/>
        <w:numPr>
          <w:ilvl w:val="1"/>
          <w:numId w:val="11"/>
        </w:numPr>
        <w:rPr>
          <w:rFonts w:ascii="Arial" w:hAnsi="Arial" w:cs="Arial"/>
          <w:sz w:val="24"/>
          <w:szCs w:val="24"/>
        </w:rPr>
      </w:pPr>
      <w:r w:rsidRPr="00C97934">
        <w:rPr>
          <w:rFonts w:ascii="Arial" w:hAnsi="Arial" w:cs="Arial"/>
          <w:sz w:val="24"/>
          <w:szCs w:val="24"/>
        </w:rPr>
        <w:t xml:space="preserve">The awarded Bidder will </w:t>
      </w:r>
      <w:r w:rsidRPr="005307FA">
        <w:rPr>
          <w:rFonts w:ascii="Arial" w:hAnsi="Arial" w:cs="Arial"/>
          <w:sz w:val="24"/>
          <w:szCs w:val="24"/>
        </w:rPr>
        <w:t>be required to execute a</w:t>
      </w:r>
      <w:r>
        <w:rPr>
          <w:rFonts w:ascii="Arial" w:hAnsi="Arial" w:cs="Arial"/>
          <w:sz w:val="24"/>
          <w:szCs w:val="24"/>
        </w:rPr>
        <w:t>n</w:t>
      </w:r>
      <w:r w:rsidRPr="005307FA">
        <w:rPr>
          <w:rFonts w:ascii="Arial" w:hAnsi="Arial" w:cs="Arial"/>
          <w:sz w:val="24"/>
          <w:szCs w:val="24"/>
        </w:rPr>
        <w:t xml:space="preserve"> </w:t>
      </w:r>
      <w:hyperlink r:id="rId26" w:history="1">
        <w:r w:rsidRPr="003908C9">
          <w:rPr>
            <w:rStyle w:val="Hyperlink"/>
            <w:rFonts w:ascii="Arial" w:hAnsi="Arial" w:cs="Arial"/>
            <w:sz w:val="24"/>
            <w:szCs w:val="24"/>
          </w:rPr>
          <w:t>IT Service Contract (IT-SC) with Confidentiality and Non-Disclosure Agreement (NDA)</w:t>
        </w:r>
      </w:hyperlink>
      <w:r w:rsidRPr="0040110E">
        <w:rPr>
          <w:rFonts w:ascii="Arial" w:hAnsi="Arial" w:cs="Arial"/>
          <w:b/>
          <w:bCs/>
          <w:color w:val="CC0000"/>
          <w:sz w:val="24"/>
          <w:szCs w:val="24"/>
          <w:shd w:val="clear" w:color="auto" w:fill="FFFFFF"/>
        </w:rPr>
        <w:t xml:space="preserve"> </w:t>
      </w:r>
      <w:r>
        <w:rPr>
          <w:rFonts w:ascii="Arial" w:hAnsi="Arial" w:cs="Arial"/>
          <w:sz w:val="24"/>
          <w:szCs w:val="24"/>
        </w:rPr>
        <w:t>including</w:t>
      </w:r>
      <w:r w:rsidRPr="005307FA">
        <w:rPr>
          <w:rFonts w:ascii="Arial" w:hAnsi="Arial" w:cs="Arial"/>
          <w:sz w:val="24"/>
          <w:szCs w:val="24"/>
        </w:rPr>
        <w:t xml:space="preserve"> appropriate riders as</w:t>
      </w:r>
      <w:r w:rsidRPr="00C97934">
        <w:rPr>
          <w:rFonts w:ascii="Arial" w:hAnsi="Arial" w:cs="Arial"/>
          <w:sz w:val="24"/>
          <w:szCs w:val="24"/>
        </w:rPr>
        <w:t xml:space="preserve"> determined by the issuing department. </w:t>
      </w:r>
      <w:r>
        <w:rPr>
          <w:rFonts w:ascii="Arial" w:hAnsi="Arial" w:cs="Arial"/>
          <w:sz w:val="24"/>
          <w:szCs w:val="24"/>
        </w:rPr>
        <w:t xml:space="preserve">Bidders shall carefully review the IT-SC. </w:t>
      </w:r>
    </w:p>
    <w:p w14:paraId="4D4964F9" w14:textId="77777777" w:rsidR="00400A11" w:rsidRDefault="00400A11" w:rsidP="00400A11">
      <w:pPr>
        <w:rPr>
          <w:rFonts w:ascii="Arial" w:hAnsi="Arial" w:cs="Arial"/>
          <w:sz w:val="24"/>
          <w:szCs w:val="24"/>
        </w:rPr>
      </w:pPr>
    </w:p>
    <w:p w14:paraId="13B374DC" w14:textId="77777777" w:rsidR="00400A11" w:rsidRPr="00AE24F5" w:rsidRDefault="00400A11" w:rsidP="00400A11">
      <w:pPr>
        <w:ind w:left="720"/>
        <w:rPr>
          <w:rFonts w:ascii="Arial" w:hAnsi="Arial" w:cs="Arial"/>
          <w:i/>
          <w:iCs/>
          <w:sz w:val="24"/>
          <w:szCs w:val="24"/>
        </w:rPr>
      </w:pPr>
      <w:r>
        <w:rPr>
          <w:rFonts w:ascii="Arial" w:hAnsi="Arial" w:cs="Arial"/>
          <w:i/>
          <w:iCs/>
          <w:sz w:val="24"/>
          <w:szCs w:val="24"/>
        </w:rPr>
        <w:t xml:space="preserve">All exceptions will be negotiated between the awarded Bidder(s) and the State. The State will not accept any proposed exceptions as part of this RFP process. The State is not obligated to accept, negotiate, or compromise of any proposed exceptions. </w:t>
      </w:r>
    </w:p>
    <w:p w14:paraId="6696CB93" w14:textId="77777777" w:rsidR="00400A11" w:rsidRPr="00C97934" w:rsidRDefault="00400A11" w:rsidP="00400A11">
      <w:pPr>
        <w:rPr>
          <w:rFonts w:ascii="Arial" w:hAnsi="Arial" w:cs="Arial"/>
          <w:sz w:val="24"/>
          <w:szCs w:val="24"/>
        </w:rPr>
      </w:pPr>
    </w:p>
    <w:p w14:paraId="420CB453" w14:textId="5919FE49" w:rsidR="00400A11" w:rsidRPr="00C97934" w:rsidRDefault="00400A11" w:rsidP="00400A11">
      <w:pPr>
        <w:ind w:left="720"/>
        <w:rPr>
          <w:rFonts w:ascii="Arial" w:hAnsi="Arial" w:cs="Arial"/>
          <w:sz w:val="24"/>
          <w:szCs w:val="24"/>
        </w:rPr>
      </w:pPr>
      <w:r w:rsidRPr="00C97934">
        <w:rPr>
          <w:rFonts w:ascii="Arial" w:hAnsi="Arial" w:cs="Arial"/>
          <w:sz w:val="24"/>
          <w:szCs w:val="24"/>
        </w:rPr>
        <w:t xml:space="preserve">The complete set of standard State of Maine Service Contract documents, along with other forms and contract documents commonly used by the State, may be found on the </w:t>
      </w:r>
      <w:r>
        <w:rPr>
          <w:rFonts w:ascii="Arial" w:hAnsi="Arial" w:cs="Arial"/>
          <w:sz w:val="24"/>
          <w:szCs w:val="24"/>
        </w:rPr>
        <w:t>Office</w:t>
      </w:r>
      <w:r w:rsidRPr="00C97934">
        <w:rPr>
          <w:rFonts w:ascii="Arial" w:hAnsi="Arial" w:cs="Arial"/>
          <w:sz w:val="24"/>
          <w:szCs w:val="24"/>
        </w:rPr>
        <w:t xml:space="preserve"> of </w:t>
      </w:r>
      <w:r>
        <w:rPr>
          <w:rFonts w:ascii="Arial" w:hAnsi="Arial" w:cs="Arial"/>
          <w:sz w:val="24"/>
          <w:szCs w:val="24"/>
        </w:rPr>
        <w:t xml:space="preserve">State </w:t>
      </w:r>
      <w:r w:rsidRPr="00C97934">
        <w:rPr>
          <w:rFonts w:ascii="Arial" w:hAnsi="Arial" w:cs="Arial"/>
          <w:sz w:val="24"/>
          <w:szCs w:val="24"/>
        </w:rPr>
        <w:t xml:space="preserve">Procurement Services’ website at the following link: </w:t>
      </w:r>
      <w:hyperlink r:id="rId27" w:history="1">
        <w:r w:rsidRPr="00997D52">
          <w:rPr>
            <w:rStyle w:val="Hyperlink"/>
            <w:rFonts w:ascii="Arial" w:hAnsi="Arial" w:cs="Arial"/>
            <w:sz w:val="24"/>
            <w:szCs w:val="24"/>
          </w:rPr>
          <w:t xml:space="preserve">Office of </w:t>
        </w:r>
        <w:hyperlink r:id="rId28" w:history="1">
          <w:r w:rsidRPr="00997D52">
            <w:rPr>
              <w:rStyle w:val="Hyperlink"/>
              <w:rFonts w:ascii="Arial" w:hAnsi="Arial" w:cs="Arial"/>
              <w:sz w:val="24"/>
              <w:szCs w:val="24"/>
            </w:rPr>
            <w:t>State Procurement Services Forms Page</w:t>
          </w:r>
        </w:hyperlink>
        <w:r w:rsidRPr="00997D52">
          <w:rPr>
            <w:rStyle w:val="Hyperlink"/>
            <w:rFonts w:ascii="Arial" w:hAnsi="Arial" w:cs="Arial"/>
            <w:sz w:val="24"/>
            <w:szCs w:val="24"/>
          </w:rPr>
          <w:t>.</w:t>
        </w:r>
      </w:hyperlink>
    </w:p>
    <w:p w14:paraId="24134E9B" w14:textId="77777777" w:rsidR="00400A11" w:rsidRPr="00C97934" w:rsidRDefault="00400A11" w:rsidP="00400A11">
      <w:pPr>
        <w:rPr>
          <w:rFonts w:ascii="Arial" w:hAnsi="Arial" w:cs="Arial"/>
          <w:sz w:val="24"/>
          <w:szCs w:val="24"/>
        </w:rPr>
      </w:pPr>
    </w:p>
    <w:p w14:paraId="1401723A" w14:textId="6BD35841" w:rsidR="00400A11" w:rsidRPr="00C97934" w:rsidRDefault="00400A11" w:rsidP="00400A11">
      <w:pPr>
        <w:pStyle w:val="ListParagraph"/>
        <w:numPr>
          <w:ilvl w:val="1"/>
          <w:numId w:val="11"/>
        </w:numPr>
        <w:rPr>
          <w:rFonts w:ascii="Arial" w:hAnsi="Arial" w:cs="Arial"/>
          <w:sz w:val="24"/>
          <w:szCs w:val="24"/>
        </w:rPr>
      </w:pPr>
      <w:r w:rsidRPr="00C97934">
        <w:rPr>
          <w:rFonts w:ascii="Arial" w:hAnsi="Arial" w:cs="Arial"/>
          <w:sz w:val="24"/>
          <w:szCs w:val="24"/>
        </w:rPr>
        <w:t xml:space="preserve">Allocation of funds is final upon successful negotiation and execution of the contract, subject to the review and approval of the State Procurement Review Committee.  Contracts are not considered fully executed and valid until approved by the State Procurement Review Committee and funds are encumbered.  No contract will be approved based on an RFP which has an effective </w:t>
      </w:r>
      <w:proofErr w:type="gramStart"/>
      <w:r w:rsidRPr="00C97934">
        <w:rPr>
          <w:rFonts w:ascii="Arial" w:hAnsi="Arial" w:cs="Arial"/>
          <w:sz w:val="24"/>
          <w:szCs w:val="24"/>
        </w:rPr>
        <w:t>date</w:t>
      </w:r>
      <w:proofErr w:type="gramEnd"/>
      <w:r w:rsidRPr="00C97934">
        <w:rPr>
          <w:rFonts w:ascii="Arial" w:hAnsi="Arial" w:cs="Arial"/>
          <w:sz w:val="24"/>
          <w:szCs w:val="24"/>
        </w:rPr>
        <w:t xml:space="preserve"> less than fourteen (14) calendar days after award notification to Bidders.  </w:t>
      </w:r>
      <w:r w:rsidRPr="00C97934">
        <w:rPr>
          <w:rStyle w:val="InitialStyle"/>
          <w:rFonts w:ascii="Arial" w:hAnsi="Arial" w:cs="Arial"/>
          <w:iCs/>
          <w:sz w:val="24"/>
          <w:szCs w:val="24"/>
        </w:rPr>
        <w:t xml:space="preserve">(Referenced in the regulations of the Department of Administrative and Financial Services, </w:t>
      </w:r>
      <w:hyperlink r:id="rId29" w:history="1">
        <w:r w:rsidRPr="00C97934">
          <w:rPr>
            <w:rStyle w:val="Hyperlink"/>
            <w:rFonts w:ascii="Arial" w:hAnsi="Arial" w:cs="Arial"/>
            <w:sz w:val="24"/>
            <w:szCs w:val="24"/>
          </w:rPr>
          <w:t xml:space="preserve">Chapter 110, </w:t>
        </w:r>
        <w:r w:rsidRPr="00C97934">
          <w:rPr>
            <w:rStyle w:val="Hyperlink"/>
            <w:rFonts w:ascii="Arial" w:hAnsi="Arial" w:cs="Arial"/>
            <w:bCs/>
          </w:rPr>
          <w:t xml:space="preserve">§ </w:t>
        </w:r>
        <w:r w:rsidRPr="00C97934">
          <w:rPr>
            <w:rStyle w:val="Hyperlink"/>
            <w:rFonts w:ascii="Arial" w:hAnsi="Arial" w:cs="Arial"/>
            <w:sz w:val="24"/>
            <w:szCs w:val="24"/>
          </w:rPr>
          <w:t>3(B)(</w:t>
        </w:r>
        <w:proofErr w:type="spellStart"/>
        <w:r w:rsidRPr="00C97934">
          <w:rPr>
            <w:rStyle w:val="Hyperlink"/>
            <w:rFonts w:ascii="Arial" w:hAnsi="Arial" w:cs="Arial"/>
            <w:sz w:val="24"/>
            <w:szCs w:val="24"/>
          </w:rPr>
          <w:t>i</w:t>
        </w:r>
        <w:proofErr w:type="spellEnd"/>
        <w:r w:rsidRPr="00C97934">
          <w:rPr>
            <w:rStyle w:val="Hyperlink"/>
            <w:rFonts w:ascii="Arial" w:hAnsi="Arial" w:cs="Arial"/>
            <w:sz w:val="24"/>
            <w:szCs w:val="24"/>
          </w:rPr>
          <w:t>)</w:t>
        </w:r>
      </w:hyperlink>
      <w:r w:rsidRPr="00C97934">
        <w:rPr>
          <w:rStyle w:val="InitialStyle"/>
          <w:rFonts w:ascii="Arial" w:hAnsi="Arial" w:cs="Arial"/>
          <w:sz w:val="24"/>
          <w:szCs w:val="24"/>
        </w:rPr>
        <w:t>.)</w:t>
      </w:r>
    </w:p>
    <w:p w14:paraId="1687D48B" w14:textId="77777777" w:rsidR="00400A11" w:rsidRPr="00C97934" w:rsidRDefault="00400A11" w:rsidP="00400A11">
      <w:pPr>
        <w:rPr>
          <w:rFonts w:ascii="Arial" w:hAnsi="Arial" w:cs="Arial"/>
          <w:sz w:val="24"/>
          <w:szCs w:val="24"/>
        </w:rPr>
      </w:pPr>
    </w:p>
    <w:p w14:paraId="73F1982F" w14:textId="6B3C1C1F" w:rsidR="00400A11" w:rsidRPr="00C97934" w:rsidRDefault="00400A11" w:rsidP="00400A11">
      <w:pPr>
        <w:ind w:left="720"/>
        <w:rPr>
          <w:rFonts w:ascii="Arial" w:hAnsi="Arial" w:cs="Arial"/>
          <w:sz w:val="24"/>
          <w:szCs w:val="24"/>
        </w:rPr>
      </w:pPr>
      <w:r w:rsidRPr="00C97934">
        <w:rPr>
          <w:rFonts w:ascii="Arial" w:hAnsi="Arial" w:cs="Arial"/>
          <w:sz w:val="24"/>
          <w:szCs w:val="24"/>
        </w:rPr>
        <w:t xml:space="preserve">This provision means that a contract cannot be effective until at least 14 calendar days after </w:t>
      </w:r>
      <w:proofErr w:type="gramStart"/>
      <w:r w:rsidRPr="00C97934">
        <w:rPr>
          <w:rFonts w:ascii="Arial" w:hAnsi="Arial" w:cs="Arial"/>
          <w:sz w:val="24"/>
          <w:szCs w:val="24"/>
        </w:rPr>
        <w:t>award</w:t>
      </w:r>
      <w:proofErr w:type="gramEnd"/>
      <w:r w:rsidRPr="00C97934">
        <w:rPr>
          <w:rFonts w:ascii="Arial" w:hAnsi="Arial" w:cs="Arial"/>
          <w:sz w:val="24"/>
          <w:szCs w:val="24"/>
        </w:rPr>
        <w:t xml:space="preserve"> notification.</w:t>
      </w:r>
    </w:p>
    <w:p w14:paraId="16682C0D" w14:textId="77777777" w:rsidR="00400A11" w:rsidRPr="00C97934" w:rsidRDefault="00400A11" w:rsidP="00400A11">
      <w:pPr>
        <w:rPr>
          <w:rFonts w:ascii="Arial" w:hAnsi="Arial" w:cs="Arial"/>
          <w:sz w:val="24"/>
          <w:szCs w:val="24"/>
        </w:rPr>
      </w:pPr>
    </w:p>
    <w:p w14:paraId="356EB4A2" w14:textId="53377CAA" w:rsidR="00400A11" w:rsidRPr="00C97934" w:rsidRDefault="00400A11" w:rsidP="00400A11">
      <w:pPr>
        <w:pStyle w:val="ListParagraph"/>
        <w:numPr>
          <w:ilvl w:val="1"/>
          <w:numId w:val="11"/>
        </w:numPr>
        <w:rPr>
          <w:rFonts w:ascii="Arial" w:hAnsi="Arial" w:cs="Arial"/>
          <w:sz w:val="24"/>
          <w:szCs w:val="24"/>
          <w:u w:val="single"/>
        </w:rPr>
      </w:pPr>
      <w:r w:rsidRPr="00C97934">
        <w:rPr>
          <w:rFonts w:ascii="Arial" w:hAnsi="Arial" w:cs="Arial"/>
          <w:sz w:val="24"/>
          <w:szCs w:val="24"/>
        </w:rPr>
        <w:t xml:space="preserve">The State recognizes that the actual contract effective date depends upon completion of the RFP process, date of formal award notification, length of contract negotiation, and preparation and approval by the State Procurement Review Committee.  Any appeals to the Department’s award decision(s) may further postpone the actual contract effective date, depending upon the outcome.  </w:t>
      </w:r>
      <w:r w:rsidRPr="00C97934">
        <w:rPr>
          <w:rFonts w:ascii="Arial" w:hAnsi="Arial" w:cs="Arial"/>
          <w:sz w:val="24"/>
          <w:szCs w:val="24"/>
          <w:u w:val="single"/>
        </w:rPr>
        <w:t>The contract effective date listed in the RFP may need to be adjusted, if necessary, to comply with mandated requirements.</w:t>
      </w:r>
    </w:p>
    <w:p w14:paraId="73147062" w14:textId="77777777" w:rsidR="00400A11" w:rsidRPr="00C97934" w:rsidRDefault="00400A11" w:rsidP="00400A11">
      <w:pPr>
        <w:rPr>
          <w:rFonts w:ascii="Arial" w:hAnsi="Arial" w:cs="Arial"/>
          <w:sz w:val="24"/>
          <w:szCs w:val="24"/>
        </w:rPr>
      </w:pPr>
    </w:p>
    <w:p w14:paraId="72284F04" w14:textId="6485AB37" w:rsidR="00400A11" w:rsidRPr="00C97934" w:rsidRDefault="00400A11" w:rsidP="00400A11">
      <w:pPr>
        <w:pStyle w:val="ListParagraph"/>
        <w:numPr>
          <w:ilvl w:val="1"/>
          <w:numId w:val="11"/>
        </w:numPr>
        <w:rPr>
          <w:rFonts w:ascii="Arial" w:hAnsi="Arial" w:cs="Arial"/>
          <w:sz w:val="24"/>
          <w:szCs w:val="24"/>
        </w:rPr>
      </w:pPr>
      <w:r w:rsidRPr="00C97934">
        <w:rPr>
          <w:rFonts w:ascii="Arial" w:hAnsi="Arial" w:cs="Arial"/>
          <w:sz w:val="24"/>
          <w:szCs w:val="24"/>
        </w:rPr>
        <w:t>In providing services and performing under the contract, the awarded Bidder must act as an independent contractor and not as an agent of the State of Maine.</w:t>
      </w:r>
    </w:p>
    <w:p w14:paraId="0F6C508E" w14:textId="77777777" w:rsidR="00400A11" w:rsidRPr="00C97934" w:rsidRDefault="00400A11" w:rsidP="00400A11">
      <w:pPr>
        <w:rPr>
          <w:rFonts w:ascii="Arial" w:hAnsi="Arial" w:cs="Arial"/>
          <w:sz w:val="24"/>
          <w:szCs w:val="24"/>
        </w:rPr>
      </w:pPr>
    </w:p>
    <w:p w14:paraId="495B140E" w14:textId="10C0CF00" w:rsidR="00400A11" w:rsidRPr="00C97934" w:rsidRDefault="00400A11" w:rsidP="00400A11">
      <w:pPr>
        <w:pStyle w:val="ListParagraph"/>
        <w:numPr>
          <w:ilvl w:val="0"/>
          <w:numId w:val="11"/>
        </w:numPr>
        <w:rPr>
          <w:rFonts w:ascii="Arial" w:hAnsi="Arial" w:cs="Arial"/>
          <w:b/>
          <w:sz w:val="24"/>
          <w:szCs w:val="24"/>
        </w:rPr>
      </w:pPr>
      <w:bookmarkStart w:id="48" w:name="_Toc367174749"/>
      <w:bookmarkStart w:id="49" w:name="_Toc397069213"/>
      <w:r w:rsidRPr="00C97934">
        <w:rPr>
          <w:rFonts w:ascii="Arial" w:hAnsi="Arial" w:cs="Arial"/>
          <w:b/>
          <w:sz w:val="24"/>
          <w:szCs w:val="24"/>
        </w:rPr>
        <w:t>Standard State Contract Provisions</w:t>
      </w:r>
      <w:bookmarkEnd w:id="48"/>
      <w:bookmarkEnd w:id="49"/>
    </w:p>
    <w:p w14:paraId="461D26F7" w14:textId="77777777" w:rsidR="00400A11" w:rsidRPr="00C97934" w:rsidRDefault="00400A11" w:rsidP="00400A11">
      <w:pPr>
        <w:rPr>
          <w:rFonts w:ascii="Arial" w:hAnsi="Arial" w:cs="Arial"/>
          <w:sz w:val="24"/>
          <w:szCs w:val="24"/>
        </w:rPr>
      </w:pPr>
    </w:p>
    <w:p w14:paraId="676CAF50" w14:textId="73653558" w:rsidR="00400A11" w:rsidRPr="00C97934" w:rsidRDefault="00400A11" w:rsidP="00400A11">
      <w:pPr>
        <w:pStyle w:val="ListParagraph"/>
        <w:numPr>
          <w:ilvl w:val="1"/>
          <w:numId w:val="11"/>
        </w:numPr>
        <w:rPr>
          <w:rFonts w:ascii="Arial" w:hAnsi="Arial" w:cs="Arial"/>
          <w:sz w:val="24"/>
          <w:szCs w:val="24"/>
          <w:u w:val="single"/>
        </w:rPr>
      </w:pPr>
      <w:r w:rsidRPr="00C97934">
        <w:rPr>
          <w:rFonts w:ascii="Arial" w:hAnsi="Arial" w:cs="Arial"/>
          <w:sz w:val="24"/>
          <w:szCs w:val="24"/>
          <w:u w:val="single"/>
        </w:rPr>
        <w:t>Contract Administration</w:t>
      </w:r>
    </w:p>
    <w:p w14:paraId="3B64792E" w14:textId="4F8B8115" w:rsidR="00400A11" w:rsidRPr="00C97934" w:rsidRDefault="00400A11" w:rsidP="00400A11">
      <w:pPr>
        <w:ind w:left="720"/>
        <w:rPr>
          <w:rFonts w:ascii="Arial" w:hAnsi="Arial" w:cs="Arial"/>
          <w:sz w:val="24"/>
          <w:szCs w:val="24"/>
        </w:rPr>
      </w:pPr>
      <w:r w:rsidRPr="00C97934">
        <w:rPr>
          <w:rFonts w:ascii="Arial" w:hAnsi="Arial" w:cs="Arial"/>
          <w:sz w:val="24"/>
          <w:szCs w:val="24"/>
        </w:rPr>
        <w:t>Following the award, a Contract Administrator from the Department will be appointed to assist with the development and administration of the contract and to act as administrator during the entire contract period.  Department staff will be available after the award to consult with the awarded Bidder in the finalization of the contract.</w:t>
      </w:r>
    </w:p>
    <w:p w14:paraId="27944F98" w14:textId="77777777" w:rsidR="00400A11" w:rsidRPr="00C97934" w:rsidRDefault="00400A11" w:rsidP="00400A11">
      <w:pPr>
        <w:rPr>
          <w:rFonts w:ascii="Arial" w:hAnsi="Arial" w:cs="Arial"/>
          <w:sz w:val="24"/>
          <w:szCs w:val="24"/>
        </w:rPr>
      </w:pPr>
    </w:p>
    <w:p w14:paraId="7FBE2F57" w14:textId="14E10C21" w:rsidR="00400A11" w:rsidRPr="00C97934" w:rsidRDefault="00400A11" w:rsidP="00400A11">
      <w:pPr>
        <w:pStyle w:val="ListParagraph"/>
        <w:numPr>
          <w:ilvl w:val="1"/>
          <w:numId w:val="11"/>
        </w:numPr>
        <w:rPr>
          <w:rFonts w:ascii="Arial" w:hAnsi="Arial" w:cs="Arial"/>
          <w:sz w:val="24"/>
          <w:szCs w:val="24"/>
          <w:u w:val="single"/>
        </w:rPr>
      </w:pPr>
      <w:r w:rsidRPr="00C97934">
        <w:rPr>
          <w:rFonts w:ascii="Arial" w:hAnsi="Arial" w:cs="Arial"/>
          <w:sz w:val="24"/>
          <w:szCs w:val="24"/>
          <w:u w:val="single"/>
        </w:rPr>
        <w:t>Payments and Other Provisions</w:t>
      </w:r>
    </w:p>
    <w:p w14:paraId="1856356D" w14:textId="7DE5AF47" w:rsidR="00400A11" w:rsidRPr="00C97934" w:rsidRDefault="00400A11" w:rsidP="00400A11">
      <w:pPr>
        <w:ind w:left="720"/>
        <w:rPr>
          <w:rStyle w:val="InitialStyle"/>
          <w:rFonts w:ascii="Arial" w:hAnsi="Arial" w:cs="Arial"/>
        </w:rPr>
      </w:pPr>
      <w:r w:rsidRPr="00C97934">
        <w:rPr>
          <w:rFonts w:ascii="Arial" w:hAnsi="Arial" w:cs="Arial"/>
          <w:sz w:val="24"/>
          <w:szCs w:val="24"/>
        </w:rPr>
        <w:t xml:space="preserve">The State anticipates paying the Contractor </w:t>
      </w:r>
      <w:proofErr w:type="gramStart"/>
      <w:r w:rsidRPr="00C97934">
        <w:rPr>
          <w:rFonts w:ascii="Arial" w:hAnsi="Arial" w:cs="Arial"/>
          <w:sz w:val="24"/>
          <w:szCs w:val="24"/>
        </w:rPr>
        <w:t>on the basis of</w:t>
      </w:r>
      <w:proofErr w:type="gramEnd"/>
      <w:r w:rsidRPr="00C97934">
        <w:rPr>
          <w:rFonts w:ascii="Arial" w:hAnsi="Arial" w:cs="Arial"/>
          <w:sz w:val="24"/>
          <w:szCs w:val="24"/>
        </w:rPr>
        <w:t xml:space="preserve"> </w:t>
      </w:r>
      <w:proofErr w:type="gramStart"/>
      <w:r w:rsidRPr="00C97934">
        <w:rPr>
          <w:rFonts w:ascii="Arial" w:hAnsi="Arial" w:cs="Arial"/>
          <w:sz w:val="24"/>
          <w:szCs w:val="24"/>
        </w:rPr>
        <w:t>net</w:t>
      </w:r>
      <w:proofErr w:type="gramEnd"/>
      <w:r w:rsidRPr="00C97934">
        <w:rPr>
          <w:rFonts w:ascii="Arial" w:hAnsi="Arial" w:cs="Arial"/>
          <w:sz w:val="24"/>
          <w:szCs w:val="24"/>
        </w:rPr>
        <w:t xml:space="preserve"> 30 payment terms, upon the receipt of an accurate and acceptable invoice.  An invoice will be considered accurate and acceptable if it contains a reference to the State of Maine contract number, contains </w:t>
      </w:r>
      <w:r w:rsidRPr="00C97934">
        <w:rPr>
          <w:rFonts w:ascii="Arial" w:hAnsi="Arial" w:cs="Arial"/>
          <w:sz w:val="24"/>
          <w:szCs w:val="24"/>
        </w:rPr>
        <w:lastRenderedPageBreak/>
        <w:t xml:space="preserve">correct pricing information </w:t>
      </w:r>
      <w:proofErr w:type="gramStart"/>
      <w:r w:rsidRPr="00C97934">
        <w:rPr>
          <w:rFonts w:ascii="Arial" w:hAnsi="Arial" w:cs="Arial"/>
          <w:sz w:val="24"/>
          <w:szCs w:val="24"/>
        </w:rPr>
        <w:t>relative</w:t>
      </w:r>
      <w:proofErr w:type="gramEnd"/>
      <w:r w:rsidRPr="00C97934">
        <w:rPr>
          <w:rFonts w:ascii="Arial" w:hAnsi="Arial" w:cs="Arial"/>
          <w:sz w:val="24"/>
          <w:szCs w:val="24"/>
        </w:rPr>
        <w:t xml:space="preserve"> to the contract, and provides any required supporting documents, as applicable, and any other specific and </w:t>
      </w:r>
      <w:proofErr w:type="gramStart"/>
      <w:r w:rsidRPr="00C97934">
        <w:rPr>
          <w:rFonts w:ascii="Arial" w:hAnsi="Arial" w:cs="Arial"/>
          <w:sz w:val="24"/>
          <w:szCs w:val="24"/>
        </w:rPr>
        <w:t>agreed-</w:t>
      </w:r>
      <w:proofErr w:type="gramEnd"/>
      <w:r w:rsidRPr="00C97934">
        <w:rPr>
          <w:rFonts w:ascii="Arial" w:hAnsi="Arial" w:cs="Arial"/>
          <w:sz w:val="24"/>
          <w:szCs w:val="24"/>
        </w:rPr>
        <w:t>upon requirements listed within the contract that results from the RFP.</w:t>
      </w:r>
    </w:p>
    <w:p w14:paraId="125A8EB4" w14:textId="77777777" w:rsidR="006C712B" w:rsidRPr="00C97934" w:rsidRDefault="006C712B">
      <w:pPr>
        <w:widowControl/>
        <w:autoSpaceDE/>
        <w:autoSpaceDN/>
        <w:rPr>
          <w:rStyle w:val="InitialStyle"/>
          <w:rFonts w:ascii="Arial" w:hAnsi="Arial" w:cs="Arial"/>
        </w:rPr>
      </w:pPr>
      <w:r w:rsidRPr="00C97934">
        <w:rPr>
          <w:rStyle w:val="InitialStyle"/>
          <w:rFonts w:ascii="Arial" w:hAnsi="Arial" w:cs="Arial"/>
        </w:rPr>
        <w:br w:type="page"/>
      </w:r>
    </w:p>
    <w:p w14:paraId="15BDF13B" w14:textId="2D21E4FE" w:rsidR="00E82FB4" w:rsidRPr="00C97934" w:rsidRDefault="006C712B" w:rsidP="006C712B">
      <w:pPr>
        <w:rPr>
          <w:rStyle w:val="InitialStyle"/>
          <w:rFonts w:ascii="Arial" w:hAnsi="Arial" w:cs="Arial"/>
          <w:b/>
          <w:bCs/>
          <w:sz w:val="24"/>
          <w:szCs w:val="24"/>
        </w:rPr>
      </w:pPr>
      <w:r w:rsidRPr="00C97934">
        <w:rPr>
          <w:rStyle w:val="InitialStyle"/>
          <w:rFonts w:ascii="Arial" w:hAnsi="Arial" w:cs="Arial"/>
          <w:b/>
          <w:sz w:val="24"/>
          <w:szCs w:val="24"/>
        </w:rPr>
        <w:lastRenderedPageBreak/>
        <w:t>PART VII</w:t>
      </w:r>
      <w:r>
        <w:tab/>
      </w:r>
      <w:r w:rsidR="009870DB" w:rsidRPr="00C97934">
        <w:rPr>
          <w:rStyle w:val="InitialStyle"/>
          <w:rFonts w:ascii="Arial" w:hAnsi="Arial" w:cs="Arial"/>
          <w:b/>
          <w:sz w:val="24"/>
          <w:szCs w:val="24"/>
        </w:rPr>
        <w:t>LIST OF RFP APPENDICES AND RELATED DOCUMENTS</w:t>
      </w:r>
      <w:bookmarkEnd w:id="46"/>
      <w:bookmarkEnd w:id="47"/>
    </w:p>
    <w:p w14:paraId="32DC148A" w14:textId="77777777" w:rsidR="009870DB" w:rsidRPr="00C97934" w:rsidRDefault="009870DB" w:rsidP="008477B9">
      <w:pPr>
        <w:tabs>
          <w:tab w:val="left" w:pos="1440"/>
        </w:tabs>
        <w:rPr>
          <w:rFonts w:ascii="Arial" w:hAnsi="Arial" w:cs="Arial"/>
          <w:sz w:val="24"/>
          <w:szCs w:val="24"/>
        </w:rPr>
      </w:pPr>
    </w:p>
    <w:p w14:paraId="400CBD23" w14:textId="77777777" w:rsidR="00203786" w:rsidRPr="00C97934" w:rsidRDefault="00203786" w:rsidP="008477B9">
      <w:pPr>
        <w:tabs>
          <w:tab w:val="left" w:pos="1440"/>
        </w:tabs>
        <w:rPr>
          <w:rFonts w:ascii="Arial" w:hAnsi="Arial" w:cs="Arial"/>
          <w:sz w:val="24"/>
          <w:szCs w:val="24"/>
        </w:rPr>
      </w:pPr>
    </w:p>
    <w:p w14:paraId="5AD3CC45" w14:textId="77777777" w:rsidR="0075268A" w:rsidRPr="00C80300" w:rsidRDefault="0075268A" w:rsidP="0075268A">
      <w:pPr>
        <w:widowControl/>
        <w:autoSpaceDE/>
        <w:autoSpaceDN/>
        <w:spacing w:before="100" w:beforeAutospacing="1" w:after="100" w:afterAutospacing="1"/>
        <w:rPr>
          <w:rFonts w:ascii="Arial" w:hAnsi="Arial" w:cs="Arial"/>
          <w:color w:val="000000"/>
          <w:sz w:val="24"/>
          <w:szCs w:val="24"/>
        </w:rPr>
      </w:pPr>
      <w:r w:rsidRPr="00C80300">
        <w:rPr>
          <w:rFonts w:ascii="Arial" w:hAnsi="Arial" w:cs="Arial"/>
          <w:b/>
          <w:bCs/>
          <w:color w:val="000000"/>
          <w:sz w:val="24"/>
          <w:szCs w:val="24"/>
        </w:rPr>
        <w:t>Appendix A</w:t>
      </w:r>
      <w:r w:rsidRPr="00C80300">
        <w:rPr>
          <w:rFonts w:ascii="Arial" w:hAnsi="Arial" w:cs="Arial"/>
          <w:color w:val="000000"/>
          <w:sz w:val="24"/>
          <w:szCs w:val="24"/>
        </w:rPr>
        <w:t xml:space="preserve"> – Proposal Cover Page</w:t>
      </w:r>
    </w:p>
    <w:p w14:paraId="0A505753" w14:textId="46E3D1B7" w:rsidR="0075268A" w:rsidRPr="00C80300" w:rsidRDefault="0075268A" w:rsidP="0075268A">
      <w:pPr>
        <w:widowControl/>
        <w:autoSpaceDE/>
        <w:autoSpaceDN/>
        <w:spacing w:before="100" w:beforeAutospacing="1" w:after="100" w:afterAutospacing="1"/>
        <w:rPr>
          <w:rFonts w:ascii="Arial" w:hAnsi="Arial" w:cs="Arial"/>
          <w:color w:val="000000"/>
          <w:sz w:val="24"/>
          <w:szCs w:val="24"/>
        </w:rPr>
      </w:pPr>
      <w:r w:rsidRPr="00C80300">
        <w:rPr>
          <w:rFonts w:ascii="Arial" w:hAnsi="Arial" w:cs="Arial"/>
          <w:b/>
          <w:bCs/>
          <w:color w:val="000000"/>
          <w:sz w:val="24"/>
          <w:szCs w:val="24"/>
        </w:rPr>
        <w:t>Appendix B</w:t>
      </w:r>
      <w:r w:rsidRPr="00C80300">
        <w:rPr>
          <w:rFonts w:ascii="Arial" w:hAnsi="Arial" w:cs="Arial"/>
          <w:color w:val="000000"/>
          <w:sz w:val="24"/>
          <w:szCs w:val="24"/>
        </w:rPr>
        <w:t xml:space="preserve"> – </w:t>
      </w:r>
      <w:r w:rsidR="004B112F" w:rsidRPr="00C80300">
        <w:rPr>
          <w:rFonts w:ascii="Arial" w:hAnsi="Arial" w:cs="Arial"/>
          <w:color w:val="000000"/>
          <w:sz w:val="24"/>
          <w:szCs w:val="24"/>
        </w:rPr>
        <w:t>Responsib</w:t>
      </w:r>
      <w:r w:rsidR="009C24DF" w:rsidRPr="00C80300">
        <w:rPr>
          <w:rFonts w:ascii="Arial" w:hAnsi="Arial" w:cs="Arial"/>
          <w:color w:val="000000"/>
          <w:sz w:val="24"/>
          <w:szCs w:val="24"/>
        </w:rPr>
        <w:t>le Bidder Certification</w:t>
      </w:r>
    </w:p>
    <w:p w14:paraId="4732BFFA" w14:textId="77777777" w:rsidR="0075268A" w:rsidRPr="00C80300" w:rsidRDefault="0075268A" w:rsidP="0075268A">
      <w:pPr>
        <w:widowControl/>
        <w:autoSpaceDE/>
        <w:autoSpaceDN/>
        <w:spacing w:before="100" w:beforeAutospacing="1" w:after="100" w:afterAutospacing="1"/>
        <w:rPr>
          <w:rFonts w:ascii="Arial" w:hAnsi="Arial" w:cs="Arial"/>
          <w:color w:val="000000"/>
          <w:sz w:val="24"/>
          <w:szCs w:val="24"/>
        </w:rPr>
      </w:pPr>
      <w:r w:rsidRPr="00C80300">
        <w:rPr>
          <w:rFonts w:ascii="Arial" w:hAnsi="Arial" w:cs="Arial"/>
          <w:b/>
          <w:bCs/>
          <w:color w:val="000000"/>
          <w:sz w:val="24"/>
          <w:szCs w:val="24"/>
        </w:rPr>
        <w:t>Appendix C</w:t>
      </w:r>
      <w:r w:rsidRPr="00C80300">
        <w:rPr>
          <w:rFonts w:ascii="Arial" w:hAnsi="Arial" w:cs="Arial"/>
          <w:color w:val="000000"/>
          <w:sz w:val="24"/>
          <w:szCs w:val="24"/>
        </w:rPr>
        <w:t xml:space="preserve"> – Qualifications and Experience Form</w:t>
      </w:r>
    </w:p>
    <w:p w14:paraId="00FBB5D6" w14:textId="77777777" w:rsidR="0075268A" w:rsidRPr="00C80300" w:rsidRDefault="0075268A" w:rsidP="0075268A">
      <w:pPr>
        <w:widowControl/>
        <w:autoSpaceDE/>
        <w:autoSpaceDN/>
        <w:spacing w:before="100" w:beforeAutospacing="1" w:after="100" w:afterAutospacing="1"/>
        <w:rPr>
          <w:rFonts w:ascii="Arial" w:hAnsi="Arial" w:cs="Arial"/>
          <w:color w:val="000000"/>
          <w:sz w:val="24"/>
          <w:szCs w:val="24"/>
        </w:rPr>
      </w:pPr>
      <w:r w:rsidRPr="00C80300">
        <w:rPr>
          <w:rFonts w:ascii="Arial" w:hAnsi="Arial" w:cs="Arial"/>
          <w:b/>
          <w:bCs/>
          <w:color w:val="000000"/>
          <w:sz w:val="24"/>
          <w:szCs w:val="24"/>
        </w:rPr>
        <w:t>Appendix D</w:t>
      </w:r>
      <w:r w:rsidRPr="00C80300">
        <w:rPr>
          <w:rFonts w:ascii="Arial" w:hAnsi="Arial" w:cs="Arial"/>
          <w:color w:val="000000"/>
          <w:sz w:val="24"/>
          <w:szCs w:val="24"/>
        </w:rPr>
        <w:t xml:space="preserve"> –Technical Assessment Form</w:t>
      </w:r>
    </w:p>
    <w:p w14:paraId="537B8851" w14:textId="01525FE7" w:rsidR="0075268A" w:rsidRPr="00C80300" w:rsidRDefault="0075268A" w:rsidP="0075268A">
      <w:pPr>
        <w:widowControl/>
        <w:autoSpaceDE/>
        <w:autoSpaceDN/>
        <w:spacing w:before="100" w:beforeAutospacing="1" w:after="100" w:afterAutospacing="1"/>
        <w:rPr>
          <w:rFonts w:ascii="Arial" w:hAnsi="Arial" w:cs="Arial"/>
          <w:color w:val="000000"/>
          <w:sz w:val="24"/>
          <w:szCs w:val="24"/>
        </w:rPr>
      </w:pPr>
      <w:r w:rsidRPr="00C80300">
        <w:rPr>
          <w:rFonts w:ascii="Arial" w:hAnsi="Arial" w:cs="Arial"/>
          <w:b/>
          <w:bCs/>
          <w:color w:val="000000"/>
          <w:sz w:val="24"/>
          <w:szCs w:val="24"/>
        </w:rPr>
        <w:t>Appendix E</w:t>
      </w:r>
      <w:r w:rsidRPr="00C80300">
        <w:rPr>
          <w:rFonts w:ascii="Arial" w:hAnsi="Arial" w:cs="Arial"/>
          <w:color w:val="000000"/>
          <w:sz w:val="24"/>
          <w:szCs w:val="24"/>
        </w:rPr>
        <w:t xml:space="preserve"> – </w:t>
      </w:r>
      <w:r w:rsidR="004A6E6E">
        <w:rPr>
          <w:rFonts w:ascii="Arial" w:hAnsi="Arial" w:cs="Arial"/>
          <w:color w:val="000000"/>
          <w:sz w:val="24"/>
          <w:szCs w:val="24"/>
        </w:rPr>
        <w:t>General/Technical Requirements Form</w:t>
      </w:r>
    </w:p>
    <w:p w14:paraId="45296065" w14:textId="77777777" w:rsidR="0075268A" w:rsidRPr="00C80300" w:rsidRDefault="0075268A" w:rsidP="0075268A">
      <w:pPr>
        <w:widowControl/>
        <w:autoSpaceDE/>
        <w:autoSpaceDN/>
        <w:spacing w:before="100" w:beforeAutospacing="1" w:after="100" w:afterAutospacing="1"/>
        <w:rPr>
          <w:rFonts w:ascii="Arial" w:hAnsi="Arial" w:cs="Arial"/>
          <w:color w:val="000000"/>
          <w:sz w:val="24"/>
          <w:szCs w:val="24"/>
        </w:rPr>
      </w:pPr>
      <w:r w:rsidRPr="00C80300">
        <w:rPr>
          <w:rFonts w:ascii="Arial" w:hAnsi="Arial" w:cs="Arial"/>
          <w:b/>
          <w:bCs/>
          <w:color w:val="000000"/>
          <w:sz w:val="24"/>
          <w:szCs w:val="24"/>
        </w:rPr>
        <w:t>Appendix F</w:t>
      </w:r>
      <w:r w:rsidRPr="00C80300">
        <w:rPr>
          <w:rFonts w:ascii="Arial" w:hAnsi="Arial" w:cs="Arial"/>
          <w:color w:val="000000"/>
          <w:sz w:val="24"/>
          <w:szCs w:val="24"/>
        </w:rPr>
        <w:t xml:space="preserve"> – Cost Proposal Form</w:t>
      </w:r>
    </w:p>
    <w:p w14:paraId="5F63E73E" w14:textId="5035D66B" w:rsidR="0075268A" w:rsidRPr="00C80300" w:rsidRDefault="0075268A" w:rsidP="0075268A">
      <w:pPr>
        <w:widowControl/>
        <w:autoSpaceDE/>
        <w:autoSpaceDN/>
        <w:spacing w:before="100" w:beforeAutospacing="1" w:after="100" w:afterAutospacing="1"/>
        <w:rPr>
          <w:rFonts w:ascii="Arial" w:hAnsi="Arial" w:cs="Arial"/>
          <w:color w:val="000000"/>
          <w:sz w:val="24"/>
          <w:szCs w:val="24"/>
        </w:rPr>
      </w:pPr>
      <w:r w:rsidRPr="00C80300">
        <w:rPr>
          <w:rFonts w:ascii="Arial" w:hAnsi="Arial" w:cs="Arial"/>
          <w:b/>
          <w:bCs/>
          <w:color w:val="000000"/>
          <w:sz w:val="24"/>
          <w:szCs w:val="24"/>
        </w:rPr>
        <w:t>Appendix G</w:t>
      </w:r>
      <w:r w:rsidRPr="00C80300">
        <w:rPr>
          <w:rFonts w:ascii="Arial" w:hAnsi="Arial" w:cs="Arial"/>
          <w:color w:val="000000"/>
          <w:sz w:val="24"/>
          <w:szCs w:val="24"/>
        </w:rPr>
        <w:t xml:space="preserve"> – </w:t>
      </w:r>
      <w:r w:rsidR="00F558F1">
        <w:rPr>
          <w:rFonts w:ascii="Arial" w:hAnsi="Arial" w:cs="Arial"/>
          <w:color w:val="000000"/>
          <w:sz w:val="24"/>
          <w:szCs w:val="24"/>
        </w:rPr>
        <w:t>Submitted Questions Form</w:t>
      </w:r>
    </w:p>
    <w:p w14:paraId="16AB2C96" w14:textId="3C6F94E0" w:rsidR="0075268A" w:rsidRPr="00C80300" w:rsidRDefault="0075268A" w:rsidP="0075268A">
      <w:pPr>
        <w:widowControl/>
        <w:autoSpaceDE/>
        <w:autoSpaceDN/>
        <w:spacing w:before="100" w:beforeAutospacing="1" w:after="100" w:afterAutospacing="1"/>
        <w:rPr>
          <w:rFonts w:ascii="Arial" w:hAnsi="Arial" w:cs="Arial"/>
          <w:color w:val="000000"/>
          <w:sz w:val="24"/>
          <w:szCs w:val="24"/>
        </w:rPr>
      </w:pPr>
      <w:r w:rsidRPr="00C80300">
        <w:rPr>
          <w:rFonts w:ascii="Arial" w:hAnsi="Arial" w:cs="Arial"/>
          <w:b/>
          <w:bCs/>
          <w:color w:val="000000"/>
          <w:sz w:val="24"/>
          <w:szCs w:val="24"/>
        </w:rPr>
        <w:t>Appendix H</w:t>
      </w:r>
      <w:r w:rsidRPr="00C80300">
        <w:rPr>
          <w:rFonts w:ascii="Arial" w:hAnsi="Arial" w:cs="Arial"/>
          <w:color w:val="000000"/>
          <w:sz w:val="24"/>
          <w:szCs w:val="24"/>
        </w:rPr>
        <w:t xml:space="preserve"> – </w:t>
      </w:r>
      <w:r w:rsidR="00F558F1">
        <w:rPr>
          <w:rFonts w:ascii="Arial" w:hAnsi="Arial" w:cs="Arial"/>
          <w:color w:val="000000"/>
          <w:sz w:val="24"/>
          <w:szCs w:val="24"/>
        </w:rPr>
        <w:t>Service Level Agreement</w:t>
      </w:r>
    </w:p>
    <w:p w14:paraId="25067922" w14:textId="17A43AF1" w:rsidR="00795672" w:rsidRDefault="00795672" w:rsidP="0075268A">
      <w:pPr>
        <w:tabs>
          <w:tab w:val="left" w:pos="1080"/>
        </w:tabs>
        <w:ind w:left="180"/>
        <w:rPr>
          <w:rFonts w:ascii="Arial" w:hAnsi="Arial" w:cs="Arial"/>
          <w:sz w:val="24"/>
          <w:szCs w:val="24"/>
        </w:rPr>
      </w:pPr>
    </w:p>
    <w:p w14:paraId="13EDC7F5" w14:textId="77777777" w:rsidR="00FF3DE5" w:rsidRPr="00C97934" w:rsidRDefault="00FF3DE5" w:rsidP="00FF3DE5">
      <w:pPr>
        <w:pStyle w:val="ListParagraph"/>
        <w:rPr>
          <w:rFonts w:ascii="Arial" w:hAnsi="Arial" w:cs="Arial"/>
          <w:sz w:val="24"/>
          <w:szCs w:val="24"/>
        </w:rPr>
      </w:pPr>
    </w:p>
    <w:p w14:paraId="241CABE4" w14:textId="77777777" w:rsidR="009926CC" w:rsidRPr="00C97934" w:rsidRDefault="009926CC" w:rsidP="004D2BF3">
      <w:pPr>
        <w:pStyle w:val="ListParagraph"/>
        <w:rPr>
          <w:rFonts w:ascii="Arial" w:hAnsi="Arial" w:cs="Arial"/>
          <w:sz w:val="24"/>
          <w:szCs w:val="24"/>
          <w:u w:val="single"/>
        </w:rPr>
      </w:pPr>
    </w:p>
    <w:p w14:paraId="7AFB11E8" w14:textId="77777777" w:rsidR="009926CC" w:rsidRPr="00C97934" w:rsidRDefault="009926CC" w:rsidP="004D2BF3">
      <w:pPr>
        <w:tabs>
          <w:tab w:val="left" w:pos="1080"/>
        </w:tabs>
        <w:ind w:left="1080"/>
        <w:rPr>
          <w:rFonts w:ascii="Arial" w:hAnsi="Arial" w:cs="Arial"/>
          <w:u w:val="single"/>
        </w:rPr>
      </w:pPr>
    </w:p>
    <w:p w14:paraId="0CEAE772" w14:textId="77777777" w:rsidR="00F921B3" w:rsidRPr="00C97934" w:rsidRDefault="00F921B3" w:rsidP="00F921B3">
      <w:pPr>
        <w:pStyle w:val="ListParagraph"/>
        <w:rPr>
          <w:rFonts w:ascii="Arial" w:hAnsi="Arial" w:cs="Arial"/>
          <w:sz w:val="24"/>
          <w:szCs w:val="24"/>
        </w:rPr>
      </w:pPr>
    </w:p>
    <w:p w14:paraId="2ABDC520" w14:textId="77777777" w:rsidR="00F921B3" w:rsidRPr="00C97934" w:rsidRDefault="00F921B3" w:rsidP="00F921B3">
      <w:pPr>
        <w:tabs>
          <w:tab w:val="left" w:pos="1080"/>
        </w:tabs>
        <w:rPr>
          <w:rFonts w:ascii="Arial" w:hAnsi="Arial" w:cs="Arial"/>
          <w:sz w:val="24"/>
          <w:szCs w:val="24"/>
        </w:rPr>
      </w:pPr>
    </w:p>
    <w:p w14:paraId="4D4025C1" w14:textId="77777777" w:rsidR="004C5088" w:rsidRPr="00C97934" w:rsidRDefault="004C5088" w:rsidP="00F921B3">
      <w:pPr>
        <w:tabs>
          <w:tab w:val="left" w:pos="1080"/>
        </w:tabs>
        <w:rPr>
          <w:rFonts w:ascii="Arial" w:hAnsi="Arial" w:cs="Arial"/>
          <w:sz w:val="24"/>
          <w:szCs w:val="24"/>
        </w:rPr>
      </w:pPr>
    </w:p>
    <w:p w14:paraId="30F541BE" w14:textId="77777777" w:rsidR="00F921B3" w:rsidRPr="00C97934" w:rsidRDefault="00F921B3" w:rsidP="00F921B3">
      <w:pPr>
        <w:tabs>
          <w:tab w:val="left" w:pos="1080"/>
        </w:tabs>
        <w:rPr>
          <w:rFonts w:ascii="Arial" w:hAnsi="Arial" w:cs="Arial"/>
          <w:sz w:val="24"/>
          <w:szCs w:val="24"/>
        </w:rPr>
      </w:pPr>
    </w:p>
    <w:p w14:paraId="4BE7EDB0" w14:textId="77777777" w:rsidR="00224755" w:rsidRPr="00C97934" w:rsidRDefault="00C219C7" w:rsidP="00F921B3">
      <w:pPr>
        <w:tabs>
          <w:tab w:val="left" w:pos="1080"/>
        </w:tabs>
        <w:rPr>
          <w:rFonts w:ascii="Arial" w:hAnsi="Arial" w:cs="Arial"/>
          <w:u w:val="single"/>
        </w:rPr>
      </w:pPr>
      <w:r w:rsidRPr="00C97934">
        <w:rPr>
          <w:rFonts w:ascii="Arial" w:hAnsi="Arial" w:cs="Arial"/>
          <w:sz w:val="24"/>
          <w:szCs w:val="24"/>
        </w:rPr>
        <w:tab/>
      </w:r>
    </w:p>
    <w:p w14:paraId="73EF0B90" w14:textId="528BFE49" w:rsidR="00221A14" w:rsidRPr="00F63647" w:rsidRDefault="00F921B3" w:rsidP="00F63647">
      <w:pPr>
        <w:pStyle w:val="DefaultText"/>
        <w:rPr>
          <w:rFonts w:ascii="Arial" w:hAnsi="Arial" w:cs="Arial"/>
          <w:b/>
          <w:bCs/>
        </w:rPr>
      </w:pPr>
      <w:bookmarkStart w:id="50" w:name="QuickMark"/>
      <w:bookmarkEnd w:id="50"/>
      <w:r w:rsidRPr="00C97934">
        <w:rPr>
          <w:rFonts w:ascii="Arial" w:hAnsi="Arial" w:cs="Arial"/>
          <w:b/>
          <w:bCs/>
        </w:rPr>
        <w:br w:type="page"/>
      </w:r>
      <w:r w:rsidR="00221A14" w:rsidRPr="00C97934">
        <w:rPr>
          <w:rFonts w:ascii="Arial" w:hAnsi="Arial" w:cs="Arial"/>
          <w:b/>
          <w:bCs/>
        </w:rPr>
        <w:lastRenderedPageBreak/>
        <w:t>APPENDIX A</w:t>
      </w:r>
    </w:p>
    <w:p w14:paraId="349B7D0A" w14:textId="77777777" w:rsidR="00221A14" w:rsidRPr="00C97934" w:rsidRDefault="00221A14" w:rsidP="00221A14">
      <w:pPr>
        <w:jc w:val="center"/>
        <w:rPr>
          <w:rFonts w:ascii="Arial" w:hAnsi="Arial" w:cs="Arial"/>
          <w:b/>
          <w:sz w:val="28"/>
          <w:szCs w:val="28"/>
        </w:rPr>
      </w:pPr>
      <w:r w:rsidRPr="00C97934">
        <w:rPr>
          <w:rFonts w:ascii="Arial" w:hAnsi="Arial" w:cs="Arial"/>
          <w:b/>
          <w:sz w:val="28"/>
          <w:szCs w:val="28"/>
        </w:rPr>
        <w:t xml:space="preserve">State of Maine </w:t>
      </w:r>
    </w:p>
    <w:p w14:paraId="4C18A77F" w14:textId="5C153F75" w:rsidR="00221A14" w:rsidRPr="00C97934" w:rsidRDefault="00221A14" w:rsidP="00221A14">
      <w:pPr>
        <w:jc w:val="center"/>
        <w:rPr>
          <w:rFonts w:ascii="Arial" w:hAnsi="Arial" w:cs="Arial"/>
          <w:b/>
          <w:color w:val="FF0000"/>
          <w:sz w:val="28"/>
          <w:szCs w:val="28"/>
        </w:rPr>
      </w:pPr>
      <w:r w:rsidRPr="00C97934">
        <w:rPr>
          <w:rFonts w:ascii="Arial" w:hAnsi="Arial" w:cs="Arial"/>
          <w:b/>
          <w:sz w:val="28"/>
          <w:szCs w:val="28"/>
        </w:rPr>
        <w:t xml:space="preserve">Department of </w:t>
      </w:r>
      <w:r w:rsidR="0075268A" w:rsidRPr="007E52B1">
        <w:rPr>
          <w:rFonts w:ascii="Arial" w:hAnsi="Arial" w:cs="Arial"/>
          <w:b/>
          <w:color w:val="000000" w:themeColor="text1"/>
          <w:sz w:val="28"/>
          <w:szCs w:val="28"/>
        </w:rPr>
        <w:t>Education</w:t>
      </w:r>
    </w:p>
    <w:p w14:paraId="68DE9C2F" w14:textId="77777777" w:rsidR="00221A14" w:rsidRPr="00C97934" w:rsidRDefault="00221A14" w:rsidP="00221A14">
      <w:pPr>
        <w:jc w:val="center"/>
        <w:outlineLvl w:val="1"/>
        <w:rPr>
          <w:rFonts w:ascii="Arial" w:hAnsi="Arial" w:cs="Arial"/>
          <w:b/>
          <w:bCs/>
          <w:sz w:val="28"/>
          <w:szCs w:val="28"/>
          <w:lang w:val="x-none" w:eastAsia="x-none"/>
        </w:rPr>
      </w:pPr>
      <w:r w:rsidRPr="00C97934">
        <w:rPr>
          <w:rFonts w:ascii="Arial" w:hAnsi="Arial" w:cs="Arial"/>
          <w:b/>
          <w:bCs/>
          <w:sz w:val="28"/>
          <w:szCs w:val="28"/>
          <w:lang w:val="x-none" w:eastAsia="x-none"/>
        </w:rPr>
        <w:t>PROPOSAL COVER PAGE</w:t>
      </w:r>
    </w:p>
    <w:p w14:paraId="3F1AAA3D" w14:textId="593AB725" w:rsidR="00221A14" w:rsidRPr="00C97934" w:rsidRDefault="00221A14" w:rsidP="00221A14">
      <w:pPr>
        <w:jc w:val="center"/>
        <w:rPr>
          <w:rFonts w:ascii="Arial" w:hAnsi="Arial" w:cs="Arial"/>
          <w:b/>
          <w:sz w:val="28"/>
          <w:szCs w:val="28"/>
        </w:rPr>
      </w:pPr>
      <w:r w:rsidRPr="00C97934">
        <w:rPr>
          <w:rFonts w:ascii="Arial" w:hAnsi="Arial" w:cs="Arial"/>
          <w:b/>
          <w:sz w:val="28"/>
          <w:szCs w:val="28"/>
        </w:rPr>
        <w:t>RFP</w:t>
      </w:r>
      <w:r w:rsidRPr="00DD01C5">
        <w:rPr>
          <w:rFonts w:ascii="Arial" w:hAnsi="Arial" w:cs="Arial"/>
          <w:b/>
          <w:sz w:val="28"/>
          <w:szCs w:val="28"/>
        </w:rPr>
        <w:t xml:space="preserve"># </w:t>
      </w:r>
      <w:r w:rsidR="00DD01C5" w:rsidRPr="00DD01C5">
        <w:rPr>
          <w:rFonts w:ascii="Arial" w:hAnsi="Arial" w:cs="Arial"/>
          <w:b/>
          <w:bCs/>
          <w:sz w:val="28"/>
          <w:szCs w:val="28"/>
        </w:rPr>
        <w:t>202505078</w:t>
      </w:r>
    </w:p>
    <w:p w14:paraId="5C831A96" w14:textId="77777777" w:rsidR="0098135F" w:rsidRPr="00DD01C5" w:rsidRDefault="0098135F" w:rsidP="0098135F">
      <w:pPr>
        <w:jc w:val="center"/>
        <w:rPr>
          <w:rFonts w:ascii="Arial" w:hAnsi="Arial" w:cs="Arial"/>
          <w:b/>
          <w:bCs/>
          <w:color w:val="000000" w:themeColor="text1"/>
          <w:sz w:val="28"/>
          <w:szCs w:val="28"/>
          <w:u w:val="single"/>
        </w:rPr>
      </w:pPr>
      <w:r w:rsidRPr="00DD01C5">
        <w:rPr>
          <w:rFonts w:ascii="Arial" w:hAnsi="Arial" w:cs="Arial"/>
          <w:b/>
          <w:bCs/>
          <w:color w:val="000000" w:themeColor="text1"/>
          <w:sz w:val="28"/>
          <w:szCs w:val="28"/>
          <w:u w:val="single"/>
        </w:rPr>
        <w:t>Education Finance Compliance and Monitoring System</w:t>
      </w:r>
    </w:p>
    <w:p w14:paraId="483AE5A5" w14:textId="77777777" w:rsidR="00221A14" w:rsidRPr="00C97934" w:rsidRDefault="00221A14" w:rsidP="00221A14">
      <w:pPr>
        <w:jc w:val="center"/>
        <w:rPr>
          <w:rFonts w:ascii="Arial" w:hAnsi="Arial" w:cs="Arial"/>
          <w:sz w:val="28"/>
          <w:szCs w:val="28"/>
        </w:rPr>
      </w:pPr>
    </w:p>
    <w:tbl>
      <w:tblPr>
        <w:tblW w:w="10169" w:type="dxa"/>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20" w:type="dxa"/>
          <w:right w:w="120" w:type="dxa"/>
        </w:tblCellMar>
        <w:tblLook w:val="00A0" w:firstRow="1" w:lastRow="0" w:firstColumn="1" w:lastColumn="0" w:noHBand="0" w:noVBand="0"/>
      </w:tblPr>
      <w:tblGrid>
        <w:gridCol w:w="720"/>
        <w:gridCol w:w="2925"/>
        <w:gridCol w:w="1665"/>
        <w:gridCol w:w="1080"/>
        <w:gridCol w:w="3779"/>
      </w:tblGrid>
      <w:tr w:rsidR="00221A14" w:rsidRPr="00C97934" w14:paraId="39B6B5E8" w14:textId="77777777" w:rsidTr="00AD3957">
        <w:trPr>
          <w:cantSplit/>
          <w:trHeight w:val="402"/>
        </w:trPr>
        <w:tc>
          <w:tcPr>
            <w:tcW w:w="3645" w:type="dxa"/>
            <w:gridSpan w:val="2"/>
            <w:tcBorders>
              <w:top w:val="double" w:sz="4" w:space="0" w:color="auto"/>
              <w:left w:val="double" w:sz="4" w:space="0" w:color="auto"/>
              <w:right w:val="single" w:sz="4" w:space="0" w:color="auto"/>
            </w:tcBorders>
            <w:shd w:val="clear" w:color="auto" w:fill="C6D9F1"/>
            <w:vAlign w:val="center"/>
          </w:tcPr>
          <w:p w14:paraId="1688C4C9" w14:textId="77777777" w:rsidR="00221A14" w:rsidRPr="00C97934" w:rsidRDefault="00221A14" w:rsidP="00221A14">
            <w:pPr>
              <w:rPr>
                <w:rFonts w:ascii="Arial" w:hAnsi="Arial" w:cs="Arial"/>
                <w:b/>
                <w:sz w:val="24"/>
                <w:szCs w:val="24"/>
              </w:rPr>
            </w:pPr>
            <w:r w:rsidRPr="00C97934">
              <w:rPr>
                <w:rFonts w:ascii="Arial" w:hAnsi="Arial" w:cs="Arial"/>
                <w:b/>
                <w:sz w:val="24"/>
                <w:szCs w:val="24"/>
              </w:rPr>
              <w:t>Bidder’s Organization Name:</w:t>
            </w:r>
          </w:p>
        </w:tc>
        <w:tc>
          <w:tcPr>
            <w:tcW w:w="6524" w:type="dxa"/>
            <w:gridSpan w:val="3"/>
            <w:tcBorders>
              <w:top w:val="double" w:sz="4" w:space="0" w:color="auto"/>
              <w:left w:val="single" w:sz="4" w:space="0" w:color="auto"/>
              <w:right w:val="double" w:sz="4" w:space="0" w:color="auto"/>
            </w:tcBorders>
            <w:vAlign w:val="center"/>
          </w:tcPr>
          <w:p w14:paraId="17F1FE55" w14:textId="77777777" w:rsidR="00221A14" w:rsidRPr="00C97934" w:rsidRDefault="00221A14" w:rsidP="00221A14">
            <w:pPr>
              <w:rPr>
                <w:rFonts w:ascii="Arial" w:hAnsi="Arial" w:cs="Arial"/>
                <w:sz w:val="24"/>
                <w:szCs w:val="24"/>
              </w:rPr>
            </w:pPr>
          </w:p>
        </w:tc>
      </w:tr>
      <w:tr w:rsidR="00221A14" w:rsidRPr="00C97934" w14:paraId="326D0229" w14:textId="77777777" w:rsidTr="00AD3957">
        <w:trPr>
          <w:cantSplit/>
          <w:trHeight w:val="435"/>
        </w:trPr>
        <w:tc>
          <w:tcPr>
            <w:tcW w:w="3645" w:type="dxa"/>
            <w:gridSpan w:val="2"/>
            <w:tcBorders>
              <w:left w:val="double" w:sz="4" w:space="0" w:color="auto"/>
              <w:right w:val="single" w:sz="4" w:space="0" w:color="auto"/>
            </w:tcBorders>
            <w:shd w:val="clear" w:color="auto" w:fill="C6D9F1"/>
            <w:vAlign w:val="center"/>
          </w:tcPr>
          <w:p w14:paraId="316D5382" w14:textId="77777777" w:rsidR="00221A14" w:rsidRPr="00C97934" w:rsidRDefault="00221A14" w:rsidP="00221A14">
            <w:pPr>
              <w:rPr>
                <w:rFonts w:ascii="Arial" w:hAnsi="Arial" w:cs="Arial"/>
                <w:b/>
                <w:sz w:val="24"/>
                <w:szCs w:val="24"/>
              </w:rPr>
            </w:pPr>
            <w:r w:rsidRPr="00C97934">
              <w:rPr>
                <w:rFonts w:ascii="Arial" w:hAnsi="Arial" w:cs="Arial"/>
                <w:b/>
                <w:sz w:val="24"/>
                <w:szCs w:val="24"/>
              </w:rPr>
              <w:t>Chief Executive - Name/Title:</w:t>
            </w:r>
          </w:p>
        </w:tc>
        <w:tc>
          <w:tcPr>
            <w:tcW w:w="6524" w:type="dxa"/>
            <w:gridSpan w:val="3"/>
            <w:tcBorders>
              <w:left w:val="single" w:sz="4" w:space="0" w:color="auto"/>
              <w:right w:val="double" w:sz="4" w:space="0" w:color="auto"/>
            </w:tcBorders>
            <w:vAlign w:val="center"/>
          </w:tcPr>
          <w:p w14:paraId="4A296DFB" w14:textId="77777777" w:rsidR="00221A14" w:rsidRPr="00C97934" w:rsidRDefault="00221A14" w:rsidP="00221A14">
            <w:pPr>
              <w:rPr>
                <w:rFonts w:ascii="Arial" w:hAnsi="Arial" w:cs="Arial"/>
                <w:sz w:val="24"/>
                <w:szCs w:val="24"/>
              </w:rPr>
            </w:pPr>
          </w:p>
        </w:tc>
      </w:tr>
      <w:tr w:rsidR="00221A14" w:rsidRPr="00C97934" w14:paraId="3C45D8DE" w14:textId="77777777" w:rsidTr="00AD3957">
        <w:trPr>
          <w:cantSplit/>
          <w:trHeight w:val="435"/>
        </w:trPr>
        <w:tc>
          <w:tcPr>
            <w:tcW w:w="720" w:type="dxa"/>
            <w:tcBorders>
              <w:left w:val="double" w:sz="4" w:space="0" w:color="auto"/>
              <w:right w:val="single" w:sz="4" w:space="0" w:color="auto"/>
            </w:tcBorders>
            <w:shd w:val="clear" w:color="auto" w:fill="C6D9F1"/>
            <w:vAlign w:val="center"/>
          </w:tcPr>
          <w:p w14:paraId="1AF8BFC8" w14:textId="77777777" w:rsidR="00221A14" w:rsidRPr="00C97934" w:rsidRDefault="00221A14" w:rsidP="00221A14">
            <w:pPr>
              <w:rPr>
                <w:rFonts w:ascii="Arial" w:hAnsi="Arial" w:cs="Arial"/>
                <w:b/>
                <w:sz w:val="24"/>
                <w:szCs w:val="24"/>
              </w:rPr>
            </w:pPr>
            <w:r w:rsidRPr="00C97934">
              <w:rPr>
                <w:rFonts w:ascii="Arial" w:hAnsi="Arial" w:cs="Arial"/>
                <w:b/>
                <w:sz w:val="24"/>
                <w:szCs w:val="24"/>
              </w:rPr>
              <w:t>Tel:</w:t>
            </w:r>
          </w:p>
        </w:tc>
        <w:tc>
          <w:tcPr>
            <w:tcW w:w="4590" w:type="dxa"/>
            <w:gridSpan w:val="2"/>
            <w:tcBorders>
              <w:left w:val="single" w:sz="4" w:space="0" w:color="auto"/>
              <w:right w:val="single" w:sz="4" w:space="0" w:color="auto"/>
            </w:tcBorders>
            <w:vAlign w:val="center"/>
          </w:tcPr>
          <w:p w14:paraId="53E209D0" w14:textId="77777777" w:rsidR="00221A14" w:rsidRPr="00C97934" w:rsidRDefault="00221A14" w:rsidP="00221A14">
            <w:pPr>
              <w:rPr>
                <w:rFonts w:ascii="Arial" w:hAnsi="Arial" w:cs="Arial"/>
                <w:sz w:val="24"/>
                <w:szCs w:val="24"/>
              </w:rPr>
            </w:pPr>
          </w:p>
        </w:tc>
        <w:tc>
          <w:tcPr>
            <w:tcW w:w="1080" w:type="dxa"/>
            <w:tcBorders>
              <w:left w:val="single" w:sz="4" w:space="0" w:color="auto"/>
              <w:right w:val="single" w:sz="4" w:space="0" w:color="auto"/>
            </w:tcBorders>
            <w:shd w:val="clear" w:color="auto" w:fill="C6D9F1"/>
            <w:vAlign w:val="center"/>
          </w:tcPr>
          <w:p w14:paraId="219F4635" w14:textId="77777777" w:rsidR="00221A14" w:rsidRPr="00C97934" w:rsidRDefault="00221A14" w:rsidP="00221A14">
            <w:pPr>
              <w:rPr>
                <w:rFonts w:ascii="Arial" w:hAnsi="Arial" w:cs="Arial"/>
                <w:b/>
                <w:sz w:val="24"/>
                <w:szCs w:val="24"/>
              </w:rPr>
            </w:pPr>
            <w:r w:rsidRPr="00C97934">
              <w:rPr>
                <w:rFonts w:ascii="Arial" w:hAnsi="Arial" w:cs="Arial"/>
                <w:b/>
                <w:sz w:val="24"/>
                <w:szCs w:val="24"/>
              </w:rPr>
              <w:t>E-mail:</w:t>
            </w:r>
          </w:p>
        </w:tc>
        <w:tc>
          <w:tcPr>
            <w:tcW w:w="3779" w:type="dxa"/>
            <w:tcBorders>
              <w:left w:val="single" w:sz="4" w:space="0" w:color="auto"/>
              <w:right w:val="double" w:sz="4" w:space="0" w:color="auto"/>
            </w:tcBorders>
            <w:vAlign w:val="center"/>
          </w:tcPr>
          <w:p w14:paraId="76552A54" w14:textId="77777777" w:rsidR="00221A14" w:rsidRPr="00C97934" w:rsidRDefault="00221A14" w:rsidP="00221A14">
            <w:pPr>
              <w:rPr>
                <w:rFonts w:ascii="Arial" w:hAnsi="Arial" w:cs="Arial"/>
                <w:sz w:val="24"/>
                <w:szCs w:val="24"/>
              </w:rPr>
            </w:pPr>
          </w:p>
        </w:tc>
      </w:tr>
      <w:tr w:rsidR="00221A14" w:rsidRPr="00C97934" w14:paraId="4961417D" w14:textId="77777777" w:rsidTr="00AD3957">
        <w:trPr>
          <w:cantSplit/>
          <w:trHeight w:val="435"/>
        </w:trPr>
        <w:tc>
          <w:tcPr>
            <w:tcW w:w="3645" w:type="dxa"/>
            <w:gridSpan w:val="2"/>
            <w:tcBorders>
              <w:left w:val="double" w:sz="4" w:space="0" w:color="auto"/>
              <w:right w:val="single" w:sz="4" w:space="0" w:color="auto"/>
            </w:tcBorders>
            <w:shd w:val="clear" w:color="auto" w:fill="C6D9F1"/>
            <w:vAlign w:val="center"/>
          </w:tcPr>
          <w:p w14:paraId="5E9D9C55" w14:textId="77777777" w:rsidR="00221A14" w:rsidRPr="00C97934" w:rsidRDefault="00221A14" w:rsidP="00221A14">
            <w:pPr>
              <w:rPr>
                <w:rFonts w:ascii="Arial" w:hAnsi="Arial" w:cs="Arial"/>
                <w:b/>
                <w:sz w:val="24"/>
                <w:szCs w:val="24"/>
              </w:rPr>
            </w:pPr>
            <w:r w:rsidRPr="00C97934">
              <w:rPr>
                <w:rFonts w:ascii="Arial" w:hAnsi="Arial" w:cs="Arial"/>
                <w:b/>
                <w:sz w:val="24"/>
                <w:szCs w:val="24"/>
              </w:rPr>
              <w:t>Headquarters Street Address:</w:t>
            </w:r>
          </w:p>
        </w:tc>
        <w:tc>
          <w:tcPr>
            <w:tcW w:w="6524" w:type="dxa"/>
            <w:gridSpan w:val="3"/>
            <w:tcBorders>
              <w:left w:val="single" w:sz="4" w:space="0" w:color="auto"/>
              <w:right w:val="double" w:sz="4" w:space="0" w:color="auto"/>
            </w:tcBorders>
            <w:vAlign w:val="center"/>
          </w:tcPr>
          <w:p w14:paraId="5F8340FE" w14:textId="77777777" w:rsidR="00221A14" w:rsidRPr="00C97934" w:rsidRDefault="00221A14" w:rsidP="00221A14">
            <w:pPr>
              <w:rPr>
                <w:rFonts w:ascii="Arial" w:hAnsi="Arial" w:cs="Arial"/>
                <w:sz w:val="24"/>
                <w:szCs w:val="24"/>
              </w:rPr>
            </w:pPr>
          </w:p>
        </w:tc>
      </w:tr>
      <w:tr w:rsidR="00221A14" w:rsidRPr="00C97934" w14:paraId="44E2756E" w14:textId="77777777" w:rsidTr="00AD3957">
        <w:trPr>
          <w:cantSplit/>
          <w:trHeight w:val="435"/>
        </w:trPr>
        <w:tc>
          <w:tcPr>
            <w:tcW w:w="3645" w:type="dxa"/>
            <w:gridSpan w:val="2"/>
            <w:tcBorders>
              <w:left w:val="double" w:sz="4" w:space="0" w:color="auto"/>
              <w:bottom w:val="double" w:sz="4" w:space="0" w:color="auto"/>
              <w:right w:val="single" w:sz="4" w:space="0" w:color="auto"/>
            </w:tcBorders>
            <w:shd w:val="clear" w:color="auto" w:fill="C6D9F1"/>
            <w:vAlign w:val="center"/>
          </w:tcPr>
          <w:p w14:paraId="331A43DC" w14:textId="77777777" w:rsidR="00221A14" w:rsidRPr="00C97934" w:rsidRDefault="00221A14" w:rsidP="00221A14">
            <w:pPr>
              <w:rPr>
                <w:rFonts w:ascii="Arial" w:hAnsi="Arial" w:cs="Arial"/>
                <w:b/>
                <w:sz w:val="24"/>
                <w:szCs w:val="24"/>
              </w:rPr>
            </w:pPr>
            <w:r w:rsidRPr="00C97934">
              <w:rPr>
                <w:rFonts w:ascii="Arial" w:hAnsi="Arial" w:cs="Arial"/>
                <w:b/>
                <w:sz w:val="24"/>
                <w:szCs w:val="24"/>
              </w:rPr>
              <w:t>Headquarters City/State/Zip:</w:t>
            </w:r>
          </w:p>
        </w:tc>
        <w:tc>
          <w:tcPr>
            <w:tcW w:w="6524" w:type="dxa"/>
            <w:gridSpan w:val="3"/>
            <w:tcBorders>
              <w:left w:val="single" w:sz="4" w:space="0" w:color="auto"/>
              <w:bottom w:val="double" w:sz="4" w:space="0" w:color="auto"/>
              <w:right w:val="double" w:sz="4" w:space="0" w:color="auto"/>
            </w:tcBorders>
            <w:vAlign w:val="center"/>
          </w:tcPr>
          <w:p w14:paraId="11AA1489" w14:textId="77777777" w:rsidR="00221A14" w:rsidRPr="00C97934" w:rsidRDefault="00221A14" w:rsidP="00221A14">
            <w:pPr>
              <w:rPr>
                <w:rFonts w:ascii="Arial" w:hAnsi="Arial" w:cs="Arial"/>
                <w:sz w:val="24"/>
                <w:szCs w:val="24"/>
              </w:rPr>
            </w:pPr>
          </w:p>
        </w:tc>
      </w:tr>
      <w:tr w:rsidR="00221A14" w:rsidRPr="00C97934" w14:paraId="6094C8A9" w14:textId="77777777" w:rsidTr="00BC33F2">
        <w:trPr>
          <w:cantSplit/>
          <w:trHeight w:val="339"/>
        </w:trPr>
        <w:tc>
          <w:tcPr>
            <w:tcW w:w="10169" w:type="dxa"/>
            <w:gridSpan w:val="5"/>
            <w:tcBorders>
              <w:top w:val="double" w:sz="4" w:space="0" w:color="auto"/>
              <w:left w:val="double" w:sz="4" w:space="0" w:color="auto"/>
              <w:bottom w:val="double" w:sz="4" w:space="0" w:color="auto"/>
              <w:right w:val="double" w:sz="4" w:space="0" w:color="auto"/>
            </w:tcBorders>
            <w:shd w:val="clear" w:color="auto" w:fill="C6D9F1"/>
            <w:vAlign w:val="center"/>
          </w:tcPr>
          <w:p w14:paraId="3EBFD680" w14:textId="1352FCBF" w:rsidR="00221A14" w:rsidRPr="00AD3957" w:rsidRDefault="00221A14" w:rsidP="00221A14">
            <w:pPr>
              <w:rPr>
                <w:rFonts w:ascii="Arial" w:hAnsi="Arial" w:cs="Arial"/>
                <w:bCs/>
                <w:i/>
                <w:sz w:val="24"/>
                <w:szCs w:val="24"/>
              </w:rPr>
            </w:pPr>
            <w:r w:rsidRPr="00AD3957">
              <w:rPr>
                <w:rFonts w:ascii="Arial" w:hAnsi="Arial" w:cs="Arial"/>
                <w:bCs/>
                <w:i/>
                <w:sz w:val="24"/>
                <w:szCs w:val="24"/>
              </w:rPr>
              <w:t xml:space="preserve">(Provide information requested below if </w:t>
            </w:r>
            <w:r w:rsidRPr="00AD3957">
              <w:rPr>
                <w:rFonts w:ascii="Arial" w:hAnsi="Arial" w:cs="Arial"/>
                <w:b/>
                <w:i/>
                <w:sz w:val="24"/>
                <w:szCs w:val="24"/>
              </w:rPr>
              <w:t>different</w:t>
            </w:r>
            <w:r w:rsidRPr="00AD3957">
              <w:rPr>
                <w:rFonts w:ascii="Arial" w:hAnsi="Arial" w:cs="Arial"/>
                <w:bCs/>
                <w:i/>
                <w:sz w:val="24"/>
                <w:szCs w:val="24"/>
              </w:rPr>
              <w:t xml:space="preserve"> from above)</w:t>
            </w:r>
          </w:p>
        </w:tc>
      </w:tr>
      <w:tr w:rsidR="00221A14" w:rsidRPr="00C97934" w14:paraId="67FBC995" w14:textId="77777777" w:rsidTr="00F123B5">
        <w:trPr>
          <w:cantSplit/>
          <w:trHeight w:val="411"/>
        </w:trPr>
        <w:tc>
          <w:tcPr>
            <w:tcW w:w="3645" w:type="dxa"/>
            <w:gridSpan w:val="2"/>
            <w:tcBorders>
              <w:top w:val="double" w:sz="4" w:space="0" w:color="auto"/>
              <w:left w:val="double" w:sz="4" w:space="0" w:color="auto"/>
              <w:right w:val="single" w:sz="4" w:space="0" w:color="auto"/>
            </w:tcBorders>
            <w:shd w:val="clear" w:color="auto" w:fill="C6D9F1"/>
            <w:vAlign w:val="center"/>
          </w:tcPr>
          <w:p w14:paraId="46E2E545" w14:textId="77777777" w:rsidR="00221A14" w:rsidRPr="00C97934" w:rsidRDefault="00221A14" w:rsidP="00221A14">
            <w:pPr>
              <w:rPr>
                <w:rFonts w:ascii="Arial" w:hAnsi="Arial" w:cs="Arial"/>
                <w:b/>
                <w:sz w:val="24"/>
                <w:szCs w:val="24"/>
              </w:rPr>
            </w:pPr>
            <w:r w:rsidRPr="00C97934">
              <w:rPr>
                <w:rFonts w:ascii="Arial" w:hAnsi="Arial" w:cs="Arial"/>
                <w:b/>
                <w:sz w:val="24"/>
                <w:szCs w:val="24"/>
              </w:rPr>
              <w:t>Lead Point of Contact for Proposal - Name/Title:</w:t>
            </w:r>
          </w:p>
        </w:tc>
        <w:tc>
          <w:tcPr>
            <w:tcW w:w="6524" w:type="dxa"/>
            <w:gridSpan w:val="3"/>
            <w:tcBorders>
              <w:top w:val="double" w:sz="4" w:space="0" w:color="auto"/>
              <w:left w:val="single" w:sz="4" w:space="0" w:color="auto"/>
              <w:right w:val="double" w:sz="4" w:space="0" w:color="auto"/>
            </w:tcBorders>
            <w:vAlign w:val="center"/>
          </w:tcPr>
          <w:p w14:paraId="098254CC" w14:textId="77777777" w:rsidR="00221A14" w:rsidRPr="00C97934" w:rsidRDefault="00221A14" w:rsidP="00221A14">
            <w:pPr>
              <w:rPr>
                <w:rFonts w:ascii="Arial" w:hAnsi="Arial" w:cs="Arial"/>
                <w:sz w:val="24"/>
                <w:szCs w:val="24"/>
              </w:rPr>
            </w:pPr>
          </w:p>
        </w:tc>
      </w:tr>
      <w:tr w:rsidR="00221A14" w:rsidRPr="00C97934" w14:paraId="2373BCE0" w14:textId="77777777" w:rsidTr="00BC33F2">
        <w:trPr>
          <w:cantSplit/>
          <w:trHeight w:val="444"/>
        </w:trPr>
        <w:tc>
          <w:tcPr>
            <w:tcW w:w="720" w:type="dxa"/>
            <w:tcBorders>
              <w:left w:val="double" w:sz="4" w:space="0" w:color="auto"/>
              <w:right w:val="single" w:sz="4" w:space="0" w:color="auto"/>
            </w:tcBorders>
            <w:shd w:val="clear" w:color="auto" w:fill="C6D9F1"/>
            <w:vAlign w:val="center"/>
          </w:tcPr>
          <w:p w14:paraId="4171512A" w14:textId="77777777" w:rsidR="00221A14" w:rsidRPr="00C97934" w:rsidRDefault="00221A14" w:rsidP="00221A14">
            <w:pPr>
              <w:rPr>
                <w:rFonts w:ascii="Arial" w:hAnsi="Arial" w:cs="Arial"/>
                <w:b/>
                <w:sz w:val="24"/>
                <w:szCs w:val="24"/>
              </w:rPr>
            </w:pPr>
            <w:r w:rsidRPr="00C97934">
              <w:rPr>
                <w:rFonts w:ascii="Arial" w:hAnsi="Arial" w:cs="Arial"/>
                <w:b/>
                <w:sz w:val="24"/>
                <w:szCs w:val="24"/>
              </w:rPr>
              <w:t>Tel:</w:t>
            </w:r>
          </w:p>
        </w:tc>
        <w:tc>
          <w:tcPr>
            <w:tcW w:w="4590" w:type="dxa"/>
            <w:gridSpan w:val="2"/>
            <w:tcBorders>
              <w:left w:val="single" w:sz="4" w:space="0" w:color="auto"/>
              <w:right w:val="single" w:sz="4" w:space="0" w:color="auto"/>
            </w:tcBorders>
            <w:vAlign w:val="center"/>
          </w:tcPr>
          <w:p w14:paraId="334391A6" w14:textId="77777777" w:rsidR="00221A14" w:rsidRPr="00C97934" w:rsidRDefault="00221A14" w:rsidP="00221A14">
            <w:pPr>
              <w:rPr>
                <w:rFonts w:ascii="Arial" w:hAnsi="Arial" w:cs="Arial"/>
                <w:sz w:val="24"/>
                <w:szCs w:val="24"/>
              </w:rPr>
            </w:pPr>
          </w:p>
        </w:tc>
        <w:tc>
          <w:tcPr>
            <w:tcW w:w="1080" w:type="dxa"/>
            <w:tcBorders>
              <w:left w:val="single" w:sz="4" w:space="0" w:color="auto"/>
              <w:right w:val="single" w:sz="4" w:space="0" w:color="auto"/>
            </w:tcBorders>
            <w:shd w:val="clear" w:color="auto" w:fill="C6D9F1"/>
            <w:vAlign w:val="center"/>
          </w:tcPr>
          <w:p w14:paraId="42375B88" w14:textId="77777777" w:rsidR="00221A14" w:rsidRPr="00C97934" w:rsidRDefault="00221A14" w:rsidP="00221A14">
            <w:pPr>
              <w:rPr>
                <w:rFonts w:ascii="Arial" w:hAnsi="Arial" w:cs="Arial"/>
                <w:b/>
                <w:sz w:val="24"/>
                <w:szCs w:val="24"/>
              </w:rPr>
            </w:pPr>
            <w:r w:rsidRPr="00C97934">
              <w:rPr>
                <w:rFonts w:ascii="Arial" w:hAnsi="Arial" w:cs="Arial"/>
                <w:b/>
                <w:sz w:val="24"/>
                <w:szCs w:val="24"/>
              </w:rPr>
              <w:t>E-mail:</w:t>
            </w:r>
          </w:p>
        </w:tc>
        <w:tc>
          <w:tcPr>
            <w:tcW w:w="3779" w:type="dxa"/>
            <w:tcBorders>
              <w:left w:val="single" w:sz="4" w:space="0" w:color="auto"/>
              <w:right w:val="double" w:sz="4" w:space="0" w:color="auto"/>
            </w:tcBorders>
            <w:vAlign w:val="center"/>
          </w:tcPr>
          <w:p w14:paraId="60BF3C28" w14:textId="77777777" w:rsidR="00221A14" w:rsidRPr="00C97934" w:rsidRDefault="00221A14" w:rsidP="00221A14">
            <w:pPr>
              <w:rPr>
                <w:rFonts w:ascii="Arial" w:hAnsi="Arial" w:cs="Arial"/>
                <w:sz w:val="24"/>
                <w:szCs w:val="24"/>
              </w:rPr>
            </w:pPr>
          </w:p>
        </w:tc>
      </w:tr>
      <w:tr w:rsidR="00221A14" w:rsidRPr="00C97934" w14:paraId="04A11BC4" w14:textId="77777777" w:rsidTr="00BC33F2">
        <w:trPr>
          <w:cantSplit/>
          <w:trHeight w:val="426"/>
        </w:trPr>
        <w:tc>
          <w:tcPr>
            <w:tcW w:w="3645" w:type="dxa"/>
            <w:gridSpan w:val="2"/>
            <w:tcBorders>
              <w:left w:val="double" w:sz="4" w:space="0" w:color="auto"/>
              <w:bottom w:val="single" w:sz="6" w:space="0" w:color="000000"/>
              <w:right w:val="single" w:sz="4" w:space="0" w:color="auto"/>
            </w:tcBorders>
            <w:shd w:val="clear" w:color="auto" w:fill="C6D9F1"/>
            <w:vAlign w:val="center"/>
          </w:tcPr>
          <w:p w14:paraId="2A2197E5" w14:textId="77777777" w:rsidR="00221A14" w:rsidRPr="00C97934" w:rsidRDefault="00221A14" w:rsidP="00221A14">
            <w:pPr>
              <w:rPr>
                <w:rFonts w:ascii="Arial" w:hAnsi="Arial" w:cs="Arial"/>
                <w:b/>
                <w:sz w:val="24"/>
                <w:szCs w:val="24"/>
              </w:rPr>
            </w:pPr>
            <w:r w:rsidRPr="00C97934">
              <w:rPr>
                <w:rFonts w:ascii="Arial" w:hAnsi="Arial" w:cs="Arial"/>
                <w:b/>
                <w:sz w:val="24"/>
                <w:szCs w:val="24"/>
              </w:rPr>
              <w:t>Headquarters Street Address:</w:t>
            </w:r>
          </w:p>
        </w:tc>
        <w:tc>
          <w:tcPr>
            <w:tcW w:w="6524" w:type="dxa"/>
            <w:gridSpan w:val="3"/>
            <w:tcBorders>
              <w:left w:val="single" w:sz="4" w:space="0" w:color="auto"/>
              <w:bottom w:val="single" w:sz="6" w:space="0" w:color="000000"/>
              <w:right w:val="double" w:sz="4" w:space="0" w:color="auto"/>
            </w:tcBorders>
            <w:vAlign w:val="center"/>
          </w:tcPr>
          <w:p w14:paraId="65CD00B5" w14:textId="77777777" w:rsidR="00221A14" w:rsidRPr="00C97934" w:rsidRDefault="00221A14" w:rsidP="00221A14">
            <w:pPr>
              <w:rPr>
                <w:rFonts w:ascii="Arial" w:hAnsi="Arial" w:cs="Arial"/>
                <w:sz w:val="24"/>
                <w:szCs w:val="24"/>
              </w:rPr>
            </w:pPr>
          </w:p>
        </w:tc>
      </w:tr>
      <w:tr w:rsidR="00221A14" w:rsidRPr="00C97934" w14:paraId="6887B807" w14:textId="77777777" w:rsidTr="00BC33F2">
        <w:trPr>
          <w:cantSplit/>
          <w:trHeight w:val="444"/>
        </w:trPr>
        <w:tc>
          <w:tcPr>
            <w:tcW w:w="3645" w:type="dxa"/>
            <w:gridSpan w:val="2"/>
            <w:tcBorders>
              <w:left w:val="double" w:sz="4" w:space="0" w:color="auto"/>
              <w:bottom w:val="double" w:sz="4" w:space="0" w:color="auto"/>
              <w:right w:val="single" w:sz="4" w:space="0" w:color="auto"/>
            </w:tcBorders>
            <w:shd w:val="clear" w:color="auto" w:fill="C6D9F1"/>
            <w:vAlign w:val="center"/>
          </w:tcPr>
          <w:p w14:paraId="33B2D2EB" w14:textId="77777777" w:rsidR="00221A14" w:rsidRPr="00C97934" w:rsidRDefault="00221A14" w:rsidP="00221A14">
            <w:pPr>
              <w:rPr>
                <w:rFonts w:ascii="Arial" w:hAnsi="Arial" w:cs="Arial"/>
                <w:b/>
                <w:sz w:val="24"/>
                <w:szCs w:val="24"/>
              </w:rPr>
            </w:pPr>
            <w:r w:rsidRPr="00C97934">
              <w:rPr>
                <w:rFonts w:ascii="Arial" w:hAnsi="Arial" w:cs="Arial"/>
                <w:b/>
                <w:sz w:val="24"/>
                <w:szCs w:val="24"/>
              </w:rPr>
              <w:t>Headquarters City/State/Zip:</w:t>
            </w:r>
          </w:p>
        </w:tc>
        <w:tc>
          <w:tcPr>
            <w:tcW w:w="6524" w:type="dxa"/>
            <w:gridSpan w:val="3"/>
            <w:tcBorders>
              <w:left w:val="single" w:sz="4" w:space="0" w:color="auto"/>
              <w:bottom w:val="double" w:sz="4" w:space="0" w:color="auto"/>
              <w:right w:val="double" w:sz="4" w:space="0" w:color="auto"/>
            </w:tcBorders>
            <w:vAlign w:val="center"/>
          </w:tcPr>
          <w:p w14:paraId="6E525B5C" w14:textId="77777777" w:rsidR="00221A14" w:rsidRPr="00C97934" w:rsidRDefault="00221A14" w:rsidP="00221A14">
            <w:pPr>
              <w:rPr>
                <w:rFonts w:ascii="Arial" w:hAnsi="Arial" w:cs="Arial"/>
                <w:sz w:val="24"/>
                <w:szCs w:val="24"/>
              </w:rPr>
            </w:pPr>
          </w:p>
        </w:tc>
      </w:tr>
    </w:tbl>
    <w:p w14:paraId="39ABDC0E" w14:textId="77777777" w:rsidR="00221A14" w:rsidRPr="00C97934" w:rsidRDefault="00221A14" w:rsidP="00221A14">
      <w:pPr>
        <w:rPr>
          <w:rFonts w:ascii="Arial" w:hAnsi="Arial" w:cs="Arial"/>
          <w:sz w:val="24"/>
          <w:szCs w:val="24"/>
        </w:rPr>
      </w:pPr>
    </w:p>
    <w:p w14:paraId="1125D410" w14:textId="77777777" w:rsidR="00221A14" w:rsidRPr="00C97934" w:rsidRDefault="00221A14" w:rsidP="00221A14">
      <w:pPr>
        <w:numPr>
          <w:ilvl w:val="0"/>
          <w:numId w:val="3"/>
        </w:numPr>
        <w:rPr>
          <w:rFonts w:ascii="Arial" w:hAnsi="Arial" w:cs="Arial"/>
          <w:sz w:val="24"/>
          <w:szCs w:val="24"/>
        </w:rPr>
      </w:pPr>
      <w:r w:rsidRPr="00C97934">
        <w:rPr>
          <w:rFonts w:ascii="Arial" w:hAnsi="Arial" w:cs="Arial"/>
          <w:sz w:val="24"/>
          <w:szCs w:val="24"/>
        </w:rPr>
        <w:t>This proposal and the pricing structure contained herein will remain firm for a period of 180 days from the date and time of the bid opening.</w:t>
      </w:r>
    </w:p>
    <w:p w14:paraId="73452E85" w14:textId="77777777" w:rsidR="00221A14" w:rsidRPr="00C97934" w:rsidRDefault="00221A14" w:rsidP="00221A14">
      <w:pPr>
        <w:numPr>
          <w:ilvl w:val="0"/>
          <w:numId w:val="1"/>
        </w:numPr>
        <w:tabs>
          <w:tab w:val="left" w:pos="360"/>
        </w:tabs>
        <w:rPr>
          <w:rFonts w:ascii="Arial" w:hAnsi="Arial" w:cs="Arial"/>
          <w:sz w:val="24"/>
          <w:szCs w:val="24"/>
        </w:rPr>
      </w:pPr>
      <w:r w:rsidRPr="00C97934">
        <w:rPr>
          <w:rFonts w:ascii="Arial" w:hAnsi="Arial" w:cs="Arial"/>
          <w:sz w:val="24"/>
          <w:szCs w:val="24"/>
        </w:rPr>
        <w:t>No personnel currently employed by the Department or any other State agency participated, either directly or indirectly, in any activities relating to the preparation of the Bidder’s proposal.</w:t>
      </w:r>
    </w:p>
    <w:p w14:paraId="401693CF" w14:textId="77777777" w:rsidR="00221A14" w:rsidRPr="00C97934" w:rsidRDefault="00221A14" w:rsidP="00221A14">
      <w:pPr>
        <w:numPr>
          <w:ilvl w:val="0"/>
          <w:numId w:val="1"/>
        </w:numPr>
        <w:rPr>
          <w:rFonts w:ascii="Arial" w:hAnsi="Arial" w:cs="Arial"/>
          <w:sz w:val="24"/>
          <w:szCs w:val="24"/>
        </w:rPr>
      </w:pPr>
      <w:r w:rsidRPr="00C97934">
        <w:rPr>
          <w:rFonts w:ascii="Arial" w:hAnsi="Arial" w:cs="Arial"/>
          <w:sz w:val="24"/>
          <w:szCs w:val="24"/>
        </w:rPr>
        <w:t>No attempt has been made, or will be made, by the Bidder to induce any other person or firm to submit or not to submit a proposal.</w:t>
      </w:r>
    </w:p>
    <w:p w14:paraId="3D3150D4" w14:textId="3C312B34" w:rsidR="009B22C4" w:rsidRPr="00C97934" w:rsidRDefault="009B22C4" w:rsidP="009B22C4">
      <w:pPr>
        <w:numPr>
          <w:ilvl w:val="0"/>
          <w:numId w:val="1"/>
        </w:numPr>
        <w:rPr>
          <w:rFonts w:ascii="Arial" w:hAnsi="Arial" w:cs="Arial"/>
          <w:sz w:val="24"/>
          <w:szCs w:val="24"/>
        </w:rPr>
      </w:pPr>
      <w:r w:rsidRPr="00C97934">
        <w:rPr>
          <w:rFonts w:ascii="Arial" w:hAnsi="Arial" w:cs="Arial"/>
          <w:sz w:val="24"/>
          <w:szCs w:val="24"/>
        </w:rPr>
        <w:t xml:space="preserve">The above-named organization is the legal entity </w:t>
      </w:r>
      <w:r w:rsidR="00AC4E4D" w:rsidRPr="00C97934">
        <w:rPr>
          <w:rFonts w:ascii="Arial" w:hAnsi="Arial" w:cs="Arial"/>
          <w:sz w:val="24"/>
          <w:szCs w:val="24"/>
        </w:rPr>
        <w:t xml:space="preserve">entering into the resulting </w:t>
      </w:r>
      <w:r w:rsidR="009B08BA" w:rsidRPr="00C97934">
        <w:rPr>
          <w:rFonts w:ascii="Arial" w:hAnsi="Arial" w:cs="Arial"/>
          <w:sz w:val="24"/>
          <w:szCs w:val="24"/>
        </w:rPr>
        <w:t>contract</w:t>
      </w:r>
      <w:r w:rsidR="00AC4E4D" w:rsidRPr="00C97934">
        <w:rPr>
          <w:rFonts w:ascii="Arial" w:hAnsi="Arial" w:cs="Arial"/>
          <w:sz w:val="24"/>
          <w:szCs w:val="24"/>
        </w:rPr>
        <w:t xml:space="preserve"> with the Department </w:t>
      </w:r>
      <w:r w:rsidR="00F910F5" w:rsidRPr="00C97934">
        <w:rPr>
          <w:rFonts w:ascii="Arial" w:hAnsi="Arial" w:cs="Arial"/>
          <w:sz w:val="24"/>
          <w:szCs w:val="24"/>
        </w:rPr>
        <w:t xml:space="preserve">if </w:t>
      </w:r>
      <w:r w:rsidR="00AC4E4D" w:rsidRPr="00C97934">
        <w:rPr>
          <w:rFonts w:ascii="Arial" w:hAnsi="Arial" w:cs="Arial"/>
          <w:sz w:val="24"/>
          <w:szCs w:val="24"/>
        </w:rPr>
        <w:t xml:space="preserve">they </w:t>
      </w:r>
      <w:r w:rsidR="00F910F5" w:rsidRPr="00C97934">
        <w:rPr>
          <w:rFonts w:ascii="Arial" w:hAnsi="Arial" w:cs="Arial"/>
          <w:sz w:val="24"/>
          <w:szCs w:val="24"/>
        </w:rPr>
        <w:t xml:space="preserve">are </w:t>
      </w:r>
      <w:r w:rsidR="00AC4E4D" w:rsidRPr="00C97934">
        <w:rPr>
          <w:rFonts w:ascii="Arial" w:hAnsi="Arial" w:cs="Arial"/>
          <w:sz w:val="24"/>
          <w:szCs w:val="24"/>
        </w:rPr>
        <w:t>awarded the contract.</w:t>
      </w:r>
    </w:p>
    <w:p w14:paraId="27F6ACAF" w14:textId="77777777" w:rsidR="00221A14" w:rsidRPr="00C97934" w:rsidRDefault="00221A14" w:rsidP="00221A14">
      <w:pPr>
        <w:numPr>
          <w:ilvl w:val="0"/>
          <w:numId w:val="1"/>
        </w:numPr>
        <w:rPr>
          <w:rFonts w:ascii="Arial" w:hAnsi="Arial" w:cs="Arial"/>
          <w:sz w:val="24"/>
          <w:szCs w:val="24"/>
        </w:rPr>
      </w:pPr>
      <w:r w:rsidRPr="00C97934">
        <w:rPr>
          <w:rFonts w:ascii="Arial" w:hAnsi="Arial" w:cs="Arial"/>
          <w:sz w:val="24"/>
          <w:szCs w:val="24"/>
        </w:rPr>
        <w:t xml:space="preserve">The undersigned is authorized to </w:t>
      </w:r>
      <w:r w:rsidR="00AC4E4D" w:rsidRPr="00C97934">
        <w:rPr>
          <w:rFonts w:ascii="Arial" w:hAnsi="Arial" w:cs="Arial"/>
          <w:sz w:val="24"/>
          <w:szCs w:val="24"/>
        </w:rPr>
        <w:t>enter</w:t>
      </w:r>
      <w:r w:rsidRPr="00C97934">
        <w:rPr>
          <w:rFonts w:ascii="Arial" w:hAnsi="Arial" w:cs="Arial"/>
          <w:sz w:val="24"/>
          <w:szCs w:val="24"/>
        </w:rPr>
        <w:t xml:space="preserve"> contractual obligations on behalf of the above-named organization.</w:t>
      </w:r>
    </w:p>
    <w:p w14:paraId="3D4B7CFB" w14:textId="77777777" w:rsidR="00221A14" w:rsidRPr="00C97934" w:rsidRDefault="00221A14" w:rsidP="00221A14">
      <w:pPr>
        <w:rPr>
          <w:rFonts w:ascii="Arial" w:hAnsi="Arial" w:cs="Arial"/>
          <w:sz w:val="24"/>
          <w:szCs w:val="24"/>
        </w:rPr>
      </w:pPr>
    </w:p>
    <w:p w14:paraId="140686FF" w14:textId="77777777" w:rsidR="00221A14" w:rsidRPr="00C97934" w:rsidRDefault="00221A14" w:rsidP="006C1F3F">
      <w:pPr>
        <w:ind w:left="180"/>
        <w:rPr>
          <w:rFonts w:ascii="Arial" w:hAnsi="Arial" w:cs="Arial"/>
          <w:i/>
          <w:sz w:val="24"/>
          <w:szCs w:val="24"/>
        </w:rPr>
      </w:pPr>
      <w:r w:rsidRPr="00C97934">
        <w:rPr>
          <w:rFonts w:ascii="Arial" w:hAnsi="Arial" w:cs="Arial"/>
          <w:i/>
          <w:sz w:val="24"/>
          <w:szCs w:val="24"/>
        </w:rPr>
        <w:t>To the best of my knowledge, all information provided in the enclosed proposal, both programmatic and financial, is complete and accurate at the time of submission.</w:t>
      </w:r>
    </w:p>
    <w:p w14:paraId="5975A7FF" w14:textId="77777777" w:rsidR="00221A14" w:rsidRPr="00C97934" w:rsidRDefault="00221A14" w:rsidP="00221A14">
      <w:pPr>
        <w:rPr>
          <w:rFonts w:ascii="Arial" w:hAnsi="Arial" w:cs="Arial"/>
          <w:sz w:val="24"/>
          <w:szCs w:val="24"/>
        </w:rPr>
      </w:pPr>
    </w:p>
    <w:tbl>
      <w:tblPr>
        <w:tblW w:w="10170" w:type="dxa"/>
        <w:tblInd w:w="1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120" w:type="dxa"/>
          <w:right w:w="120" w:type="dxa"/>
        </w:tblCellMar>
        <w:tblLook w:val="0000" w:firstRow="0" w:lastRow="0" w:firstColumn="0" w:lastColumn="0" w:noHBand="0" w:noVBand="0"/>
      </w:tblPr>
      <w:tblGrid>
        <w:gridCol w:w="6127"/>
        <w:gridCol w:w="4043"/>
      </w:tblGrid>
      <w:tr w:rsidR="00221A14" w:rsidRPr="00C97934" w14:paraId="40547C18" w14:textId="77777777" w:rsidTr="00C379F0">
        <w:trPr>
          <w:cantSplit/>
          <w:trHeight w:val="674"/>
        </w:trPr>
        <w:tc>
          <w:tcPr>
            <w:tcW w:w="6127" w:type="dxa"/>
          </w:tcPr>
          <w:p w14:paraId="11BAC6CB" w14:textId="77777777" w:rsidR="00221A14" w:rsidRPr="00C97934" w:rsidRDefault="00221A14" w:rsidP="00221A14">
            <w:pPr>
              <w:rPr>
                <w:rFonts w:ascii="Arial" w:hAnsi="Arial" w:cs="Arial"/>
                <w:b/>
                <w:sz w:val="24"/>
                <w:szCs w:val="24"/>
              </w:rPr>
            </w:pPr>
            <w:r w:rsidRPr="00C97934">
              <w:rPr>
                <w:rFonts w:ascii="Arial" w:hAnsi="Arial" w:cs="Arial"/>
                <w:b/>
                <w:sz w:val="24"/>
                <w:szCs w:val="24"/>
              </w:rPr>
              <w:t>Name (Print):</w:t>
            </w:r>
          </w:p>
          <w:p w14:paraId="45691577" w14:textId="77777777" w:rsidR="00221A14" w:rsidRPr="00C97934" w:rsidRDefault="00221A14" w:rsidP="00221A14">
            <w:pPr>
              <w:rPr>
                <w:rFonts w:ascii="Arial" w:hAnsi="Arial" w:cs="Arial"/>
                <w:sz w:val="24"/>
                <w:szCs w:val="24"/>
              </w:rPr>
            </w:pPr>
          </w:p>
          <w:p w14:paraId="6B694727" w14:textId="77777777" w:rsidR="00221A14" w:rsidRPr="00C97934" w:rsidRDefault="00221A14" w:rsidP="00221A14">
            <w:pPr>
              <w:rPr>
                <w:rFonts w:ascii="Arial" w:hAnsi="Arial" w:cs="Arial"/>
                <w:sz w:val="24"/>
                <w:szCs w:val="24"/>
              </w:rPr>
            </w:pPr>
          </w:p>
        </w:tc>
        <w:tc>
          <w:tcPr>
            <w:tcW w:w="4043" w:type="dxa"/>
          </w:tcPr>
          <w:p w14:paraId="40DB839A" w14:textId="77777777" w:rsidR="00221A14" w:rsidRPr="00C97934" w:rsidRDefault="00221A14" w:rsidP="00221A14">
            <w:pPr>
              <w:ind w:left="82"/>
              <w:rPr>
                <w:rFonts w:ascii="Arial" w:hAnsi="Arial" w:cs="Arial"/>
                <w:b/>
                <w:sz w:val="24"/>
                <w:szCs w:val="24"/>
              </w:rPr>
            </w:pPr>
            <w:r w:rsidRPr="00C97934">
              <w:rPr>
                <w:rFonts w:ascii="Arial" w:hAnsi="Arial" w:cs="Arial"/>
                <w:b/>
                <w:sz w:val="24"/>
                <w:szCs w:val="24"/>
              </w:rPr>
              <w:t>Title:</w:t>
            </w:r>
          </w:p>
        </w:tc>
      </w:tr>
      <w:tr w:rsidR="00221A14" w:rsidRPr="00C97934" w14:paraId="78662E03" w14:textId="77777777" w:rsidTr="00C379F0">
        <w:trPr>
          <w:cantSplit/>
          <w:trHeight w:val="791"/>
        </w:trPr>
        <w:tc>
          <w:tcPr>
            <w:tcW w:w="6127" w:type="dxa"/>
          </w:tcPr>
          <w:p w14:paraId="042973B2" w14:textId="77777777" w:rsidR="00221A14" w:rsidRPr="00C97934" w:rsidRDefault="00221A14" w:rsidP="00221A14">
            <w:pPr>
              <w:rPr>
                <w:rFonts w:ascii="Arial" w:hAnsi="Arial" w:cs="Arial"/>
                <w:b/>
                <w:sz w:val="24"/>
                <w:szCs w:val="24"/>
              </w:rPr>
            </w:pPr>
            <w:r w:rsidRPr="00C97934">
              <w:rPr>
                <w:rFonts w:ascii="Arial" w:hAnsi="Arial" w:cs="Arial"/>
                <w:b/>
                <w:sz w:val="24"/>
                <w:szCs w:val="24"/>
              </w:rPr>
              <w:t>Authorized Signature:</w:t>
            </w:r>
          </w:p>
          <w:p w14:paraId="45483860" w14:textId="77777777" w:rsidR="00221A14" w:rsidRPr="00C97934" w:rsidRDefault="00221A14" w:rsidP="00221A14">
            <w:pPr>
              <w:rPr>
                <w:rFonts w:ascii="Arial" w:hAnsi="Arial" w:cs="Arial"/>
                <w:sz w:val="24"/>
                <w:szCs w:val="24"/>
              </w:rPr>
            </w:pPr>
          </w:p>
          <w:p w14:paraId="7EA78400" w14:textId="77777777" w:rsidR="00221A14" w:rsidRPr="00C97934" w:rsidRDefault="00221A14" w:rsidP="00221A14">
            <w:pPr>
              <w:rPr>
                <w:rFonts w:ascii="Arial" w:hAnsi="Arial" w:cs="Arial"/>
                <w:sz w:val="24"/>
                <w:szCs w:val="24"/>
              </w:rPr>
            </w:pPr>
          </w:p>
        </w:tc>
        <w:tc>
          <w:tcPr>
            <w:tcW w:w="4043" w:type="dxa"/>
          </w:tcPr>
          <w:p w14:paraId="7B7FFEFD" w14:textId="77777777" w:rsidR="00221A14" w:rsidRPr="00C97934" w:rsidRDefault="00221A14" w:rsidP="00221A14">
            <w:pPr>
              <w:ind w:left="82"/>
              <w:rPr>
                <w:rFonts w:ascii="Arial" w:hAnsi="Arial" w:cs="Arial"/>
                <w:b/>
                <w:sz w:val="24"/>
                <w:szCs w:val="24"/>
              </w:rPr>
            </w:pPr>
            <w:r w:rsidRPr="00C97934">
              <w:rPr>
                <w:rFonts w:ascii="Arial" w:hAnsi="Arial" w:cs="Arial"/>
                <w:b/>
                <w:sz w:val="24"/>
                <w:szCs w:val="24"/>
              </w:rPr>
              <w:t>Date:</w:t>
            </w:r>
          </w:p>
        </w:tc>
      </w:tr>
    </w:tbl>
    <w:p w14:paraId="03001DE8" w14:textId="77777777" w:rsidR="00F921B3" w:rsidRPr="00C97934" w:rsidRDefault="00F921B3" w:rsidP="00221A14">
      <w:pPr>
        <w:pStyle w:val="DefaultText"/>
        <w:rPr>
          <w:rStyle w:val="InitialStyle"/>
          <w:rFonts w:ascii="Arial" w:hAnsi="Arial" w:cs="Arial"/>
          <w:i/>
        </w:rPr>
        <w:sectPr w:rsidR="00F921B3" w:rsidRPr="00C97934" w:rsidSect="004B2E65">
          <w:headerReference w:type="default" r:id="rId30"/>
          <w:footerReference w:type="default" r:id="rId31"/>
          <w:pgSz w:w="12240" w:h="15840" w:code="1"/>
          <w:pgMar w:top="720" w:right="900" w:bottom="990" w:left="1080" w:header="432" w:footer="288" w:gutter="0"/>
          <w:paperSrc w:first="15" w:other="15"/>
          <w:cols w:space="720"/>
          <w:docGrid w:linePitch="360"/>
        </w:sectPr>
      </w:pPr>
    </w:p>
    <w:p w14:paraId="1B9A5841" w14:textId="179F938A" w:rsidR="00A62F45" w:rsidRPr="00F63647" w:rsidRDefault="00A62F45" w:rsidP="00F63647">
      <w:pPr>
        <w:pStyle w:val="DefaultText"/>
        <w:rPr>
          <w:rStyle w:val="InitialStyle"/>
          <w:rFonts w:ascii="Arial" w:hAnsi="Arial" w:cs="Arial"/>
          <w:b/>
        </w:rPr>
      </w:pPr>
      <w:r w:rsidRPr="00C97934">
        <w:rPr>
          <w:rStyle w:val="InitialStyle"/>
          <w:rFonts w:ascii="Arial" w:hAnsi="Arial" w:cs="Arial"/>
          <w:b/>
        </w:rPr>
        <w:lastRenderedPageBreak/>
        <w:t>APPENDIX B</w:t>
      </w:r>
    </w:p>
    <w:p w14:paraId="0B388424" w14:textId="77777777" w:rsidR="00A62F45" w:rsidRPr="00C97934" w:rsidRDefault="00A62F45" w:rsidP="007D50B8">
      <w:pPr>
        <w:pStyle w:val="DefaultText"/>
        <w:jc w:val="center"/>
        <w:rPr>
          <w:rStyle w:val="InitialStyle"/>
          <w:rFonts w:ascii="Arial" w:hAnsi="Arial" w:cs="Arial"/>
          <w:b/>
          <w:sz w:val="28"/>
          <w:szCs w:val="28"/>
        </w:rPr>
      </w:pPr>
      <w:r w:rsidRPr="00C97934">
        <w:rPr>
          <w:rStyle w:val="InitialStyle"/>
          <w:rFonts w:ascii="Arial" w:hAnsi="Arial" w:cs="Arial"/>
          <w:b/>
          <w:sz w:val="28"/>
          <w:szCs w:val="28"/>
        </w:rPr>
        <w:t xml:space="preserve">State of Maine </w:t>
      </w:r>
    </w:p>
    <w:p w14:paraId="12321A58" w14:textId="11B89A80" w:rsidR="00A62F45" w:rsidRPr="00C97934" w:rsidRDefault="00A62F45" w:rsidP="007D50B8">
      <w:pPr>
        <w:pStyle w:val="DefaultText"/>
        <w:jc w:val="center"/>
        <w:rPr>
          <w:rStyle w:val="InitialStyle"/>
          <w:rFonts w:ascii="Arial" w:hAnsi="Arial" w:cs="Arial"/>
          <w:b/>
          <w:color w:val="FF0000"/>
          <w:sz w:val="28"/>
          <w:szCs w:val="28"/>
        </w:rPr>
      </w:pPr>
      <w:r w:rsidRPr="00C97934">
        <w:rPr>
          <w:rStyle w:val="InitialStyle"/>
          <w:rFonts w:ascii="Arial" w:hAnsi="Arial" w:cs="Arial"/>
          <w:b/>
          <w:sz w:val="28"/>
          <w:szCs w:val="28"/>
        </w:rPr>
        <w:t xml:space="preserve">Department of </w:t>
      </w:r>
      <w:r w:rsidR="0075268A" w:rsidRPr="007E52B1">
        <w:rPr>
          <w:rStyle w:val="InitialStyle"/>
          <w:rFonts w:ascii="Arial" w:hAnsi="Arial" w:cs="Arial"/>
          <w:b/>
          <w:color w:val="000000" w:themeColor="text1"/>
          <w:sz w:val="28"/>
          <w:szCs w:val="28"/>
        </w:rPr>
        <w:t>Education</w:t>
      </w:r>
    </w:p>
    <w:p w14:paraId="27295D77" w14:textId="15B13193" w:rsidR="00A62F45" w:rsidRPr="00C97934" w:rsidRDefault="00F63647" w:rsidP="007D50B8">
      <w:pPr>
        <w:pStyle w:val="DefaultText"/>
        <w:jc w:val="center"/>
        <w:rPr>
          <w:rStyle w:val="InitialStyle"/>
          <w:rFonts w:ascii="Arial" w:hAnsi="Arial" w:cs="Arial"/>
          <w:b/>
          <w:sz w:val="28"/>
          <w:szCs w:val="28"/>
        </w:rPr>
      </w:pPr>
      <w:r>
        <w:rPr>
          <w:rStyle w:val="InitialStyle"/>
          <w:rFonts w:ascii="Arial" w:hAnsi="Arial" w:cs="Arial"/>
          <w:b/>
          <w:sz w:val="28"/>
          <w:szCs w:val="28"/>
        </w:rPr>
        <w:t>RESPONSIBLE BIDDER</w:t>
      </w:r>
      <w:r w:rsidR="00DE7837" w:rsidRPr="00C97934">
        <w:rPr>
          <w:rStyle w:val="InitialStyle"/>
          <w:rFonts w:ascii="Arial" w:hAnsi="Arial" w:cs="Arial"/>
          <w:b/>
          <w:sz w:val="28"/>
          <w:szCs w:val="28"/>
        </w:rPr>
        <w:t xml:space="preserve"> CERTIFICATION</w:t>
      </w:r>
    </w:p>
    <w:p w14:paraId="78F35A3F" w14:textId="39360AFC" w:rsidR="00A62F45" w:rsidRPr="00C97934" w:rsidRDefault="00A62F45" w:rsidP="007D50B8">
      <w:pPr>
        <w:pStyle w:val="DefaultText"/>
        <w:jc w:val="center"/>
        <w:rPr>
          <w:rStyle w:val="InitialStyle"/>
          <w:rFonts w:ascii="Arial" w:hAnsi="Arial" w:cs="Arial"/>
          <w:b/>
          <w:sz w:val="28"/>
          <w:szCs w:val="28"/>
        </w:rPr>
      </w:pPr>
      <w:r w:rsidRPr="00C97934">
        <w:rPr>
          <w:rStyle w:val="InitialStyle"/>
          <w:rFonts w:ascii="Arial" w:hAnsi="Arial" w:cs="Arial"/>
          <w:b/>
          <w:sz w:val="28"/>
          <w:szCs w:val="28"/>
        </w:rPr>
        <w:t>RFP</w:t>
      </w:r>
      <w:r w:rsidRPr="00DD01C5">
        <w:rPr>
          <w:rStyle w:val="InitialStyle"/>
          <w:rFonts w:ascii="Arial" w:hAnsi="Arial" w:cs="Arial"/>
          <w:b/>
          <w:sz w:val="28"/>
          <w:szCs w:val="28"/>
        </w:rPr>
        <w:t xml:space="preserve"># </w:t>
      </w:r>
      <w:r w:rsidR="00DD01C5" w:rsidRPr="00DD01C5">
        <w:rPr>
          <w:rFonts w:ascii="Arial" w:hAnsi="Arial" w:cs="Arial"/>
          <w:b/>
          <w:bCs/>
          <w:sz w:val="28"/>
          <w:szCs w:val="28"/>
        </w:rPr>
        <w:t>202505078</w:t>
      </w:r>
    </w:p>
    <w:p w14:paraId="43252707" w14:textId="2D910EE4" w:rsidR="0098135F" w:rsidRDefault="0098135F" w:rsidP="0098135F">
      <w:pPr>
        <w:pStyle w:val="DefaultText"/>
        <w:jc w:val="center"/>
        <w:rPr>
          <w:rFonts w:ascii="Arial" w:hAnsi="Arial" w:cs="Arial"/>
          <w:b/>
          <w:bCs/>
          <w:color w:val="000000" w:themeColor="text1"/>
          <w:sz w:val="28"/>
          <w:szCs w:val="28"/>
          <w:u w:val="single"/>
        </w:rPr>
      </w:pPr>
      <w:r w:rsidRPr="00DD01C5">
        <w:rPr>
          <w:rFonts w:ascii="Arial" w:hAnsi="Arial" w:cs="Arial"/>
          <w:b/>
          <w:bCs/>
          <w:color w:val="000000" w:themeColor="text1"/>
          <w:sz w:val="28"/>
          <w:szCs w:val="28"/>
          <w:u w:val="single"/>
        </w:rPr>
        <w:t>Education Finance Compliance and Monitoring Syste</w:t>
      </w:r>
      <w:r w:rsidR="00BF741D">
        <w:rPr>
          <w:rFonts w:ascii="Arial" w:hAnsi="Arial" w:cs="Arial"/>
          <w:b/>
          <w:bCs/>
          <w:color w:val="000000" w:themeColor="text1"/>
          <w:sz w:val="28"/>
          <w:szCs w:val="28"/>
          <w:u w:val="single"/>
        </w:rPr>
        <w:t>m</w:t>
      </w:r>
    </w:p>
    <w:p w14:paraId="468B5E1A" w14:textId="77777777" w:rsidR="00BF741D" w:rsidRPr="00DD01C5" w:rsidRDefault="00BF741D" w:rsidP="0098135F">
      <w:pPr>
        <w:pStyle w:val="DefaultText"/>
        <w:jc w:val="center"/>
        <w:rPr>
          <w:rFonts w:ascii="Arial" w:hAnsi="Arial" w:cs="Arial"/>
          <w:b/>
          <w:bCs/>
          <w:color w:val="000000" w:themeColor="text1"/>
          <w:sz w:val="28"/>
          <w:szCs w:val="28"/>
          <w:u w:val="single"/>
        </w:rPr>
      </w:pPr>
    </w:p>
    <w:tbl>
      <w:tblPr>
        <w:tblW w:w="10305" w:type="dxa"/>
        <w:tblInd w:w="-15" w:type="dxa"/>
        <w:tblBorders>
          <w:top w:val="double" w:sz="4" w:space="0" w:color="auto"/>
          <w:left w:val="double" w:sz="4" w:space="0" w:color="auto"/>
          <w:bottom w:val="double" w:sz="4" w:space="0" w:color="auto"/>
          <w:right w:val="double" w:sz="4" w:space="0" w:color="auto"/>
          <w:insideV w:val="single" w:sz="6" w:space="0" w:color="000000"/>
        </w:tblBorders>
        <w:tblLayout w:type="fixed"/>
        <w:tblCellMar>
          <w:left w:w="120" w:type="dxa"/>
          <w:right w:w="120" w:type="dxa"/>
        </w:tblCellMar>
        <w:tblLook w:val="00A0" w:firstRow="1" w:lastRow="0" w:firstColumn="1" w:lastColumn="0" w:noHBand="0" w:noVBand="0"/>
      </w:tblPr>
      <w:tblGrid>
        <w:gridCol w:w="3690"/>
        <w:gridCol w:w="6615"/>
      </w:tblGrid>
      <w:tr w:rsidR="00C41253" w:rsidRPr="00C97934" w14:paraId="422F50E8" w14:textId="77777777" w:rsidTr="0038473D">
        <w:trPr>
          <w:cantSplit/>
          <w:trHeight w:val="438"/>
        </w:trPr>
        <w:tc>
          <w:tcPr>
            <w:tcW w:w="3690" w:type="dxa"/>
            <w:tcBorders>
              <w:top w:val="double" w:sz="4" w:space="0" w:color="auto"/>
              <w:bottom w:val="double" w:sz="4" w:space="0" w:color="auto"/>
            </w:tcBorders>
            <w:shd w:val="clear" w:color="auto" w:fill="C6D9F1"/>
            <w:vAlign w:val="center"/>
          </w:tcPr>
          <w:p w14:paraId="16EDF341" w14:textId="77777777" w:rsidR="00221A14" w:rsidRPr="00C97934" w:rsidRDefault="00221A14" w:rsidP="00C379F0">
            <w:pPr>
              <w:pStyle w:val="DefaultText"/>
              <w:rPr>
                <w:rStyle w:val="InitialStyle"/>
                <w:rFonts w:ascii="Arial" w:hAnsi="Arial" w:cs="Arial"/>
                <w:b/>
              </w:rPr>
            </w:pPr>
            <w:r w:rsidRPr="00C97934">
              <w:rPr>
                <w:rStyle w:val="InitialStyle"/>
                <w:rFonts w:ascii="Arial" w:hAnsi="Arial" w:cs="Arial"/>
                <w:b/>
              </w:rPr>
              <w:t>Bidder’s Organization Name:</w:t>
            </w:r>
          </w:p>
        </w:tc>
        <w:tc>
          <w:tcPr>
            <w:tcW w:w="6615" w:type="dxa"/>
            <w:vAlign w:val="center"/>
          </w:tcPr>
          <w:p w14:paraId="4199BE88" w14:textId="77777777" w:rsidR="00221A14" w:rsidRPr="00C97934" w:rsidRDefault="00221A14" w:rsidP="00C379F0">
            <w:pPr>
              <w:pStyle w:val="DefaultText"/>
              <w:rPr>
                <w:rStyle w:val="InitialStyle"/>
                <w:rFonts w:ascii="Arial" w:hAnsi="Arial" w:cs="Arial"/>
                <w:b/>
              </w:rPr>
            </w:pPr>
          </w:p>
        </w:tc>
      </w:tr>
    </w:tbl>
    <w:p w14:paraId="2C3FA488" w14:textId="77777777" w:rsidR="00221A14" w:rsidRPr="00C97934" w:rsidRDefault="00221A14" w:rsidP="007D50B8">
      <w:pPr>
        <w:pStyle w:val="DefaultText"/>
        <w:rPr>
          <w:rStyle w:val="InitialStyle"/>
          <w:rFonts w:ascii="Arial" w:hAnsi="Arial" w:cs="Arial"/>
          <w:i/>
        </w:rPr>
      </w:pPr>
    </w:p>
    <w:p w14:paraId="2006EA83" w14:textId="77777777" w:rsidR="00F63647" w:rsidRPr="00C97934" w:rsidRDefault="00F63647" w:rsidP="00DC4F00">
      <w:pPr>
        <w:spacing w:after="200"/>
        <w:rPr>
          <w:rFonts w:ascii="Arial" w:hAnsi="Arial" w:cs="Arial"/>
          <w:i/>
          <w:iCs/>
          <w:sz w:val="24"/>
          <w:szCs w:val="24"/>
        </w:rPr>
      </w:pPr>
      <w:r w:rsidRPr="00C97934">
        <w:rPr>
          <w:rFonts w:ascii="Arial" w:hAnsi="Arial" w:cs="Arial"/>
          <w:i/>
          <w:iCs/>
          <w:sz w:val="24"/>
          <w:szCs w:val="24"/>
        </w:rPr>
        <w:t xml:space="preserve">By signing this document, I certify to the best of my knowledge and belief that the </w:t>
      </w:r>
      <w:proofErr w:type="gramStart"/>
      <w:r w:rsidRPr="00C97934">
        <w:rPr>
          <w:rFonts w:ascii="Arial" w:hAnsi="Arial" w:cs="Arial"/>
          <w:i/>
          <w:iCs/>
          <w:sz w:val="24"/>
          <w:szCs w:val="24"/>
        </w:rPr>
        <w:t>aforementioned organization</w:t>
      </w:r>
      <w:proofErr w:type="gramEnd"/>
      <w:r w:rsidRPr="00C97934">
        <w:rPr>
          <w:rFonts w:ascii="Arial" w:hAnsi="Arial" w:cs="Arial"/>
          <w:i/>
          <w:iCs/>
          <w:sz w:val="24"/>
          <w:szCs w:val="24"/>
        </w:rPr>
        <w:t xml:space="preserve">, its principals and any subcontractors </w:t>
      </w:r>
      <w:proofErr w:type="gramStart"/>
      <w:r w:rsidRPr="00C97934">
        <w:rPr>
          <w:rFonts w:ascii="Arial" w:hAnsi="Arial" w:cs="Arial"/>
          <w:i/>
          <w:iCs/>
          <w:sz w:val="24"/>
          <w:szCs w:val="24"/>
        </w:rPr>
        <w:t>named</w:t>
      </w:r>
      <w:proofErr w:type="gramEnd"/>
      <w:r w:rsidRPr="00C97934">
        <w:rPr>
          <w:rFonts w:ascii="Arial" w:hAnsi="Arial" w:cs="Arial"/>
          <w:i/>
          <w:iCs/>
          <w:sz w:val="24"/>
          <w:szCs w:val="24"/>
        </w:rPr>
        <w:t xml:space="preserve"> in this proposal:</w:t>
      </w:r>
    </w:p>
    <w:p w14:paraId="445F775C" w14:textId="77777777" w:rsidR="00F63647" w:rsidRPr="00C97934" w:rsidRDefault="00F63647" w:rsidP="00061FB0">
      <w:pPr>
        <w:pStyle w:val="ListParagraph"/>
        <w:widowControl/>
        <w:numPr>
          <w:ilvl w:val="0"/>
          <w:numId w:val="17"/>
        </w:numPr>
        <w:autoSpaceDE/>
        <w:autoSpaceDN/>
        <w:spacing w:after="200" w:line="276" w:lineRule="auto"/>
        <w:contextualSpacing/>
        <w:rPr>
          <w:rFonts w:ascii="Arial" w:hAnsi="Arial" w:cs="Arial"/>
          <w:i/>
          <w:iCs/>
          <w:sz w:val="24"/>
          <w:szCs w:val="24"/>
        </w:rPr>
      </w:pPr>
      <w:r w:rsidRPr="00C97934">
        <w:rPr>
          <w:rFonts w:ascii="Arial" w:hAnsi="Arial" w:cs="Arial"/>
          <w:i/>
          <w:iCs/>
          <w:sz w:val="24"/>
          <w:szCs w:val="24"/>
        </w:rPr>
        <w:t>Are not presently debarred, suspended, proposed for debarment, and declared ineligible or voluntarily excluded from bidding or working on contracts issued by any governmental agency.</w:t>
      </w:r>
    </w:p>
    <w:p w14:paraId="1D72E11C" w14:textId="77777777" w:rsidR="00F63647" w:rsidRDefault="00F63647" w:rsidP="00061FB0">
      <w:pPr>
        <w:pStyle w:val="ListParagraph"/>
        <w:widowControl/>
        <w:numPr>
          <w:ilvl w:val="0"/>
          <w:numId w:val="17"/>
        </w:numPr>
        <w:autoSpaceDE/>
        <w:autoSpaceDN/>
        <w:spacing w:after="200" w:line="276" w:lineRule="auto"/>
        <w:contextualSpacing/>
        <w:rPr>
          <w:rFonts w:ascii="Arial" w:hAnsi="Arial" w:cs="Arial"/>
          <w:i/>
          <w:iCs/>
          <w:sz w:val="24"/>
          <w:szCs w:val="24"/>
        </w:rPr>
      </w:pPr>
      <w:r w:rsidRPr="00C97934">
        <w:rPr>
          <w:rFonts w:ascii="Arial" w:hAnsi="Arial" w:cs="Arial"/>
          <w:i/>
          <w:iCs/>
          <w:sz w:val="24"/>
          <w:szCs w:val="24"/>
        </w:rPr>
        <w:t>Have not within three years of submitting the proposal for this contract been convicted of or had a civil judgment rendered against them for:</w:t>
      </w:r>
    </w:p>
    <w:p w14:paraId="5B32BD19" w14:textId="77777777" w:rsidR="00F63647" w:rsidRDefault="00F63647" w:rsidP="00061FB0">
      <w:pPr>
        <w:pStyle w:val="ListParagraph"/>
        <w:widowControl/>
        <w:numPr>
          <w:ilvl w:val="1"/>
          <w:numId w:val="17"/>
        </w:numPr>
        <w:autoSpaceDE/>
        <w:autoSpaceDN/>
        <w:spacing w:after="200" w:line="276" w:lineRule="auto"/>
        <w:contextualSpacing/>
        <w:rPr>
          <w:rFonts w:ascii="Arial" w:hAnsi="Arial" w:cs="Arial"/>
          <w:i/>
          <w:iCs/>
          <w:sz w:val="24"/>
          <w:szCs w:val="24"/>
        </w:rPr>
      </w:pPr>
      <w:r w:rsidRPr="00C97934">
        <w:rPr>
          <w:rFonts w:ascii="Arial" w:hAnsi="Arial" w:cs="Arial"/>
          <w:i/>
          <w:iCs/>
          <w:sz w:val="24"/>
          <w:szCs w:val="24"/>
        </w:rPr>
        <w:t>Fraud or a criminal offense in connection with obtaining, attempting to obtain, or performing a federal, state</w:t>
      </w:r>
      <w:r>
        <w:rPr>
          <w:rFonts w:ascii="Arial" w:hAnsi="Arial" w:cs="Arial"/>
          <w:i/>
          <w:iCs/>
          <w:sz w:val="24"/>
          <w:szCs w:val="24"/>
        </w:rPr>
        <w:t>,</w:t>
      </w:r>
      <w:r w:rsidRPr="00C97934">
        <w:rPr>
          <w:rFonts w:ascii="Arial" w:hAnsi="Arial" w:cs="Arial"/>
          <w:i/>
          <w:iCs/>
          <w:sz w:val="24"/>
          <w:szCs w:val="24"/>
        </w:rPr>
        <w:t xml:space="preserve"> or local government transaction or contract.</w:t>
      </w:r>
    </w:p>
    <w:p w14:paraId="448D3E53" w14:textId="77777777" w:rsidR="00F63647" w:rsidRPr="00C97934" w:rsidRDefault="00F63647" w:rsidP="00061FB0">
      <w:pPr>
        <w:pStyle w:val="ListParagraph"/>
        <w:widowControl/>
        <w:numPr>
          <w:ilvl w:val="1"/>
          <w:numId w:val="17"/>
        </w:numPr>
        <w:autoSpaceDE/>
        <w:autoSpaceDN/>
        <w:spacing w:after="200" w:line="276" w:lineRule="auto"/>
        <w:contextualSpacing/>
        <w:rPr>
          <w:rFonts w:ascii="Arial" w:hAnsi="Arial" w:cs="Arial"/>
          <w:i/>
          <w:iCs/>
          <w:sz w:val="24"/>
          <w:szCs w:val="24"/>
        </w:rPr>
      </w:pPr>
      <w:r w:rsidRPr="00C97934">
        <w:rPr>
          <w:rFonts w:ascii="Arial" w:hAnsi="Arial" w:cs="Arial"/>
          <w:i/>
          <w:iCs/>
          <w:sz w:val="24"/>
          <w:szCs w:val="24"/>
        </w:rPr>
        <w:t>Violating Federal or State antitrust statutes or committing embezzlement, theft, forgery, bribery, falsification or destruction of records, making false statements, or receiving stolen property</w:t>
      </w:r>
      <w:r>
        <w:rPr>
          <w:rFonts w:ascii="Arial" w:hAnsi="Arial" w:cs="Arial"/>
          <w:i/>
          <w:iCs/>
          <w:sz w:val="24"/>
          <w:szCs w:val="24"/>
        </w:rPr>
        <w:t>.</w:t>
      </w:r>
    </w:p>
    <w:p w14:paraId="799CD29C" w14:textId="77777777" w:rsidR="00F63647" w:rsidRPr="00C97934" w:rsidRDefault="00F63647" w:rsidP="00061FB0">
      <w:pPr>
        <w:pStyle w:val="ListParagraph"/>
        <w:widowControl/>
        <w:numPr>
          <w:ilvl w:val="0"/>
          <w:numId w:val="17"/>
        </w:numPr>
        <w:autoSpaceDE/>
        <w:autoSpaceDN/>
        <w:spacing w:after="200" w:line="276" w:lineRule="auto"/>
        <w:contextualSpacing/>
        <w:rPr>
          <w:rFonts w:ascii="Arial" w:hAnsi="Arial" w:cs="Arial"/>
          <w:i/>
          <w:iCs/>
          <w:sz w:val="24"/>
          <w:szCs w:val="24"/>
        </w:rPr>
      </w:pPr>
      <w:proofErr w:type="gramStart"/>
      <w:r w:rsidRPr="00C97934">
        <w:rPr>
          <w:rFonts w:ascii="Arial" w:hAnsi="Arial" w:cs="Arial"/>
          <w:i/>
          <w:iCs/>
          <w:sz w:val="24"/>
          <w:szCs w:val="24"/>
        </w:rPr>
        <w:t>Are</w:t>
      </w:r>
      <w:proofErr w:type="gramEnd"/>
      <w:r w:rsidRPr="00C97934">
        <w:rPr>
          <w:rFonts w:ascii="Arial" w:hAnsi="Arial" w:cs="Arial"/>
          <w:i/>
          <w:iCs/>
          <w:sz w:val="24"/>
          <w:szCs w:val="24"/>
        </w:rPr>
        <w:t xml:space="preserve"> not presently indicted for or otherwise criminally or civilly charged by a governmental entity (Federal, State or Local) with commission of any of the offenses enumerated in paragraph (b) of this certification</w:t>
      </w:r>
      <w:r>
        <w:rPr>
          <w:rFonts w:ascii="Arial" w:hAnsi="Arial" w:cs="Arial"/>
          <w:i/>
          <w:iCs/>
          <w:sz w:val="24"/>
          <w:szCs w:val="24"/>
        </w:rPr>
        <w:t>.</w:t>
      </w:r>
    </w:p>
    <w:p w14:paraId="1048B06C" w14:textId="77777777" w:rsidR="00F63647" w:rsidRPr="00C97934" w:rsidRDefault="00F63647" w:rsidP="00061FB0">
      <w:pPr>
        <w:pStyle w:val="ListParagraph"/>
        <w:widowControl/>
        <w:numPr>
          <w:ilvl w:val="0"/>
          <w:numId w:val="17"/>
        </w:numPr>
        <w:autoSpaceDE/>
        <w:autoSpaceDN/>
        <w:spacing w:after="200" w:line="276" w:lineRule="auto"/>
        <w:contextualSpacing/>
        <w:rPr>
          <w:rFonts w:ascii="Arial" w:hAnsi="Arial" w:cs="Arial"/>
          <w:sz w:val="24"/>
          <w:szCs w:val="24"/>
        </w:rPr>
      </w:pPr>
      <w:r w:rsidRPr="00C97934">
        <w:rPr>
          <w:rFonts w:ascii="Arial" w:hAnsi="Arial" w:cs="Arial"/>
          <w:i/>
          <w:iCs/>
          <w:sz w:val="24"/>
          <w:szCs w:val="24"/>
        </w:rPr>
        <w:t>Have not within a three (3) year period preceding this proposal had one or more federal, state</w:t>
      </w:r>
      <w:r>
        <w:rPr>
          <w:rFonts w:ascii="Arial" w:hAnsi="Arial" w:cs="Arial"/>
          <w:i/>
          <w:iCs/>
          <w:sz w:val="24"/>
          <w:szCs w:val="24"/>
        </w:rPr>
        <w:t>,</w:t>
      </w:r>
      <w:r w:rsidRPr="00C97934">
        <w:rPr>
          <w:rFonts w:ascii="Arial" w:hAnsi="Arial" w:cs="Arial"/>
          <w:i/>
          <w:iCs/>
          <w:sz w:val="24"/>
          <w:szCs w:val="24"/>
        </w:rPr>
        <w:t xml:space="preserve"> or local government transactions terminated for cause or default</w:t>
      </w:r>
      <w:r w:rsidRPr="00C97934">
        <w:rPr>
          <w:rFonts w:ascii="Arial" w:hAnsi="Arial" w:cs="Arial"/>
          <w:sz w:val="24"/>
          <w:szCs w:val="24"/>
        </w:rPr>
        <w:t>.</w:t>
      </w:r>
    </w:p>
    <w:p w14:paraId="4FA4DB8D" w14:textId="77777777" w:rsidR="00F63647" w:rsidRDefault="00F63647" w:rsidP="00061FB0">
      <w:pPr>
        <w:pStyle w:val="ListParagraph"/>
        <w:widowControl/>
        <w:numPr>
          <w:ilvl w:val="0"/>
          <w:numId w:val="17"/>
        </w:numPr>
        <w:autoSpaceDE/>
        <w:autoSpaceDN/>
        <w:spacing w:after="200" w:line="276" w:lineRule="auto"/>
        <w:contextualSpacing/>
        <w:rPr>
          <w:rFonts w:ascii="Arial" w:hAnsi="Arial" w:cs="Arial"/>
          <w:i/>
          <w:iCs/>
          <w:sz w:val="24"/>
          <w:szCs w:val="24"/>
        </w:rPr>
      </w:pPr>
      <w:r w:rsidRPr="00C97934">
        <w:rPr>
          <w:rFonts w:ascii="Arial" w:hAnsi="Arial" w:cs="Arial"/>
          <w:i/>
          <w:iCs/>
          <w:sz w:val="24"/>
          <w:szCs w:val="24"/>
        </w:rPr>
        <w:t xml:space="preserve">Have not </w:t>
      </w:r>
      <w:proofErr w:type="gramStart"/>
      <w:r w:rsidRPr="00C97934">
        <w:rPr>
          <w:rFonts w:ascii="Arial" w:hAnsi="Arial" w:cs="Arial"/>
          <w:i/>
          <w:iCs/>
          <w:sz w:val="24"/>
          <w:szCs w:val="24"/>
        </w:rPr>
        <w:t>entered into</w:t>
      </w:r>
      <w:proofErr w:type="gramEnd"/>
      <w:r w:rsidRPr="00C97934">
        <w:rPr>
          <w:rFonts w:ascii="Arial" w:hAnsi="Arial" w:cs="Arial"/>
          <w:i/>
          <w:iCs/>
          <w:sz w:val="24"/>
          <w:szCs w:val="24"/>
        </w:rPr>
        <w:t xml:space="preserve"> a prior understanding, agreement, or connection with any corporation, firm, or person submitting a response for the same materials, supplies, equipment, or services and this proposal is in all respects fair and without collusion or fraud. The above-mentioned entities understand and agree that collusive bidding is a violation of state and federal law and can result in fines, prison sentences, and civil damage awards.</w:t>
      </w:r>
    </w:p>
    <w:p w14:paraId="664F222D" w14:textId="77777777" w:rsidR="009F0BFF" w:rsidRPr="000957F6" w:rsidRDefault="009F0BFF" w:rsidP="00061FB0">
      <w:pPr>
        <w:pStyle w:val="ListParagraph"/>
        <w:widowControl/>
        <w:numPr>
          <w:ilvl w:val="0"/>
          <w:numId w:val="17"/>
        </w:numPr>
        <w:autoSpaceDE/>
        <w:autoSpaceDN/>
        <w:spacing w:after="200" w:line="276" w:lineRule="auto"/>
        <w:contextualSpacing/>
        <w:rPr>
          <w:rFonts w:ascii="Arial" w:hAnsi="Arial" w:cs="Arial"/>
          <w:i/>
          <w:iCs/>
          <w:sz w:val="24"/>
          <w:szCs w:val="24"/>
        </w:rPr>
      </w:pPr>
      <w:r>
        <w:rPr>
          <w:rFonts w:ascii="Arial" w:hAnsi="Arial" w:cs="Arial"/>
          <w:i/>
          <w:iCs/>
          <w:sz w:val="24"/>
          <w:szCs w:val="24"/>
        </w:rPr>
        <w:t>I</w:t>
      </w:r>
      <w:r w:rsidRPr="000957F6">
        <w:rPr>
          <w:rFonts w:ascii="Arial" w:hAnsi="Arial" w:cs="Arial"/>
          <w:i/>
          <w:iCs/>
          <w:sz w:val="24"/>
          <w:szCs w:val="24"/>
        </w:rPr>
        <w:t>s not a foreign adversary business entity</w:t>
      </w:r>
      <w:r>
        <w:rPr>
          <w:rFonts w:ascii="Arial" w:hAnsi="Arial" w:cs="Arial"/>
          <w:i/>
          <w:iCs/>
          <w:sz w:val="24"/>
          <w:szCs w:val="24"/>
        </w:rPr>
        <w:t xml:space="preserve"> (</w:t>
      </w:r>
      <w:hyperlink r:id="rId32" w:history="1">
        <w:r w:rsidRPr="00F258C0">
          <w:rPr>
            <w:rStyle w:val="Hyperlink"/>
            <w:rFonts w:ascii="Arial" w:hAnsi="Arial" w:cs="Arial"/>
            <w:i/>
            <w:iCs/>
            <w:sz w:val="22"/>
            <w:szCs w:val="22"/>
          </w:rPr>
          <w:t>https://www.maine.gov/oit/prohibited-technologies</w:t>
        </w:r>
      </w:hyperlink>
      <w:r>
        <w:rPr>
          <w:rFonts w:ascii="Arial" w:hAnsi="Arial" w:cs="Arial"/>
          <w:i/>
          <w:iCs/>
          <w:sz w:val="24"/>
          <w:szCs w:val="24"/>
        </w:rPr>
        <w:t>).</w:t>
      </w:r>
    </w:p>
    <w:p w14:paraId="04DEF7E3" w14:textId="77777777" w:rsidR="009F0BFF" w:rsidRPr="00FA460B" w:rsidRDefault="009F0BFF" w:rsidP="00061FB0">
      <w:pPr>
        <w:pStyle w:val="ListParagraph"/>
        <w:widowControl/>
        <w:numPr>
          <w:ilvl w:val="0"/>
          <w:numId w:val="17"/>
        </w:numPr>
        <w:autoSpaceDE/>
        <w:autoSpaceDN/>
        <w:spacing w:after="200" w:line="276" w:lineRule="auto"/>
        <w:contextualSpacing/>
        <w:rPr>
          <w:rFonts w:ascii="Arial" w:hAnsi="Arial" w:cs="Arial"/>
          <w:i/>
          <w:iCs/>
          <w:sz w:val="24"/>
          <w:szCs w:val="24"/>
        </w:rPr>
      </w:pPr>
      <w:r>
        <w:rPr>
          <w:rFonts w:ascii="Arial" w:hAnsi="Arial" w:cs="Arial"/>
          <w:i/>
          <w:iCs/>
          <w:sz w:val="24"/>
          <w:szCs w:val="24"/>
        </w:rPr>
        <w:t>I</w:t>
      </w:r>
      <w:r w:rsidRPr="000957F6">
        <w:rPr>
          <w:rFonts w:ascii="Arial" w:hAnsi="Arial" w:cs="Arial"/>
          <w:i/>
          <w:iCs/>
          <w:sz w:val="24"/>
          <w:szCs w:val="24"/>
        </w:rPr>
        <w:t>s</w:t>
      </w:r>
      <w:r>
        <w:rPr>
          <w:rFonts w:ascii="Arial" w:hAnsi="Arial" w:cs="Arial"/>
          <w:i/>
          <w:iCs/>
          <w:sz w:val="24"/>
          <w:szCs w:val="24"/>
        </w:rPr>
        <w:t xml:space="preserve"> not</w:t>
      </w:r>
      <w:r w:rsidRPr="000957F6">
        <w:rPr>
          <w:rFonts w:ascii="Arial" w:hAnsi="Arial" w:cs="Arial"/>
          <w:i/>
          <w:iCs/>
          <w:sz w:val="24"/>
          <w:szCs w:val="24"/>
        </w:rPr>
        <w:t xml:space="preserve"> on the list of prohibited companies</w:t>
      </w:r>
      <w:r>
        <w:rPr>
          <w:rFonts w:ascii="Arial" w:hAnsi="Arial" w:cs="Arial"/>
          <w:i/>
          <w:iCs/>
          <w:sz w:val="24"/>
          <w:szCs w:val="24"/>
        </w:rPr>
        <w:t xml:space="preserve"> (</w:t>
      </w:r>
      <w:hyperlink r:id="rId33" w:tgtFrame="_blank" w:tooltip="https://www.maine.gov/oit/prohibited-technologies" w:history="1">
        <w:r w:rsidRPr="00F258C0">
          <w:rPr>
            <w:rStyle w:val="Hyperlink"/>
            <w:rFonts w:ascii="Arial" w:hAnsi="Arial" w:cs="Arial"/>
            <w:i/>
            <w:iCs/>
            <w:sz w:val="22"/>
            <w:szCs w:val="22"/>
          </w:rPr>
          <w:t>https://www.maine.gov/oit/prohibited-technologies</w:t>
        </w:r>
      </w:hyperlink>
      <w:r>
        <w:rPr>
          <w:rFonts w:ascii="Arial" w:hAnsi="Arial" w:cs="Arial"/>
          <w:i/>
          <w:iCs/>
          <w:sz w:val="24"/>
          <w:szCs w:val="24"/>
        </w:rPr>
        <w:t>)</w:t>
      </w:r>
      <w:r w:rsidRPr="000957F6">
        <w:rPr>
          <w:rFonts w:ascii="Arial" w:hAnsi="Arial" w:cs="Arial"/>
          <w:i/>
          <w:iCs/>
          <w:color w:val="FF0000"/>
          <w:sz w:val="24"/>
          <w:szCs w:val="24"/>
        </w:rPr>
        <w:t xml:space="preserve"> </w:t>
      </w:r>
      <w:r w:rsidRPr="000957F6">
        <w:rPr>
          <w:rFonts w:ascii="Arial" w:hAnsi="Arial" w:cs="Arial"/>
          <w:i/>
          <w:iCs/>
          <w:sz w:val="24"/>
          <w:szCs w:val="24"/>
        </w:rPr>
        <w:t>or</w:t>
      </w:r>
      <w:r>
        <w:rPr>
          <w:rFonts w:ascii="Arial" w:hAnsi="Arial" w:cs="Arial"/>
          <w:i/>
          <w:iCs/>
          <w:sz w:val="24"/>
          <w:szCs w:val="24"/>
        </w:rPr>
        <w:t xml:space="preserve"> does not</w:t>
      </w:r>
      <w:r w:rsidRPr="000957F6">
        <w:rPr>
          <w:rFonts w:ascii="Arial" w:hAnsi="Arial" w:cs="Arial"/>
          <w:i/>
          <w:iCs/>
          <w:sz w:val="24"/>
          <w:szCs w:val="24"/>
        </w:rPr>
        <w:t xml:space="preserve"> obtain or purchase any information or communications technology or services included on the list of prohibited information and communications technology and services</w:t>
      </w:r>
      <w:r>
        <w:rPr>
          <w:rFonts w:ascii="Arial" w:hAnsi="Arial" w:cs="Arial"/>
          <w:i/>
          <w:iCs/>
          <w:sz w:val="24"/>
          <w:szCs w:val="24"/>
        </w:rPr>
        <w:t xml:space="preserve"> </w:t>
      </w:r>
      <w:hyperlink r:id="rId34" w:tgtFrame="_blank" w:tooltip="https://www.maine.gov/oit/prohibited-technologies" w:history="1">
        <w:r w:rsidRPr="00F258C0">
          <w:rPr>
            <w:rStyle w:val="Hyperlink"/>
            <w:rFonts w:ascii="Arial" w:hAnsi="Arial" w:cs="Arial"/>
            <w:i/>
            <w:iCs/>
            <w:sz w:val="22"/>
            <w:szCs w:val="22"/>
          </w:rPr>
          <w:t>https://www.maine.gov/oit/prohibited-technologies</w:t>
        </w:r>
      </w:hyperlink>
      <w:r w:rsidRPr="00F258C0">
        <w:rPr>
          <w:rFonts w:ascii="Arial" w:hAnsi="Arial" w:cs="Arial"/>
          <w:i/>
          <w:iCs/>
          <w:sz w:val="22"/>
          <w:szCs w:val="22"/>
        </w:rPr>
        <w:t xml:space="preserve"> </w:t>
      </w:r>
      <w:r w:rsidRPr="000957F6">
        <w:rPr>
          <w:rFonts w:ascii="Arial" w:hAnsi="Arial" w:cs="Arial"/>
          <w:i/>
          <w:iCs/>
          <w:sz w:val="24"/>
          <w:szCs w:val="24"/>
        </w:rPr>
        <w:t>(Title 5 §2030-B).</w:t>
      </w:r>
    </w:p>
    <w:tbl>
      <w:tblPr>
        <w:tblW w:w="1015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120" w:type="dxa"/>
          <w:right w:w="120" w:type="dxa"/>
        </w:tblCellMar>
        <w:tblLook w:val="0000" w:firstRow="0" w:lastRow="0" w:firstColumn="0" w:lastColumn="0" w:noHBand="0" w:noVBand="0"/>
      </w:tblPr>
      <w:tblGrid>
        <w:gridCol w:w="5700"/>
        <w:gridCol w:w="4455"/>
      </w:tblGrid>
      <w:tr w:rsidR="008E4FC0" w:rsidRPr="00C97934" w14:paraId="1A781CD5" w14:textId="77777777" w:rsidTr="0055472F">
        <w:trPr>
          <w:cantSplit/>
          <w:trHeight w:val="674"/>
          <w:jc w:val="center"/>
        </w:trPr>
        <w:tc>
          <w:tcPr>
            <w:tcW w:w="5700" w:type="dxa"/>
          </w:tcPr>
          <w:p w14:paraId="3787FC44" w14:textId="77777777" w:rsidR="008E4FC0" w:rsidRPr="00C97934" w:rsidRDefault="008E4FC0" w:rsidP="007D50B8">
            <w:pPr>
              <w:pStyle w:val="DefaultText"/>
              <w:rPr>
                <w:rStyle w:val="InitialStyle"/>
                <w:rFonts w:ascii="Arial" w:hAnsi="Arial" w:cs="Arial"/>
                <w:b/>
              </w:rPr>
            </w:pPr>
            <w:r w:rsidRPr="00C97934">
              <w:rPr>
                <w:rStyle w:val="InitialStyle"/>
                <w:rFonts w:ascii="Arial" w:hAnsi="Arial" w:cs="Arial"/>
                <w:b/>
              </w:rPr>
              <w:t>Name (Print):</w:t>
            </w:r>
          </w:p>
          <w:p w14:paraId="76E58215" w14:textId="77777777" w:rsidR="00597DD2" w:rsidRPr="00C97934" w:rsidRDefault="00597DD2" w:rsidP="007D50B8">
            <w:pPr>
              <w:pStyle w:val="DefaultText"/>
              <w:rPr>
                <w:rStyle w:val="InitialStyle"/>
                <w:rFonts w:ascii="Arial" w:hAnsi="Arial" w:cs="Arial"/>
              </w:rPr>
            </w:pPr>
          </w:p>
          <w:p w14:paraId="5DBC6779" w14:textId="77777777" w:rsidR="00597DD2" w:rsidRPr="00C97934" w:rsidRDefault="00597DD2" w:rsidP="007D50B8">
            <w:pPr>
              <w:pStyle w:val="DefaultText"/>
              <w:rPr>
                <w:rStyle w:val="InitialStyle"/>
                <w:rFonts w:ascii="Arial" w:hAnsi="Arial" w:cs="Arial"/>
              </w:rPr>
            </w:pPr>
          </w:p>
        </w:tc>
        <w:tc>
          <w:tcPr>
            <w:tcW w:w="4455" w:type="dxa"/>
          </w:tcPr>
          <w:p w14:paraId="1FDA72F0" w14:textId="77777777" w:rsidR="008E4FC0" w:rsidRPr="00C97934" w:rsidRDefault="008E4FC0" w:rsidP="0055472F">
            <w:pPr>
              <w:pStyle w:val="DefaultText"/>
              <w:ind w:right="-114"/>
              <w:rPr>
                <w:rStyle w:val="InitialStyle"/>
                <w:rFonts w:ascii="Arial" w:hAnsi="Arial" w:cs="Arial"/>
                <w:b/>
              </w:rPr>
            </w:pPr>
            <w:r w:rsidRPr="00C97934">
              <w:rPr>
                <w:rStyle w:val="InitialStyle"/>
                <w:rFonts w:ascii="Arial" w:hAnsi="Arial" w:cs="Arial"/>
                <w:b/>
              </w:rPr>
              <w:t>Title:</w:t>
            </w:r>
          </w:p>
        </w:tc>
      </w:tr>
      <w:tr w:rsidR="008E4FC0" w:rsidRPr="00C97934" w14:paraId="16CD4B10" w14:textId="77777777" w:rsidTr="0055472F">
        <w:trPr>
          <w:cantSplit/>
          <w:trHeight w:val="791"/>
          <w:jc w:val="center"/>
        </w:trPr>
        <w:tc>
          <w:tcPr>
            <w:tcW w:w="5700" w:type="dxa"/>
          </w:tcPr>
          <w:p w14:paraId="0CF6E156" w14:textId="77777777" w:rsidR="008E4FC0" w:rsidRPr="00C97934" w:rsidRDefault="008E4FC0" w:rsidP="007D50B8">
            <w:pPr>
              <w:pStyle w:val="DefaultText"/>
              <w:rPr>
                <w:rStyle w:val="InitialStyle"/>
                <w:rFonts w:ascii="Arial" w:hAnsi="Arial" w:cs="Arial"/>
                <w:b/>
              </w:rPr>
            </w:pPr>
            <w:r w:rsidRPr="00C97934">
              <w:rPr>
                <w:rStyle w:val="InitialStyle"/>
                <w:rFonts w:ascii="Arial" w:hAnsi="Arial" w:cs="Arial"/>
                <w:b/>
              </w:rPr>
              <w:t>Authorized Signature:</w:t>
            </w:r>
          </w:p>
          <w:p w14:paraId="762F5E6E" w14:textId="77777777" w:rsidR="00597DD2" w:rsidRPr="00C97934" w:rsidRDefault="00597DD2" w:rsidP="007D50B8">
            <w:pPr>
              <w:pStyle w:val="DefaultText"/>
              <w:rPr>
                <w:rStyle w:val="InitialStyle"/>
                <w:rFonts w:ascii="Arial" w:hAnsi="Arial" w:cs="Arial"/>
              </w:rPr>
            </w:pPr>
          </w:p>
          <w:p w14:paraId="12469906" w14:textId="77777777" w:rsidR="00597DD2" w:rsidRPr="00C97934" w:rsidRDefault="00597DD2" w:rsidP="007D50B8">
            <w:pPr>
              <w:pStyle w:val="DefaultText"/>
              <w:rPr>
                <w:rStyle w:val="InitialStyle"/>
                <w:rFonts w:ascii="Arial" w:hAnsi="Arial" w:cs="Arial"/>
              </w:rPr>
            </w:pPr>
          </w:p>
        </w:tc>
        <w:tc>
          <w:tcPr>
            <w:tcW w:w="4455" w:type="dxa"/>
          </w:tcPr>
          <w:p w14:paraId="396946C8" w14:textId="77777777" w:rsidR="008E4FC0" w:rsidRPr="00C97934" w:rsidRDefault="008E4FC0" w:rsidP="007D50B8">
            <w:pPr>
              <w:pStyle w:val="DefaultText"/>
              <w:rPr>
                <w:rStyle w:val="InitialStyle"/>
                <w:rFonts w:ascii="Arial" w:hAnsi="Arial" w:cs="Arial"/>
                <w:b/>
              </w:rPr>
            </w:pPr>
            <w:r w:rsidRPr="00C97934">
              <w:rPr>
                <w:rStyle w:val="InitialStyle"/>
                <w:rFonts w:ascii="Arial" w:hAnsi="Arial" w:cs="Arial"/>
                <w:b/>
              </w:rPr>
              <w:t>Date:</w:t>
            </w:r>
          </w:p>
        </w:tc>
      </w:tr>
    </w:tbl>
    <w:p w14:paraId="1047E2AD" w14:textId="752F85AF" w:rsidR="003D5C04" w:rsidRPr="00C97934" w:rsidRDefault="003D5C04" w:rsidP="00235985">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b/>
        </w:rPr>
      </w:pPr>
      <w:r w:rsidRPr="00C97934">
        <w:rPr>
          <w:rFonts w:ascii="Arial" w:hAnsi="Arial" w:cs="Arial"/>
        </w:rPr>
        <w:br w:type="page"/>
      </w:r>
      <w:r w:rsidRPr="00C97934">
        <w:rPr>
          <w:rFonts w:ascii="Arial" w:hAnsi="Arial" w:cs="Arial"/>
          <w:b/>
        </w:rPr>
        <w:lastRenderedPageBreak/>
        <w:t>APPENDIX C</w:t>
      </w:r>
    </w:p>
    <w:p w14:paraId="30CFAE69" w14:textId="77777777" w:rsidR="003D5C04" w:rsidRPr="00C97934" w:rsidRDefault="003D5C04" w:rsidP="003D5C04">
      <w:pPr>
        <w:pStyle w:val="DefaultText"/>
        <w:jc w:val="center"/>
        <w:rPr>
          <w:rStyle w:val="InitialStyle"/>
          <w:rFonts w:ascii="Arial" w:hAnsi="Arial" w:cs="Arial"/>
          <w:b/>
          <w:sz w:val="28"/>
          <w:szCs w:val="28"/>
        </w:rPr>
      </w:pPr>
      <w:r w:rsidRPr="00C97934">
        <w:rPr>
          <w:rStyle w:val="InitialStyle"/>
          <w:rFonts w:ascii="Arial" w:hAnsi="Arial" w:cs="Arial"/>
          <w:b/>
          <w:sz w:val="28"/>
          <w:szCs w:val="28"/>
        </w:rPr>
        <w:t xml:space="preserve">State of Maine </w:t>
      </w:r>
    </w:p>
    <w:p w14:paraId="2A62C863" w14:textId="2D32550E" w:rsidR="003D5C04" w:rsidRPr="00C97934" w:rsidRDefault="003D5C04" w:rsidP="003D5C04">
      <w:pPr>
        <w:pStyle w:val="DefaultText"/>
        <w:jc w:val="center"/>
        <w:rPr>
          <w:rStyle w:val="InitialStyle"/>
          <w:rFonts w:ascii="Arial" w:hAnsi="Arial" w:cs="Arial"/>
          <w:b/>
          <w:color w:val="FF0000"/>
          <w:sz w:val="28"/>
          <w:szCs w:val="28"/>
        </w:rPr>
      </w:pPr>
      <w:r w:rsidRPr="00C97934">
        <w:rPr>
          <w:rStyle w:val="InitialStyle"/>
          <w:rFonts w:ascii="Arial" w:hAnsi="Arial" w:cs="Arial"/>
          <w:b/>
          <w:sz w:val="28"/>
          <w:szCs w:val="28"/>
        </w:rPr>
        <w:t xml:space="preserve">Department of </w:t>
      </w:r>
      <w:r w:rsidR="0075268A" w:rsidRPr="002558D2">
        <w:rPr>
          <w:rStyle w:val="InitialStyle"/>
          <w:rFonts w:ascii="Arial" w:hAnsi="Arial" w:cs="Arial"/>
          <w:b/>
          <w:color w:val="000000" w:themeColor="text1"/>
          <w:sz w:val="28"/>
          <w:szCs w:val="28"/>
        </w:rPr>
        <w:t>Education</w:t>
      </w:r>
    </w:p>
    <w:p w14:paraId="2AAE5A6E" w14:textId="14F0DEAD" w:rsidR="003D5C04" w:rsidRPr="00C97934" w:rsidRDefault="003D5C04" w:rsidP="003D5C04">
      <w:pPr>
        <w:pStyle w:val="Heading2"/>
        <w:spacing w:before="0" w:after="0"/>
        <w:jc w:val="center"/>
        <w:rPr>
          <w:rStyle w:val="InitialStyle"/>
          <w:sz w:val="28"/>
          <w:szCs w:val="28"/>
        </w:rPr>
      </w:pPr>
      <w:r w:rsidRPr="00C97934">
        <w:rPr>
          <w:rStyle w:val="InitialStyle"/>
          <w:sz w:val="28"/>
          <w:szCs w:val="28"/>
        </w:rPr>
        <w:t xml:space="preserve">QUALIFICATIONS </w:t>
      </w:r>
      <w:r w:rsidR="00CF38D4" w:rsidRPr="00C97934">
        <w:rPr>
          <w:rStyle w:val="InitialStyle"/>
          <w:sz w:val="28"/>
          <w:szCs w:val="28"/>
        </w:rPr>
        <w:t>and</w:t>
      </w:r>
      <w:r w:rsidRPr="00C97934">
        <w:rPr>
          <w:rStyle w:val="InitialStyle"/>
          <w:sz w:val="28"/>
          <w:szCs w:val="28"/>
        </w:rPr>
        <w:t xml:space="preserve"> EXPERIENCE FORM</w:t>
      </w:r>
    </w:p>
    <w:p w14:paraId="7DCFE6FA" w14:textId="7AB3F1FC" w:rsidR="003D5C04" w:rsidRPr="00C97934" w:rsidRDefault="003D5C04" w:rsidP="003D5C04">
      <w:pPr>
        <w:pStyle w:val="DefaultText"/>
        <w:jc w:val="center"/>
        <w:rPr>
          <w:rStyle w:val="InitialStyle"/>
          <w:rFonts w:ascii="Arial" w:hAnsi="Arial" w:cs="Arial"/>
          <w:b/>
          <w:sz w:val="28"/>
          <w:szCs w:val="28"/>
        </w:rPr>
      </w:pPr>
      <w:r w:rsidRPr="00C97934">
        <w:rPr>
          <w:rStyle w:val="InitialStyle"/>
          <w:rFonts w:ascii="Arial" w:hAnsi="Arial" w:cs="Arial"/>
          <w:b/>
          <w:sz w:val="28"/>
          <w:szCs w:val="28"/>
        </w:rPr>
        <w:t>RFP</w:t>
      </w:r>
      <w:r w:rsidRPr="00DD01C5">
        <w:rPr>
          <w:rStyle w:val="InitialStyle"/>
          <w:rFonts w:ascii="Arial" w:hAnsi="Arial" w:cs="Arial"/>
          <w:b/>
          <w:sz w:val="28"/>
          <w:szCs w:val="28"/>
        </w:rPr>
        <w:t xml:space="preserve"># </w:t>
      </w:r>
      <w:r w:rsidR="00DD01C5" w:rsidRPr="00DD01C5">
        <w:rPr>
          <w:rFonts w:ascii="Arial" w:hAnsi="Arial" w:cs="Arial"/>
          <w:b/>
          <w:bCs/>
          <w:sz w:val="28"/>
          <w:szCs w:val="28"/>
        </w:rPr>
        <w:t>202505078</w:t>
      </w:r>
    </w:p>
    <w:p w14:paraId="1B2A7EEC" w14:textId="77777777" w:rsidR="0098135F" w:rsidRPr="00DD01C5" w:rsidRDefault="0098135F" w:rsidP="0098135F">
      <w:pPr>
        <w:pStyle w:val="DefaultT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jc w:val="center"/>
        <w:rPr>
          <w:rFonts w:ascii="Arial" w:hAnsi="Arial" w:cs="Arial"/>
          <w:b/>
          <w:bCs/>
          <w:color w:val="000000" w:themeColor="text1"/>
          <w:sz w:val="28"/>
          <w:szCs w:val="28"/>
          <w:u w:val="single"/>
        </w:rPr>
      </w:pPr>
      <w:r w:rsidRPr="00DD01C5">
        <w:rPr>
          <w:rFonts w:ascii="Arial" w:hAnsi="Arial" w:cs="Arial"/>
          <w:b/>
          <w:bCs/>
          <w:color w:val="000000" w:themeColor="text1"/>
          <w:sz w:val="28"/>
          <w:szCs w:val="28"/>
          <w:u w:val="single"/>
        </w:rPr>
        <w:t>Education Finance Compliance and Monitoring System</w:t>
      </w:r>
    </w:p>
    <w:p w14:paraId="4B3DAC71" w14:textId="77777777" w:rsidR="001D36F2" w:rsidRPr="00C97934" w:rsidRDefault="001D36F2" w:rsidP="00235985">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bl>
      <w:tblPr>
        <w:tblW w:w="10440" w:type="dxa"/>
        <w:tblInd w:w="120" w:type="dxa"/>
        <w:tblBorders>
          <w:top w:val="double" w:sz="4" w:space="0" w:color="auto"/>
          <w:left w:val="double" w:sz="4" w:space="0" w:color="auto"/>
          <w:bottom w:val="double" w:sz="4" w:space="0" w:color="auto"/>
          <w:right w:val="double" w:sz="4" w:space="0" w:color="auto"/>
          <w:insideV w:val="single" w:sz="6" w:space="0" w:color="000000"/>
        </w:tblBorders>
        <w:tblLayout w:type="fixed"/>
        <w:tblCellMar>
          <w:left w:w="120" w:type="dxa"/>
          <w:right w:w="120" w:type="dxa"/>
        </w:tblCellMar>
        <w:tblLook w:val="00A0" w:firstRow="1" w:lastRow="0" w:firstColumn="1" w:lastColumn="0" w:noHBand="0" w:noVBand="0"/>
      </w:tblPr>
      <w:tblGrid>
        <w:gridCol w:w="3555"/>
        <w:gridCol w:w="6885"/>
      </w:tblGrid>
      <w:tr w:rsidR="001D36F2" w:rsidRPr="00C97934" w14:paraId="2D1737E8" w14:textId="77777777" w:rsidTr="00BC33F2">
        <w:trPr>
          <w:cantSplit/>
          <w:trHeight w:val="438"/>
        </w:trPr>
        <w:tc>
          <w:tcPr>
            <w:tcW w:w="3555" w:type="dxa"/>
            <w:tcBorders>
              <w:top w:val="double" w:sz="4" w:space="0" w:color="auto"/>
              <w:bottom w:val="double" w:sz="4" w:space="0" w:color="auto"/>
            </w:tcBorders>
            <w:shd w:val="clear" w:color="auto" w:fill="C6D9F1"/>
            <w:vAlign w:val="center"/>
          </w:tcPr>
          <w:p w14:paraId="180D40C6" w14:textId="77777777" w:rsidR="001D36F2" w:rsidRPr="00C97934" w:rsidRDefault="001D36F2" w:rsidP="001D36F2">
            <w:pPr>
              <w:pStyle w:val="DefaultText"/>
              <w:rPr>
                <w:rStyle w:val="InitialStyle"/>
                <w:rFonts w:ascii="Arial" w:hAnsi="Arial" w:cs="Arial"/>
                <w:b/>
              </w:rPr>
            </w:pPr>
            <w:r w:rsidRPr="00C97934">
              <w:rPr>
                <w:rStyle w:val="InitialStyle"/>
                <w:rFonts w:ascii="Arial" w:hAnsi="Arial" w:cs="Arial"/>
                <w:b/>
              </w:rPr>
              <w:t>Bidder’s Organization Name:</w:t>
            </w:r>
          </w:p>
        </w:tc>
        <w:tc>
          <w:tcPr>
            <w:tcW w:w="6885" w:type="dxa"/>
            <w:vAlign w:val="center"/>
          </w:tcPr>
          <w:p w14:paraId="4F7A979D" w14:textId="77777777" w:rsidR="001D36F2" w:rsidRPr="00C97934" w:rsidRDefault="001D36F2" w:rsidP="001D36F2">
            <w:pPr>
              <w:pStyle w:val="DefaultText"/>
              <w:rPr>
                <w:rStyle w:val="InitialStyle"/>
                <w:rFonts w:ascii="Arial" w:hAnsi="Arial" w:cs="Arial"/>
                <w:b/>
              </w:rPr>
            </w:pPr>
          </w:p>
        </w:tc>
      </w:tr>
    </w:tbl>
    <w:p w14:paraId="1BD3038C" w14:textId="77777777" w:rsidR="00AD3920" w:rsidRPr="00C97934" w:rsidRDefault="00AD3920" w:rsidP="00AD3920">
      <w:pPr>
        <w:rPr>
          <w:rFonts w:ascii="Arial" w:hAnsi="Arial" w:cs="Arial"/>
          <w:sz w:val="24"/>
          <w:szCs w:val="24"/>
        </w:rPr>
      </w:pPr>
    </w:p>
    <w:tbl>
      <w:tblPr>
        <w:tblW w:w="10440"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0440"/>
      </w:tblGrid>
      <w:tr w:rsidR="00AD3920" w:rsidRPr="00C97934" w14:paraId="5616BA04" w14:textId="77777777" w:rsidTr="008E0B24">
        <w:trPr>
          <w:trHeight w:val="384"/>
        </w:trPr>
        <w:tc>
          <w:tcPr>
            <w:tcW w:w="10440" w:type="dxa"/>
            <w:tcBorders>
              <w:top w:val="double" w:sz="4" w:space="0" w:color="auto"/>
              <w:bottom w:val="double" w:sz="4" w:space="0" w:color="auto"/>
            </w:tcBorders>
            <w:shd w:val="clear" w:color="auto" w:fill="C6D9F1"/>
            <w:vAlign w:val="center"/>
          </w:tcPr>
          <w:p w14:paraId="093BCC3B" w14:textId="36A99DD3" w:rsidR="00AD3920" w:rsidRPr="00C97934" w:rsidRDefault="00D12A85" w:rsidP="00090AB0">
            <w:pPr>
              <w:widowControl/>
              <w:tabs>
                <w:tab w:val="left" w:pos="0"/>
                <w:tab w:val="left" w:pos="1080"/>
                <w:tab w:val="left" w:pos="1440"/>
              </w:tabs>
              <w:autoSpaceDE/>
              <w:autoSpaceDN/>
              <w:rPr>
                <w:rFonts w:ascii="Arial" w:eastAsia="Calibri" w:hAnsi="Arial" w:cs="Arial"/>
                <w:b/>
                <w:sz w:val="24"/>
                <w:szCs w:val="24"/>
              </w:rPr>
            </w:pPr>
            <w:r w:rsidRPr="00C97934">
              <w:rPr>
                <w:rFonts w:ascii="Arial" w:eastAsia="Calibri" w:hAnsi="Arial" w:cs="Arial"/>
                <w:b/>
                <w:sz w:val="24"/>
                <w:szCs w:val="24"/>
              </w:rPr>
              <w:t>Present a brief statement of qualifications</w:t>
            </w:r>
            <w:r w:rsidR="00372D1F" w:rsidRPr="00C97934">
              <w:rPr>
                <w:rFonts w:ascii="Arial" w:eastAsia="Calibri" w:hAnsi="Arial" w:cs="Arial"/>
                <w:b/>
                <w:sz w:val="24"/>
                <w:szCs w:val="24"/>
              </w:rPr>
              <w:t>.  D</w:t>
            </w:r>
            <w:r w:rsidRPr="00C97934">
              <w:rPr>
                <w:rFonts w:ascii="Arial" w:eastAsia="Calibri" w:hAnsi="Arial" w:cs="Arial"/>
                <w:b/>
                <w:sz w:val="24"/>
                <w:szCs w:val="24"/>
              </w:rPr>
              <w:t xml:space="preserve">escribe the history of the Bidder’s organization, especially regarding skills pertinent to the specific work required by the RFP and any special or unique characteristics of the organization which would make it especially qualified to perform the required work activities.  </w:t>
            </w:r>
            <w:r w:rsidR="002A2DA5" w:rsidRPr="00C97934">
              <w:rPr>
                <w:rFonts w:ascii="Arial" w:eastAsia="Calibri" w:hAnsi="Arial" w:cs="Arial"/>
                <w:b/>
                <w:sz w:val="24"/>
                <w:szCs w:val="24"/>
              </w:rPr>
              <w:t>You</w:t>
            </w:r>
            <w:r w:rsidR="00A636FF" w:rsidRPr="00C97934">
              <w:rPr>
                <w:rFonts w:ascii="Arial" w:eastAsia="Calibri" w:hAnsi="Arial" w:cs="Arial"/>
                <w:b/>
                <w:sz w:val="24"/>
                <w:szCs w:val="24"/>
              </w:rPr>
              <w:t xml:space="preserve"> may </w:t>
            </w:r>
            <w:r w:rsidR="002A2DA5" w:rsidRPr="00C97934">
              <w:rPr>
                <w:rFonts w:ascii="Arial" w:eastAsia="Calibri" w:hAnsi="Arial" w:cs="Arial"/>
                <w:b/>
                <w:sz w:val="24"/>
                <w:szCs w:val="24"/>
              </w:rPr>
              <w:t xml:space="preserve">expand this form and </w:t>
            </w:r>
            <w:r w:rsidR="00A636FF" w:rsidRPr="00C97934">
              <w:rPr>
                <w:rFonts w:ascii="Arial" w:eastAsia="Calibri" w:hAnsi="Arial" w:cs="Arial"/>
                <w:b/>
                <w:sz w:val="24"/>
                <w:szCs w:val="24"/>
              </w:rPr>
              <w:t>use</w:t>
            </w:r>
            <w:r w:rsidR="00F26652" w:rsidRPr="00C97934">
              <w:rPr>
                <w:rFonts w:ascii="Arial" w:eastAsia="Calibri" w:hAnsi="Arial" w:cs="Arial"/>
                <w:b/>
                <w:sz w:val="24"/>
                <w:szCs w:val="24"/>
              </w:rPr>
              <w:t xml:space="preserve"> additional pages to provide this information.</w:t>
            </w:r>
          </w:p>
        </w:tc>
      </w:tr>
      <w:tr w:rsidR="00AD3920" w:rsidRPr="00C97934" w14:paraId="7A3245AF" w14:textId="77777777" w:rsidTr="00F63647">
        <w:trPr>
          <w:trHeight w:val="870"/>
        </w:trPr>
        <w:tc>
          <w:tcPr>
            <w:tcW w:w="10440" w:type="dxa"/>
            <w:tcBorders>
              <w:top w:val="double" w:sz="4" w:space="0" w:color="auto"/>
            </w:tcBorders>
          </w:tcPr>
          <w:p w14:paraId="3459F5AA" w14:textId="77777777" w:rsidR="00AD3920" w:rsidRPr="00C97934" w:rsidRDefault="00AD3920" w:rsidP="00AD3920">
            <w:pPr>
              <w:rPr>
                <w:rFonts w:ascii="Arial" w:eastAsia="Calibri" w:hAnsi="Arial" w:cs="Arial"/>
                <w:sz w:val="24"/>
                <w:szCs w:val="24"/>
              </w:rPr>
            </w:pPr>
          </w:p>
        </w:tc>
      </w:tr>
    </w:tbl>
    <w:p w14:paraId="028871F2" w14:textId="77777777" w:rsidR="008E0B24" w:rsidRPr="00C97934" w:rsidRDefault="008E0B24" w:rsidP="00AD3920">
      <w:pPr>
        <w:rPr>
          <w:rFonts w:ascii="Arial" w:hAnsi="Arial" w:cs="Arial"/>
          <w:sz w:val="24"/>
          <w:szCs w:val="24"/>
        </w:rPr>
      </w:pPr>
    </w:p>
    <w:tbl>
      <w:tblPr>
        <w:tblW w:w="10440"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0440"/>
      </w:tblGrid>
      <w:tr w:rsidR="00AD3920" w:rsidRPr="00C97934" w14:paraId="514D2283" w14:textId="77777777" w:rsidTr="008E0B24">
        <w:trPr>
          <w:trHeight w:val="627"/>
        </w:trPr>
        <w:tc>
          <w:tcPr>
            <w:tcW w:w="10440" w:type="dxa"/>
            <w:tcBorders>
              <w:top w:val="double" w:sz="4" w:space="0" w:color="auto"/>
              <w:bottom w:val="double" w:sz="4" w:space="0" w:color="auto"/>
            </w:tcBorders>
            <w:shd w:val="clear" w:color="auto" w:fill="C6D9F1"/>
            <w:vAlign w:val="center"/>
          </w:tcPr>
          <w:p w14:paraId="4787F5DB" w14:textId="3DF2E846" w:rsidR="00372D1F" w:rsidRPr="00C97934" w:rsidRDefault="00372D1F" w:rsidP="00090AB0">
            <w:pPr>
              <w:tabs>
                <w:tab w:val="left" w:pos="360"/>
                <w:tab w:val="left" w:pos="720"/>
                <w:tab w:val="left" w:pos="1260"/>
              </w:tabs>
              <w:rPr>
                <w:rFonts w:ascii="Arial" w:eastAsia="Calibri" w:hAnsi="Arial" w:cs="Arial"/>
                <w:b/>
                <w:sz w:val="24"/>
                <w:szCs w:val="24"/>
              </w:rPr>
            </w:pPr>
            <w:r w:rsidRPr="00C97934">
              <w:rPr>
                <w:rFonts w:ascii="Arial" w:eastAsia="Calibri" w:hAnsi="Arial" w:cs="Arial"/>
                <w:b/>
                <w:sz w:val="24"/>
                <w:szCs w:val="24"/>
              </w:rPr>
              <w:t xml:space="preserve">Provide a description of projects that occurred within the past five </w:t>
            </w:r>
            <w:r w:rsidR="00F63647">
              <w:rPr>
                <w:rFonts w:ascii="Arial" w:eastAsia="Calibri" w:hAnsi="Arial" w:cs="Arial"/>
                <w:b/>
                <w:sz w:val="24"/>
                <w:szCs w:val="24"/>
              </w:rPr>
              <w:t xml:space="preserve">(5) </w:t>
            </w:r>
            <w:r w:rsidRPr="00C97934">
              <w:rPr>
                <w:rFonts w:ascii="Arial" w:eastAsia="Calibri" w:hAnsi="Arial" w:cs="Arial"/>
                <w:b/>
                <w:sz w:val="24"/>
                <w:szCs w:val="24"/>
              </w:rPr>
              <w:t xml:space="preserve">years which reflect experience and expertise needed in performing the functions described in </w:t>
            </w:r>
            <w:r w:rsidR="00D06174">
              <w:rPr>
                <w:rFonts w:ascii="Arial" w:eastAsia="Calibri" w:hAnsi="Arial" w:cs="Arial"/>
                <w:b/>
                <w:sz w:val="24"/>
                <w:szCs w:val="24"/>
              </w:rPr>
              <w:t>Part II – Scope of Services to be Provided</w:t>
            </w:r>
            <w:r w:rsidRPr="00C97934">
              <w:rPr>
                <w:rFonts w:ascii="Arial" w:eastAsia="Calibri" w:hAnsi="Arial" w:cs="Arial"/>
                <w:b/>
                <w:sz w:val="24"/>
                <w:szCs w:val="24"/>
              </w:rPr>
              <w:t xml:space="preserve"> of th</w:t>
            </w:r>
            <w:r w:rsidR="00AA460A" w:rsidRPr="00C97934">
              <w:rPr>
                <w:rFonts w:ascii="Arial" w:eastAsia="Calibri" w:hAnsi="Arial" w:cs="Arial"/>
                <w:b/>
                <w:sz w:val="24"/>
                <w:szCs w:val="24"/>
              </w:rPr>
              <w:t>e</w:t>
            </w:r>
            <w:r w:rsidRPr="00C97934">
              <w:rPr>
                <w:rFonts w:ascii="Arial" w:eastAsia="Calibri" w:hAnsi="Arial" w:cs="Arial"/>
                <w:b/>
                <w:sz w:val="24"/>
                <w:szCs w:val="24"/>
              </w:rPr>
              <w:t xml:space="preserve"> RFP.  </w:t>
            </w:r>
            <w:r w:rsidR="00F63647">
              <w:rPr>
                <w:rFonts w:ascii="Arial" w:eastAsia="Calibri" w:hAnsi="Arial" w:cs="Arial"/>
                <w:b/>
                <w:sz w:val="24"/>
                <w:szCs w:val="24"/>
              </w:rPr>
              <w:t>C</w:t>
            </w:r>
            <w:r w:rsidRPr="00C97934">
              <w:rPr>
                <w:rFonts w:ascii="Arial" w:eastAsia="Calibri" w:hAnsi="Arial" w:cs="Arial"/>
                <w:b/>
                <w:sz w:val="24"/>
                <w:szCs w:val="24"/>
              </w:rPr>
              <w:t xml:space="preserve">ontract history with the State of Maine, whether positive or negative, may be considered in </w:t>
            </w:r>
            <w:r w:rsidR="00F63647">
              <w:rPr>
                <w:rFonts w:ascii="Arial" w:eastAsia="Calibri" w:hAnsi="Arial" w:cs="Arial"/>
                <w:b/>
                <w:sz w:val="24"/>
                <w:szCs w:val="24"/>
              </w:rPr>
              <w:t>evaluating</w:t>
            </w:r>
            <w:r w:rsidR="00F63647" w:rsidRPr="00C97934">
              <w:rPr>
                <w:rFonts w:ascii="Arial" w:eastAsia="Calibri" w:hAnsi="Arial" w:cs="Arial"/>
                <w:b/>
                <w:sz w:val="24"/>
                <w:szCs w:val="24"/>
              </w:rPr>
              <w:t xml:space="preserve"> </w:t>
            </w:r>
            <w:r w:rsidRPr="00C97934">
              <w:rPr>
                <w:rFonts w:ascii="Arial" w:eastAsia="Calibri" w:hAnsi="Arial" w:cs="Arial"/>
                <w:b/>
                <w:sz w:val="24"/>
                <w:szCs w:val="24"/>
              </w:rPr>
              <w:t>proposals even if not provided by the Bidder.</w:t>
            </w:r>
          </w:p>
          <w:p w14:paraId="45EF9B17" w14:textId="77777777" w:rsidR="00372D1F" w:rsidRPr="00C97934" w:rsidRDefault="00372D1F" w:rsidP="00090AB0">
            <w:pPr>
              <w:tabs>
                <w:tab w:val="left" w:pos="360"/>
                <w:tab w:val="left" w:pos="720"/>
                <w:tab w:val="left" w:pos="1260"/>
              </w:tabs>
              <w:rPr>
                <w:rFonts w:ascii="Arial" w:eastAsia="Calibri" w:hAnsi="Arial" w:cs="Arial"/>
                <w:b/>
                <w:sz w:val="24"/>
                <w:szCs w:val="24"/>
              </w:rPr>
            </w:pPr>
          </w:p>
          <w:p w14:paraId="141DAB9B" w14:textId="1D70A417" w:rsidR="00AD3920" w:rsidRPr="00C97934" w:rsidRDefault="00372D1F" w:rsidP="00090AB0">
            <w:pPr>
              <w:tabs>
                <w:tab w:val="left" w:pos="360"/>
                <w:tab w:val="left" w:pos="720"/>
                <w:tab w:val="left" w:pos="1260"/>
                <w:tab w:val="left" w:pos="1800"/>
              </w:tabs>
              <w:rPr>
                <w:rFonts w:ascii="Arial" w:eastAsia="Calibri" w:hAnsi="Arial" w:cs="Arial"/>
                <w:i/>
                <w:sz w:val="24"/>
                <w:szCs w:val="24"/>
              </w:rPr>
            </w:pPr>
            <w:r w:rsidRPr="00C97934">
              <w:rPr>
                <w:rFonts w:ascii="Arial" w:eastAsia="Calibri" w:hAnsi="Arial" w:cs="Arial"/>
                <w:i/>
                <w:sz w:val="24"/>
                <w:szCs w:val="24"/>
              </w:rPr>
              <w:t xml:space="preserve">If </w:t>
            </w:r>
            <w:proofErr w:type="gramStart"/>
            <w:r w:rsidRPr="00C97934">
              <w:rPr>
                <w:rFonts w:ascii="Arial" w:eastAsia="Calibri" w:hAnsi="Arial" w:cs="Arial"/>
                <w:i/>
                <w:sz w:val="24"/>
                <w:szCs w:val="24"/>
              </w:rPr>
              <w:t>the Bidder</w:t>
            </w:r>
            <w:proofErr w:type="gramEnd"/>
            <w:r w:rsidRPr="00C97934">
              <w:rPr>
                <w:rFonts w:ascii="Arial" w:eastAsia="Calibri" w:hAnsi="Arial" w:cs="Arial"/>
                <w:i/>
                <w:sz w:val="24"/>
                <w:szCs w:val="24"/>
              </w:rPr>
              <w:t xml:space="preserve"> has not provided similar services, note this, and describe experience with projects that highlight </w:t>
            </w:r>
            <w:proofErr w:type="gramStart"/>
            <w:r w:rsidRPr="00C97934">
              <w:rPr>
                <w:rFonts w:ascii="Arial" w:eastAsia="Calibri" w:hAnsi="Arial" w:cs="Arial"/>
                <w:i/>
                <w:sz w:val="24"/>
                <w:szCs w:val="24"/>
              </w:rPr>
              <w:t>the Bidder’s</w:t>
            </w:r>
            <w:proofErr w:type="gramEnd"/>
            <w:r w:rsidRPr="00C97934">
              <w:rPr>
                <w:rFonts w:ascii="Arial" w:eastAsia="Calibri" w:hAnsi="Arial" w:cs="Arial"/>
                <w:i/>
                <w:sz w:val="24"/>
                <w:szCs w:val="24"/>
              </w:rPr>
              <w:t xml:space="preserve"> general capabilities. </w:t>
            </w:r>
            <w:r>
              <w:rPr>
                <w:rFonts w:eastAsia="Calibri"/>
              </w:rPr>
              <w:tab/>
            </w:r>
          </w:p>
        </w:tc>
      </w:tr>
    </w:tbl>
    <w:p w14:paraId="1731E731" w14:textId="77777777" w:rsidR="00AD3920" w:rsidRPr="00C97934" w:rsidRDefault="00AD3920" w:rsidP="00AD3920">
      <w:pPr>
        <w:rPr>
          <w:rFonts w:ascii="Arial" w:hAnsi="Arial" w:cs="Arial"/>
          <w:sz w:val="24"/>
          <w:szCs w:val="24"/>
        </w:rPr>
      </w:pPr>
    </w:p>
    <w:tbl>
      <w:tblPr>
        <w:tblW w:w="10440"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847"/>
        <w:gridCol w:w="7593"/>
      </w:tblGrid>
      <w:tr w:rsidR="00372D1F" w:rsidRPr="00C97934" w14:paraId="50C95E54" w14:textId="77777777" w:rsidTr="008E0B24">
        <w:tc>
          <w:tcPr>
            <w:tcW w:w="10440" w:type="dxa"/>
            <w:gridSpan w:val="2"/>
            <w:tcBorders>
              <w:top w:val="double" w:sz="4" w:space="0" w:color="auto"/>
              <w:bottom w:val="single" w:sz="12" w:space="0" w:color="auto"/>
            </w:tcBorders>
            <w:shd w:val="clear" w:color="auto" w:fill="C6D9F1"/>
            <w:vAlign w:val="center"/>
          </w:tcPr>
          <w:p w14:paraId="707EEFFB" w14:textId="77777777" w:rsidR="00372D1F" w:rsidRPr="00C97934" w:rsidRDefault="00372D1F" w:rsidP="00090AB0">
            <w:pPr>
              <w:jc w:val="center"/>
              <w:rPr>
                <w:rFonts w:ascii="Arial" w:eastAsia="Calibri" w:hAnsi="Arial" w:cs="Arial"/>
                <w:sz w:val="24"/>
                <w:szCs w:val="24"/>
              </w:rPr>
            </w:pPr>
            <w:r w:rsidRPr="00C97934">
              <w:rPr>
                <w:rFonts w:ascii="Arial" w:eastAsia="Calibri" w:hAnsi="Arial" w:cs="Arial"/>
                <w:b/>
                <w:sz w:val="24"/>
                <w:szCs w:val="24"/>
              </w:rPr>
              <w:t>Project One</w:t>
            </w:r>
          </w:p>
        </w:tc>
      </w:tr>
      <w:tr w:rsidR="00372D1F" w:rsidRPr="00C97934" w14:paraId="51381873" w14:textId="77777777" w:rsidTr="00F45229">
        <w:tc>
          <w:tcPr>
            <w:tcW w:w="2847" w:type="dxa"/>
            <w:tcBorders>
              <w:top w:val="single" w:sz="12" w:space="0" w:color="auto"/>
              <w:bottom w:val="single" w:sz="4" w:space="0" w:color="auto"/>
            </w:tcBorders>
            <w:shd w:val="clear" w:color="auto" w:fill="C6D9F1"/>
            <w:vAlign w:val="center"/>
          </w:tcPr>
          <w:p w14:paraId="583496F4" w14:textId="77777777" w:rsidR="00372D1F" w:rsidRPr="00C97934" w:rsidRDefault="00372D1F" w:rsidP="00090AB0">
            <w:pPr>
              <w:rPr>
                <w:rFonts w:ascii="Arial" w:eastAsia="Calibri" w:hAnsi="Arial" w:cs="Arial"/>
                <w:b/>
                <w:sz w:val="24"/>
                <w:szCs w:val="24"/>
              </w:rPr>
            </w:pPr>
            <w:r w:rsidRPr="00C97934">
              <w:rPr>
                <w:rFonts w:ascii="Arial" w:eastAsia="Calibri" w:hAnsi="Arial" w:cs="Arial"/>
                <w:b/>
                <w:sz w:val="24"/>
                <w:szCs w:val="24"/>
              </w:rPr>
              <w:t>Client Name:</w:t>
            </w:r>
          </w:p>
        </w:tc>
        <w:tc>
          <w:tcPr>
            <w:tcW w:w="7593" w:type="dxa"/>
            <w:tcBorders>
              <w:top w:val="single" w:sz="12" w:space="0" w:color="auto"/>
            </w:tcBorders>
            <w:vAlign w:val="center"/>
          </w:tcPr>
          <w:p w14:paraId="748FF1B1" w14:textId="77777777" w:rsidR="00372D1F" w:rsidRPr="00C97934" w:rsidRDefault="00372D1F" w:rsidP="00090AB0">
            <w:pPr>
              <w:rPr>
                <w:rFonts w:ascii="Arial" w:eastAsia="Calibri" w:hAnsi="Arial" w:cs="Arial"/>
                <w:sz w:val="24"/>
                <w:szCs w:val="24"/>
              </w:rPr>
            </w:pPr>
          </w:p>
        </w:tc>
      </w:tr>
      <w:tr w:rsidR="00372D1F" w:rsidRPr="00C97934" w14:paraId="22C87C65" w14:textId="77777777" w:rsidTr="00F45229">
        <w:tc>
          <w:tcPr>
            <w:tcW w:w="2847" w:type="dxa"/>
            <w:tcBorders>
              <w:top w:val="single" w:sz="4" w:space="0" w:color="auto"/>
              <w:bottom w:val="single" w:sz="4" w:space="0" w:color="auto"/>
            </w:tcBorders>
            <w:shd w:val="clear" w:color="auto" w:fill="C6D9F1"/>
            <w:vAlign w:val="center"/>
          </w:tcPr>
          <w:p w14:paraId="700EC512" w14:textId="77777777" w:rsidR="00372D1F" w:rsidRPr="00C97934" w:rsidRDefault="00372D1F" w:rsidP="00090AB0">
            <w:pPr>
              <w:rPr>
                <w:rFonts w:ascii="Arial" w:eastAsia="Calibri" w:hAnsi="Arial" w:cs="Arial"/>
                <w:b/>
                <w:sz w:val="24"/>
                <w:szCs w:val="24"/>
              </w:rPr>
            </w:pPr>
            <w:r w:rsidRPr="00C97934">
              <w:rPr>
                <w:rFonts w:ascii="Arial" w:eastAsia="Calibri" w:hAnsi="Arial" w:cs="Arial"/>
                <w:b/>
                <w:sz w:val="24"/>
                <w:szCs w:val="24"/>
              </w:rPr>
              <w:t>Client Contact Person:</w:t>
            </w:r>
          </w:p>
        </w:tc>
        <w:tc>
          <w:tcPr>
            <w:tcW w:w="7593" w:type="dxa"/>
            <w:vAlign w:val="center"/>
          </w:tcPr>
          <w:p w14:paraId="01AB46D1" w14:textId="77777777" w:rsidR="00372D1F" w:rsidRPr="00C97934" w:rsidRDefault="00372D1F" w:rsidP="00090AB0">
            <w:pPr>
              <w:rPr>
                <w:rFonts w:ascii="Arial" w:eastAsia="Calibri" w:hAnsi="Arial" w:cs="Arial"/>
                <w:sz w:val="24"/>
                <w:szCs w:val="24"/>
              </w:rPr>
            </w:pPr>
          </w:p>
        </w:tc>
      </w:tr>
      <w:tr w:rsidR="00372D1F" w:rsidRPr="00C97934" w14:paraId="1F5D053F" w14:textId="77777777" w:rsidTr="00F45229">
        <w:tc>
          <w:tcPr>
            <w:tcW w:w="2847" w:type="dxa"/>
            <w:tcBorders>
              <w:top w:val="single" w:sz="4" w:space="0" w:color="auto"/>
              <w:bottom w:val="single" w:sz="4" w:space="0" w:color="auto"/>
            </w:tcBorders>
            <w:shd w:val="clear" w:color="auto" w:fill="C6D9F1"/>
            <w:vAlign w:val="center"/>
          </w:tcPr>
          <w:p w14:paraId="0058F894" w14:textId="77777777" w:rsidR="00372D1F" w:rsidRPr="00C97934" w:rsidRDefault="00372D1F" w:rsidP="00090AB0">
            <w:pPr>
              <w:rPr>
                <w:rFonts w:ascii="Arial" w:eastAsia="Calibri" w:hAnsi="Arial" w:cs="Arial"/>
                <w:b/>
                <w:sz w:val="24"/>
                <w:szCs w:val="24"/>
              </w:rPr>
            </w:pPr>
            <w:r w:rsidRPr="00C97934">
              <w:rPr>
                <w:rFonts w:ascii="Arial" w:eastAsia="Calibri" w:hAnsi="Arial" w:cs="Arial"/>
                <w:b/>
                <w:sz w:val="24"/>
                <w:szCs w:val="24"/>
              </w:rPr>
              <w:t>Telephone:</w:t>
            </w:r>
          </w:p>
        </w:tc>
        <w:tc>
          <w:tcPr>
            <w:tcW w:w="7593" w:type="dxa"/>
            <w:tcBorders>
              <w:bottom w:val="single" w:sz="4" w:space="0" w:color="auto"/>
            </w:tcBorders>
            <w:vAlign w:val="center"/>
          </w:tcPr>
          <w:p w14:paraId="7044EDA0" w14:textId="77777777" w:rsidR="00372D1F" w:rsidRPr="00C97934" w:rsidRDefault="00372D1F" w:rsidP="00090AB0">
            <w:pPr>
              <w:rPr>
                <w:rFonts w:ascii="Arial" w:eastAsia="Calibri" w:hAnsi="Arial" w:cs="Arial"/>
                <w:sz w:val="24"/>
                <w:szCs w:val="24"/>
              </w:rPr>
            </w:pPr>
          </w:p>
        </w:tc>
      </w:tr>
      <w:tr w:rsidR="00372D1F" w:rsidRPr="00C97934" w14:paraId="3F5F2B05" w14:textId="77777777" w:rsidTr="00F45229">
        <w:tc>
          <w:tcPr>
            <w:tcW w:w="2847" w:type="dxa"/>
            <w:tcBorders>
              <w:top w:val="single" w:sz="4" w:space="0" w:color="auto"/>
              <w:bottom w:val="single" w:sz="12" w:space="0" w:color="auto"/>
            </w:tcBorders>
            <w:shd w:val="clear" w:color="auto" w:fill="C6D9F1"/>
            <w:vAlign w:val="center"/>
          </w:tcPr>
          <w:p w14:paraId="4E9EF5F6" w14:textId="77777777" w:rsidR="00372D1F" w:rsidRPr="00C97934" w:rsidRDefault="00372D1F" w:rsidP="00090AB0">
            <w:pPr>
              <w:rPr>
                <w:rFonts w:ascii="Arial" w:eastAsia="Calibri" w:hAnsi="Arial" w:cs="Arial"/>
                <w:b/>
                <w:sz w:val="24"/>
                <w:szCs w:val="24"/>
              </w:rPr>
            </w:pPr>
            <w:r w:rsidRPr="00C97934">
              <w:rPr>
                <w:rFonts w:ascii="Arial" w:eastAsia="Calibri" w:hAnsi="Arial" w:cs="Arial"/>
                <w:b/>
                <w:sz w:val="24"/>
                <w:szCs w:val="24"/>
              </w:rPr>
              <w:t>E-Mail:</w:t>
            </w:r>
          </w:p>
        </w:tc>
        <w:tc>
          <w:tcPr>
            <w:tcW w:w="7593" w:type="dxa"/>
            <w:tcBorders>
              <w:top w:val="single" w:sz="4" w:space="0" w:color="auto"/>
              <w:bottom w:val="single" w:sz="12" w:space="0" w:color="auto"/>
            </w:tcBorders>
            <w:vAlign w:val="center"/>
          </w:tcPr>
          <w:p w14:paraId="434EC16C" w14:textId="77777777" w:rsidR="00372D1F" w:rsidRPr="00C97934" w:rsidRDefault="00372D1F" w:rsidP="00090AB0">
            <w:pPr>
              <w:rPr>
                <w:rFonts w:ascii="Arial" w:eastAsia="Calibri" w:hAnsi="Arial" w:cs="Arial"/>
                <w:sz w:val="24"/>
                <w:szCs w:val="24"/>
              </w:rPr>
            </w:pPr>
          </w:p>
        </w:tc>
      </w:tr>
      <w:tr w:rsidR="00372D1F" w:rsidRPr="00C97934" w14:paraId="0BF9C594" w14:textId="77777777" w:rsidTr="008E0B24">
        <w:tc>
          <w:tcPr>
            <w:tcW w:w="10440" w:type="dxa"/>
            <w:gridSpan w:val="2"/>
            <w:tcBorders>
              <w:top w:val="single" w:sz="12" w:space="0" w:color="auto"/>
              <w:bottom w:val="single" w:sz="12" w:space="0" w:color="auto"/>
            </w:tcBorders>
            <w:shd w:val="clear" w:color="auto" w:fill="C6D9F1"/>
            <w:vAlign w:val="center"/>
          </w:tcPr>
          <w:p w14:paraId="4102300A" w14:textId="77777777" w:rsidR="00372D1F" w:rsidRPr="00C97934" w:rsidRDefault="00372D1F" w:rsidP="00090AB0">
            <w:pPr>
              <w:jc w:val="center"/>
              <w:rPr>
                <w:rFonts w:ascii="Arial" w:eastAsia="Calibri" w:hAnsi="Arial" w:cs="Arial"/>
                <w:sz w:val="24"/>
                <w:szCs w:val="24"/>
              </w:rPr>
            </w:pPr>
            <w:r w:rsidRPr="00C97934">
              <w:rPr>
                <w:rFonts w:ascii="Arial" w:eastAsia="Calibri" w:hAnsi="Arial" w:cs="Arial"/>
                <w:b/>
                <w:sz w:val="24"/>
                <w:szCs w:val="24"/>
              </w:rPr>
              <w:t>Brief Description of Project</w:t>
            </w:r>
          </w:p>
        </w:tc>
      </w:tr>
      <w:tr w:rsidR="00372D1F" w:rsidRPr="00C97934" w14:paraId="17179816" w14:textId="77777777" w:rsidTr="008E0B24">
        <w:trPr>
          <w:trHeight w:val="868"/>
        </w:trPr>
        <w:tc>
          <w:tcPr>
            <w:tcW w:w="10440" w:type="dxa"/>
            <w:gridSpan w:val="2"/>
            <w:tcBorders>
              <w:top w:val="single" w:sz="12" w:space="0" w:color="auto"/>
            </w:tcBorders>
          </w:tcPr>
          <w:p w14:paraId="081D7F5C" w14:textId="77777777" w:rsidR="00372D1F" w:rsidRPr="00C97934" w:rsidRDefault="00372D1F" w:rsidP="00090AB0">
            <w:pPr>
              <w:rPr>
                <w:rFonts w:ascii="Arial" w:eastAsia="Calibri" w:hAnsi="Arial" w:cs="Arial"/>
                <w:sz w:val="24"/>
                <w:szCs w:val="24"/>
              </w:rPr>
            </w:pPr>
          </w:p>
          <w:p w14:paraId="42030409" w14:textId="7ED8A47E" w:rsidR="00A341A2" w:rsidRDefault="00A341A2" w:rsidP="00090AB0">
            <w:pPr>
              <w:rPr>
                <w:rFonts w:ascii="Arial" w:eastAsia="Calibri" w:hAnsi="Arial" w:cs="Arial"/>
                <w:sz w:val="24"/>
                <w:szCs w:val="24"/>
              </w:rPr>
            </w:pPr>
          </w:p>
          <w:p w14:paraId="582B5F6C" w14:textId="77777777" w:rsidR="00D06174" w:rsidRPr="00C97934" w:rsidRDefault="00D06174" w:rsidP="00090AB0">
            <w:pPr>
              <w:rPr>
                <w:rFonts w:ascii="Arial" w:eastAsia="Calibri" w:hAnsi="Arial" w:cs="Arial"/>
                <w:sz w:val="24"/>
                <w:szCs w:val="24"/>
              </w:rPr>
            </w:pPr>
          </w:p>
          <w:p w14:paraId="08BEB44D" w14:textId="77777777" w:rsidR="00A341A2" w:rsidRPr="00C97934" w:rsidRDefault="00A341A2" w:rsidP="00090AB0">
            <w:pPr>
              <w:rPr>
                <w:rFonts w:ascii="Arial" w:eastAsia="Calibri" w:hAnsi="Arial" w:cs="Arial"/>
                <w:sz w:val="24"/>
                <w:szCs w:val="24"/>
              </w:rPr>
            </w:pPr>
          </w:p>
        </w:tc>
      </w:tr>
    </w:tbl>
    <w:p w14:paraId="7F323A9D" w14:textId="77777777" w:rsidR="00372D1F" w:rsidRPr="00C97934" w:rsidRDefault="00372D1F" w:rsidP="00AD3920">
      <w:pPr>
        <w:rPr>
          <w:rFonts w:ascii="Arial" w:hAnsi="Arial" w:cs="Arial"/>
          <w:sz w:val="24"/>
          <w:szCs w:val="24"/>
        </w:rPr>
      </w:pPr>
    </w:p>
    <w:tbl>
      <w:tblPr>
        <w:tblW w:w="10440"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847"/>
        <w:gridCol w:w="7593"/>
      </w:tblGrid>
      <w:tr w:rsidR="00AD3920" w:rsidRPr="00C97934" w14:paraId="194B1181" w14:textId="77777777" w:rsidTr="008E0B24">
        <w:tc>
          <w:tcPr>
            <w:tcW w:w="10440" w:type="dxa"/>
            <w:gridSpan w:val="2"/>
            <w:tcBorders>
              <w:top w:val="double" w:sz="4" w:space="0" w:color="auto"/>
              <w:bottom w:val="single" w:sz="12" w:space="0" w:color="auto"/>
            </w:tcBorders>
            <w:shd w:val="clear" w:color="auto" w:fill="C6D9F1"/>
            <w:vAlign w:val="center"/>
          </w:tcPr>
          <w:p w14:paraId="44FF82D5" w14:textId="77777777" w:rsidR="00AD3920" w:rsidRPr="00C97934" w:rsidRDefault="00372D1F" w:rsidP="00090AB0">
            <w:pPr>
              <w:jc w:val="center"/>
              <w:rPr>
                <w:rFonts w:ascii="Arial" w:eastAsia="Calibri" w:hAnsi="Arial" w:cs="Arial"/>
                <w:sz w:val="24"/>
                <w:szCs w:val="24"/>
              </w:rPr>
            </w:pPr>
            <w:r w:rsidRPr="00C97934">
              <w:rPr>
                <w:rFonts w:ascii="Arial" w:eastAsia="Calibri" w:hAnsi="Arial" w:cs="Arial"/>
                <w:b/>
                <w:sz w:val="24"/>
                <w:szCs w:val="24"/>
              </w:rPr>
              <w:t>Project</w:t>
            </w:r>
            <w:r w:rsidR="00AD3920" w:rsidRPr="00C97934">
              <w:rPr>
                <w:rFonts w:ascii="Arial" w:eastAsia="Calibri" w:hAnsi="Arial" w:cs="Arial"/>
                <w:b/>
                <w:sz w:val="24"/>
                <w:szCs w:val="24"/>
              </w:rPr>
              <w:t xml:space="preserve"> Two</w:t>
            </w:r>
          </w:p>
        </w:tc>
      </w:tr>
      <w:tr w:rsidR="00AD3920" w:rsidRPr="00C97934" w14:paraId="0BEC693F" w14:textId="77777777" w:rsidTr="00F45229">
        <w:tc>
          <w:tcPr>
            <w:tcW w:w="2847" w:type="dxa"/>
            <w:tcBorders>
              <w:top w:val="single" w:sz="12" w:space="0" w:color="auto"/>
              <w:bottom w:val="single" w:sz="4" w:space="0" w:color="auto"/>
            </w:tcBorders>
            <w:shd w:val="clear" w:color="auto" w:fill="C6D9F1"/>
            <w:vAlign w:val="center"/>
          </w:tcPr>
          <w:p w14:paraId="6FEB3975" w14:textId="77777777" w:rsidR="00AD3920" w:rsidRPr="00C97934" w:rsidRDefault="00AD3920" w:rsidP="00372D1F">
            <w:pPr>
              <w:rPr>
                <w:rFonts w:ascii="Arial" w:eastAsia="Calibri" w:hAnsi="Arial" w:cs="Arial"/>
                <w:b/>
                <w:sz w:val="24"/>
                <w:szCs w:val="24"/>
              </w:rPr>
            </w:pPr>
            <w:r w:rsidRPr="00C97934">
              <w:rPr>
                <w:rFonts w:ascii="Arial" w:eastAsia="Calibri" w:hAnsi="Arial" w:cs="Arial"/>
                <w:b/>
                <w:sz w:val="24"/>
                <w:szCs w:val="24"/>
              </w:rPr>
              <w:t>Client Name:</w:t>
            </w:r>
          </w:p>
        </w:tc>
        <w:tc>
          <w:tcPr>
            <w:tcW w:w="7593" w:type="dxa"/>
            <w:tcBorders>
              <w:top w:val="single" w:sz="12" w:space="0" w:color="auto"/>
            </w:tcBorders>
            <w:vAlign w:val="center"/>
          </w:tcPr>
          <w:p w14:paraId="2E08352A" w14:textId="77777777" w:rsidR="00AD3920" w:rsidRPr="00C97934" w:rsidRDefault="00AD3920" w:rsidP="00372D1F">
            <w:pPr>
              <w:rPr>
                <w:rFonts w:ascii="Arial" w:eastAsia="Calibri" w:hAnsi="Arial" w:cs="Arial"/>
                <w:sz w:val="24"/>
                <w:szCs w:val="24"/>
              </w:rPr>
            </w:pPr>
          </w:p>
        </w:tc>
      </w:tr>
      <w:tr w:rsidR="00AD3920" w:rsidRPr="00C97934" w14:paraId="1EAEEA9B" w14:textId="77777777" w:rsidTr="00F45229">
        <w:tc>
          <w:tcPr>
            <w:tcW w:w="2847" w:type="dxa"/>
            <w:tcBorders>
              <w:top w:val="single" w:sz="4" w:space="0" w:color="auto"/>
              <w:bottom w:val="single" w:sz="4" w:space="0" w:color="auto"/>
            </w:tcBorders>
            <w:shd w:val="clear" w:color="auto" w:fill="C6D9F1"/>
            <w:vAlign w:val="center"/>
          </w:tcPr>
          <w:p w14:paraId="078E5953" w14:textId="77777777" w:rsidR="00AD3920" w:rsidRPr="00C97934" w:rsidRDefault="00AD3920" w:rsidP="00372D1F">
            <w:pPr>
              <w:rPr>
                <w:rFonts w:ascii="Arial" w:eastAsia="Calibri" w:hAnsi="Arial" w:cs="Arial"/>
                <w:b/>
                <w:sz w:val="24"/>
                <w:szCs w:val="24"/>
              </w:rPr>
            </w:pPr>
            <w:r w:rsidRPr="00C97934">
              <w:rPr>
                <w:rFonts w:ascii="Arial" w:eastAsia="Calibri" w:hAnsi="Arial" w:cs="Arial"/>
                <w:b/>
                <w:sz w:val="24"/>
                <w:szCs w:val="24"/>
              </w:rPr>
              <w:t>Client Contact Person:</w:t>
            </w:r>
          </w:p>
        </w:tc>
        <w:tc>
          <w:tcPr>
            <w:tcW w:w="7593" w:type="dxa"/>
            <w:vAlign w:val="center"/>
          </w:tcPr>
          <w:p w14:paraId="7B058AE8" w14:textId="77777777" w:rsidR="00AD3920" w:rsidRPr="00C97934" w:rsidRDefault="00AD3920" w:rsidP="00372D1F">
            <w:pPr>
              <w:rPr>
                <w:rFonts w:ascii="Arial" w:eastAsia="Calibri" w:hAnsi="Arial" w:cs="Arial"/>
                <w:sz w:val="24"/>
                <w:szCs w:val="24"/>
              </w:rPr>
            </w:pPr>
          </w:p>
        </w:tc>
      </w:tr>
      <w:tr w:rsidR="00AD3920" w:rsidRPr="00C97934" w14:paraId="6DCEAAF4" w14:textId="77777777" w:rsidTr="00F45229">
        <w:tc>
          <w:tcPr>
            <w:tcW w:w="2847" w:type="dxa"/>
            <w:tcBorders>
              <w:top w:val="single" w:sz="4" w:space="0" w:color="auto"/>
              <w:bottom w:val="single" w:sz="4" w:space="0" w:color="auto"/>
            </w:tcBorders>
            <w:shd w:val="clear" w:color="auto" w:fill="C6D9F1"/>
            <w:vAlign w:val="center"/>
          </w:tcPr>
          <w:p w14:paraId="376B0DC2" w14:textId="77777777" w:rsidR="00AD3920" w:rsidRPr="00C97934" w:rsidRDefault="00AD3920" w:rsidP="00372D1F">
            <w:pPr>
              <w:rPr>
                <w:rFonts w:ascii="Arial" w:eastAsia="Calibri" w:hAnsi="Arial" w:cs="Arial"/>
                <w:b/>
                <w:sz w:val="24"/>
                <w:szCs w:val="24"/>
              </w:rPr>
            </w:pPr>
            <w:r w:rsidRPr="00C97934">
              <w:rPr>
                <w:rFonts w:ascii="Arial" w:eastAsia="Calibri" w:hAnsi="Arial" w:cs="Arial"/>
                <w:b/>
                <w:sz w:val="24"/>
                <w:szCs w:val="24"/>
              </w:rPr>
              <w:t>Telephone:</w:t>
            </w:r>
          </w:p>
        </w:tc>
        <w:tc>
          <w:tcPr>
            <w:tcW w:w="7593" w:type="dxa"/>
            <w:tcBorders>
              <w:bottom w:val="single" w:sz="4" w:space="0" w:color="auto"/>
            </w:tcBorders>
            <w:vAlign w:val="center"/>
          </w:tcPr>
          <w:p w14:paraId="20FB8FF7" w14:textId="77777777" w:rsidR="00AD3920" w:rsidRPr="00C97934" w:rsidRDefault="00AD3920" w:rsidP="00372D1F">
            <w:pPr>
              <w:rPr>
                <w:rFonts w:ascii="Arial" w:eastAsia="Calibri" w:hAnsi="Arial" w:cs="Arial"/>
                <w:sz w:val="24"/>
                <w:szCs w:val="24"/>
              </w:rPr>
            </w:pPr>
          </w:p>
        </w:tc>
      </w:tr>
      <w:tr w:rsidR="00AD3920" w:rsidRPr="00C97934" w14:paraId="56DA18A9" w14:textId="77777777" w:rsidTr="00F45229">
        <w:tc>
          <w:tcPr>
            <w:tcW w:w="2847" w:type="dxa"/>
            <w:tcBorders>
              <w:top w:val="single" w:sz="4" w:space="0" w:color="auto"/>
              <w:bottom w:val="single" w:sz="12" w:space="0" w:color="auto"/>
            </w:tcBorders>
            <w:shd w:val="clear" w:color="auto" w:fill="C6D9F1"/>
            <w:vAlign w:val="center"/>
          </w:tcPr>
          <w:p w14:paraId="2C8143A2" w14:textId="77777777" w:rsidR="00AD3920" w:rsidRPr="00C97934" w:rsidRDefault="00AD3920" w:rsidP="00372D1F">
            <w:pPr>
              <w:rPr>
                <w:rFonts w:ascii="Arial" w:eastAsia="Calibri" w:hAnsi="Arial" w:cs="Arial"/>
                <w:b/>
                <w:sz w:val="24"/>
                <w:szCs w:val="24"/>
              </w:rPr>
            </w:pPr>
            <w:r w:rsidRPr="00C97934">
              <w:rPr>
                <w:rFonts w:ascii="Arial" w:eastAsia="Calibri" w:hAnsi="Arial" w:cs="Arial"/>
                <w:b/>
                <w:sz w:val="24"/>
                <w:szCs w:val="24"/>
              </w:rPr>
              <w:t>E-Mail:</w:t>
            </w:r>
          </w:p>
        </w:tc>
        <w:tc>
          <w:tcPr>
            <w:tcW w:w="7593" w:type="dxa"/>
            <w:tcBorders>
              <w:top w:val="single" w:sz="4" w:space="0" w:color="auto"/>
              <w:bottom w:val="single" w:sz="12" w:space="0" w:color="auto"/>
            </w:tcBorders>
            <w:vAlign w:val="center"/>
          </w:tcPr>
          <w:p w14:paraId="760C7464" w14:textId="77777777" w:rsidR="00AD3920" w:rsidRPr="00C97934" w:rsidRDefault="00AD3920" w:rsidP="00372D1F">
            <w:pPr>
              <w:rPr>
                <w:rFonts w:ascii="Arial" w:eastAsia="Calibri" w:hAnsi="Arial" w:cs="Arial"/>
                <w:sz w:val="24"/>
                <w:szCs w:val="24"/>
              </w:rPr>
            </w:pPr>
          </w:p>
        </w:tc>
      </w:tr>
      <w:tr w:rsidR="00AD3920" w:rsidRPr="00C97934" w14:paraId="43B8D0E0" w14:textId="77777777" w:rsidTr="008E0B24">
        <w:tc>
          <w:tcPr>
            <w:tcW w:w="10440" w:type="dxa"/>
            <w:gridSpan w:val="2"/>
            <w:tcBorders>
              <w:top w:val="single" w:sz="12" w:space="0" w:color="auto"/>
              <w:bottom w:val="single" w:sz="12" w:space="0" w:color="auto"/>
            </w:tcBorders>
            <w:shd w:val="clear" w:color="auto" w:fill="C6D9F1"/>
            <w:vAlign w:val="center"/>
          </w:tcPr>
          <w:p w14:paraId="07F100D0" w14:textId="77777777" w:rsidR="00AD3920" w:rsidRPr="00C97934" w:rsidRDefault="00AD3920" w:rsidP="00090AB0">
            <w:pPr>
              <w:jc w:val="center"/>
              <w:rPr>
                <w:rFonts w:ascii="Arial" w:eastAsia="Calibri" w:hAnsi="Arial" w:cs="Arial"/>
                <w:sz w:val="24"/>
                <w:szCs w:val="24"/>
              </w:rPr>
            </w:pPr>
            <w:r w:rsidRPr="00C97934">
              <w:rPr>
                <w:rFonts w:ascii="Arial" w:eastAsia="Calibri" w:hAnsi="Arial" w:cs="Arial"/>
                <w:b/>
                <w:sz w:val="24"/>
                <w:szCs w:val="24"/>
              </w:rPr>
              <w:t>Brief Description of Project</w:t>
            </w:r>
          </w:p>
        </w:tc>
      </w:tr>
      <w:tr w:rsidR="00AD3920" w:rsidRPr="00C97934" w14:paraId="5FDD9364" w14:textId="77777777" w:rsidTr="008E0B24">
        <w:trPr>
          <w:trHeight w:val="868"/>
        </w:trPr>
        <w:tc>
          <w:tcPr>
            <w:tcW w:w="10440" w:type="dxa"/>
            <w:gridSpan w:val="2"/>
            <w:tcBorders>
              <w:top w:val="single" w:sz="12" w:space="0" w:color="auto"/>
            </w:tcBorders>
          </w:tcPr>
          <w:p w14:paraId="24320CC0" w14:textId="77777777" w:rsidR="00AD3920" w:rsidRPr="00C97934" w:rsidRDefault="00AD3920" w:rsidP="00AD3920">
            <w:pPr>
              <w:rPr>
                <w:rFonts w:ascii="Arial" w:eastAsia="Calibri" w:hAnsi="Arial" w:cs="Arial"/>
                <w:sz w:val="24"/>
                <w:szCs w:val="24"/>
              </w:rPr>
            </w:pPr>
          </w:p>
          <w:p w14:paraId="2F1FE064" w14:textId="77777777" w:rsidR="00AD3920" w:rsidRPr="00C97934" w:rsidRDefault="00AD3920" w:rsidP="00AD3920">
            <w:pPr>
              <w:rPr>
                <w:rFonts w:ascii="Arial" w:eastAsia="Calibri" w:hAnsi="Arial" w:cs="Arial"/>
                <w:sz w:val="24"/>
                <w:szCs w:val="24"/>
              </w:rPr>
            </w:pPr>
          </w:p>
          <w:p w14:paraId="322D5DBE" w14:textId="77777777" w:rsidR="00A341A2" w:rsidRPr="00C97934" w:rsidRDefault="00A341A2" w:rsidP="00AD3920">
            <w:pPr>
              <w:rPr>
                <w:rFonts w:ascii="Arial" w:eastAsia="Calibri" w:hAnsi="Arial" w:cs="Arial"/>
                <w:sz w:val="24"/>
                <w:szCs w:val="24"/>
              </w:rPr>
            </w:pPr>
          </w:p>
          <w:p w14:paraId="11721007" w14:textId="77777777" w:rsidR="00A341A2" w:rsidRPr="00C97934" w:rsidRDefault="00A341A2" w:rsidP="00AD3920">
            <w:pPr>
              <w:rPr>
                <w:rFonts w:ascii="Arial" w:eastAsia="Calibri" w:hAnsi="Arial" w:cs="Arial"/>
                <w:sz w:val="24"/>
                <w:szCs w:val="24"/>
              </w:rPr>
            </w:pPr>
          </w:p>
        </w:tc>
      </w:tr>
    </w:tbl>
    <w:p w14:paraId="2E8EC163" w14:textId="77777777" w:rsidR="008E0B24" w:rsidRPr="00C97934" w:rsidRDefault="008E0B24" w:rsidP="00AD3920">
      <w:pPr>
        <w:rPr>
          <w:rFonts w:ascii="Arial" w:hAnsi="Arial" w:cs="Arial"/>
          <w:sz w:val="24"/>
          <w:szCs w:val="24"/>
        </w:rPr>
      </w:pPr>
    </w:p>
    <w:tbl>
      <w:tblPr>
        <w:tblW w:w="10440"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847"/>
        <w:gridCol w:w="7593"/>
      </w:tblGrid>
      <w:tr w:rsidR="00AD3920" w:rsidRPr="00C97934" w14:paraId="7EB8EFAE" w14:textId="77777777" w:rsidTr="008E0B24">
        <w:tc>
          <w:tcPr>
            <w:tcW w:w="10440" w:type="dxa"/>
            <w:gridSpan w:val="2"/>
            <w:tcBorders>
              <w:top w:val="double" w:sz="4" w:space="0" w:color="auto"/>
              <w:bottom w:val="single" w:sz="12" w:space="0" w:color="auto"/>
            </w:tcBorders>
            <w:shd w:val="clear" w:color="auto" w:fill="C6D9F1"/>
            <w:vAlign w:val="center"/>
          </w:tcPr>
          <w:p w14:paraId="359DB86D" w14:textId="77777777" w:rsidR="00AD3920" w:rsidRPr="00C97934" w:rsidRDefault="00372D1F" w:rsidP="00090AB0">
            <w:pPr>
              <w:jc w:val="center"/>
              <w:rPr>
                <w:rFonts w:ascii="Arial" w:eastAsia="Calibri" w:hAnsi="Arial" w:cs="Arial"/>
                <w:sz w:val="24"/>
                <w:szCs w:val="24"/>
              </w:rPr>
            </w:pPr>
            <w:r w:rsidRPr="00C97934">
              <w:rPr>
                <w:rFonts w:ascii="Arial" w:eastAsia="Calibri" w:hAnsi="Arial" w:cs="Arial"/>
                <w:b/>
                <w:sz w:val="24"/>
                <w:szCs w:val="24"/>
              </w:rPr>
              <w:t>Project</w:t>
            </w:r>
            <w:r w:rsidR="00AD3920" w:rsidRPr="00C97934">
              <w:rPr>
                <w:rFonts w:ascii="Arial" w:eastAsia="Calibri" w:hAnsi="Arial" w:cs="Arial"/>
                <w:b/>
                <w:sz w:val="24"/>
                <w:szCs w:val="24"/>
              </w:rPr>
              <w:t xml:space="preserve"> Three</w:t>
            </w:r>
          </w:p>
        </w:tc>
      </w:tr>
      <w:tr w:rsidR="00AD3920" w:rsidRPr="00C97934" w14:paraId="296D7062" w14:textId="77777777" w:rsidTr="00F45229">
        <w:tc>
          <w:tcPr>
            <w:tcW w:w="2847" w:type="dxa"/>
            <w:tcBorders>
              <w:top w:val="single" w:sz="12" w:space="0" w:color="auto"/>
              <w:bottom w:val="single" w:sz="4" w:space="0" w:color="auto"/>
            </w:tcBorders>
            <w:shd w:val="clear" w:color="auto" w:fill="C6D9F1"/>
            <w:vAlign w:val="center"/>
          </w:tcPr>
          <w:p w14:paraId="17CFEE5C" w14:textId="77777777" w:rsidR="00AD3920" w:rsidRPr="00C97934" w:rsidRDefault="00AD3920" w:rsidP="00372D1F">
            <w:pPr>
              <w:rPr>
                <w:rFonts w:ascii="Arial" w:eastAsia="Calibri" w:hAnsi="Arial" w:cs="Arial"/>
                <w:b/>
                <w:sz w:val="24"/>
                <w:szCs w:val="24"/>
              </w:rPr>
            </w:pPr>
            <w:r w:rsidRPr="00C97934">
              <w:rPr>
                <w:rFonts w:ascii="Arial" w:eastAsia="Calibri" w:hAnsi="Arial" w:cs="Arial"/>
                <w:b/>
                <w:sz w:val="24"/>
                <w:szCs w:val="24"/>
              </w:rPr>
              <w:t>Client Name:</w:t>
            </w:r>
          </w:p>
        </w:tc>
        <w:tc>
          <w:tcPr>
            <w:tcW w:w="7593" w:type="dxa"/>
            <w:tcBorders>
              <w:top w:val="single" w:sz="12" w:space="0" w:color="auto"/>
            </w:tcBorders>
            <w:vAlign w:val="center"/>
          </w:tcPr>
          <w:p w14:paraId="1EF7F48C" w14:textId="77777777" w:rsidR="00AD3920" w:rsidRPr="00C97934" w:rsidRDefault="00AD3920" w:rsidP="00372D1F">
            <w:pPr>
              <w:rPr>
                <w:rFonts w:ascii="Arial" w:eastAsia="Calibri" w:hAnsi="Arial" w:cs="Arial"/>
                <w:sz w:val="24"/>
                <w:szCs w:val="24"/>
              </w:rPr>
            </w:pPr>
          </w:p>
        </w:tc>
      </w:tr>
      <w:tr w:rsidR="00AD3920" w:rsidRPr="00C97934" w14:paraId="1D0EA897" w14:textId="77777777" w:rsidTr="00F45229">
        <w:tc>
          <w:tcPr>
            <w:tcW w:w="2847" w:type="dxa"/>
            <w:tcBorders>
              <w:top w:val="single" w:sz="4" w:space="0" w:color="auto"/>
              <w:bottom w:val="single" w:sz="4" w:space="0" w:color="auto"/>
            </w:tcBorders>
            <w:shd w:val="clear" w:color="auto" w:fill="C6D9F1"/>
            <w:vAlign w:val="center"/>
          </w:tcPr>
          <w:p w14:paraId="667D2B0D" w14:textId="77777777" w:rsidR="00AD3920" w:rsidRPr="00C97934" w:rsidRDefault="00AD3920" w:rsidP="00372D1F">
            <w:pPr>
              <w:rPr>
                <w:rFonts w:ascii="Arial" w:eastAsia="Calibri" w:hAnsi="Arial" w:cs="Arial"/>
                <w:b/>
                <w:sz w:val="24"/>
                <w:szCs w:val="24"/>
              </w:rPr>
            </w:pPr>
            <w:r w:rsidRPr="00C97934">
              <w:rPr>
                <w:rFonts w:ascii="Arial" w:eastAsia="Calibri" w:hAnsi="Arial" w:cs="Arial"/>
                <w:b/>
                <w:sz w:val="24"/>
                <w:szCs w:val="24"/>
              </w:rPr>
              <w:t>Client Contact Person:</w:t>
            </w:r>
          </w:p>
        </w:tc>
        <w:tc>
          <w:tcPr>
            <w:tcW w:w="7593" w:type="dxa"/>
            <w:vAlign w:val="center"/>
          </w:tcPr>
          <w:p w14:paraId="6AE98E8D" w14:textId="77777777" w:rsidR="00AD3920" w:rsidRPr="00C97934" w:rsidRDefault="00AD3920" w:rsidP="00372D1F">
            <w:pPr>
              <w:rPr>
                <w:rFonts w:ascii="Arial" w:eastAsia="Calibri" w:hAnsi="Arial" w:cs="Arial"/>
                <w:sz w:val="24"/>
                <w:szCs w:val="24"/>
              </w:rPr>
            </w:pPr>
          </w:p>
        </w:tc>
      </w:tr>
      <w:tr w:rsidR="00AD3920" w:rsidRPr="00C97934" w14:paraId="12DB5A7A" w14:textId="77777777" w:rsidTr="00F45229">
        <w:tc>
          <w:tcPr>
            <w:tcW w:w="2847" w:type="dxa"/>
            <w:tcBorders>
              <w:top w:val="single" w:sz="4" w:space="0" w:color="auto"/>
              <w:bottom w:val="single" w:sz="4" w:space="0" w:color="auto"/>
            </w:tcBorders>
            <w:shd w:val="clear" w:color="auto" w:fill="C6D9F1"/>
            <w:vAlign w:val="center"/>
          </w:tcPr>
          <w:p w14:paraId="56667BF3" w14:textId="77777777" w:rsidR="00AD3920" w:rsidRPr="00C97934" w:rsidRDefault="00AD3920" w:rsidP="00372D1F">
            <w:pPr>
              <w:rPr>
                <w:rFonts w:ascii="Arial" w:eastAsia="Calibri" w:hAnsi="Arial" w:cs="Arial"/>
                <w:b/>
                <w:sz w:val="24"/>
                <w:szCs w:val="24"/>
              </w:rPr>
            </w:pPr>
            <w:r w:rsidRPr="00C97934">
              <w:rPr>
                <w:rFonts w:ascii="Arial" w:eastAsia="Calibri" w:hAnsi="Arial" w:cs="Arial"/>
                <w:b/>
                <w:sz w:val="24"/>
                <w:szCs w:val="24"/>
              </w:rPr>
              <w:t>Telephone:</w:t>
            </w:r>
          </w:p>
        </w:tc>
        <w:tc>
          <w:tcPr>
            <w:tcW w:w="7593" w:type="dxa"/>
            <w:tcBorders>
              <w:bottom w:val="single" w:sz="4" w:space="0" w:color="auto"/>
            </w:tcBorders>
            <w:vAlign w:val="center"/>
          </w:tcPr>
          <w:p w14:paraId="34AE03FA" w14:textId="77777777" w:rsidR="00AD3920" w:rsidRPr="00C97934" w:rsidRDefault="00AD3920" w:rsidP="00372D1F">
            <w:pPr>
              <w:rPr>
                <w:rFonts w:ascii="Arial" w:eastAsia="Calibri" w:hAnsi="Arial" w:cs="Arial"/>
                <w:sz w:val="24"/>
                <w:szCs w:val="24"/>
              </w:rPr>
            </w:pPr>
          </w:p>
        </w:tc>
      </w:tr>
      <w:tr w:rsidR="00AD3920" w:rsidRPr="00C97934" w14:paraId="35462637" w14:textId="77777777" w:rsidTr="00F45229">
        <w:tc>
          <w:tcPr>
            <w:tcW w:w="2847" w:type="dxa"/>
            <w:tcBorders>
              <w:top w:val="single" w:sz="4" w:space="0" w:color="auto"/>
              <w:bottom w:val="single" w:sz="12" w:space="0" w:color="auto"/>
            </w:tcBorders>
            <w:shd w:val="clear" w:color="auto" w:fill="C6D9F1"/>
            <w:vAlign w:val="center"/>
          </w:tcPr>
          <w:p w14:paraId="042AA6D5" w14:textId="77777777" w:rsidR="00AD3920" w:rsidRPr="00C97934" w:rsidRDefault="00AD3920" w:rsidP="00372D1F">
            <w:pPr>
              <w:rPr>
                <w:rFonts w:ascii="Arial" w:eastAsia="Calibri" w:hAnsi="Arial" w:cs="Arial"/>
                <w:b/>
                <w:sz w:val="24"/>
                <w:szCs w:val="24"/>
              </w:rPr>
            </w:pPr>
            <w:r w:rsidRPr="00C97934">
              <w:rPr>
                <w:rFonts w:ascii="Arial" w:eastAsia="Calibri" w:hAnsi="Arial" w:cs="Arial"/>
                <w:b/>
                <w:sz w:val="24"/>
                <w:szCs w:val="24"/>
              </w:rPr>
              <w:t>E-Mail:</w:t>
            </w:r>
          </w:p>
        </w:tc>
        <w:tc>
          <w:tcPr>
            <w:tcW w:w="7593" w:type="dxa"/>
            <w:tcBorders>
              <w:top w:val="single" w:sz="4" w:space="0" w:color="auto"/>
              <w:bottom w:val="single" w:sz="12" w:space="0" w:color="auto"/>
            </w:tcBorders>
            <w:vAlign w:val="center"/>
          </w:tcPr>
          <w:p w14:paraId="734EE8CE" w14:textId="77777777" w:rsidR="00AD3920" w:rsidRPr="00C97934" w:rsidRDefault="00AD3920" w:rsidP="00372D1F">
            <w:pPr>
              <w:rPr>
                <w:rFonts w:ascii="Arial" w:eastAsia="Calibri" w:hAnsi="Arial" w:cs="Arial"/>
                <w:sz w:val="24"/>
                <w:szCs w:val="24"/>
              </w:rPr>
            </w:pPr>
          </w:p>
        </w:tc>
      </w:tr>
      <w:tr w:rsidR="00AD3920" w:rsidRPr="00C97934" w14:paraId="0A2B08EF" w14:textId="77777777" w:rsidTr="008E0B24">
        <w:tc>
          <w:tcPr>
            <w:tcW w:w="10440" w:type="dxa"/>
            <w:gridSpan w:val="2"/>
            <w:tcBorders>
              <w:top w:val="single" w:sz="12" w:space="0" w:color="auto"/>
              <w:bottom w:val="single" w:sz="12" w:space="0" w:color="auto"/>
            </w:tcBorders>
            <w:shd w:val="clear" w:color="auto" w:fill="C6D9F1"/>
            <w:vAlign w:val="center"/>
          </w:tcPr>
          <w:p w14:paraId="5F34DDBA" w14:textId="77777777" w:rsidR="00AD3920" w:rsidRPr="00C97934" w:rsidRDefault="00AD3920" w:rsidP="00090AB0">
            <w:pPr>
              <w:jc w:val="center"/>
              <w:rPr>
                <w:rFonts w:ascii="Arial" w:eastAsia="Calibri" w:hAnsi="Arial" w:cs="Arial"/>
                <w:sz w:val="24"/>
                <w:szCs w:val="24"/>
              </w:rPr>
            </w:pPr>
            <w:r w:rsidRPr="00C97934">
              <w:rPr>
                <w:rFonts w:ascii="Arial" w:eastAsia="Calibri" w:hAnsi="Arial" w:cs="Arial"/>
                <w:b/>
                <w:sz w:val="24"/>
                <w:szCs w:val="24"/>
              </w:rPr>
              <w:t>Brief Description of Project</w:t>
            </w:r>
          </w:p>
        </w:tc>
      </w:tr>
      <w:tr w:rsidR="00AD3920" w:rsidRPr="00C97934" w14:paraId="67977DC7" w14:textId="77777777" w:rsidTr="008E0B24">
        <w:trPr>
          <w:trHeight w:val="868"/>
        </w:trPr>
        <w:tc>
          <w:tcPr>
            <w:tcW w:w="10440" w:type="dxa"/>
            <w:gridSpan w:val="2"/>
            <w:tcBorders>
              <w:top w:val="single" w:sz="12" w:space="0" w:color="auto"/>
            </w:tcBorders>
          </w:tcPr>
          <w:p w14:paraId="28825775" w14:textId="77777777" w:rsidR="00A341A2" w:rsidRPr="00C97934" w:rsidRDefault="00A341A2" w:rsidP="00AD3920">
            <w:pPr>
              <w:rPr>
                <w:rFonts w:ascii="Arial" w:eastAsia="Calibri" w:hAnsi="Arial" w:cs="Arial"/>
                <w:sz w:val="24"/>
                <w:szCs w:val="24"/>
              </w:rPr>
            </w:pPr>
          </w:p>
          <w:p w14:paraId="259ACF72" w14:textId="77777777" w:rsidR="00A341A2" w:rsidRDefault="00A341A2" w:rsidP="00AD3920">
            <w:pPr>
              <w:rPr>
                <w:rFonts w:ascii="Arial" w:eastAsia="Calibri" w:hAnsi="Arial" w:cs="Arial"/>
                <w:sz w:val="24"/>
                <w:szCs w:val="24"/>
              </w:rPr>
            </w:pPr>
          </w:p>
          <w:p w14:paraId="262F478D" w14:textId="77777777" w:rsidR="00D06174" w:rsidRDefault="00D06174" w:rsidP="00AD3920">
            <w:pPr>
              <w:rPr>
                <w:rFonts w:ascii="Arial" w:eastAsia="Calibri" w:hAnsi="Arial" w:cs="Arial"/>
                <w:sz w:val="24"/>
                <w:szCs w:val="24"/>
              </w:rPr>
            </w:pPr>
          </w:p>
          <w:p w14:paraId="2B61F241" w14:textId="3F1510B8" w:rsidR="00D06174" w:rsidRPr="00C97934" w:rsidRDefault="00D06174" w:rsidP="00AD3920">
            <w:pPr>
              <w:rPr>
                <w:rFonts w:ascii="Arial" w:eastAsia="Calibri" w:hAnsi="Arial" w:cs="Arial"/>
                <w:sz w:val="24"/>
                <w:szCs w:val="24"/>
              </w:rPr>
            </w:pPr>
          </w:p>
        </w:tc>
      </w:tr>
    </w:tbl>
    <w:p w14:paraId="39C13726" w14:textId="77777777" w:rsidR="00AD3920" w:rsidRPr="00C97934" w:rsidRDefault="00AD3920" w:rsidP="00AD3920">
      <w:pPr>
        <w:rPr>
          <w:rFonts w:ascii="Arial" w:hAnsi="Arial" w:cs="Arial"/>
          <w:sz w:val="24"/>
          <w:szCs w:val="24"/>
        </w:rPr>
      </w:pPr>
    </w:p>
    <w:p w14:paraId="446D904F" w14:textId="77777777" w:rsidR="00221A14" w:rsidRPr="00C97934" w:rsidRDefault="00C219C7" w:rsidP="00221A14">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b/>
        </w:rPr>
      </w:pPr>
      <w:r w:rsidRPr="00C97934">
        <w:rPr>
          <w:rFonts w:ascii="Arial" w:hAnsi="Arial" w:cs="Arial"/>
        </w:rPr>
        <w:br w:type="page"/>
      </w:r>
    </w:p>
    <w:p w14:paraId="2BD17152" w14:textId="650E0D29" w:rsidR="00221A14" w:rsidRPr="00C97934" w:rsidRDefault="00221A14" w:rsidP="00F63647">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b/>
        </w:rPr>
      </w:pPr>
      <w:r w:rsidRPr="00C97934">
        <w:rPr>
          <w:rFonts w:ascii="Arial" w:hAnsi="Arial" w:cs="Arial"/>
          <w:b/>
        </w:rPr>
        <w:lastRenderedPageBreak/>
        <w:t>APPENDIX D</w:t>
      </w:r>
    </w:p>
    <w:p w14:paraId="2373715A" w14:textId="2747D09E" w:rsidR="00795672" w:rsidRPr="00C97934" w:rsidRDefault="00795672" w:rsidP="00795672">
      <w:pPr>
        <w:pStyle w:val="DefaultText"/>
        <w:jc w:val="center"/>
        <w:rPr>
          <w:rStyle w:val="InitialStyle"/>
          <w:rFonts w:ascii="Arial" w:hAnsi="Arial" w:cs="Arial"/>
          <w:b/>
          <w:sz w:val="28"/>
          <w:szCs w:val="28"/>
        </w:rPr>
      </w:pPr>
      <w:r w:rsidRPr="00C97934">
        <w:rPr>
          <w:rStyle w:val="InitialStyle"/>
          <w:rFonts w:ascii="Arial" w:hAnsi="Arial" w:cs="Arial"/>
          <w:b/>
          <w:sz w:val="28"/>
          <w:szCs w:val="28"/>
        </w:rPr>
        <w:t>State of Maine</w:t>
      </w:r>
    </w:p>
    <w:p w14:paraId="1ED0420B" w14:textId="4C8653BF" w:rsidR="00795672" w:rsidRPr="00C97934" w:rsidRDefault="00795672" w:rsidP="00795672">
      <w:pPr>
        <w:pStyle w:val="DefaultText"/>
        <w:jc w:val="center"/>
        <w:rPr>
          <w:rStyle w:val="InitialStyle"/>
          <w:rFonts w:ascii="Arial" w:hAnsi="Arial" w:cs="Arial"/>
          <w:b/>
          <w:color w:val="FF0000"/>
          <w:sz w:val="28"/>
          <w:szCs w:val="28"/>
        </w:rPr>
      </w:pPr>
      <w:r w:rsidRPr="00C97934">
        <w:rPr>
          <w:rStyle w:val="InitialStyle"/>
          <w:rFonts w:ascii="Arial" w:hAnsi="Arial" w:cs="Arial"/>
          <w:b/>
          <w:sz w:val="28"/>
          <w:szCs w:val="28"/>
        </w:rPr>
        <w:t xml:space="preserve">Department of </w:t>
      </w:r>
      <w:r w:rsidR="0075268A" w:rsidRPr="005D43CB">
        <w:rPr>
          <w:rStyle w:val="InitialStyle"/>
          <w:rFonts w:ascii="Arial" w:hAnsi="Arial" w:cs="Arial"/>
          <w:b/>
          <w:color w:val="000000" w:themeColor="text1"/>
          <w:sz w:val="28"/>
          <w:szCs w:val="28"/>
        </w:rPr>
        <w:t>Education</w:t>
      </w:r>
    </w:p>
    <w:p w14:paraId="36826A40" w14:textId="77777777" w:rsidR="00795672" w:rsidRPr="00C97934" w:rsidRDefault="00795672" w:rsidP="00795672">
      <w:pPr>
        <w:pStyle w:val="DefaultText"/>
        <w:jc w:val="center"/>
        <w:rPr>
          <w:rStyle w:val="InitialStyle"/>
          <w:rFonts w:ascii="Arial" w:hAnsi="Arial" w:cs="Arial"/>
          <w:b/>
          <w:sz w:val="28"/>
          <w:szCs w:val="28"/>
        </w:rPr>
      </w:pPr>
      <w:r>
        <w:rPr>
          <w:rStyle w:val="InitialStyle"/>
          <w:rFonts w:ascii="Arial" w:hAnsi="Arial" w:cs="Arial"/>
          <w:b/>
          <w:sz w:val="28"/>
          <w:szCs w:val="28"/>
        </w:rPr>
        <w:t>TECHNICAL ASSESSMENT FORM</w:t>
      </w:r>
    </w:p>
    <w:p w14:paraId="4432F350" w14:textId="1FF15801" w:rsidR="00795672" w:rsidRPr="00DD01C5" w:rsidRDefault="00795672" w:rsidP="00795672">
      <w:pPr>
        <w:pStyle w:val="DefaultText"/>
        <w:jc w:val="center"/>
        <w:rPr>
          <w:rStyle w:val="InitialStyle"/>
          <w:rFonts w:ascii="Arial" w:hAnsi="Arial" w:cs="Arial"/>
          <w:b/>
          <w:sz w:val="28"/>
          <w:szCs w:val="28"/>
        </w:rPr>
      </w:pPr>
      <w:r w:rsidRPr="00C97934">
        <w:rPr>
          <w:rStyle w:val="InitialStyle"/>
          <w:rFonts w:ascii="Arial" w:hAnsi="Arial" w:cs="Arial"/>
          <w:b/>
          <w:sz w:val="28"/>
          <w:szCs w:val="28"/>
        </w:rPr>
        <w:t>RFP</w:t>
      </w:r>
      <w:r w:rsidRPr="00DD01C5">
        <w:rPr>
          <w:rStyle w:val="InitialStyle"/>
          <w:rFonts w:ascii="Arial" w:hAnsi="Arial" w:cs="Arial"/>
          <w:b/>
          <w:sz w:val="28"/>
          <w:szCs w:val="28"/>
        </w:rPr>
        <w:t xml:space="preserve"># </w:t>
      </w:r>
      <w:r w:rsidR="00DD01C5" w:rsidRPr="00DD01C5">
        <w:rPr>
          <w:rFonts w:ascii="Arial" w:hAnsi="Arial" w:cs="Arial"/>
          <w:b/>
          <w:bCs/>
          <w:sz w:val="28"/>
          <w:szCs w:val="28"/>
        </w:rPr>
        <w:t>202505078</w:t>
      </w:r>
    </w:p>
    <w:p w14:paraId="4F61CFE4" w14:textId="77777777" w:rsidR="0098135F" w:rsidRPr="00DD01C5" w:rsidRDefault="0098135F" w:rsidP="0098135F">
      <w:pPr>
        <w:pStyle w:val="DefaultText"/>
        <w:jc w:val="center"/>
        <w:rPr>
          <w:rFonts w:ascii="Arial" w:hAnsi="Arial" w:cs="Arial"/>
          <w:b/>
          <w:bCs/>
          <w:color w:val="000000" w:themeColor="text1"/>
          <w:sz w:val="28"/>
          <w:szCs w:val="28"/>
          <w:u w:val="single"/>
        </w:rPr>
      </w:pPr>
      <w:r w:rsidRPr="00DD01C5">
        <w:rPr>
          <w:rFonts w:ascii="Arial" w:hAnsi="Arial" w:cs="Arial"/>
          <w:b/>
          <w:bCs/>
          <w:color w:val="000000" w:themeColor="text1"/>
          <w:sz w:val="28"/>
          <w:szCs w:val="28"/>
          <w:u w:val="single"/>
        </w:rPr>
        <w:t>Education Finance Compliance and Monitoring System</w:t>
      </w:r>
    </w:p>
    <w:p w14:paraId="72EFE3A8" w14:textId="77777777" w:rsidR="00795672" w:rsidRDefault="00795672" w:rsidP="00795672">
      <w:pPr>
        <w:pStyle w:val="DefaultText"/>
        <w:rPr>
          <w:rStyle w:val="InitialStyle"/>
          <w:rFonts w:ascii="Arial" w:hAnsi="Arial" w:cs="Arial"/>
          <w:b/>
          <w:color w:val="FF0000"/>
          <w:sz w:val="28"/>
          <w:szCs w:val="28"/>
        </w:rPr>
      </w:pPr>
    </w:p>
    <w:p w14:paraId="77FD8B94" w14:textId="77777777" w:rsidR="00795672" w:rsidRDefault="00795672" w:rsidP="00795672">
      <w:pPr>
        <w:pStyle w:val="DefaultText"/>
        <w:rPr>
          <w:rStyle w:val="InitialStyle"/>
          <w:rFonts w:ascii="Arial" w:hAnsi="Arial" w:cs="Arial"/>
          <w:bCs/>
        </w:rPr>
      </w:pPr>
      <w:r>
        <w:rPr>
          <w:rStyle w:val="InitialStyle"/>
          <w:rFonts w:ascii="Arial" w:hAnsi="Arial" w:cs="Arial"/>
          <w:bCs/>
        </w:rPr>
        <w:t xml:space="preserve">Bidders must complete the Technical Assessment Form embedded below. </w:t>
      </w:r>
    </w:p>
    <w:p w14:paraId="54E0AE2A" w14:textId="77777777" w:rsidR="00795672" w:rsidRDefault="00795672" w:rsidP="00795672">
      <w:pPr>
        <w:pStyle w:val="DefaultText"/>
        <w:rPr>
          <w:rStyle w:val="InitialStyle"/>
          <w:rFonts w:ascii="Arial" w:hAnsi="Arial" w:cs="Arial"/>
          <w:bCs/>
        </w:rPr>
      </w:pPr>
    </w:p>
    <w:p w14:paraId="4A8675C5" w14:textId="77777777" w:rsidR="00795672" w:rsidRPr="00851A72" w:rsidRDefault="00795672" w:rsidP="00795672">
      <w:pPr>
        <w:pStyle w:val="DefaultText"/>
        <w:rPr>
          <w:rStyle w:val="InitialStyle"/>
          <w:rFonts w:ascii="Arial" w:hAnsi="Arial" w:cs="Arial"/>
          <w:bCs/>
        </w:rPr>
      </w:pPr>
      <w:r>
        <w:rPr>
          <w:rStyle w:val="InitialStyle"/>
          <w:rFonts w:ascii="Arial" w:hAnsi="Arial" w:cs="Arial"/>
          <w:bCs/>
        </w:rPr>
        <w:t xml:space="preserve">The Technical Assessment Form may be obtained by double-clicking the </w:t>
      </w:r>
      <w:proofErr w:type="gramStart"/>
      <w:r>
        <w:rPr>
          <w:rStyle w:val="InitialStyle"/>
          <w:rFonts w:ascii="Arial" w:hAnsi="Arial" w:cs="Arial"/>
          <w:bCs/>
        </w:rPr>
        <w:t>Excel (.</w:t>
      </w:r>
      <w:proofErr w:type="gramEnd"/>
      <w:r>
        <w:rPr>
          <w:rStyle w:val="InitialStyle"/>
          <w:rFonts w:ascii="Arial" w:hAnsi="Arial" w:cs="Arial"/>
          <w:bCs/>
        </w:rPr>
        <w:t xml:space="preserve">xlsx) icon below. </w:t>
      </w:r>
    </w:p>
    <w:p w14:paraId="2360F1B7" w14:textId="77777777" w:rsidR="00795672" w:rsidRDefault="00795672" w:rsidP="00795672">
      <w:pPr>
        <w:pStyle w:val="DefaultText"/>
        <w:jc w:val="center"/>
        <w:rPr>
          <w:rStyle w:val="InitialStyle"/>
          <w:rFonts w:ascii="Arial" w:hAnsi="Arial" w:cs="Arial"/>
          <w:b/>
          <w:color w:val="FF0000"/>
          <w:sz w:val="28"/>
          <w:szCs w:val="28"/>
        </w:rPr>
      </w:pPr>
    </w:p>
    <w:bookmarkStart w:id="51" w:name="_MON_1785929604"/>
    <w:bookmarkEnd w:id="51"/>
    <w:p w14:paraId="19B31347" w14:textId="5FD599BD" w:rsidR="00795672" w:rsidRDefault="00BF741D" w:rsidP="00D038A2">
      <w:pPr>
        <w:pStyle w:val="DefaultText"/>
        <w:jc w:val="center"/>
        <w:rPr>
          <w:rStyle w:val="InitialStyle"/>
          <w:rFonts w:ascii="Arial" w:hAnsi="Arial" w:cs="Arial"/>
          <w:b/>
          <w:color w:val="FF0000"/>
          <w:sz w:val="28"/>
          <w:szCs w:val="28"/>
        </w:rPr>
      </w:pPr>
      <w:r>
        <w:rPr>
          <w:rStyle w:val="InitialStyle"/>
          <w:rFonts w:ascii="Arial" w:hAnsi="Arial" w:cs="Arial"/>
          <w:b/>
          <w:color w:val="FF0000"/>
          <w:sz w:val="28"/>
          <w:szCs w:val="28"/>
        </w:rPr>
        <w:object w:dxaOrig="1508" w:dyaOrig="984" w14:anchorId="44627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pt;height:49.45pt" o:ole="">
            <v:imagedata r:id="rId35" o:title=""/>
          </v:shape>
          <o:OLEObject Type="Embed" ProgID="Excel.Sheet.12" ShapeID="_x0000_i1025" DrawAspect="Icon" ObjectID="_1815463226" r:id="rId36"/>
        </w:object>
      </w:r>
    </w:p>
    <w:p w14:paraId="2CFEF7EB" w14:textId="05F73C79" w:rsidR="00795672" w:rsidRDefault="00795672">
      <w:pPr>
        <w:widowControl/>
        <w:autoSpaceDE/>
        <w:autoSpaceDN/>
        <w:rPr>
          <w:rFonts w:ascii="Arial" w:hAnsi="Arial" w:cs="Arial"/>
          <w:b/>
          <w:sz w:val="28"/>
          <w:szCs w:val="28"/>
        </w:rPr>
      </w:pPr>
    </w:p>
    <w:p w14:paraId="6A5B15C0" w14:textId="77777777" w:rsidR="00795672" w:rsidRDefault="00795672">
      <w:pPr>
        <w:widowControl/>
        <w:autoSpaceDE/>
        <w:autoSpaceDN/>
        <w:rPr>
          <w:rFonts w:ascii="Arial" w:hAnsi="Arial" w:cs="Arial"/>
          <w:b/>
          <w:sz w:val="28"/>
          <w:szCs w:val="28"/>
        </w:rPr>
      </w:pPr>
      <w:r>
        <w:rPr>
          <w:rFonts w:ascii="Arial" w:hAnsi="Arial" w:cs="Arial"/>
          <w:b/>
          <w:sz w:val="28"/>
          <w:szCs w:val="28"/>
        </w:rPr>
        <w:br w:type="page"/>
      </w:r>
    </w:p>
    <w:p w14:paraId="184DBC13" w14:textId="40DDE23E" w:rsidR="006258A3" w:rsidRPr="00785C07" w:rsidRDefault="00FA21DB" w:rsidP="00795672">
      <w:pPr>
        <w:rPr>
          <w:rFonts w:ascii="Arial" w:hAnsi="Arial" w:cs="Arial"/>
          <w:b/>
          <w:sz w:val="24"/>
          <w:szCs w:val="24"/>
        </w:rPr>
      </w:pPr>
      <w:r w:rsidRPr="00785C07">
        <w:rPr>
          <w:rFonts w:ascii="Arial" w:hAnsi="Arial" w:cs="Arial"/>
          <w:b/>
          <w:sz w:val="24"/>
          <w:szCs w:val="24"/>
        </w:rPr>
        <w:lastRenderedPageBreak/>
        <w:t>APPENDIX E</w:t>
      </w:r>
    </w:p>
    <w:p w14:paraId="522DC9A6" w14:textId="77777777" w:rsidR="001D2EC0" w:rsidRDefault="001D2EC0" w:rsidP="00785C07">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78D4"/>
          <w:sz w:val="28"/>
          <w:szCs w:val="28"/>
        </w:rPr>
        <w:t> </w:t>
      </w:r>
    </w:p>
    <w:p w14:paraId="419DC8CF" w14:textId="77777777" w:rsidR="001D2EC0" w:rsidRPr="00067F09" w:rsidRDefault="001D2EC0" w:rsidP="001D2EC0">
      <w:pPr>
        <w:pStyle w:val="paragraph"/>
        <w:spacing w:before="0" w:beforeAutospacing="0" w:after="0" w:afterAutospacing="0"/>
        <w:jc w:val="center"/>
        <w:textAlignment w:val="baseline"/>
        <w:rPr>
          <w:rFonts w:ascii="Segoe UI" w:hAnsi="Segoe UI" w:cs="Segoe UI"/>
          <w:color w:val="000000" w:themeColor="text1"/>
          <w:sz w:val="18"/>
          <w:szCs w:val="18"/>
        </w:rPr>
      </w:pPr>
      <w:r w:rsidRPr="00067F09">
        <w:rPr>
          <w:rStyle w:val="normaltextrun"/>
          <w:rFonts w:ascii="Arial" w:hAnsi="Arial" w:cs="Arial"/>
          <w:b/>
          <w:bCs/>
          <w:color w:val="000000" w:themeColor="text1"/>
          <w:sz w:val="28"/>
          <w:szCs w:val="28"/>
        </w:rPr>
        <w:t>State of Maine </w:t>
      </w:r>
      <w:r w:rsidRPr="00067F09">
        <w:rPr>
          <w:rStyle w:val="eop"/>
          <w:rFonts w:ascii="Arial" w:hAnsi="Arial" w:cs="Arial"/>
          <w:color w:val="000000" w:themeColor="text1"/>
          <w:sz w:val="28"/>
          <w:szCs w:val="28"/>
        </w:rPr>
        <w:t> </w:t>
      </w:r>
    </w:p>
    <w:p w14:paraId="5D2D8F6E" w14:textId="77777777" w:rsidR="001D2EC0" w:rsidRPr="00067F09" w:rsidRDefault="001D2EC0" w:rsidP="001D2EC0">
      <w:pPr>
        <w:pStyle w:val="paragraph"/>
        <w:spacing w:before="0" w:beforeAutospacing="0" w:after="0" w:afterAutospacing="0"/>
        <w:jc w:val="center"/>
        <w:textAlignment w:val="baseline"/>
        <w:rPr>
          <w:rFonts w:ascii="Segoe UI" w:hAnsi="Segoe UI" w:cs="Segoe UI"/>
          <w:color w:val="000000" w:themeColor="text1"/>
          <w:sz w:val="18"/>
          <w:szCs w:val="18"/>
        </w:rPr>
      </w:pPr>
      <w:r w:rsidRPr="00067F09">
        <w:rPr>
          <w:rStyle w:val="normaltextrun"/>
          <w:rFonts w:ascii="Arial" w:hAnsi="Arial" w:cs="Arial"/>
          <w:b/>
          <w:bCs/>
          <w:color w:val="000000" w:themeColor="text1"/>
          <w:sz w:val="28"/>
          <w:szCs w:val="28"/>
        </w:rPr>
        <w:t>Department of Education</w:t>
      </w:r>
      <w:r w:rsidRPr="00067F09">
        <w:rPr>
          <w:rStyle w:val="eop"/>
          <w:rFonts w:ascii="Arial" w:hAnsi="Arial" w:cs="Arial"/>
          <w:color w:val="000000" w:themeColor="text1"/>
          <w:sz w:val="28"/>
          <w:szCs w:val="28"/>
        </w:rPr>
        <w:t> </w:t>
      </w:r>
    </w:p>
    <w:p w14:paraId="37E44DD2" w14:textId="3158FAA7" w:rsidR="001D2EC0" w:rsidRPr="00067F09" w:rsidRDefault="00067F09" w:rsidP="001D2EC0">
      <w:pPr>
        <w:pStyle w:val="paragraph"/>
        <w:spacing w:before="0" w:beforeAutospacing="0" w:after="0" w:afterAutospacing="0"/>
        <w:jc w:val="center"/>
        <w:textAlignment w:val="baseline"/>
        <w:rPr>
          <w:rFonts w:ascii="Segoe UI" w:hAnsi="Segoe UI" w:cs="Segoe UI"/>
          <w:color w:val="000000" w:themeColor="text1"/>
          <w:sz w:val="18"/>
          <w:szCs w:val="18"/>
        </w:rPr>
      </w:pPr>
      <w:r w:rsidRPr="00067F09">
        <w:rPr>
          <w:rStyle w:val="normaltextrun"/>
          <w:rFonts w:ascii="Arial" w:hAnsi="Arial" w:cs="Arial"/>
          <w:b/>
          <w:bCs/>
          <w:color w:val="000000" w:themeColor="text1"/>
          <w:sz w:val="28"/>
          <w:szCs w:val="28"/>
        </w:rPr>
        <w:t>GENERAL/TECHNICAL REQUIREMENTS FORM</w:t>
      </w:r>
    </w:p>
    <w:p w14:paraId="4C8A497B" w14:textId="78D2031E" w:rsidR="001D2EC0" w:rsidRPr="00067F09" w:rsidRDefault="001D2EC0" w:rsidP="001D2EC0">
      <w:pPr>
        <w:pStyle w:val="paragraph"/>
        <w:spacing w:before="0" w:beforeAutospacing="0" w:after="0" w:afterAutospacing="0"/>
        <w:jc w:val="center"/>
        <w:textAlignment w:val="baseline"/>
        <w:rPr>
          <w:rFonts w:ascii="Segoe UI" w:hAnsi="Segoe UI" w:cs="Segoe UI"/>
          <w:sz w:val="18"/>
          <w:szCs w:val="18"/>
        </w:rPr>
      </w:pPr>
      <w:r w:rsidRPr="00067F09">
        <w:rPr>
          <w:rStyle w:val="normaltextrun"/>
          <w:rFonts w:ascii="Arial" w:hAnsi="Arial" w:cs="Arial"/>
          <w:b/>
          <w:bCs/>
          <w:color w:val="000000" w:themeColor="text1"/>
          <w:sz w:val="28"/>
          <w:szCs w:val="28"/>
        </w:rPr>
        <w:t>RFP</w:t>
      </w:r>
      <w:r w:rsidRPr="00DD01C5">
        <w:rPr>
          <w:rStyle w:val="normaltextrun"/>
          <w:rFonts w:ascii="Arial" w:hAnsi="Arial" w:cs="Arial"/>
          <w:b/>
          <w:bCs/>
          <w:sz w:val="28"/>
          <w:szCs w:val="28"/>
        </w:rPr>
        <w:t xml:space="preserve"># </w:t>
      </w:r>
      <w:r w:rsidR="00DD01C5" w:rsidRPr="00DD01C5">
        <w:rPr>
          <w:rFonts w:ascii="Arial" w:hAnsi="Arial" w:cs="Arial"/>
          <w:b/>
          <w:bCs/>
          <w:sz w:val="28"/>
          <w:szCs w:val="28"/>
        </w:rPr>
        <w:t>202505078</w:t>
      </w:r>
      <w:r w:rsidRPr="00DD01C5">
        <w:rPr>
          <w:rStyle w:val="eop"/>
          <w:rFonts w:ascii="Arial" w:hAnsi="Arial" w:cs="Arial"/>
          <w:sz w:val="28"/>
          <w:szCs w:val="28"/>
        </w:rPr>
        <w:t> </w:t>
      </w:r>
    </w:p>
    <w:p w14:paraId="6518F278" w14:textId="77777777" w:rsidR="00C10A8B" w:rsidRPr="00DD01C5" w:rsidRDefault="00C10A8B" w:rsidP="00C10A8B">
      <w:pPr>
        <w:jc w:val="center"/>
        <w:rPr>
          <w:rFonts w:ascii="Arial" w:hAnsi="Arial" w:cs="Arial"/>
          <w:b/>
          <w:bCs/>
          <w:color w:val="000000" w:themeColor="text1"/>
          <w:sz w:val="28"/>
          <w:szCs w:val="28"/>
          <w:u w:val="single"/>
        </w:rPr>
      </w:pPr>
      <w:r w:rsidRPr="00DD01C5">
        <w:rPr>
          <w:rFonts w:ascii="Arial" w:hAnsi="Arial" w:cs="Arial"/>
          <w:b/>
          <w:bCs/>
          <w:color w:val="000000" w:themeColor="text1"/>
          <w:sz w:val="28"/>
          <w:szCs w:val="28"/>
          <w:u w:val="single"/>
        </w:rPr>
        <w:t>Education Finance Compliance and Monitoring System</w:t>
      </w:r>
    </w:p>
    <w:p w14:paraId="09156BE0" w14:textId="77777777" w:rsidR="006258A3" w:rsidRDefault="006258A3" w:rsidP="00795672">
      <w:pPr>
        <w:rPr>
          <w:rFonts w:ascii="Arial" w:hAnsi="Arial" w:cs="Arial"/>
          <w:b/>
          <w:sz w:val="28"/>
          <w:szCs w:val="28"/>
        </w:rPr>
      </w:pPr>
    </w:p>
    <w:p w14:paraId="7A74FD62" w14:textId="77777777" w:rsidR="006258A3" w:rsidRDefault="006258A3" w:rsidP="00795672">
      <w:pPr>
        <w:rPr>
          <w:rFonts w:ascii="Arial" w:hAnsi="Arial" w:cs="Arial"/>
          <w:b/>
          <w:sz w:val="28"/>
          <w:szCs w:val="28"/>
        </w:rPr>
      </w:pPr>
    </w:p>
    <w:p w14:paraId="5611BD04" w14:textId="66030C58" w:rsidR="006258A3" w:rsidRPr="00BB2C18" w:rsidRDefault="004E2629" w:rsidP="00795672">
      <w:pPr>
        <w:rPr>
          <w:rFonts w:ascii="Arial" w:hAnsi="Arial" w:cs="Arial"/>
          <w:bCs/>
          <w:sz w:val="24"/>
          <w:szCs w:val="24"/>
        </w:rPr>
      </w:pPr>
      <w:r w:rsidRPr="00BB2C18">
        <w:rPr>
          <w:rFonts w:ascii="Arial" w:hAnsi="Arial" w:cs="Arial"/>
          <w:bCs/>
          <w:sz w:val="24"/>
          <w:szCs w:val="24"/>
        </w:rPr>
        <w:t xml:space="preserve">The General/Technical Requirements Form </w:t>
      </w:r>
      <w:r w:rsidR="001A52EE" w:rsidRPr="00BB2C18">
        <w:rPr>
          <w:rFonts w:ascii="Arial" w:hAnsi="Arial" w:cs="Arial"/>
          <w:bCs/>
          <w:sz w:val="24"/>
          <w:szCs w:val="24"/>
        </w:rPr>
        <w:t>can be obtained by double-clicking the Word (</w:t>
      </w:r>
      <w:r w:rsidR="00926242" w:rsidRPr="00BB2C18">
        <w:rPr>
          <w:rFonts w:ascii="Arial" w:hAnsi="Arial" w:cs="Arial"/>
          <w:bCs/>
          <w:sz w:val="24"/>
          <w:szCs w:val="24"/>
        </w:rPr>
        <w:t xml:space="preserve">.docx) icon below. </w:t>
      </w:r>
    </w:p>
    <w:p w14:paraId="65A6842C" w14:textId="77777777" w:rsidR="00417CA7" w:rsidRDefault="00417CA7" w:rsidP="00795672">
      <w:pPr>
        <w:rPr>
          <w:rFonts w:ascii="Arial" w:hAnsi="Arial" w:cs="Arial"/>
          <w:b/>
          <w:sz w:val="28"/>
          <w:szCs w:val="28"/>
        </w:rPr>
      </w:pPr>
    </w:p>
    <w:bookmarkStart w:id="52" w:name="_MON_1807947610"/>
    <w:bookmarkEnd w:id="52"/>
    <w:p w14:paraId="10D20EB4" w14:textId="20ADE64A" w:rsidR="00417CA7" w:rsidRDefault="00BF741D" w:rsidP="00025D9C">
      <w:pPr>
        <w:jc w:val="center"/>
        <w:rPr>
          <w:rFonts w:ascii="Arial" w:hAnsi="Arial" w:cs="Arial"/>
          <w:b/>
          <w:sz w:val="28"/>
          <w:szCs w:val="28"/>
        </w:rPr>
      </w:pPr>
      <w:r>
        <w:rPr>
          <w:rFonts w:ascii="Arial" w:hAnsi="Arial" w:cs="Arial"/>
          <w:b/>
          <w:sz w:val="28"/>
          <w:szCs w:val="28"/>
        </w:rPr>
        <w:object w:dxaOrig="1508" w:dyaOrig="984" w14:anchorId="59FA00FD">
          <v:shape id="_x0000_i1026" type="#_x0000_t75" style="width:75.75pt;height:49.45pt" o:ole="">
            <v:imagedata r:id="rId37" o:title=""/>
          </v:shape>
          <o:OLEObject Type="Embed" ProgID="Word.Document.12" ShapeID="_x0000_i1026" DrawAspect="Icon" ObjectID="_1815463227" r:id="rId38">
            <o:FieldCodes>\s</o:FieldCodes>
          </o:OLEObject>
        </w:object>
      </w:r>
    </w:p>
    <w:p w14:paraId="1A5F2DEC" w14:textId="77777777" w:rsidR="00417CA7" w:rsidRDefault="00417CA7" w:rsidP="00795672">
      <w:pPr>
        <w:rPr>
          <w:rFonts w:ascii="Arial" w:hAnsi="Arial" w:cs="Arial"/>
          <w:b/>
          <w:sz w:val="28"/>
          <w:szCs w:val="28"/>
        </w:rPr>
      </w:pPr>
    </w:p>
    <w:p w14:paraId="2C65CFE0" w14:textId="77777777" w:rsidR="00417CA7" w:rsidRDefault="00417CA7" w:rsidP="00795672">
      <w:pPr>
        <w:rPr>
          <w:rFonts w:ascii="Arial" w:hAnsi="Arial" w:cs="Arial"/>
          <w:b/>
          <w:sz w:val="28"/>
          <w:szCs w:val="28"/>
        </w:rPr>
      </w:pPr>
    </w:p>
    <w:p w14:paraId="5112E9A4" w14:textId="77777777" w:rsidR="00417CA7" w:rsidRDefault="00417CA7" w:rsidP="00795672">
      <w:pPr>
        <w:rPr>
          <w:rFonts w:ascii="Arial" w:hAnsi="Arial" w:cs="Arial"/>
          <w:b/>
          <w:sz w:val="28"/>
          <w:szCs w:val="28"/>
        </w:rPr>
      </w:pPr>
    </w:p>
    <w:p w14:paraId="7BBE5929" w14:textId="77777777" w:rsidR="00417CA7" w:rsidRDefault="00417CA7" w:rsidP="00795672">
      <w:pPr>
        <w:rPr>
          <w:rFonts w:ascii="Arial" w:hAnsi="Arial" w:cs="Arial"/>
          <w:b/>
          <w:sz w:val="28"/>
          <w:szCs w:val="28"/>
        </w:rPr>
      </w:pPr>
    </w:p>
    <w:p w14:paraId="5CFFC19B" w14:textId="77777777" w:rsidR="00417CA7" w:rsidRDefault="00417CA7" w:rsidP="00795672">
      <w:pPr>
        <w:rPr>
          <w:rFonts w:ascii="Arial" w:hAnsi="Arial" w:cs="Arial"/>
          <w:b/>
          <w:sz w:val="28"/>
          <w:szCs w:val="28"/>
        </w:rPr>
      </w:pPr>
    </w:p>
    <w:p w14:paraId="2BACFFB9" w14:textId="77777777" w:rsidR="00417CA7" w:rsidRDefault="00417CA7" w:rsidP="00795672">
      <w:pPr>
        <w:rPr>
          <w:rFonts w:ascii="Arial" w:hAnsi="Arial" w:cs="Arial"/>
          <w:b/>
          <w:sz w:val="28"/>
          <w:szCs w:val="28"/>
        </w:rPr>
      </w:pPr>
    </w:p>
    <w:p w14:paraId="3FC6FDC9" w14:textId="77777777" w:rsidR="00417CA7" w:rsidRDefault="00417CA7" w:rsidP="00795672">
      <w:pPr>
        <w:rPr>
          <w:rFonts w:ascii="Arial" w:hAnsi="Arial" w:cs="Arial"/>
          <w:b/>
          <w:sz w:val="28"/>
          <w:szCs w:val="28"/>
        </w:rPr>
      </w:pPr>
    </w:p>
    <w:p w14:paraId="19C4E4EA" w14:textId="77777777" w:rsidR="00417CA7" w:rsidRDefault="00417CA7" w:rsidP="00795672">
      <w:pPr>
        <w:rPr>
          <w:rFonts w:ascii="Arial" w:hAnsi="Arial" w:cs="Arial"/>
          <w:b/>
          <w:sz w:val="28"/>
          <w:szCs w:val="28"/>
        </w:rPr>
      </w:pPr>
    </w:p>
    <w:p w14:paraId="49E39788" w14:textId="77777777" w:rsidR="00417CA7" w:rsidRDefault="00417CA7" w:rsidP="00795672">
      <w:pPr>
        <w:rPr>
          <w:rFonts w:ascii="Arial" w:hAnsi="Arial" w:cs="Arial"/>
          <w:b/>
          <w:sz w:val="28"/>
          <w:szCs w:val="28"/>
        </w:rPr>
      </w:pPr>
    </w:p>
    <w:p w14:paraId="1A9E0376" w14:textId="77777777" w:rsidR="00417CA7" w:rsidRDefault="00417CA7" w:rsidP="00795672">
      <w:pPr>
        <w:rPr>
          <w:rFonts w:ascii="Arial" w:hAnsi="Arial" w:cs="Arial"/>
          <w:b/>
          <w:sz w:val="28"/>
          <w:szCs w:val="28"/>
        </w:rPr>
      </w:pPr>
    </w:p>
    <w:p w14:paraId="47AB6074" w14:textId="77777777" w:rsidR="00417CA7" w:rsidRDefault="00417CA7" w:rsidP="00795672">
      <w:pPr>
        <w:rPr>
          <w:rFonts w:ascii="Arial" w:hAnsi="Arial" w:cs="Arial"/>
          <w:b/>
          <w:sz w:val="28"/>
          <w:szCs w:val="28"/>
        </w:rPr>
      </w:pPr>
    </w:p>
    <w:p w14:paraId="5D3E9F47" w14:textId="77777777" w:rsidR="00417CA7" w:rsidRDefault="00417CA7" w:rsidP="00795672">
      <w:pPr>
        <w:rPr>
          <w:rFonts w:ascii="Arial" w:hAnsi="Arial" w:cs="Arial"/>
          <w:b/>
          <w:sz w:val="28"/>
          <w:szCs w:val="28"/>
        </w:rPr>
      </w:pPr>
    </w:p>
    <w:p w14:paraId="02C36D47" w14:textId="77777777" w:rsidR="00417CA7" w:rsidRDefault="00417CA7" w:rsidP="00795672">
      <w:pPr>
        <w:rPr>
          <w:rFonts w:ascii="Arial" w:hAnsi="Arial" w:cs="Arial"/>
          <w:b/>
          <w:sz w:val="28"/>
          <w:szCs w:val="28"/>
        </w:rPr>
      </w:pPr>
    </w:p>
    <w:p w14:paraId="2D575069" w14:textId="77777777" w:rsidR="00417CA7" w:rsidRDefault="00417CA7" w:rsidP="00795672">
      <w:pPr>
        <w:rPr>
          <w:rFonts w:ascii="Arial" w:hAnsi="Arial" w:cs="Arial"/>
          <w:b/>
          <w:sz w:val="28"/>
          <w:szCs w:val="28"/>
        </w:rPr>
      </w:pPr>
    </w:p>
    <w:p w14:paraId="6DFAF823" w14:textId="77777777" w:rsidR="00417CA7" w:rsidRDefault="00417CA7" w:rsidP="00795672">
      <w:pPr>
        <w:rPr>
          <w:rFonts w:ascii="Arial" w:hAnsi="Arial" w:cs="Arial"/>
          <w:b/>
          <w:sz w:val="28"/>
          <w:szCs w:val="28"/>
        </w:rPr>
      </w:pPr>
    </w:p>
    <w:p w14:paraId="4E046B54" w14:textId="77777777" w:rsidR="00417CA7" w:rsidRDefault="00417CA7" w:rsidP="00795672">
      <w:pPr>
        <w:rPr>
          <w:rFonts w:ascii="Arial" w:hAnsi="Arial" w:cs="Arial"/>
          <w:b/>
          <w:sz w:val="28"/>
          <w:szCs w:val="28"/>
        </w:rPr>
      </w:pPr>
    </w:p>
    <w:p w14:paraId="14DC374F" w14:textId="77777777" w:rsidR="00417CA7" w:rsidRDefault="00417CA7" w:rsidP="00795672">
      <w:pPr>
        <w:rPr>
          <w:rFonts w:ascii="Arial" w:hAnsi="Arial" w:cs="Arial"/>
          <w:b/>
          <w:sz w:val="28"/>
          <w:szCs w:val="28"/>
        </w:rPr>
      </w:pPr>
    </w:p>
    <w:p w14:paraId="17F8AA22" w14:textId="77777777" w:rsidR="00417CA7" w:rsidRDefault="00417CA7" w:rsidP="00795672">
      <w:pPr>
        <w:rPr>
          <w:rFonts w:ascii="Arial" w:hAnsi="Arial" w:cs="Arial"/>
          <w:b/>
          <w:sz w:val="28"/>
          <w:szCs w:val="28"/>
        </w:rPr>
      </w:pPr>
    </w:p>
    <w:p w14:paraId="525F715E" w14:textId="77777777" w:rsidR="00417CA7" w:rsidRDefault="00417CA7" w:rsidP="00795672">
      <w:pPr>
        <w:rPr>
          <w:rFonts w:ascii="Arial" w:hAnsi="Arial" w:cs="Arial"/>
          <w:b/>
          <w:sz w:val="28"/>
          <w:szCs w:val="28"/>
        </w:rPr>
      </w:pPr>
    </w:p>
    <w:p w14:paraId="68088E1A" w14:textId="77777777" w:rsidR="00417CA7" w:rsidRDefault="00417CA7" w:rsidP="00795672">
      <w:pPr>
        <w:rPr>
          <w:rFonts w:ascii="Arial" w:hAnsi="Arial" w:cs="Arial"/>
          <w:b/>
          <w:sz w:val="28"/>
          <w:szCs w:val="28"/>
        </w:rPr>
      </w:pPr>
    </w:p>
    <w:p w14:paraId="62D48C7C" w14:textId="77777777" w:rsidR="00417CA7" w:rsidRDefault="00417CA7" w:rsidP="00795672">
      <w:pPr>
        <w:rPr>
          <w:rFonts w:ascii="Arial" w:hAnsi="Arial" w:cs="Arial"/>
          <w:b/>
          <w:sz w:val="28"/>
          <w:szCs w:val="28"/>
        </w:rPr>
      </w:pPr>
    </w:p>
    <w:p w14:paraId="1B5373CC" w14:textId="77777777" w:rsidR="00417CA7" w:rsidRDefault="00417CA7" w:rsidP="00795672">
      <w:pPr>
        <w:rPr>
          <w:rFonts w:ascii="Arial" w:hAnsi="Arial" w:cs="Arial"/>
          <w:b/>
          <w:sz w:val="28"/>
          <w:szCs w:val="28"/>
        </w:rPr>
      </w:pPr>
    </w:p>
    <w:p w14:paraId="48231303" w14:textId="77777777" w:rsidR="00417CA7" w:rsidRDefault="00417CA7" w:rsidP="00795672">
      <w:pPr>
        <w:rPr>
          <w:rFonts w:ascii="Arial" w:hAnsi="Arial" w:cs="Arial"/>
          <w:b/>
          <w:sz w:val="28"/>
          <w:szCs w:val="28"/>
        </w:rPr>
      </w:pPr>
    </w:p>
    <w:p w14:paraId="1CF24DBD" w14:textId="77777777" w:rsidR="00417CA7" w:rsidRDefault="00417CA7" w:rsidP="00795672">
      <w:pPr>
        <w:rPr>
          <w:rFonts w:ascii="Arial" w:hAnsi="Arial" w:cs="Arial"/>
          <w:b/>
          <w:sz w:val="28"/>
          <w:szCs w:val="28"/>
        </w:rPr>
      </w:pPr>
    </w:p>
    <w:p w14:paraId="24897EA0" w14:textId="28CAF397" w:rsidR="00AE4AC8" w:rsidRDefault="00AE4AC8">
      <w:pPr>
        <w:widowControl/>
        <w:autoSpaceDE/>
        <w:autoSpaceDN/>
        <w:rPr>
          <w:rFonts w:ascii="Arial" w:hAnsi="Arial" w:cs="Arial"/>
          <w:b/>
          <w:sz w:val="28"/>
          <w:szCs w:val="28"/>
        </w:rPr>
      </w:pPr>
      <w:r>
        <w:rPr>
          <w:rFonts w:ascii="Arial" w:hAnsi="Arial" w:cs="Arial"/>
          <w:b/>
          <w:sz w:val="28"/>
          <w:szCs w:val="28"/>
        </w:rPr>
        <w:br w:type="page"/>
      </w:r>
    </w:p>
    <w:p w14:paraId="1800BC05" w14:textId="105C8B4E" w:rsidR="00795672" w:rsidRPr="00CF6F1B" w:rsidRDefault="00795672" w:rsidP="7D09D5C1">
      <w:pPr>
        <w:rPr>
          <w:rFonts w:ascii="Arial" w:hAnsi="Arial" w:cs="Arial"/>
          <w:b/>
          <w:bCs/>
          <w:sz w:val="24"/>
          <w:szCs w:val="24"/>
        </w:rPr>
      </w:pPr>
      <w:r w:rsidRPr="00CF6F1B">
        <w:rPr>
          <w:rFonts w:ascii="Arial" w:hAnsi="Arial" w:cs="Arial"/>
          <w:b/>
          <w:bCs/>
          <w:sz w:val="24"/>
          <w:szCs w:val="24"/>
        </w:rPr>
        <w:lastRenderedPageBreak/>
        <w:t xml:space="preserve">APPENDIX </w:t>
      </w:r>
      <w:r w:rsidR="006E2253" w:rsidRPr="00CF6F1B">
        <w:rPr>
          <w:rFonts w:ascii="Arial" w:hAnsi="Arial" w:cs="Arial"/>
          <w:b/>
          <w:bCs/>
          <w:sz w:val="24"/>
          <w:szCs w:val="24"/>
        </w:rPr>
        <w:t>F</w:t>
      </w:r>
    </w:p>
    <w:p w14:paraId="1CF52EFB" w14:textId="435E6976" w:rsidR="00221A14" w:rsidRPr="00C97934" w:rsidRDefault="00221A14" w:rsidP="00221A14">
      <w:pPr>
        <w:jc w:val="center"/>
        <w:rPr>
          <w:rFonts w:ascii="Arial" w:hAnsi="Arial" w:cs="Arial"/>
          <w:b/>
          <w:sz w:val="28"/>
          <w:szCs w:val="28"/>
        </w:rPr>
      </w:pPr>
      <w:r w:rsidRPr="00C97934">
        <w:rPr>
          <w:rFonts w:ascii="Arial" w:hAnsi="Arial" w:cs="Arial"/>
          <w:b/>
          <w:sz w:val="28"/>
          <w:szCs w:val="28"/>
        </w:rPr>
        <w:t xml:space="preserve">State of Maine </w:t>
      </w:r>
    </w:p>
    <w:p w14:paraId="05182502" w14:textId="7F832CE1" w:rsidR="00221A14" w:rsidRPr="00C97934" w:rsidRDefault="00221A14" w:rsidP="00221A14">
      <w:pPr>
        <w:jc w:val="center"/>
        <w:rPr>
          <w:rFonts w:ascii="Arial" w:hAnsi="Arial" w:cs="Arial"/>
          <w:b/>
          <w:color w:val="FF0000"/>
          <w:sz w:val="28"/>
          <w:szCs w:val="28"/>
        </w:rPr>
      </w:pPr>
      <w:r w:rsidRPr="00C97934">
        <w:rPr>
          <w:rFonts w:ascii="Arial" w:hAnsi="Arial" w:cs="Arial"/>
          <w:b/>
          <w:sz w:val="28"/>
          <w:szCs w:val="28"/>
        </w:rPr>
        <w:t xml:space="preserve">Department of </w:t>
      </w:r>
      <w:r w:rsidR="0075268A" w:rsidRPr="00672159">
        <w:rPr>
          <w:rFonts w:ascii="Arial" w:hAnsi="Arial" w:cs="Arial"/>
          <w:b/>
          <w:color w:val="000000" w:themeColor="text1"/>
          <w:sz w:val="28"/>
          <w:szCs w:val="28"/>
        </w:rPr>
        <w:t>Education</w:t>
      </w:r>
    </w:p>
    <w:p w14:paraId="0A507EB1" w14:textId="0553DABB" w:rsidR="00221A14" w:rsidRPr="00C97934" w:rsidRDefault="00221A14" w:rsidP="00221A14">
      <w:pPr>
        <w:jc w:val="center"/>
        <w:outlineLvl w:val="1"/>
        <w:rPr>
          <w:rFonts w:ascii="Arial" w:hAnsi="Arial" w:cs="Arial"/>
          <w:b/>
          <w:sz w:val="28"/>
          <w:szCs w:val="28"/>
        </w:rPr>
      </w:pPr>
      <w:r w:rsidRPr="39FFA648">
        <w:rPr>
          <w:rFonts w:ascii="Arial" w:hAnsi="Arial" w:cs="Arial"/>
          <w:b/>
          <w:sz w:val="28"/>
          <w:szCs w:val="28"/>
        </w:rPr>
        <w:t>COST PROPOSAL FORM</w:t>
      </w:r>
    </w:p>
    <w:p w14:paraId="4D191249" w14:textId="6E19314D" w:rsidR="00221A14" w:rsidRPr="00C97934" w:rsidRDefault="00221A14" w:rsidP="00221A14">
      <w:pPr>
        <w:jc w:val="center"/>
        <w:rPr>
          <w:rFonts w:ascii="Arial" w:hAnsi="Arial" w:cs="Arial"/>
          <w:b/>
          <w:sz w:val="28"/>
          <w:szCs w:val="28"/>
        </w:rPr>
      </w:pPr>
      <w:r w:rsidRPr="00C97934">
        <w:rPr>
          <w:rFonts w:ascii="Arial" w:hAnsi="Arial" w:cs="Arial"/>
          <w:b/>
          <w:sz w:val="28"/>
          <w:szCs w:val="28"/>
        </w:rPr>
        <w:t>RFP</w:t>
      </w:r>
      <w:r w:rsidRPr="00DD01C5">
        <w:rPr>
          <w:rFonts w:ascii="Arial" w:hAnsi="Arial" w:cs="Arial"/>
          <w:b/>
          <w:sz w:val="28"/>
          <w:szCs w:val="28"/>
        </w:rPr>
        <w:t xml:space="preserve"># </w:t>
      </w:r>
      <w:r w:rsidR="00DD01C5" w:rsidRPr="00DD01C5">
        <w:rPr>
          <w:rFonts w:ascii="Arial" w:hAnsi="Arial" w:cs="Arial"/>
          <w:b/>
          <w:bCs/>
          <w:sz w:val="28"/>
          <w:szCs w:val="28"/>
        </w:rPr>
        <w:t>202505078</w:t>
      </w:r>
    </w:p>
    <w:p w14:paraId="6F2558E5" w14:textId="77777777" w:rsidR="00C10A8B" w:rsidRPr="00DD01C5" w:rsidRDefault="00C10A8B" w:rsidP="00C10A8B">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jc w:val="center"/>
        <w:rPr>
          <w:rFonts w:ascii="Arial" w:hAnsi="Arial" w:cs="Arial"/>
          <w:b/>
          <w:bCs/>
          <w:color w:val="000000" w:themeColor="text1"/>
          <w:sz w:val="28"/>
          <w:szCs w:val="28"/>
          <w:u w:val="single"/>
        </w:rPr>
      </w:pPr>
      <w:r w:rsidRPr="00DD01C5">
        <w:rPr>
          <w:rFonts w:ascii="Arial" w:hAnsi="Arial" w:cs="Arial"/>
          <w:b/>
          <w:bCs/>
          <w:color w:val="000000" w:themeColor="text1"/>
          <w:sz w:val="28"/>
          <w:szCs w:val="28"/>
          <w:u w:val="single"/>
        </w:rPr>
        <w:t>Education Finance Compliance and Monitoring System</w:t>
      </w:r>
    </w:p>
    <w:p w14:paraId="33241492" w14:textId="77777777" w:rsidR="00221A14" w:rsidRPr="00C97934" w:rsidRDefault="00221A14" w:rsidP="00221A14">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sz w:val="24"/>
          <w:szCs w:val="24"/>
        </w:rPr>
      </w:pPr>
    </w:p>
    <w:tbl>
      <w:tblPr>
        <w:tblW w:w="10350" w:type="dxa"/>
        <w:tblInd w:w="120" w:type="dxa"/>
        <w:tblBorders>
          <w:top w:val="double" w:sz="4" w:space="0" w:color="auto"/>
          <w:left w:val="double" w:sz="4" w:space="0" w:color="auto"/>
          <w:bottom w:val="double" w:sz="4" w:space="0" w:color="auto"/>
          <w:right w:val="double" w:sz="4" w:space="0" w:color="auto"/>
          <w:insideV w:val="single" w:sz="6" w:space="0" w:color="000000"/>
        </w:tblBorders>
        <w:tblLayout w:type="fixed"/>
        <w:tblCellMar>
          <w:left w:w="120" w:type="dxa"/>
          <w:right w:w="120" w:type="dxa"/>
        </w:tblCellMar>
        <w:tblLook w:val="00A0" w:firstRow="1" w:lastRow="0" w:firstColumn="1" w:lastColumn="0" w:noHBand="0" w:noVBand="0"/>
      </w:tblPr>
      <w:tblGrid>
        <w:gridCol w:w="3555"/>
        <w:gridCol w:w="6795"/>
      </w:tblGrid>
      <w:tr w:rsidR="00221A14" w:rsidRPr="00C97934" w14:paraId="28C482B9" w14:textId="77777777" w:rsidTr="00BC33F2">
        <w:trPr>
          <w:cantSplit/>
          <w:trHeight w:val="438"/>
        </w:trPr>
        <w:tc>
          <w:tcPr>
            <w:tcW w:w="3555" w:type="dxa"/>
            <w:tcBorders>
              <w:top w:val="double" w:sz="4" w:space="0" w:color="auto"/>
              <w:bottom w:val="single" w:sz="12" w:space="0" w:color="auto"/>
            </w:tcBorders>
            <w:shd w:val="clear" w:color="auto" w:fill="C6D9F1"/>
            <w:vAlign w:val="center"/>
          </w:tcPr>
          <w:p w14:paraId="0A35FD62" w14:textId="77777777" w:rsidR="00221A14" w:rsidRPr="00C97934" w:rsidRDefault="00221A14" w:rsidP="00221A14">
            <w:pPr>
              <w:rPr>
                <w:rFonts w:ascii="Arial" w:hAnsi="Arial" w:cs="Arial"/>
                <w:b/>
                <w:sz w:val="24"/>
                <w:szCs w:val="24"/>
              </w:rPr>
            </w:pPr>
            <w:r w:rsidRPr="00C97934">
              <w:rPr>
                <w:rFonts w:ascii="Arial" w:hAnsi="Arial" w:cs="Arial"/>
                <w:b/>
                <w:sz w:val="24"/>
                <w:szCs w:val="24"/>
              </w:rPr>
              <w:t>Bidder’s Organization Name:</w:t>
            </w:r>
          </w:p>
        </w:tc>
        <w:tc>
          <w:tcPr>
            <w:tcW w:w="6795" w:type="dxa"/>
            <w:tcBorders>
              <w:top w:val="double" w:sz="4" w:space="0" w:color="auto"/>
              <w:bottom w:val="single" w:sz="12" w:space="0" w:color="auto"/>
            </w:tcBorders>
            <w:vAlign w:val="center"/>
          </w:tcPr>
          <w:p w14:paraId="544651FF" w14:textId="77777777" w:rsidR="00221A14" w:rsidRPr="00C97934" w:rsidRDefault="00221A14" w:rsidP="00221A14">
            <w:pPr>
              <w:rPr>
                <w:rFonts w:ascii="Arial" w:hAnsi="Arial" w:cs="Arial"/>
                <w:b/>
                <w:sz w:val="24"/>
                <w:szCs w:val="24"/>
              </w:rPr>
            </w:pPr>
          </w:p>
        </w:tc>
      </w:tr>
      <w:tr w:rsidR="00221A14" w:rsidRPr="00C97934" w14:paraId="2E76ED2E" w14:textId="77777777" w:rsidTr="00BC33F2">
        <w:trPr>
          <w:cantSplit/>
          <w:trHeight w:val="438"/>
        </w:trPr>
        <w:tc>
          <w:tcPr>
            <w:tcW w:w="3555" w:type="dxa"/>
            <w:tcBorders>
              <w:top w:val="single" w:sz="12" w:space="0" w:color="auto"/>
              <w:bottom w:val="double" w:sz="4" w:space="0" w:color="auto"/>
            </w:tcBorders>
            <w:shd w:val="clear" w:color="auto" w:fill="C6D9F1"/>
            <w:vAlign w:val="center"/>
          </w:tcPr>
          <w:p w14:paraId="15D7B9F1" w14:textId="77777777" w:rsidR="00221A14" w:rsidRPr="00C97934" w:rsidRDefault="00221A14" w:rsidP="00221A14">
            <w:pPr>
              <w:rPr>
                <w:rFonts w:ascii="Arial" w:hAnsi="Arial" w:cs="Arial"/>
                <w:b/>
                <w:sz w:val="24"/>
                <w:szCs w:val="24"/>
              </w:rPr>
            </w:pPr>
            <w:r w:rsidRPr="00C97934">
              <w:rPr>
                <w:rFonts w:ascii="Arial" w:hAnsi="Arial" w:cs="Arial"/>
                <w:b/>
                <w:sz w:val="24"/>
                <w:szCs w:val="24"/>
              </w:rPr>
              <w:t>Proposed Cost:</w:t>
            </w:r>
          </w:p>
        </w:tc>
        <w:tc>
          <w:tcPr>
            <w:tcW w:w="6795" w:type="dxa"/>
            <w:tcBorders>
              <w:top w:val="single" w:sz="12" w:space="0" w:color="auto"/>
            </w:tcBorders>
            <w:vAlign w:val="center"/>
          </w:tcPr>
          <w:p w14:paraId="10051803" w14:textId="77777777" w:rsidR="00221A14" w:rsidRPr="00C97934" w:rsidRDefault="00221A14" w:rsidP="00221A14">
            <w:pPr>
              <w:rPr>
                <w:rFonts w:ascii="Arial" w:hAnsi="Arial" w:cs="Arial"/>
                <w:b/>
                <w:sz w:val="24"/>
                <w:szCs w:val="24"/>
              </w:rPr>
            </w:pPr>
            <w:r w:rsidRPr="00C97934">
              <w:rPr>
                <w:rFonts w:ascii="Arial" w:hAnsi="Arial" w:cs="Arial"/>
                <w:b/>
                <w:sz w:val="24"/>
                <w:szCs w:val="24"/>
              </w:rPr>
              <w:t xml:space="preserve">$ </w:t>
            </w:r>
          </w:p>
        </w:tc>
      </w:tr>
    </w:tbl>
    <w:p w14:paraId="5D04F3F8" w14:textId="086E78AA" w:rsidR="00221A14" w:rsidRDefault="00221A14" w:rsidP="00221A14">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sz w:val="24"/>
          <w:szCs w:val="24"/>
        </w:rPr>
      </w:pPr>
    </w:p>
    <w:p w14:paraId="0EBBE1BA" w14:textId="77777777" w:rsidR="008E4F7C" w:rsidRPr="00753898" w:rsidRDefault="008E4F7C" w:rsidP="008E4F7C">
      <w:pPr>
        <w:widowControl/>
        <w:adjustRightInd w:val="0"/>
        <w:rPr>
          <w:rFonts w:ascii="Arial" w:hAnsi="Arial" w:cs="Arial"/>
          <w:sz w:val="24"/>
          <w:szCs w:val="24"/>
        </w:rPr>
      </w:pPr>
      <w:r w:rsidRPr="00F63EC0">
        <w:rPr>
          <w:rFonts w:ascii="Arial" w:hAnsi="Arial" w:cs="Arial"/>
          <w:bCs/>
          <w:color w:val="000000"/>
          <w:sz w:val="24"/>
          <w:szCs w:val="24"/>
        </w:rPr>
        <w:t xml:space="preserve">The </w:t>
      </w:r>
      <w:r w:rsidRPr="00132B91">
        <w:rPr>
          <w:rFonts w:ascii="Arial" w:hAnsi="Arial" w:cs="Arial"/>
          <w:color w:val="000000"/>
          <w:sz w:val="24"/>
          <w:szCs w:val="24"/>
        </w:rPr>
        <w:t>Bidder must</w:t>
      </w:r>
      <w:r w:rsidRPr="00555B42">
        <w:rPr>
          <w:rFonts w:ascii="Arial" w:hAnsi="Arial" w:cs="Arial"/>
          <w:color w:val="000000"/>
          <w:sz w:val="24"/>
          <w:szCs w:val="24"/>
        </w:rPr>
        <w:t xml:space="preserve"> complete and submit budget forms </w:t>
      </w:r>
      <w:r w:rsidRPr="00F63EC0">
        <w:rPr>
          <w:rFonts w:ascii="Arial" w:hAnsi="Arial" w:cs="Arial"/>
          <w:color w:val="000000"/>
          <w:sz w:val="24"/>
          <w:szCs w:val="24"/>
        </w:rPr>
        <w:t>provid</w:t>
      </w:r>
      <w:r w:rsidRPr="00132B91">
        <w:rPr>
          <w:rFonts w:ascii="Arial" w:hAnsi="Arial" w:cs="Arial"/>
          <w:color w:val="000000"/>
          <w:sz w:val="24"/>
          <w:szCs w:val="24"/>
        </w:rPr>
        <w:t>ing a detailed breakdown of expenses in performing the services for the initial period of performance</w:t>
      </w:r>
      <w:r w:rsidRPr="00555B42">
        <w:rPr>
          <w:rFonts w:ascii="Arial" w:hAnsi="Arial" w:cs="Arial"/>
          <w:color w:val="000000"/>
          <w:sz w:val="24"/>
          <w:szCs w:val="24"/>
        </w:rPr>
        <w:t xml:space="preserve"> </w:t>
      </w:r>
      <w:r>
        <w:rPr>
          <w:rFonts w:ascii="Arial" w:hAnsi="Arial" w:cs="Arial"/>
          <w:color w:val="000000"/>
          <w:sz w:val="24"/>
          <w:szCs w:val="24"/>
        </w:rPr>
        <w:t xml:space="preserve">and subsequent renewals </w:t>
      </w:r>
      <w:r w:rsidRPr="00F63EC0">
        <w:rPr>
          <w:rFonts w:ascii="Arial" w:hAnsi="Arial" w:cs="Arial"/>
          <w:color w:val="000000"/>
          <w:sz w:val="24"/>
          <w:szCs w:val="24"/>
        </w:rPr>
        <w:t xml:space="preserve">as described in this RFP and in the Bidder’s proposal. </w:t>
      </w:r>
      <w:bookmarkStart w:id="53" w:name="_Hlk532550905"/>
      <w:bookmarkStart w:id="54" w:name="_Hlk519768275"/>
      <w:r w:rsidRPr="00F63EC0">
        <w:rPr>
          <w:rFonts w:ascii="Arial" w:hAnsi="Arial" w:cs="Arial"/>
          <w:color w:val="000000"/>
          <w:sz w:val="24"/>
          <w:szCs w:val="24"/>
        </w:rPr>
        <w:t>Th</w:t>
      </w:r>
      <w:r w:rsidRPr="00753898">
        <w:rPr>
          <w:rFonts w:ascii="Arial" w:hAnsi="Arial" w:cs="Arial"/>
          <w:sz w:val="24"/>
          <w:szCs w:val="24"/>
        </w:rPr>
        <w:t>e total proposed cost amount is the proposed cost to be used in the scoring cost formula for evaluation purposes.</w:t>
      </w:r>
      <w:bookmarkEnd w:id="53"/>
      <w:r w:rsidRPr="00753898">
        <w:rPr>
          <w:rFonts w:ascii="Arial" w:hAnsi="Arial" w:cs="Arial"/>
          <w:sz w:val="24"/>
          <w:szCs w:val="24"/>
        </w:rPr>
        <w:t xml:space="preserve">  </w:t>
      </w:r>
      <w:bookmarkEnd w:id="54"/>
    </w:p>
    <w:p w14:paraId="58CF6014" w14:textId="77777777" w:rsidR="008E4F7C" w:rsidRPr="00555B42" w:rsidRDefault="008E4F7C" w:rsidP="008E4F7C">
      <w:pPr>
        <w:widowControl/>
        <w:adjustRightInd w:val="0"/>
        <w:rPr>
          <w:rFonts w:ascii="Arial" w:hAnsi="Arial" w:cs="Arial"/>
          <w:color w:val="000000"/>
          <w:sz w:val="24"/>
          <w:szCs w:val="24"/>
        </w:rPr>
      </w:pPr>
    </w:p>
    <w:p w14:paraId="26A5D25B" w14:textId="77777777" w:rsidR="008E4F7C" w:rsidRDefault="008E4F7C" w:rsidP="008E4F7C">
      <w:pPr>
        <w:widowControl/>
        <w:autoSpaceDE/>
        <w:spacing w:after="160" w:line="252" w:lineRule="auto"/>
        <w:contextualSpacing/>
        <w:rPr>
          <w:rFonts w:ascii="Arial" w:hAnsi="Arial" w:cs="Arial"/>
          <w:sz w:val="24"/>
          <w:szCs w:val="24"/>
        </w:rPr>
      </w:pPr>
      <w:r w:rsidRPr="00205934">
        <w:rPr>
          <w:rFonts w:ascii="Arial" w:hAnsi="Arial" w:cs="Arial"/>
          <w:sz w:val="24"/>
          <w:szCs w:val="24"/>
        </w:rPr>
        <w:t xml:space="preserve">If portions of the proposed solution will be hosted on premise in the State Data Center, </w:t>
      </w:r>
      <w:r w:rsidRPr="000E2E1C">
        <w:rPr>
          <w:rFonts w:ascii="Arial" w:hAnsi="Arial" w:cs="Arial"/>
          <w:sz w:val="24"/>
          <w:szCs w:val="24"/>
        </w:rPr>
        <w:t xml:space="preserve">Bidders </w:t>
      </w:r>
      <w:r>
        <w:rPr>
          <w:rFonts w:ascii="Arial" w:hAnsi="Arial" w:cs="Arial"/>
          <w:sz w:val="24"/>
          <w:szCs w:val="24"/>
        </w:rPr>
        <w:t>must</w:t>
      </w:r>
      <w:r w:rsidRPr="000E2E1C">
        <w:rPr>
          <w:rFonts w:ascii="Arial" w:hAnsi="Arial" w:cs="Arial"/>
          <w:sz w:val="24"/>
          <w:szCs w:val="24"/>
        </w:rPr>
        <w:t xml:space="preserve"> utilize the </w:t>
      </w:r>
      <w:hyperlink r:id="rId39" w:history="1">
        <w:r w:rsidRPr="00DB3A59">
          <w:rPr>
            <w:rStyle w:val="Hyperlink"/>
            <w:rFonts w:ascii="Arial" w:hAnsi="Arial" w:cs="Arial"/>
            <w:sz w:val="24"/>
            <w:szCs w:val="24"/>
          </w:rPr>
          <w:t xml:space="preserve">MaineIT FY2024-2024 Service Rates </w:t>
        </w:r>
      </w:hyperlink>
      <w:r w:rsidRPr="000E2E1C">
        <w:rPr>
          <w:rFonts w:ascii="Arial" w:hAnsi="Arial" w:cs="Arial"/>
          <w:sz w:val="24"/>
          <w:szCs w:val="24"/>
        </w:rPr>
        <w:t xml:space="preserve">to determine the cost of hosting </w:t>
      </w:r>
      <w:r>
        <w:rPr>
          <w:rFonts w:ascii="Arial" w:hAnsi="Arial" w:cs="Arial"/>
          <w:sz w:val="24"/>
          <w:szCs w:val="24"/>
        </w:rPr>
        <w:t xml:space="preserve">when completing </w:t>
      </w:r>
      <w:r w:rsidRPr="00B65A9B">
        <w:rPr>
          <w:rFonts w:ascii="Arial" w:hAnsi="Arial" w:cs="Arial"/>
          <w:b/>
          <w:bCs/>
          <w:sz w:val="24"/>
          <w:szCs w:val="24"/>
        </w:rPr>
        <w:t xml:space="preserve">Appendix </w:t>
      </w:r>
      <w:r>
        <w:rPr>
          <w:rFonts w:ascii="Arial" w:hAnsi="Arial" w:cs="Arial"/>
          <w:b/>
          <w:bCs/>
          <w:sz w:val="24"/>
          <w:szCs w:val="24"/>
        </w:rPr>
        <w:t>F</w:t>
      </w:r>
      <w:r w:rsidRPr="000E2E1C">
        <w:rPr>
          <w:rFonts w:ascii="Arial" w:hAnsi="Arial" w:cs="Arial"/>
          <w:sz w:val="24"/>
          <w:szCs w:val="24"/>
        </w:rPr>
        <w:t xml:space="preserve"> (Cost Proposal Form)</w:t>
      </w:r>
      <w:r>
        <w:rPr>
          <w:rFonts w:ascii="Arial" w:hAnsi="Arial" w:cs="Arial"/>
          <w:sz w:val="24"/>
          <w:szCs w:val="24"/>
        </w:rPr>
        <w:t>.</w:t>
      </w:r>
    </w:p>
    <w:p w14:paraId="4283C6E6" w14:textId="77777777" w:rsidR="008E4F7C" w:rsidRDefault="008E4F7C" w:rsidP="008E4F7C">
      <w:pPr>
        <w:rPr>
          <w:rFonts w:ascii="Arial" w:hAnsi="Arial" w:cs="Arial"/>
          <w:b/>
        </w:rPr>
      </w:pPr>
    </w:p>
    <w:p w14:paraId="5472373A" w14:textId="77777777" w:rsidR="008E4F7C" w:rsidRPr="00F63EC0" w:rsidRDefault="008E4F7C" w:rsidP="008E4F7C">
      <w:pPr>
        <w:widowControl/>
        <w:adjustRightInd w:val="0"/>
        <w:rPr>
          <w:rFonts w:ascii="Arial" w:hAnsi="Arial" w:cs="Arial"/>
          <w:color w:val="000000"/>
          <w:sz w:val="24"/>
          <w:szCs w:val="24"/>
        </w:rPr>
      </w:pPr>
      <w:r w:rsidRPr="00177838">
        <w:rPr>
          <w:rFonts w:ascii="Arial" w:hAnsi="Arial" w:cs="Arial"/>
          <w:b/>
          <w:color w:val="000000"/>
          <w:sz w:val="24"/>
          <w:szCs w:val="24"/>
        </w:rPr>
        <w:t xml:space="preserve">The Budget Form may be obtained in an </w:t>
      </w:r>
      <w:proofErr w:type="gramStart"/>
      <w:r w:rsidRPr="00177838">
        <w:rPr>
          <w:rFonts w:ascii="Arial" w:hAnsi="Arial" w:cs="Arial"/>
          <w:b/>
          <w:color w:val="000000"/>
          <w:sz w:val="24"/>
          <w:szCs w:val="24"/>
        </w:rPr>
        <w:t>Excel (.</w:t>
      </w:r>
      <w:proofErr w:type="gramEnd"/>
      <w:r w:rsidRPr="00177838">
        <w:rPr>
          <w:rFonts w:ascii="Arial" w:hAnsi="Arial" w:cs="Arial"/>
          <w:b/>
          <w:color w:val="000000"/>
          <w:sz w:val="24"/>
          <w:szCs w:val="24"/>
        </w:rPr>
        <w:t>xlsx) format by double clicking on the document icon below.</w:t>
      </w:r>
    </w:p>
    <w:bookmarkStart w:id="55" w:name="_MON_1807967992"/>
    <w:bookmarkEnd w:id="55"/>
    <w:p w14:paraId="0955A2AD" w14:textId="172EF292" w:rsidR="0051395B" w:rsidRDefault="00BF741D" w:rsidP="000F19DD">
      <w:pPr>
        <w:pStyle w:val="DefaultText"/>
        <w:jc w:val="center"/>
        <w:rPr>
          <w:color w:val="000000"/>
          <w:sz w:val="27"/>
          <w:szCs w:val="27"/>
        </w:rPr>
      </w:pPr>
      <w:r>
        <w:object w:dxaOrig="1508" w:dyaOrig="984" w14:anchorId="70D45220">
          <v:shape id="_x0000_i1027" type="#_x0000_t75" style="width:75.75pt;height:49.45pt" o:ole="">
            <v:imagedata r:id="rId40" o:title=""/>
          </v:shape>
          <o:OLEObject Type="Embed" ProgID="Excel.Sheet.12" ShapeID="_x0000_i1027" DrawAspect="Icon" ObjectID="_1815463228" r:id="rId41"/>
        </w:object>
      </w:r>
      <w:r w:rsidR="00C01C76" w:rsidRPr="00F63647">
        <w:br w:type="page"/>
      </w:r>
    </w:p>
    <w:p w14:paraId="39F4C9CA" w14:textId="1B2C8B43" w:rsidR="008A0B0E" w:rsidRPr="00C97934" w:rsidRDefault="008A0B0E" w:rsidP="008A0B0E">
      <w:pPr>
        <w:pStyle w:val="DefaultText"/>
        <w:rPr>
          <w:rFonts w:ascii="Arial" w:hAnsi="Arial" w:cs="Arial"/>
          <w:b/>
        </w:rPr>
      </w:pPr>
      <w:r>
        <w:rPr>
          <w:rFonts w:ascii="Arial" w:hAnsi="Arial" w:cs="Arial"/>
          <w:b/>
        </w:rPr>
        <w:lastRenderedPageBreak/>
        <w:t xml:space="preserve">APPENDIX </w:t>
      </w:r>
      <w:r w:rsidR="00F9164E">
        <w:rPr>
          <w:rFonts w:ascii="Arial" w:hAnsi="Arial" w:cs="Arial"/>
          <w:b/>
        </w:rPr>
        <w:t>G</w:t>
      </w:r>
    </w:p>
    <w:p w14:paraId="7EEE2CC3" w14:textId="77777777" w:rsidR="008A0B0E" w:rsidRPr="00C97934" w:rsidRDefault="008A0B0E" w:rsidP="008A0B0E">
      <w:pPr>
        <w:jc w:val="center"/>
        <w:rPr>
          <w:rFonts w:ascii="Arial" w:hAnsi="Arial" w:cs="Arial"/>
          <w:b/>
          <w:sz w:val="24"/>
          <w:szCs w:val="24"/>
        </w:rPr>
      </w:pPr>
      <w:r w:rsidRPr="00C97934">
        <w:rPr>
          <w:rFonts w:ascii="Arial" w:hAnsi="Arial" w:cs="Arial"/>
          <w:b/>
          <w:sz w:val="28"/>
          <w:szCs w:val="28"/>
        </w:rPr>
        <w:t xml:space="preserve">State of Maine </w:t>
      </w:r>
    </w:p>
    <w:p w14:paraId="123821A4" w14:textId="77777777" w:rsidR="008A0B0E" w:rsidRPr="00C97934" w:rsidRDefault="008A0B0E" w:rsidP="008A0B0E">
      <w:pPr>
        <w:widowControl/>
        <w:jc w:val="center"/>
        <w:rPr>
          <w:rStyle w:val="InitialStyle"/>
          <w:rFonts w:ascii="Arial" w:hAnsi="Arial" w:cs="Arial"/>
          <w:b/>
          <w:color w:val="FF0000"/>
          <w:sz w:val="28"/>
          <w:szCs w:val="28"/>
        </w:rPr>
      </w:pPr>
      <w:r w:rsidRPr="00C97934">
        <w:rPr>
          <w:rFonts w:ascii="Arial" w:hAnsi="Arial" w:cs="Arial"/>
          <w:b/>
          <w:bCs/>
          <w:sz w:val="28"/>
          <w:szCs w:val="28"/>
        </w:rPr>
        <w:t>Department of</w:t>
      </w:r>
      <w:r w:rsidRPr="00500A6E">
        <w:rPr>
          <w:rFonts w:ascii="Arial" w:hAnsi="Arial" w:cs="Arial"/>
          <w:b/>
          <w:bCs/>
          <w:color w:val="000000" w:themeColor="text1"/>
          <w:sz w:val="28"/>
          <w:szCs w:val="28"/>
        </w:rPr>
        <w:t xml:space="preserve"> </w:t>
      </w:r>
      <w:r w:rsidRPr="00500A6E">
        <w:rPr>
          <w:rStyle w:val="InitialStyle"/>
          <w:rFonts w:ascii="Arial" w:hAnsi="Arial" w:cs="Arial"/>
          <w:b/>
          <w:color w:val="000000" w:themeColor="text1"/>
          <w:sz w:val="28"/>
          <w:szCs w:val="28"/>
        </w:rPr>
        <w:t>Education</w:t>
      </w:r>
    </w:p>
    <w:p w14:paraId="0E6F3A2B" w14:textId="77777777" w:rsidR="008A0B0E" w:rsidRPr="00C97934" w:rsidRDefault="008A0B0E" w:rsidP="008A0B0E">
      <w:pPr>
        <w:jc w:val="center"/>
        <w:outlineLvl w:val="1"/>
        <w:rPr>
          <w:rFonts w:ascii="Arial" w:hAnsi="Arial" w:cs="Arial"/>
          <w:b/>
          <w:bCs/>
          <w:sz w:val="28"/>
          <w:szCs w:val="28"/>
        </w:rPr>
      </w:pPr>
      <w:r w:rsidRPr="00C97934">
        <w:rPr>
          <w:rFonts w:ascii="Arial" w:hAnsi="Arial" w:cs="Arial"/>
          <w:b/>
          <w:bCs/>
          <w:sz w:val="28"/>
          <w:szCs w:val="28"/>
        </w:rPr>
        <w:t>SUBMITTED QUESTIONS FORM</w:t>
      </w:r>
    </w:p>
    <w:p w14:paraId="5C172FD4" w14:textId="2DBBB923" w:rsidR="008A0B0E" w:rsidRPr="00DD01C5" w:rsidRDefault="008A0B0E" w:rsidP="008A0B0E">
      <w:pPr>
        <w:pStyle w:val="DefaultText"/>
        <w:jc w:val="center"/>
        <w:rPr>
          <w:rStyle w:val="InitialStyle"/>
          <w:rFonts w:ascii="Arial" w:hAnsi="Arial" w:cs="Arial"/>
          <w:b/>
          <w:sz w:val="28"/>
          <w:szCs w:val="28"/>
        </w:rPr>
      </w:pPr>
      <w:r w:rsidRPr="00C97934">
        <w:rPr>
          <w:rStyle w:val="InitialStyle"/>
          <w:rFonts w:ascii="Arial" w:hAnsi="Arial" w:cs="Arial"/>
          <w:b/>
          <w:sz w:val="28"/>
          <w:szCs w:val="28"/>
        </w:rPr>
        <w:t>RFP</w:t>
      </w:r>
      <w:r w:rsidRPr="00DD01C5">
        <w:rPr>
          <w:rStyle w:val="InitialStyle"/>
          <w:rFonts w:ascii="Arial" w:hAnsi="Arial" w:cs="Arial"/>
          <w:b/>
          <w:sz w:val="28"/>
          <w:szCs w:val="28"/>
        </w:rPr>
        <w:t xml:space="preserve"># </w:t>
      </w:r>
      <w:r w:rsidR="00DD01C5" w:rsidRPr="00DD01C5">
        <w:rPr>
          <w:rFonts w:ascii="Arial" w:hAnsi="Arial" w:cs="Arial"/>
          <w:b/>
          <w:bCs/>
          <w:sz w:val="28"/>
          <w:szCs w:val="28"/>
        </w:rPr>
        <w:t>202505078</w:t>
      </w:r>
    </w:p>
    <w:p w14:paraId="5086A7C5" w14:textId="77777777" w:rsidR="00C10A8B" w:rsidRPr="00DD01C5" w:rsidRDefault="00C10A8B" w:rsidP="00C10A8B">
      <w:pPr>
        <w:pStyle w:val="DefaultT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jc w:val="center"/>
        <w:rPr>
          <w:rFonts w:ascii="Arial" w:hAnsi="Arial" w:cs="Arial"/>
          <w:b/>
          <w:bCs/>
          <w:color w:val="000000" w:themeColor="text1"/>
          <w:sz w:val="28"/>
          <w:szCs w:val="28"/>
          <w:u w:val="single"/>
        </w:rPr>
      </w:pPr>
      <w:r w:rsidRPr="00DD01C5">
        <w:rPr>
          <w:rFonts w:ascii="Arial" w:hAnsi="Arial" w:cs="Arial"/>
          <w:b/>
          <w:bCs/>
          <w:color w:val="000000" w:themeColor="text1"/>
          <w:sz w:val="28"/>
          <w:szCs w:val="28"/>
          <w:u w:val="single"/>
        </w:rPr>
        <w:t>Education Finance Compliance and Monitoring System</w:t>
      </w:r>
    </w:p>
    <w:p w14:paraId="17B5251C" w14:textId="77777777" w:rsidR="008A0B0E" w:rsidRPr="00C97934" w:rsidRDefault="008A0B0E" w:rsidP="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p w14:paraId="1B5D736C" w14:textId="77777777" w:rsidR="008A0B0E" w:rsidRDefault="008A0B0E" w:rsidP="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r>
        <w:rPr>
          <w:rFonts w:ascii="Arial" w:hAnsi="Arial" w:cs="Arial"/>
        </w:rPr>
        <w:t xml:space="preserve">This form should be used by Bidders when submitting written questions to the RFP Coordinator as defined in Part III of the RFP. </w:t>
      </w:r>
    </w:p>
    <w:p w14:paraId="6B21C9D1" w14:textId="77777777" w:rsidR="008A0B0E" w:rsidRDefault="008A0B0E" w:rsidP="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p w14:paraId="0A483560" w14:textId="77777777" w:rsidR="008A0B0E" w:rsidRDefault="008A0B0E" w:rsidP="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r>
        <w:rPr>
          <w:rFonts w:ascii="Arial" w:hAnsi="Arial" w:cs="Arial"/>
        </w:rPr>
        <w:t xml:space="preserve">If a question is not related to any section of the RFP, enter “N/A” under the RFP Section &amp; Page Number. Add additional rows as necessary. </w:t>
      </w:r>
    </w:p>
    <w:p w14:paraId="0F34690A" w14:textId="77777777" w:rsidR="008A0B0E" w:rsidRPr="00C97934" w:rsidRDefault="008A0B0E" w:rsidP="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bl>
      <w:tblPr>
        <w:tblW w:w="5000" w:type="pct"/>
        <w:tblBorders>
          <w:top w:val="double" w:sz="4" w:space="0" w:color="auto"/>
          <w:left w:val="double" w:sz="4" w:space="0" w:color="auto"/>
          <w:bottom w:val="double" w:sz="4" w:space="0" w:color="auto"/>
          <w:right w:val="double" w:sz="4" w:space="0" w:color="auto"/>
          <w:insideV w:val="single" w:sz="6" w:space="0" w:color="000000"/>
        </w:tblBorders>
        <w:tblCellMar>
          <w:left w:w="120" w:type="dxa"/>
          <w:right w:w="120" w:type="dxa"/>
        </w:tblCellMar>
        <w:tblLook w:val="00A0" w:firstRow="1" w:lastRow="0" w:firstColumn="1" w:lastColumn="0" w:noHBand="0" w:noVBand="0"/>
      </w:tblPr>
      <w:tblGrid>
        <w:gridCol w:w="2685"/>
        <w:gridCol w:w="7365"/>
      </w:tblGrid>
      <w:tr w:rsidR="008A0B0E" w:rsidRPr="00C97934" w14:paraId="47F93036" w14:textId="77777777">
        <w:trPr>
          <w:cantSplit/>
          <w:trHeight w:val="486"/>
        </w:trPr>
        <w:tc>
          <w:tcPr>
            <w:tcW w:w="1336" w:type="pct"/>
            <w:tcBorders>
              <w:top w:val="double" w:sz="4" w:space="0" w:color="auto"/>
              <w:bottom w:val="double" w:sz="4" w:space="0" w:color="auto"/>
            </w:tcBorders>
            <w:shd w:val="clear" w:color="auto" w:fill="C6D9F1"/>
            <w:vAlign w:val="center"/>
          </w:tcPr>
          <w:p w14:paraId="68AE4AD8" w14:textId="77777777" w:rsidR="008A0B0E" w:rsidRPr="00C97934" w:rsidRDefault="008A0B0E">
            <w:pPr>
              <w:pStyle w:val="DefaultText"/>
              <w:rPr>
                <w:rStyle w:val="InitialStyle"/>
                <w:rFonts w:ascii="Arial" w:hAnsi="Arial" w:cs="Arial"/>
                <w:b/>
              </w:rPr>
            </w:pPr>
            <w:r w:rsidRPr="00C97934">
              <w:rPr>
                <w:rStyle w:val="InitialStyle"/>
                <w:rFonts w:ascii="Arial" w:hAnsi="Arial" w:cs="Arial"/>
                <w:b/>
              </w:rPr>
              <w:t>Organization Name:</w:t>
            </w:r>
          </w:p>
        </w:tc>
        <w:tc>
          <w:tcPr>
            <w:tcW w:w="3664" w:type="pct"/>
            <w:vAlign w:val="center"/>
          </w:tcPr>
          <w:p w14:paraId="017A32BD" w14:textId="77777777" w:rsidR="008A0B0E" w:rsidRPr="00C97934" w:rsidRDefault="008A0B0E">
            <w:pPr>
              <w:pStyle w:val="DefaultText"/>
              <w:rPr>
                <w:rStyle w:val="InitialStyle"/>
                <w:rFonts w:ascii="Arial" w:hAnsi="Arial" w:cs="Arial"/>
                <w:b/>
              </w:rPr>
            </w:pPr>
          </w:p>
        </w:tc>
      </w:tr>
    </w:tbl>
    <w:p w14:paraId="3DBB6042" w14:textId="77777777" w:rsidR="008A0B0E" w:rsidRPr="00C97934" w:rsidRDefault="008A0B0E" w:rsidP="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340"/>
        <w:gridCol w:w="7710"/>
      </w:tblGrid>
      <w:tr w:rsidR="008A0B0E" w:rsidRPr="00C97934" w14:paraId="71B8D0E9" w14:textId="77777777">
        <w:trPr>
          <w:trHeight w:val="348"/>
        </w:trPr>
        <w:tc>
          <w:tcPr>
            <w:tcW w:w="1164" w:type="pct"/>
            <w:tcBorders>
              <w:top w:val="double" w:sz="4" w:space="0" w:color="auto"/>
              <w:bottom w:val="double" w:sz="4" w:space="0" w:color="auto"/>
            </w:tcBorders>
            <w:shd w:val="clear" w:color="auto" w:fill="C6D9F1"/>
            <w:vAlign w:val="center"/>
          </w:tcPr>
          <w:p w14:paraId="5868A4B5"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jc w:val="center"/>
              <w:rPr>
                <w:rFonts w:ascii="Arial" w:hAnsi="Arial" w:cs="Arial"/>
                <w:b/>
              </w:rPr>
            </w:pPr>
            <w:bookmarkStart w:id="56" w:name="_Hlk48893155"/>
            <w:r w:rsidRPr="00C97934">
              <w:rPr>
                <w:rFonts w:ascii="Arial" w:hAnsi="Arial" w:cs="Arial"/>
                <w:b/>
              </w:rPr>
              <w:t>RFP Section &amp; Page Number</w:t>
            </w:r>
          </w:p>
        </w:tc>
        <w:tc>
          <w:tcPr>
            <w:tcW w:w="3836" w:type="pct"/>
            <w:tcBorders>
              <w:top w:val="double" w:sz="4" w:space="0" w:color="auto"/>
              <w:bottom w:val="double" w:sz="4" w:space="0" w:color="auto"/>
            </w:tcBorders>
            <w:shd w:val="clear" w:color="auto" w:fill="C6D9F1"/>
            <w:vAlign w:val="center"/>
          </w:tcPr>
          <w:p w14:paraId="4183A0B3"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jc w:val="center"/>
              <w:rPr>
                <w:rFonts w:ascii="Arial" w:hAnsi="Arial" w:cs="Arial"/>
                <w:b/>
              </w:rPr>
            </w:pPr>
            <w:r w:rsidRPr="00C97934">
              <w:rPr>
                <w:rFonts w:ascii="Arial" w:hAnsi="Arial" w:cs="Arial"/>
                <w:b/>
              </w:rPr>
              <w:t>Question</w:t>
            </w:r>
          </w:p>
        </w:tc>
      </w:tr>
      <w:tr w:rsidR="008A0B0E" w:rsidRPr="00C97934" w14:paraId="63E996E2" w14:textId="77777777">
        <w:tc>
          <w:tcPr>
            <w:tcW w:w="1164" w:type="pct"/>
            <w:tcBorders>
              <w:top w:val="double" w:sz="4" w:space="0" w:color="auto"/>
            </w:tcBorders>
            <w:vAlign w:val="center"/>
          </w:tcPr>
          <w:p w14:paraId="5A336B56"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bookmarkStart w:id="57" w:name="_Hlk48893261"/>
            <w:bookmarkEnd w:id="56"/>
          </w:p>
        </w:tc>
        <w:tc>
          <w:tcPr>
            <w:tcW w:w="3836" w:type="pct"/>
            <w:tcBorders>
              <w:top w:val="double" w:sz="4" w:space="0" w:color="auto"/>
            </w:tcBorders>
            <w:vAlign w:val="center"/>
          </w:tcPr>
          <w:p w14:paraId="01A9A347"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r>
      <w:bookmarkEnd w:id="57"/>
      <w:tr w:rsidR="008A0B0E" w:rsidRPr="00C97934" w14:paraId="3CC1BE7B" w14:textId="77777777">
        <w:tc>
          <w:tcPr>
            <w:tcW w:w="1164" w:type="pct"/>
            <w:vAlign w:val="center"/>
          </w:tcPr>
          <w:p w14:paraId="134E4FDF"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c>
          <w:tcPr>
            <w:tcW w:w="3836" w:type="pct"/>
            <w:vAlign w:val="center"/>
          </w:tcPr>
          <w:p w14:paraId="3E5ACEF1"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r>
      <w:tr w:rsidR="008A0B0E" w:rsidRPr="00C97934" w14:paraId="5786065A" w14:textId="77777777">
        <w:tc>
          <w:tcPr>
            <w:tcW w:w="1164" w:type="pct"/>
            <w:vAlign w:val="center"/>
          </w:tcPr>
          <w:p w14:paraId="6FB540BC"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c>
          <w:tcPr>
            <w:tcW w:w="3836" w:type="pct"/>
            <w:vAlign w:val="center"/>
          </w:tcPr>
          <w:p w14:paraId="17815426"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r>
      <w:tr w:rsidR="008A0B0E" w:rsidRPr="00C97934" w14:paraId="500C98AE" w14:textId="77777777">
        <w:tc>
          <w:tcPr>
            <w:tcW w:w="1164" w:type="pct"/>
            <w:vAlign w:val="center"/>
          </w:tcPr>
          <w:p w14:paraId="4BAE8EA6"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c>
          <w:tcPr>
            <w:tcW w:w="3836" w:type="pct"/>
            <w:vAlign w:val="center"/>
          </w:tcPr>
          <w:p w14:paraId="02A35BFD"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r>
      <w:tr w:rsidR="008A0B0E" w:rsidRPr="00C97934" w14:paraId="26BF0481" w14:textId="77777777">
        <w:tc>
          <w:tcPr>
            <w:tcW w:w="1164" w:type="pct"/>
            <w:vAlign w:val="center"/>
          </w:tcPr>
          <w:p w14:paraId="0E4A25A8"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c>
          <w:tcPr>
            <w:tcW w:w="3836" w:type="pct"/>
            <w:vAlign w:val="center"/>
          </w:tcPr>
          <w:p w14:paraId="4D934B5D"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r>
      <w:tr w:rsidR="008A0B0E" w:rsidRPr="00C97934" w14:paraId="3D202B93" w14:textId="77777777">
        <w:tc>
          <w:tcPr>
            <w:tcW w:w="1164" w:type="pct"/>
            <w:vAlign w:val="center"/>
          </w:tcPr>
          <w:p w14:paraId="091C9AEA"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c>
          <w:tcPr>
            <w:tcW w:w="3836" w:type="pct"/>
            <w:vAlign w:val="center"/>
          </w:tcPr>
          <w:p w14:paraId="296FB284"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r>
      <w:tr w:rsidR="008A0B0E" w:rsidRPr="00C97934" w14:paraId="35279760" w14:textId="77777777">
        <w:tc>
          <w:tcPr>
            <w:tcW w:w="1164" w:type="pct"/>
            <w:vAlign w:val="center"/>
          </w:tcPr>
          <w:p w14:paraId="16347408"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c>
          <w:tcPr>
            <w:tcW w:w="3836" w:type="pct"/>
            <w:vAlign w:val="center"/>
          </w:tcPr>
          <w:p w14:paraId="75541146"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r>
      <w:tr w:rsidR="008A0B0E" w:rsidRPr="00C97934" w14:paraId="25B87070" w14:textId="77777777">
        <w:tc>
          <w:tcPr>
            <w:tcW w:w="1164" w:type="pct"/>
            <w:vAlign w:val="center"/>
          </w:tcPr>
          <w:p w14:paraId="4AE71BE9"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c>
          <w:tcPr>
            <w:tcW w:w="3836" w:type="pct"/>
            <w:vAlign w:val="center"/>
          </w:tcPr>
          <w:p w14:paraId="1F2691EA"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r>
      <w:tr w:rsidR="008A0B0E" w:rsidRPr="00C97934" w14:paraId="5677F02F" w14:textId="77777777">
        <w:tc>
          <w:tcPr>
            <w:tcW w:w="1164" w:type="pct"/>
            <w:vAlign w:val="center"/>
          </w:tcPr>
          <w:p w14:paraId="2FBE3588"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c>
          <w:tcPr>
            <w:tcW w:w="3836" w:type="pct"/>
            <w:vAlign w:val="center"/>
          </w:tcPr>
          <w:p w14:paraId="2F1868C4"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r>
      <w:tr w:rsidR="008A0B0E" w:rsidRPr="00C97934" w14:paraId="41545B31" w14:textId="77777777">
        <w:tc>
          <w:tcPr>
            <w:tcW w:w="1164" w:type="pct"/>
            <w:vAlign w:val="center"/>
          </w:tcPr>
          <w:p w14:paraId="524611C4"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c>
          <w:tcPr>
            <w:tcW w:w="3836" w:type="pct"/>
            <w:vAlign w:val="center"/>
          </w:tcPr>
          <w:p w14:paraId="65246C1C"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r>
      <w:tr w:rsidR="008A0B0E" w:rsidRPr="00C97934" w14:paraId="3FDE2F91" w14:textId="77777777">
        <w:tc>
          <w:tcPr>
            <w:tcW w:w="1164" w:type="pct"/>
            <w:vAlign w:val="center"/>
          </w:tcPr>
          <w:p w14:paraId="5C3B4BA7"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c>
          <w:tcPr>
            <w:tcW w:w="3836" w:type="pct"/>
            <w:vAlign w:val="center"/>
          </w:tcPr>
          <w:p w14:paraId="69D2323D"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r>
      <w:tr w:rsidR="008A0B0E" w:rsidRPr="00C97934" w14:paraId="69DFA814" w14:textId="77777777">
        <w:tc>
          <w:tcPr>
            <w:tcW w:w="1164" w:type="pct"/>
            <w:vAlign w:val="center"/>
          </w:tcPr>
          <w:p w14:paraId="49D3AC9C"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c>
          <w:tcPr>
            <w:tcW w:w="3836" w:type="pct"/>
            <w:vAlign w:val="center"/>
          </w:tcPr>
          <w:p w14:paraId="5891BBD4"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r>
      <w:tr w:rsidR="008A0B0E" w:rsidRPr="00C97934" w14:paraId="4034BFD9" w14:textId="77777777">
        <w:tc>
          <w:tcPr>
            <w:tcW w:w="1164" w:type="pct"/>
            <w:vAlign w:val="center"/>
          </w:tcPr>
          <w:p w14:paraId="443FEEF7"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c>
          <w:tcPr>
            <w:tcW w:w="3836" w:type="pct"/>
            <w:vAlign w:val="center"/>
          </w:tcPr>
          <w:p w14:paraId="63BF628E"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r>
      <w:tr w:rsidR="008A0B0E" w:rsidRPr="00C97934" w14:paraId="230F88B2" w14:textId="77777777">
        <w:tc>
          <w:tcPr>
            <w:tcW w:w="1164" w:type="pct"/>
            <w:vAlign w:val="center"/>
          </w:tcPr>
          <w:p w14:paraId="42B0AEA4"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c>
          <w:tcPr>
            <w:tcW w:w="3836" w:type="pct"/>
            <w:vAlign w:val="center"/>
          </w:tcPr>
          <w:p w14:paraId="0F289602"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r>
      <w:tr w:rsidR="008A0B0E" w:rsidRPr="00C97934" w14:paraId="62AB2F00" w14:textId="77777777">
        <w:tc>
          <w:tcPr>
            <w:tcW w:w="1164" w:type="pct"/>
            <w:tcBorders>
              <w:bottom w:val="single" w:sz="4" w:space="0" w:color="auto"/>
            </w:tcBorders>
            <w:vAlign w:val="center"/>
          </w:tcPr>
          <w:p w14:paraId="25FBD075"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c>
          <w:tcPr>
            <w:tcW w:w="3836" w:type="pct"/>
            <w:tcBorders>
              <w:bottom w:val="single" w:sz="4" w:space="0" w:color="auto"/>
            </w:tcBorders>
            <w:vAlign w:val="center"/>
          </w:tcPr>
          <w:p w14:paraId="4878F065"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r>
      <w:tr w:rsidR="008A0B0E" w:rsidRPr="00C97934" w14:paraId="7F3DB0F2" w14:textId="77777777">
        <w:trPr>
          <w:trHeight w:val="152"/>
        </w:trPr>
        <w:tc>
          <w:tcPr>
            <w:tcW w:w="1164" w:type="pct"/>
            <w:tcBorders>
              <w:top w:val="single" w:sz="4" w:space="0" w:color="auto"/>
              <w:bottom w:val="double" w:sz="4" w:space="0" w:color="auto"/>
            </w:tcBorders>
            <w:vAlign w:val="center"/>
          </w:tcPr>
          <w:p w14:paraId="5C370ACF"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c>
          <w:tcPr>
            <w:tcW w:w="3836" w:type="pct"/>
            <w:tcBorders>
              <w:top w:val="single" w:sz="4" w:space="0" w:color="auto"/>
              <w:bottom w:val="double" w:sz="4" w:space="0" w:color="auto"/>
            </w:tcBorders>
            <w:vAlign w:val="center"/>
          </w:tcPr>
          <w:p w14:paraId="46A6920C" w14:textId="77777777" w:rsidR="008A0B0E" w:rsidRPr="00C97934" w:rsidRDefault="008A0B0E">
            <w:pPr>
              <w:pStyle w:val="DefaultText"/>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Arial" w:hAnsi="Arial" w:cs="Arial"/>
              </w:rPr>
            </w:pPr>
          </w:p>
        </w:tc>
      </w:tr>
    </w:tbl>
    <w:p w14:paraId="7CBA24E7" w14:textId="77777777" w:rsidR="008A0B0E" w:rsidRDefault="008A0B0E" w:rsidP="008A0B0E">
      <w:pPr>
        <w:widowControl/>
        <w:autoSpaceDE/>
        <w:autoSpaceDN/>
        <w:spacing w:before="100" w:beforeAutospacing="1" w:after="100" w:afterAutospacing="1"/>
        <w:rPr>
          <w:color w:val="000000"/>
          <w:sz w:val="27"/>
          <w:szCs w:val="27"/>
        </w:rPr>
      </w:pPr>
    </w:p>
    <w:p w14:paraId="7E7E970A" w14:textId="77777777" w:rsidR="0051395B" w:rsidRDefault="0051395B" w:rsidP="0051395B">
      <w:pPr>
        <w:widowControl/>
        <w:autoSpaceDE/>
        <w:autoSpaceDN/>
        <w:spacing w:before="100" w:beforeAutospacing="1" w:after="100" w:afterAutospacing="1"/>
        <w:rPr>
          <w:color w:val="000000"/>
          <w:sz w:val="27"/>
          <w:szCs w:val="27"/>
        </w:rPr>
      </w:pPr>
    </w:p>
    <w:p w14:paraId="0627B5B2" w14:textId="77777777" w:rsidR="0051395B" w:rsidRDefault="0051395B" w:rsidP="0051395B">
      <w:pPr>
        <w:widowControl/>
        <w:autoSpaceDE/>
        <w:autoSpaceDN/>
        <w:spacing w:before="100" w:beforeAutospacing="1" w:after="100" w:afterAutospacing="1"/>
        <w:rPr>
          <w:color w:val="000000"/>
          <w:sz w:val="27"/>
          <w:szCs w:val="27"/>
        </w:rPr>
      </w:pPr>
    </w:p>
    <w:p w14:paraId="0411B55D" w14:textId="2EB7FF24" w:rsidR="00F9164E" w:rsidRDefault="00F9164E">
      <w:pPr>
        <w:widowControl/>
        <w:autoSpaceDE/>
        <w:autoSpaceDN/>
        <w:rPr>
          <w:color w:val="000000"/>
          <w:sz w:val="27"/>
          <w:szCs w:val="27"/>
        </w:rPr>
      </w:pPr>
      <w:r>
        <w:rPr>
          <w:color w:val="000000"/>
          <w:sz w:val="27"/>
          <w:szCs w:val="27"/>
        </w:rPr>
        <w:br w:type="page"/>
      </w:r>
    </w:p>
    <w:p w14:paraId="52627FD8" w14:textId="77777777" w:rsidR="00F9164E" w:rsidRPr="00C97934" w:rsidRDefault="00F9164E" w:rsidP="00F9164E">
      <w:pPr>
        <w:pStyle w:val="DefaultText"/>
        <w:rPr>
          <w:rFonts w:ascii="Arial" w:hAnsi="Arial" w:cs="Arial"/>
          <w:b/>
        </w:rPr>
      </w:pPr>
      <w:r>
        <w:rPr>
          <w:rFonts w:ascii="Arial" w:hAnsi="Arial" w:cs="Arial"/>
          <w:b/>
        </w:rPr>
        <w:lastRenderedPageBreak/>
        <w:t>APPENDIX H</w:t>
      </w:r>
    </w:p>
    <w:p w14:paraId="27CF564A" w14:textId="77777777" w:rsidR="00F9164E" w:rsidRPr="00C97934" w:rsidRDefault="00F9164E" w:rsidP="00F9164E">
      <w:pPr>
        <w:jc w:val="center"/>
        <w:rPr>
          <w:rFonts w:ascii="Arial" w:hAnsi="Arial" w:cs="Arial"/>
          <w:b/>
          <w:sz w:val="24"/>
          <w:szCs w:val="24"/>
        </w:rPr>
      </w:pPr>
      <w:r w:rsidRPr="00C97934">
        <w:rPr>
          <w:rFonts w:ascii="Arial" w:hAnsi="Arial" w:cs="Arial"/>
          <w:b/>
          <w:sz w:val="28"/>
          <w:szCs w:val="28"/>
        </w:rPr>
        <w:t xml:space="preserve">State of Maine </w:t>
      </w:r>
    </w:p>
    <w:p w14:paraId="582E2009" w14:textId="77777777" w:rsidR="00F9164E" w:rsidRPr="00C97934" w:rsidRDefault="00F9164E" w:rsidP="00F9164E">
      <w:pPr>
        <w:widowControl/>
        <w:jc w:val="center"/>
        <w:rPr>
          <w:rStyle w:val="InitialStyle"/>
          <w:rFonts w:ascii="Arial" w:hAnsi="Arial" w:cs="Arial"/>
          <w:b/>
          <w:color w:val="FF0000"/>
          <w:sz w:val="28"/>
          <w:szCs w:val="28"/>
        </w:rPr>
      </w:pPr>
      <w:r w:rsidRPr="00C97934">
        <w:rPr>
          <w:rFonts w:ascii="Arial" w:hAnsi="Arial" w:cs="Arial"/>
          <w:b/>
          <w:bCs/>
          <w:sz w:val="28"/>
          <w:szCs w:val="28"/>
        </w:rPr>
        <w:t>Department of</w:t>
      </w:r>
      <w:r w:rsidRPr="00500A6E">
        <w:rPr>
          <w:rFonts w:ascii="Arial" w:hAnsi="Arial" w:cs="Arial"/>
          <w:b/>
          <w:bCs/>
          <w:color w:val="000000" w:themeColor="text1"/>
          <w:sz w:val="28"/>
          <w:szCs w:val="28"/>
        </w:rPr>
        <w:t xml:space="preserve"> </w:t>
      </w:r>
      <w:r w:rsidRPr="00500A6E">
        <w:rPr>
          <w:rStyle w:val="InitialStyle"/>
          <w:rFonts w:ascii="Arial" w:hAnsi="Arial" w:cs="Arial"/>
          <w:b/>
          <w:color w:val="000000" w:themeColor="text1"/>
          <w:sz w:val="28"/>
          <w:szCs w:val="28"/>
        </w:rPr>
        <w:t>Education</w:t>
      </w:r>
    </w:p>
    <w:p w14:paraId="7C8FDA39" w14:textId="28979F87" w:rsidR="00F9164E" w:rsidRPr="00C97934" w:rsidRDefault="00F9164E" w:rsidP="00F9164E">
      <w:pPr>
        <w:jc w:val="center"/>
        <w:outlineLvl w:val="1"/>
        <w:rPr>
          <w:rFonts w:ascii="Arial" w:hAnsi="Arial" w:cs="Arial"/>
          <w:b/>
          <w:bCs/>
          <w:sz w:val="28"/>
          <w:szCs w:val="28"/>
        </w:rPr>
      </w:pPr>
      <w:r>
        <w:rPr>
          <w:rFonts w:ascii="Arial" w:hAnsi="Arial" w:cs="Arial"/>
          <w:b/>
          <w:bCs/>
          <w:sz w:val="28"/>
          <w:szCs w:val="28"/>
        </w:rPr>
        <w:t>SERVICE LEVEL AGREEMENT</w:t>
      </w:r>
    </w:p>
    <w:p w14:paraId="35B3BE8F" w14:textId="4A228E69" w:rsidR="00F9164E" w:rsidRPr="00C97934" w:rsidRDefault="00F9164E" w:rsidP="00F9164E">
      <w:pPr>
        <w:pStyle w:val="DefaultText"/>
        <w:jc w:val="center"/>
        <w:rPr>
          <w:rStyle w:val="InitialStyle"/>
          <w:rFonts w:ascii="Arial" w:hAnsi="Arial" w:cs="Arial"/>
          <w:b/>
          <w:sz w:val="28"/>
          <w:szCs w:val="28"/>
        </w:rPr>
      </w:pPr>
      <w:r w:rsidRPr="00C97934">
        <w:rPr>
          <w:rStyle w:val="InitialStyle"/>
          <w:rFonts w:ascii="Arial" w:hAnsi="Arial" w:cs="Arial"/>
          <w:b/>
          <w:sz w:val="28"/>
          <w:szCs w:val="28"/>
        </w:rPr>
        <w:t>RFP</w:t>
      </w:r>
      <w:r w:rsidRPr="00DD01C5">
        <w:rPr>
          <w:rStyle w:val="InitialStyle"/>
          <w:rFonts w:ascii="Arial" w:hAnsi="Arial" w:cs="Arial"/>
          <w:b/>
          <w:sz w:val="28"/>
          <w:szCs w:val="28"/>
        </w:rPr>
        <w:t xml:space="preserve"># </w:t>
      </w:r>
      <w:r w:rsidR="00DD01C5" w:rsidRPr="00DD01C5">
        <w:rPr>
          <w:rFonts w:ascii="Arial" w:hAnsi="Arial" w:cs="Arial"/>
          <w:b/>
          <w:bCs/>
          <w:sz w:val="28"/>
          <w:szCs w:val="28"/>
        </w:rPr>
        <w:t>202505078</w:t>
      </w:r>
    </w:p>
    <w:p w14:paraId="4DADA34F" w14:textId="77777777" w:rsidR="00C10A8B" w:rsidRPr="00DD01C5" w:rsidRDefault="00C10A8B" w:rsidP="00C10A8B">
      <w:pPr>
        <w:ind w:left="432" w:right="720"/>
        <w:jc w:val="center"/>
        <w:rPr>
          <w:rFonts w:ascii="Arial" w:hAnsi="Arial" w:cs="Arial"/>
          <w:b/>
          <w:bCs/>
          <w:color w:val="000000" w:themeColor="text1"/>
          <w:sz w:val="28"/>
          <w:szCs w:val="28"/>
          <w:u w:val="single"/>
        </w:rPr>
      </w:pPr>
      <w:r w:rsidRPr="00DD01C5">
        <w:rPr>
          <w:rFonts w:ascii="Arial" w:hAnsi="Arial" w:cs="Arial"/>
          <w:b/>
          <w:bCs/>
          <w:color w:val="000000" w:themeColor="text1"/>
          <w:sz w:val="28"/>
          <w:szCs w:val="28"/>
          <w:u w:val="single"/>
        </w:rPr>
        <w:t>Education Finance Compliance and Monitoring System</w:t>
      </w:r>
    </w:p>
    <w:p w14:paraId="2899601B" w14:textId="77777777" w:rsidR="00C10A8B" w:rsidRPr="00C10A8B" w:rsidRDefault="00C10A8B" w:rsidP="00C10A8B">
      <w:pPr>
        <w:ind w:left="432" w:right="720"/>
        <w:jc w:val="center"/>
        <w:rPr>
          <w:rFonts w:ascii="Arial" w:hAnsi="Arial" w:cs="Arial"/>
          <w:b/>
          <w:bCs/>
          <w:color w:val="000000" w:themeColor="text1"/>
          <w:sz w:val="28"/>
          <w:szCs w:val="28"/>
        </w:rPr>
      </w:pPr>
    </w:p>
    <w:p w14:paraId="4C5EC73D" w14:textId="77777777" w:rsidR="00C112A4" w:rsidRDefault="00C112A4" w:rsidP="00C112A4">
      <w:pPr>
        <w:ind w:left="432" w:right="720"/>
        <w:rPr>
          <w:rFonts w:ascii="Arial" w:hAnsi="Arial" w:cs="Arial"/>
          <w:b/>
          <w:sz w:val="24"/>
          <w:szCs w:val="24"/>
        </w:rPr>
      </w:pPr>
      <w:r>
        <w:rPr>
          <w:rFonts w:ascii="Arial" w:hAnsi="Arial" w:cs="Arial"/>
          <w:b/>
          <w:sz w:val="24"/>
          <w:szCs w:val="24"/>
        </w:rPr>
        <w:t>State Administration Support</w:t>
      </w:r>
    </w:p>
    <w:p w14:paraId="6B0E4E51" w14:textId="77777777" w:rsidR="00C112A4" w:rsidRDefault="00C112A4" w:rsidP="00C112A4">
      <w:pPr>
        <w:ind w:left="432" w:right="720"/>
        <w:rPr>
          <w:rFonts w:ascii="Arial" w:hAnsi="Arial" w:cs="Arial"/>
          <w:b/>
          <w:sz w:val="24"/>
          <w:szCs w:val="24"/>
        </w:rPr>
      </w:pPr>
    </w:p>
    <w:p w14:paraId="1EDF6D7E" w14:textId="250FA4EA" w:rsidR="00C112A4" w:rsidRPr="00A5425E" w:rsidRDefault="00C112A4" w:rsidP="00C112A4">
      <w:pPr>
        <w:ind w:left="432" w:right="720"/>
        <w:rPr>
          <w:rFonts w:ascii="Arial" w:hAnsi="Arial" w:cs="Arial"/>
          <w:b/>
          <w:sz w:val="24"/>
          <w:szCs w:val="24"/>
        </w:rPr>
      </w:pPr>
      <w:r w:rsidRPr="00366DAC">
        <w:rPr>
          <w:rFonts w:ascii="Arial" w:hAnsi="Arial" w:cs="Arial"/>
          <w:sz w:val="24"/>
          <w:szCs w:val="24"/>
        </w:rPr>
        <w:t xml:space="preserve">The </w:t>
      </w:r>
      <w:r w:rsidR="006D0A1F">
        <w:rPr>
          <w:rFonts w:ascii="Arial" w:hAnsi="Arial" w:cs="Arial"/>
          <w:sz w:val="24"/>
          <w:szCs w:val="24"/>
        </w:rPr>
        <w:t>Awarded</w:t>
      </w:r>
      <w:r w:rsidRPr="00366DAC">
        <w:rPr>
          <w:rFonts w:ascii="Arial" w:hAnsi="Arial" w:cs="Arial"/>
          <w:sz w:val="24"/>
          <w:szCs w:val="24"/>
        </w:rPr>
        <w:t xml:space="preserve"> Bidder must provide ongoing assistance </w:t>
      </w:r>
      <w:r>
        <w:rPr>
          <w:rFonts w:ascii="Arial" w:hAnsi="Arial" w:cs="Arial"/>
          <w:sz w:val="24"/>
          <w:szCs w:val="24"/>
        </w:rPr>
        <w:t xml:space="preserve">to the Department </w:t>
      </w:r>
      <w:r w:rsidRPr="00366DAC">
        <w:rPr>
          <w:rFonts w:ascii="Arial" w:hAnsi="Arial" w:cs="Arial"/>
          <w:sz w:val="24"/>
          <w:szCs w:val="24"/>
        </w:rPr>
        <w:t>in the ov</w:t>
      </w:r>
      <w:r w:rsidRPr="00A5425E">
        <w:rPr>
          <w:rFonts w:ascii="Arial" w:hAnsi="Arial" w:cs="Arial"/>
          <w:sz w:val="24"/>
          <w:szCs w:val="24"/>
        </w:rPr>
        <w:t xml:space="preserve">ersight and upkeep of </w:t>
      </w:r>
      <w:r w:rsidRPr="00C80300">
        <w:rPr>
          <w:rFonts w:ascii="Arial" w:hAnsi="Arial" w:cs="Arial"/>
          <w:sz w:val="24"/>
          <w:szCs w:val="24"/>
        </w:rPr>
        <w:t>profiles, users, and program data</w:t>
      </w:r>
      <w:r w:rsidRPr="00A5425E">
        <w:rPr>
          <w:rFonts w:ascii="Arial" w:hAnsi="Arial" w:cs="Arial"/>
          <w:sz w:val="24"/>
          <w:szCs w:val="24"/>
        </w:rPr>
        <w:t>.  This support shall include, but not be limited to:</w:t>
      </w:r>
      <w:r w:rsidRPr="00A5425E">
        <w:rPr>
          <w:rFonts w:ascii="Arial" w:hAnsi="Arial" w:cs="Arial"/>
          <w:sz w:val="24"/>
          <w:szCs w:val="24"/>
        </w:rPr>
        <w:br/>
      </w:r>
    </w:p>
    <w:p w14:paraId="7C783C2F" w14:textId="49B0E35A" w:rsidR="00C112A4" w:rsidRPr="00A5425E" w:rsidRDefault="00C112A4" w:rsidP="00C112A4">
      <w:pPr>
        <w:pStyle w:val="ListParagraph"/>
        <w:numPr>
          <w:ilvl w:val="2"/>
          <w:numId w:val="40"/>
        </w:numPr>
        <w:rPr>
          <w:rFonts w:ascii="Arial" w:hAnsi="Arial" w:cs="Arial"/>
          <w:sz w:val="24"/>
          <w:szCs w:val="24"/>
        </w:rPr>
      </w:pPr>
      <w:r w:rsidRPr="00A5425E">
        <w:rPr>
          <w:rFonts w:ascii="Arial" w:hAnsi="Arial" w:cs="Arial"/>
          <w:sz w:val="24"/>
          <w:szCs w:val="24"/>
        </w:rPr>
        <w:t>Updating the</w:t>
      </w:r>
      <w:r w:rsidRPr="00C80300">
        <w:rPr>
          <w:rFonts w:ascii="Arial" w:hAnsi="Arial" w:cs="Arial"/>
          <w:sz w:val="24"/>
          <w:szCs w:val="24"/>
        </w:rPr>
        <w:t xml:space="preserve"> </w:t>
      </w:r>
      <w:r w:rsidR="0072444A" w:rsidRPr="00C80300">
        <w:rPr>
          <w:rFonts w:ascii="Arial" w:hAnsi="Arial" w:cs="Arial"/>
          <w:sz w:val="24"/>
          <w:szCs w:val="24"/>
        </w:rPr>
        <w:t>s</w:t>
      </w:r>
      <w:r w:rsidRPr="00C80300">
        <w:rPr>
          <w:rFonts w:ascii="Arial" w:hAnsi="Arial" w:cs="Arial"/>
          <w:sz w:val="24"/>
          <w:szCs w:val="24"/>
        </w:rPr>
        <w:t xml:space="preserve">ystem </w:t>
      </w:r>
      <w:r w:rsidRPr="00A5425E">
        <w:rPr>
          <w:rFonts w:ascii="Arial" w:hAnsi="Arial" w:cs="Arial"/>
          <w:sz w:val="24"/>
          <w:szCs w:val="24"/>
        </w:rPr>
        <w:t>over time to synchronize with new program requirements of the State at no extra cost to the Department</w:t>
      </w:r>
      <w:r w:rsidRPr="00A5425E">
        <w:rPr>
          <w:rFonts w:ascii="Arial" w:hAnsi="Arial" w:cs="Arial"/>
          <w:sz w:val="24"/>
          <w:szCs w:val="24"/>
        </w:rPr>
        <w:br/>
      </w:r>
    </w:p>
    <w:p w14:paraId="2BA9C6DE" w14:textId="77777777" w:rsidR="00C112A4" w:rsidRPr="00A5425E" w:rsidRDefault="00C112A4" w:rsidP="00C112A4">
      <w:pPr>
        <w:pStyle w:val="ListParagraph"/>
        <w:numPr>
          <w:ilvl w:val="2"/>
          <w:numId w:val="40"/>
        </w:numPr>
        <w:rPr>
          <w:rFonts w:ascii="Arial" w:hAnsi="Arial" w:cs="Arial"/>
          <w:sz w:val="24"/>
          <w:szCs w:val="24"/>
        </w:rPr>
      </w:pPr>
      <w:r w:rsidRPr="00A5425E">
        <w:rPr>
          <w:rFonts w:ascii="Arial" w:hAnsi="Arial" w:cs="Arial"/>
          <w:sz w:val="24"/>
          <w:szCs w:val="24"/>
        </w:rPr>
        <w:t xml:space="preserve">Resolving defects (deviation from expected behavior as stated in agreed upon requirements). </w:t>
      </w:r>
    </w:p>
    <w:p w14:paraId="2B3F0CCA" w14:textId="77777777" w:rsidR="00C112A4" w:rsidRPr="00A5425E" w:rsidRDefault="00C112A4" w:rsidP="00C112A4">
      <w:pPr>
        <w:pStyle w:val="ListParagraph"/>
        <w:ind w:left="1440"/>
        <w:rPr>
          <w:rFonts w:ascii="Arial" w:hAnsi="Arial" w:cs="Arial"/>
          <w:b/>
          <w:bCs/>
          <w:sz w:val="24"/>
          <w:szCs w:val="24"/>
        </w:rPr>
      </w:pPr>
    </w:p>
    <w:p w14:paraId="2CDA6891" w14:textId="333132DD" w:rsidR="00C112A4" w:rsidRPr="00C80300" w:rsidRDefault="00C112A4" w:rsidP="00C112A4">
      <w:pPr>
        <w:pStyle w:val="ListParagraph"/>
        <w:numPr>
          <w:ilvl w:val="2"/>
          <w:numId w:val="40"/>
        </w:numPr>
        <w:rPr>
          <w:rFonts w:ascii="Arial" w:hAnsi="Arial" w:cs="Arial"/>
          <w:sz w:val="24"/>
          <w:szCs w:val="24"/>
        </w:rPr>
      </w:pPr>
      <w:r w:rsidRPr="00C80300">
        <w:rPr>
          <w:rFonts w:ascii="Arial" w:hAnsi="Arial" w:cs="Arial"/>
          <w:sz w:val="24"/>
          <w:szCs w:val="24"/>
        </w:rPr>
        <w:t xml:space="preserve">Developing ongoing improvements to the system, such as data validations, that are determined by the </w:t>
      </w:r>
      <w:r w:rsidR="0072444A" w:rsidRPr="00C80300">
        <w:rPr>
          <w:rFonts w:ascii="Arial" w:hAnsi="Arial" w:cs="Arial"/>
          <w:sz w:val="24"/>
          <w:szCs w:val="24"/>
        </w:rPr>
        <w:t>Department</w:t>
      </w:r>
      <w:r w:rsidRPr="00C80300">
        <w:rPr>
          <w:rFonts w:ascii="Arial" w:hAnsi="Arial" w:cs="Arial"/>
          <w:sz w:val="24"/>
          <w:szCs w:val="24"/>
        </w:rPr>
        <w:t xml:space="preserve"> to be needed for effective oversight of the system.</w:t>
      </w:r>
    </w:p>
    <w:p w14:paraId="51EA4B95" w14:textId="77777777" w:rsidR="00C112A4" w:rsidRPr="00A5425E" w:rsidRDefault="00C112A4" w:rsidP="00C112A4">
      <w:pPr>
        <w:ind w:left="432" w:right="720"/>
        <w:rPr>
          <w:rFonts w:ascii="Arial" w:hAnsi="Arial" w:cs="Arial"/>
          <w:b/>
          <w:sz w:val="24"/>
          <w:szCs w:val="24"/>
        </w:rPr>
      </w:pPr>
    </w:p>
    <w:p w14:paraId="246262DB" w14:textId="77777777" w:rsidR="00C112A4" w:rsidRPr="00A5425E" w:rsidRDefault="00C112A4" w:rsidP="00C112A4">
      <w:pPr>
        <w:ind w:left="432" w:right="720"/>
        <w:rPr>
          <w:rFonts w:ascii="Arial" w:hAnsi="Arial" w:cs="Arial"/>
          <w:b/>
          <w:sz w:val="24"/>
          <w:szCs w:val="24"/>
        </w:rPr>
      </w:pPr>
      <w:r w:rsidRPr="00A5425E">
        <w:rPr>
          <w:rFonts w:ascii="Arial" w:hAnsi="Arial" w:cs="Arial"/>
          <w:b/>
          <w:sz w:val="24"/>
          <w:szCs w:val="24"/>
        </w:rPr>
        <w:t>Help Desk Support</w:t>
      </w:r>
    </w:p>
    <w:p w14:paraId="6D772939" w14:textId="77777777" w:rsidR="00C112A4" w:rsidRPr="00A5425E" w:rsidRDefault="00C112A4" w:rsidP="00C112A4">
      <w:pPr>
        <w:ind w:left="432" w:right="720"/>
        <w:rPr>
          <w:rFonts w:ascii="Arial" w:hAnsi="Arial" w:cs="Arial"/>
          <w:b/>
          <w:sz w:val="24"/>
          <w:szCs w:val="24"/>
          <w:highlight w:val="yellow"/>
        </w:rPr>
      </w:pPr>
    </w:p>
    <w:p w14:paraId="0F755C5B" w14:textId="30F86AA6" w:rsidR="00C112A4" w:rsidRPr="00C80300" w:rsidRDefault="00C112A4" w:rsidP="00C112A4">
      <w:pPr>
        <w:ind w:left="432"/>
        <w:rPr>
          <w:rFonts w:ascii="Arial" w:hAnsi="Arial" w:cs="Arial"/>
          <w:sz w:val="24"/>
          <w:szCs w:val="24"/>
        </w:rPr>
      </w:pPr>
      <w:r w:rsidRPr="00C80300">
        <w:rPr>
          <w:rFonts w:ascii="Arial" w:hAnsi="Arial" w:cs="Arial"/>
          <w:sz w:val="24"/>
          <w:szCs w:val="24"/>
        </w:rPr>
        <w:t xml:space="preserve">The </w:t>
      </w:r>
      <w:r w:rsidR="003D3E10">
        <w:rPr>
          <w:rFonts w:ascii="Arial" w:hAnsi="Arial" w:cs="Arial"/>
          <w:sz w:val="24"/>
          <w:szCs w:val="24"/>
        </w:rPr>
        <w:t>A</w:t>
      </w:r>
      <w:r w:rsidR="0072444A" w:rsidRPr="00C80300">
        <w:rPr>
          <w:rFonts w:ascii="Arial" w:hAnsi="Arial" w:cs="Arial"/>
          <w:sz w:val="24"/>
          <w:szCs w:val="24"/>
        </w:rPr>
        <w:t>warded</w:t>
      </w:r>
      <w:r w:rsidRPr="00C80300">
        <w:rPr>
          <w:rFonts w:ascii="Arial" w:hAnsi="Arial" w:cs="Arial"/>
          <w:sz w:val="24"/>
          <w:szCs w:val="24"/>
        </w:rPr>
        <w:t xml:space="preserve"> Bidder must provide a user-focused Help Desk, where system users can receive live technical support regarding system functionality.  This Help Desk must become available immediately after receiving the Department’s official acceptance of the implemented solution.  </w:t>
      </w:r>
    </w:p>
    <w:p w14:paraId="2464D139" w14:textId="77777777" w:rsidR="00C112A4" w:rsidRPr="00A5425E" w:rsidRDefault="00C112A4" w:rsidP="00C112A4">
      <w:pPr>
        <w:rPr>
          <w:rFonts w:ascii="Arial" w:hAnsi="Arial" w:cs="Arial"/>
          <w:sz w:val="24"/>
          <w:szCs w:val="24"/>
          <w:highlight w:val="yellow"/>
        </w:rPr>
      </w:pPr>
    </w:p>
    <w:p w14:paraId="4ABB3A18" w14:textId="77777777" w:rsidR="00C112A4" w:rsidRPr="00A5425E" w:rsidRDefault="00C112A4" w:rsidP="00C112A4">
      <w:pPr>
        <w:ind w:left="432" w:right="720"/>
        <w:rPr>
          <w:rFonts w:ascii="Arial" w:hAnsi="Arial" w:cs="Arial"/>
          <w:b/>
          <w:sz w:val="24"/>
          <w:szCs w:val="24"/>
        </w:rPr>
      </w:pPr>
      <w:r w:rsidRPr="00A5425E">
        <w:rPr>
          <w:rFonts w:ascii="Arial" w:hAnsi="Arial" w:cs="Arial"/>
          <w:b/>
          <w:sz w:val="24"/>
          <w:szCs w:val="24"/>
        </w:rPr>
        <w:t>Hours of Operation</w:t>
      </w:r>
    </w:p>
    <w:p w14:paraId="0BB08204" w14:textId="77777777" w:rsidR="00C112A4" w:rsidRPr="00A5425E" w:rsidRDefault="00C112A4" w:rsidP="00C112A4">
      <w:pPr>
        <w:ind w:left="1008" w:right="720"/>
        <w:rPr>
          <w:rFonts w:ascii="Arial" w:hAnsi="Arial" w:cs="Arial"/>
          <w:sz w:val="24"/>
          <w:szCs w:val="24"/>
        </w:rPr>
      </w:pPr>
    </w:p>
    <w:p w14:paraId="0D787806" w14:textId="4B746159" w:rsidR="00C112A4" w:rsidRPr="00A5425E" w:rsidRDefault="00C112A4" w:rsidP="00C112A4">
      <w:pPr>
        <w:ind w:left="432" w:right="720"/>
        <w:rPr>
          <w:rFonts w:ascii="Arial" w:hAnsi="Arial" w:cs="Arial"/>
          <w:sz w:val="24"/>
          <w:szCs w:val="24"/>
        </w:rPr>
      </w:pPr>
      <w:r w:rsidRPr="00A5425E">
        <w:rPr>
          <w:rFonts w:ascii="Arial" w:hAnsi="Arial" w:cs="Arial"/>
          <w:sz w:val="24"/>
          <w:szCs w:val="24"/>
        </w:rPr>
        <w:t xml:space="preserve">The </w:t>
      </w:r>
      <w:r w:rsidR="006D0A1F">
        <w:rPr>
          <w:rFonts w:ascii="Arial" w:hAnsi="Arial" w:cs="Arial"/>
          <w:sz w:val="24"/>
          <w:szCs w:val="24"/>
        </w:rPr>
        <w:t>Awarded</w:t>
      </w:r>
      <w:r w:rsidRPr="00A5425E">
        <w:rPr>
          <w:rFonts w:ascii="Arial" w:hAnsi="Arial" w:cs="Arial"/>
          <w:sz w:val="24"/>
          <w:szCs w:val="24"/>
        </w:rPr>
        <w:t xml:space="preserve"> Bidder’s shall be available to provide technical support </w:t>
      </w:r>
      <w:r w:rsidRPr="00C80300">
        <w:rPr>
          <w:rFonts w:ascii="Arial" w:hAnsi="Arial" w:cs="Arial"/>
          <w:sz w:val="24"/>
          <w:szCs w:val="24"/>
        </w:rPr>
        <w:t>between the hours of 8:00 AM EST and 5:00 PM EST</w:t>
      </w:r>
      <w:r w:rsidRPr="00A5425E">
        <w:rPr>
          <w:rFonts w:ascii="Arial" w:hAnsi="Arial" w:cs="Arial"/>
          <w:sz w:val="24"/>
          <w:szCs w:val="24"/>
        </w:rPr>
        <w:t xml:space="preserve">, Monday through Friday, excluding major holidays. </w:t>
      </w:r>
    </w:p>
    <w:p w14:paraId="61A123DE" w14:textId="77777777" w:rsidR="00C112A4" w:rsidRPr="00A5425E" w:rsidRDefault="00C112A4" w:rsidP="00C112A4">
      <w:pPr>
        <w:ind w:left="432" w:right="720"/>
        <w:rPr>
          <w:rFonts w:ascii="Arial" w:hAnsi="Arial" w:cs="Arial"/>
          <w:b/>
          <w:sz w:val="24"/>
          <w:szCs w:val="24"/>
        </w:rPr>
      </w:pPr>
      <w:r w:rsidRPr="00A5425E">
        <w:rPr>
          <w:rFonts w:ascii="Arial" w:hAnsi="Arial" w:cs="Arial"/>
          <w:b/>
          <w:sz w:val="24"/>
          <w:szCs w:val="24"/>
          <w:highlight w:val="yellow"/>
        </w:rPr>
        <w:br/>
      </w:r>
      <w:r w:rsidRPr="00A5425E">
        <w:rPr>
          <w:rFonts w:ascii="Arial" w:hAnsi="Arial" w:cs="Arial"/>
          <w:b/>
          <w:sz w:val="24"/>
          <w:szCs w:val="24"/>
        </w:rPr>
        <w:t>Priority Levels and Response Time</w:t>
      </w:r>
    </w:p>
    <w:p w14:paraId="7DE9E37F" w14:textId="77777777" w:rsidR="00C112A4" w:rsidRPr="00A5425E" w:rsidRDefault="00C112A4" w:rsidP="00C112A4">
      <w:pPr>
        <w:ind w:left="432" w:right="720"/>
        <w:rPr>
          <w:rFonts w:ascii="Arial" w:hAnsi="Arial" w:cs="Arial"/>
          <w:b/>
          <w:sz w:val="24"/>
          <w:szCs w:val="24"/>
        </w:rPr>
      </w:pPr>
    </w:p>
    <w:p w14:paraId="10C975E7" w14:textId="1DFC9BEA" w:rsidR="00C112A4" w:rsidRPr="00A5425E" w:rsidRDefault="00C112A4" w:rsidP="00C112A4">
      <w:pPr>
        <w:ind w:left="432" w:right="720"/>
        <w:rPr>
          <w:rFonts w:ascii="Arial" w:hAnsi="Arial" w:cs="Arial"/>
          <w:sz w:val="24"/>
          <w:szCs w:val="24"/>
        </w:rPr>
      </w:pPr>
      <w:r w:rsidRPr="00A5425E">
        <w:rPr>
          <w:rFonts w:ascii="Arial" w:hAnsi="Arial" w:cs="Arial"/>
          <w:sz w:val="24"/>
          <w:szCs w:val="24"/>
        </w:rPr>
        <w:t xml:space="preserve">A priority scheme will be applied to all technical support requests sent to the </w:t>
      </w:r>
      <w:r w:rsidR="003F095A">
        <w:rPr>
          <w:rFonts w:ascii="Arial" w:hAnsi="Arial" w:cs="Arial"/>
          <w:sz w:val="24"/>
          <w:szCs w:val="24"/>
        </w:rPr>
        <w:t>Awarded</w:t>
      </w:r>
      <w:r w:rsidRPr="00A5425E">
        <w:rPr>
          <w:rFonts w:ascii="Arial" w:hAnsi="Arial" w:cs="Arial"/>
          <w:sz w:val="24"/>
          <w:szCs w:val="24"/>
        </w:rPr>
        <w:t xml:space="preserve"> Bidder according to the following criteria:</w:t>
      </w:r>
    </w:p>
    <w:p w14:paraId="1BBCCEA6" w14:textId="77777777" w:rsidR="00C112A4" w:rsidRPr="00A5425E" w:rsidRDefault="00C112A4" w:rsidP="00C112A4">
      <w:pPr>
        <w:ind w:left="432" w:right="720"/>
        <w:rPr>
          <w:rFonts w:ascii="Arial" w:hAnsi="Arial" w:cs="Arial"/>
          <w:b/>
          <w:sz w:val="24"/>
          <w:szCs w:val="24"/>
          <w:highlight w:val="yellow"/>
        </w:rPr>
      </w:pPr>
    </w:p>
    <w:tbl>
      <w:tblPr>
        <w:tblW w:w="8550" w:type="dxa"/>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1095"/>
        <w:gridCol w:w="1185"/>
        <w:gridCol w:w="2992"/>
        <w:gridCol w:w="1776"/>
        <w:gridCol w:w="1502"/>
      </w:tblGrid>
      <w:tr w:rsidR="00A5425E" w:rsidRPr="00A5425E" w14:paraId="226374F2" w14:textId="77777777">
        <w:trPr>
          <w:trHeight w:val="230"/>
        </w:trPr>
        <w:tc>
          <w:tcPr>
            <w:tcW w:w="1095" w:type="dxa"/>
            <w:shd w:val="clear" w:color="auto" w:fill="D9D9D9" w:themeFill="background1" w:themeFillShade="D9"/>
            <w:vAlign w:val="center"/>
          </w:tcPr>
          <w:p w14:paraId="355084D5" w14:textId="77777777" w:rsidR="00C112A4" w:rsidRPr="00A5425E" w:rsidRDefault="00C112A4">
            <w:pPr>
              <w:jc w:val="center"/>
              <w:rPr>
                <w:rFonts w:ascii="Arial" w:hAnsi="Arial" w:cs="Arial"/>
                <w:b/>
                <w:sz w:val="24"/>
                <w:szCs w:val="24"/>
              </w:rPr>
            </w:pPr>
            <w:r w:rsidRPr="00A5425E">
              <w:rPr>
                <w:rFonts w:ascii="Arial" w:hAnsi="Arial" w:cs="Arial"/>
                <w:b/>
                <w:sz w:val="24"/>
                <w:szCs w:val="24"/>
              </w:rPr>
              <w:t>Priority</w:t>
            </w:r>
          </w:p>
        </w:tc>
        <w:tc>
          <w:tcPr>
            <w:tcW w:w="1185" w:type="dxa"/>
            <w:shd w:val="clear" w:color="auto" w:fill="D9D9D9" w:themeFill="background1" w:themeFillShade="D9"/>
            <w:vAlign w:val="center"/>
          </w:tcPr>
          <w:p w14:paraId="6D04A0A4" w14:textId="77777777" w:rsidR="00C112A4" w:rsidRPr="00A5425E" w:rsidRDefault="00C112A4">
            <w:pPr>
              <w:jc w:val="center"/>
              <w:rPr>
                <w:rFonts w:ascii="Arial" w:hAnsi="Arial" w:cs="Arial"/>
                <w:b/>
                <w:sz w:val="24"/>
                <w:szCs w:val="24"/>
              </w:rPr>
            </w:pPr>
            <w:r w:rsidRPr="00A5425E">
              <w:rPr>
                <w:rFonts w:ascii="Arial" w:hAnsi="Arial" w:cs="Arial"/>
                <w:b/>
                <w:sz w:val="24"/>
                <w:szCs w:val="24"/>
              </w:rPr>
              <w:t>Impact</w:t>
            </w:r>
          </w:p>
        </w:tc>
        <w:tc>
          <w:tcPr>
            <w:tcW w:w="2992" w:type="dxa"/>
            <w:shd w:val="clear" w:color="auto" w:fill="D9D9D9" w:themeFill="background1" w:themeFillShade="D9"/>
            <w:vAlign w:val="center"/>
          </w:tcPr>
          <w:p w14:paraId="6593956F" w14:textId="77777777" w:rsidR="00C112A4" w:rsidRPr="00A5425E" w:rsidRDefault="00C112A4">
            <w:pPr>
              <w:jc w:val="center"/>
              <w:rPr>
                <w:rFonts w:ascii="Arial" w:hAnsi="Arial" w:cs="Arial"/>
                <w:b/>
                <w:sz w:val="24"/>
                <w:szCs w:val="24"/>
              </w:rPr>
            </w:pPr>
            <w:r w:rsidRPr="00A5425E">
              <w:rPr>
                <w:rFonts w:ascii="Arial" w:hAnsi="Arial" w:cs="Arial"/>
                <w:b/>
                <w:sz w:val="24"/>
                <w:szCs w:val="24"/>
              </w:rPr>
              <w:t>Definition</w:t>
            </w:r>
          </w:p>
        </w:tc>
        <w:tc>
          <w:tcPr>
            <w:tcW w:w="1776" w:type="dxa"/>
            <w:shd w:val="clear" w:color="auto" w:fill="D9D9D9" w:themeFill="background1" w:themeFillShade="D9"/>
            <w:vAlign w:val="center"/>
          </w:tcPr>
          <w:p w14:paraId="69D8A5DA" w14:textId="77777777" w:rsidR="00C112A4" w:rsidRPr="00A5425E" w:rsidRDefault="00C112A4">
            <w:pPr>
              <w:jc w:val="center"/>
              <w:rPr>
                <w:rFonts w:ascii="Arial" w:hAnsi="Arial" w:cs="Arial"/>
                <w:b/>
                <w:sz w:val="24"/>
                <w:szCs w:val="24"/>
              </w:rPr>
            </w:pPr>
            <w:r w:rsidRPr="00A5425E">
              <w:rPr>
                <w:rFonts w:ascii="Arial" w:hAnsi="Arial" w:cs="Arial"/>
                <w:b/>
                <w:sz w:val="24"/>
                <w:szCs w:val="24"/>
              </w:rPr>
              <w:t>Response Time</w:t>
            </w:r>
          </w:p>
          <w:p w14:paraId="375F96EE" w14:textId="77777777" w:rsidR="00C112A4" w:rsidRPr="00A5425E" w:rsidRDefault="00C112A4">
            <w:pPr>
              <w:jc w:val="center"/>
              <w:rPr>
                <w:rFonts w:ascii="Arial" w:hAnsi="Arial" w:cs="Arial"/>
                <w:sz w:val="24"/>
                <w:szCs w:val="24"/>
              </w:rPr>
            </w:pPr>
            <w:r w:rsidRPr="00A5425E">
              <w:rPr>
                <w:rFonts w:ascii="Arial" w:hAnsi="Arial" w:cs="Arial"/>
                <w:sz w:val="24"/>
                <w:szCs w:val="24"/>
              </w:rPr>
              <w:t>(During Hours of Operation)</w:t>
            </w:r>
          </w:p>
        </w:tc>
        <w:tc>
          <w:tcPr>
            <w:tcW w:w="1502" w:type="dxa"/>
            <w:shd w:val="clear" w:color="auto" w:fill="D9D9D9" w:themeFill="background1" w:themeFillShade="D9"/>
            <w:vAlign w:val="center"/>
          </w:tcPr>
          <w:p w14:paraId="692DF02A" w14:textId="77777777" w:rsidR="00C112A4" w:rsidRPr="00A5425E" w:rsidRDefault="00C112A4">
            <w:pPr>
              <w:jc w:val="center"/>
              <w:rPr>
                <w:rFonts w:ascii="Arial" w:hAnsi="Arial" w:cs="Arial"/>
                <w:b/>
                <w:sz w:val="24"/>
                <w:szCs w:val="24"/>
              </w:rPr>
            </w:pPr>
            <w:r w:rsidRPr="00A5425E">
              <w:rPr>
                <w:rFonts w:ascii="Arial" w:hAnsi="Arial" w:cs="Arial"/>
                <w:b/>
                <w:sz w:val="24"/>
                <w:szCs w:val="24"/>
              </w:rPr>
              <w:t>Resolution Time</w:t>
            </w:r>
          </w:p>
        </w:tc>
      </w:tr>
      <w:tr w:rsidR="00A5425E" w:rsidRPr="00A5425E" w14:paraId="341AA955" w14:textId="77777777">
        <w:trPr>
          <w:trHeight w:val="360"/>
        </w:trPr>
        <w:tc>
          <w:tcPr>
            <w:tcW w:w="1095" w:type="dxa"/>
            <w:vAlign w:val="center"/>
          </w:tcPr>
          <w:p w14:paraId="5C8A1ACA" w14:textId="77777777" w:rsidR="00C112A4" w:rsidRPr="00A5425E" w:rsidRDefault="00C112A4">
            <w:pPr>
              <w:jc w:val="center"/>
              <w:rPr>
                <w:rFonts w:ascii="Arial" w:hAnsi="Arial" w:cs="Arial"/>
                <w:sz w:val="24"/>
                <w:szCs w:val="24"/>
              </w:rPr>
            </w:pPr>
            <w:r w:rsidRPr="00A5425E">
              <w:rPr>
                <w:rFonts w:ascii="Arial" w:hAnsi="Arial" w:cs="Arial"/>
                <w:sz w:val="24"/>
                <w:szCs w:val="24"/>
              </w:rPr>
              <w:t>1</w:t>
            </w:r>
          </w:p>
        </w:tc>
        <w:tc>
          <w:tcPr>
            <w:tcW w:w="1185" w:type="dxa"/>
            <w:vAlign w:val="center"/>
          </w:tcPr>
          <w:p w14:paraId="39329E09" w14:textId="77777777" w:rsidR="00C112A4" w:rsidRPr="00A5425E" w:rsidRDefault="00C112A4">
            <w:pPr>
              <w:jc w:val="center"/>
              <w:rPr>
                <w:rFonts w:ascii="Arial" w:hAnsi="Arial" w:cs="Arial"/>
                <w:sz w:val="24"/>
                <w:szCs w:val="24"/>
              </w:rPr>
            </w:pPr>
            <w:r w:rsidRPr="00A5425E">
              <w:rPr>
                <w:rFonts w:ascii="Arial" w:hAnsi="Arial" w:cs="Arial"/>
                <w:sz w:val="24"/>
                <w:szCs w:val="24"/>
              </w:rPr>
              <w:t>Critical</w:t>
            </w:r>
          </w:p>
        </w:tc>
        <w:tc>
          <w:tcPr>
            <w:tcW w:w="2992" w:type="dxa"/>
            <w:vAlign w:val="center"/>
          </w:tcPr>
          <w:p w14:paraId="65E59343" w14:textId="77777777" w:rsidR="00C112A4" w:rsidRPr="00A5425E" w:rsidRDefault="00C112A4">
            <w:pPr>
              <w:rPr>
                <w:rFonts w:ascii="Arial" w:hAnsi="Arial" w:cs="Arial"/>
                <w:sz w:val="24"/>
                <w:szCs w:val="24"/>
              </w:rPr>
            </w:pPr>
            <w:r w:rsidRPr="00A5425E">
              <w:rPr>
                <w:rFonts w:ascii="Arial" w:hAnsi="Arial" w:cs="Arial"/>
                <w:sz w:val="24"/>
                <w:szCs w:val="24"/>
              </w:rPr>
              <w:t>Affects multiple people significantly</w:t>
            </w:r>
          </w:p>
        </w:tc>
        <w:tc>
          <w:tcPr>
            <w:tcW w:w="1776" w:type="dxa"/>
            <w:vAlign w:val="center"/>
          </w:tcPr>
          <w:p w14:paraId="334F62EF" w14:textId="77777777" w:rsidR="00C112A4" w:rsidRPr="00C80300" w:rsidRDefault="00C112A4">
            <w:pPr>
              <w:jc w:val="center"/>
              <w:rPr>
                <w:rFonts w:ascii="Arial" w:hAnsi="Arial" w:cs="Arial"/>
                <w:sz w:val="24"/>
                <w:szCs w:val="24"/>
              </w:rPr>
            </w:pPr>
            <w:r w:rsidRPr="00C80300">
              <w:rPr>
                <w:rFonts w:ascii="Arial" w:hAnsi="Arial" w:cs="Arial"/>
                <w:sz w:val="24"/>
                <w:szCs w:val="24"/>
              </w:rPr>
              <w:t>15 mins</w:t>
            </w:r>
          </w:p>
        </w:tc>
        <w:tc>
          <w:tcPr>
            <w:tcW w:w="1502" w:type="dxa"/>
            <w:vAlign w:val="center"/>
          </w:tcPr>
          <w:p w14:paraId="07932C64" w14:textId="77777777" w:rsidR="00C112A4" w:rsidRPr="00C80300" w:rsidRDefault="00C112A4">
            <w:pPr>
              <w:jc w:val="center"/>
              <w:rPr>
                <w:rFonts w:ascii="Arial" w:hAnsi="Arial" w:cs="Arial"/>
                <w:sz w:val="24"/>
                <w:szCs w:val="24"/>
              </w:rPr>
            </w:pPr>
            <w:r w:rsidRPr="00C80300">
              <w:rPr>
                <w:rFonts w:ascii="Arial" w:hAnsi="Arial" w:cs="Arial"/>
                <w:sz w:val="24"/>
                <w:szCs w:val="24"/>
              </w:rPr>
              <w:t>Until Fixed</w:t>
            </w:r>
          </w:p>
        </w:tc>
      </w:tr>
      <w:tr w:rsidR="00A5425E" w:rsidRPr="00A5425E" w14:paraId="68A4D427" w14:textId="77777777">
        <w:trPr>
          <w:trHeight w:val="360"/>
        </w:trPr>
        <w:tc>
          <w:tcPr>
            <w:tcW w:w="1095" w:type="dxa"/>
            <w:vAlign w:val="center"/>
          </w:tcPr>
          <w:p w14:paraId="7DDEF3C6" w14:textId="77777777" w:rsidR="00C112A4" w:rsidRPr="00A5425E" w:rsidRDefault="00C112A4">
            <w:pPr>
              <w:jc w:val="center"/>
              <w:rPr>
                <w:rFonts w:ascii="Arial" w:hAnsi="Arial" w:cs="Arial"/>
                <w:sz w:val="24"/>
                <w:szCs w:val="24"/>
              </w:rPr>
            </w:pPr>
            <w:r w:rsidRPr="00A5425E">
              <w:rPr>
                <w:rFonts w:ascii="Arial" w:hAnsi="Arial" w:cs="Arial"/>
                <w:sz w:val="24"/>
                <w:szCs w:val="24"/>
              </w:rPr>
              <w:t>2</w:t>
            </w:r>
          </w:p>
        </w:tc>
        <w:tc>
          <w:tcPr>
            <w:tcW w:w="1185" w:type="dxa"/>
            <w:vAlign w:val="center"/>
          </w:tcPr>
          <w:p w14:paraId="6D3AE139" w14:textId="77777777" w:rsidR="00C112A4" w:rsidRPr="00A5425E" w:rsidRDefault="00C112A4">
            <w:pPr>
              <w:jc w:val="center"/>
              <w:rPr>
                <w:rFonts w:ascii="Arial" w:hAnsi="Arial" w:cs="Arial"/>
                <w:sz w:val="24"/>
                <w:szCs w:val="24"/>
              </w:rPr>
            </w:pPr>
            <w:r w:rsidRPr="00A5425E">
              <w:rPr>
                <w:rFonts w:ascii="Arial" w:hAnsi="Arial" w:cs="Arial"/>
                <w:sz w:val="24"/>
                <w:szCs w:val="24"/>
              </w:rPr>
              <w:t>Serious</w:t>
            </w:r>
          </w:p>
        </w:tc>
        <w:tc>
          <w:tcPr>
            <w:tcW w:w="2992" w:type="dxa"/>
            <w:vAlign w:val="center"/>
          </w:tcPr>
          <w:p w14:paraId="06DF2FF0" w14:textId="77777777" w:rsidR="00C112A4" w:rsidRPr="00A5425E" w:rsidRDefault="00C112A4">
            <w:pPr>
              <w:rPr>
                <w:rFonts w:ascii="Arial" w:hAnsi="Arial" w:cs="Arial"/>
                <w:sz w:val="24"/>
                <w:szCs w:val="24"/>
              </w:rPr>
            </w:pPr>
            <w:r w:rsidRPr="00A5425E">
              <w:rPr>
                <w:rFonts w:ascii="Arial" w:hAnsi="Arial" w:cs="Arial"/>
                <w:sz w:val="24"/>
                <w:szCs w:val="24"/>
              </w:rPr>
              <w:t>Affects a small number of people significantly</w:t>
            </w:r>
          </w:p>
        </w:tc>
        <w:tc>
          <w:tcPr>
            <w:tcW w:w="1776" w:type="dxa"/>
            <w:vAlign w:val="center"/>
          </w:tcPr>
          <w:p w14:paraId="3B3EB0C7" w14:textId="77777777" w:rsidR="00C112A4" w:rsidRPr="00C80300" w:rsidRDefault="00C112A4">
            <w:pPr>
              <w:jc w:val="center"/>
              <w:rPr>
                <w:rFonts w:ascii="Arial" w:hAnsi="Arial" w:cs="Arial"/>
                <w:sz w:val="24"/>
                <w:szCs w:val="24"/>
              </w:rPr>
            </w:pPr>
            <w:r w:rsidRPr="00C80300">
              <w:rPr>
                <w:rFonts w:ascii="Arial" w:hAnsi="Arial" w:cs="Arial"/>
                <w:sz w:val="24"/>
                <w:szCs w:val="24"/>
              </w:rPr>
              <w:t>1 hour</w:t>
            </w:r>
          </w:p>
        </w:tc>
        <w:tc>
          <w:tcPr>
            <w:tcW w:w="1502" w:type="dxa"/>
            <w:vAlign w:val="center"/>
          </w:tcPr>
          <w:p w14:paraId="6F108AAC" w14:textId="77777777" w:rsidR="00C112A4" w:rsidRPr="00C80300" w:rsidRDefault="00C112A4">
            <w:pPr>
              <w:jc w:val="center"/>
              <w:rPr>
                <w:rFonts w:ascii="Arial" w:hAnsi="Arial" w:cs="Arial"/>
                <w:sz w:val="24"/>
                <w:szCs w:val="24"/>
              </w:rPr>
            </w:pPr>
            <w:r w:rsidRPr="00C80300">
              <w:rPr>
                <w:rFonts w:ascii="Arial" w:hAnsi="Arial" w:cs="Arial"/>
                <w:sz w:val="24"/>
                <w:szCs w:val="24"/>
              </w:rPr>
              <w:t>8 hours</w:t>
            </w:r>
          </w:p>
        </w:tc>
      </w:tr>
      <w:tr w:rsidR="00A5425E" w:rsidRPr="00A5425E" w14:paraId="109D5A05" w14:textId="77777777">
        <w:trPr>
          <w:trHeight w:val="360"/>
        </w:trPr>
        <w:tc>
          <w:tcPr>
            <w:tcW w:w="1095" w:type="dxa"/>
            <w:vAlign w:val="center"/>
          </w:tcPr>
          <w:p w14:paraId="166BDD1F" w14:textId="77777777" w:rsidR="00C112A4" w:rsidRPr="00A5425E" w:rsidRDefault="00C112A4">
            <w:pPr>
              <w:jc w:val="center"/>
              <w:rPr>
                <w:rFonts w:ascii="Arial" w:hAnsi="Arial" w:cs="Arial"/>
                <w:sz w:val="24"/>
                <w:szCs w:val="24"/>
              </w:rPr>
            </w:pPr>
            <w:r w:rsidRPr="00A5425E">
              <w:rPr>
                <w:rFonts w:ascii="Arial" w:hAnsi="Arial" w:cs="Arial"/>
                <w:sz w:val="24"/>
                <w:szCs w:val="24"/>
              </w:rPr>
              <w:lastRenderedPageBreak/>
              <w:t>3</w:t>
            </w:r>
          </w:p>
        </w:tc>
        <w:tc>
          <w:tcPr>
            <w:tcW w:w="1185" w:type="dxa"/>
            <w:vAlign w:val="center"/>
          </w:tcPr>
          <w:p w14:paraId="430EB8E4" w14:textId="77777777" w:rsidR="00C112A4" w:rsidRPr="00A5425E" w:rsidRDefault="00C112A4">
            <w:pPr>
              <w:jc w:val="center"/>
              <w:rPr>
                <w:rFonts w:ascii="Arial" w:hAnsi="Arial" w:cs="Arial"/>
                <w:sz w:val="24"/>
                <w:szCs w:val="24"/>
              </w:rPr>
            </w:pPr>
            <w:r w:rsidRPr="00A5425E">
              <w:rPr>
                <w:rFonts w:ascii="Arial" w:hAnsi="Arial" w:cs="Arial"/>
                <w:sz w:val="24"/>
                <w:szCs w:val="24"/>
              </w:rPr>
              <w:t>Important</w:t>
            </w:r>
          </w:p>
        </w:tc>
        <w:tc>
          <w:tcPr>
            <w:tcW w:w="2992" w:type="dxa"/>
            <w:vAlign w:val="center"/>
          </w:tcPr>
          <w:p w14:paraId="26D7D95F" w14:textId="77777777" w:rsidR="00C112A4" w:rsidRPr="00A5425E" w:rsidRDefault="00C112A4">
            <w:pPr>
              <w:rPr>
                <w:rFonts w:ascii="Arial" w:hAnsi="Arial" w:cs="Arial"/>
                <w:sz w:val="24"/>
                <w:szCs w:val="24"/>
              </w:rPr>
            </w:pPr>
            <w:proofErr w:type="gramStart"/>
            <w:r w:rsidRPr="00A5425E">
              <w:rPr>
                <w:rFonts w:ascii="Arial" w:hAnsi="Arial" w:cs="Arial"/>
                <w:sz w:val="24"/>
                <w:szCs w:val="24"/>
              </w:rPr>
              <w:t>Affects</w:t>
            </w:r>
            <w:proofErr w:type="gramEnd"/>
            <w:r w:rsidRPr="00A5425E">
              <w:rPr>
                <w:rFonts w:ascii="Arial" w:hAnsi="Arial" w:cs="Arial"/>
                <w:sz w:val="24"/>
                <w:szCs w:val="24"/>
              </w:rPr>
              <w:t xml:space="preserve"> multiple people, but work can still be performed</w:t>
            </w:r>
          </w:p>
        </w:tc>
        <w:tc>
          <w:tcPr>
            <w:tcW w:w="1776" w:type="dxa"/>
            <w:vAlign w:val="center"/>
          </w:tcPr>
          <w:p w14:paraId="41BAE37C" w14:textId="77777777" w:rsidR="00C112A4" w:rsidRPr="00C80300" w:rsidRDefault="00C112A4">
            <w:pPr>
              <w:jc w:val="center"/>
              <w:rPr>
                <w:rFonts w:ascii="Arial" w:hAnsi="Arial" w:cs="Arial"/>
                <w:sz w:val="24"/>
                <w:szCs w:val="24"/>
              </w:rPr>
            </w:pPr>
            <w:r w:rsidRPr="00C80300">
              <w:rPr>
                <w:rFonts w:ascii="Arial" w:hAnsi="Arial" w:cs="Arial"/>
                <w:sz w:val="24"/>
                <w:szCs w:val="24"/>
              </w:rPr>
              <w:t>2 hours</w:t>
            </w:r>
          </w:p>
        </w:tc>
        <w:tc>
          <w:tcPr>
            <w:tcW w:w="1502" w:type="dxa"/>
            <w:vAlign w:val="center"/>
          </w:tcPr>
          <w:p w14:paraId="39B5DAF2" w14:textId="77777777" w:rsidR="00C112A4" w:rsidRPr="00C80300" w:rsidRDefault="00C112A4">
            <w:pPr>
              <w:jc w:val="center"/>
              <w:rPr>
                <w:rFonts w:ascii="Arial" w:hAnsi="Arial" w:cs="Arial"/>
                <w:sz w:val="24"/>
                <w:szCs w:val="24"/>
              </w:rPr>
            </w:pPr>
            <w:r w:rsidRPr="00C80300">
              <w:rPr>
                <w:rFonts w:ascii="Arial" w:hAnsi="Arial" w:cs="Arial"/>
                <w:sz w:val="24"/>
                <w:szCs w:val="24"/>
              </w:rPr>
              <w:t>12 hours</w:t>
            </w:r>
          </w:p>
        </w:tc>
      </w:tr>
      <w:tr w:rsidR="00A5425E" w:rsidRPr="00A5425E" w14:paraId="3BF517BC" w14:textId="77777777">
        <w:trPr>
          <w:trHeight w:val="360"/>
        </w:trPr>
        <w:tc>
          <w:tcPr>
            <w:tcW w:w="1095" w:type="dxa"/>
            <w:vAlign w:val="center"/>
          </w:tcPr>
          <w:p w14:paraId="7F933F10" w14:textId="77777777" w:rsidR="00C112A4" w:rsidRPr="00A5425E" w:rsidRDefault="00C112A4">
            <w:pPr>
              <w:jc w:val="center"/>
              <w:rPr>
                <w:rFonts w:ascii="Arial" w:hAnsi="Arial" w:cs="Arial"/>
                <w:sz w:val="24"/>
                <w:szCs w:val="24"/>
              </w:rPr>
            </w:pPr>
            <w:r w:rsidRPr="00A5425E">
              <w:rPr>
                <w:rFonts w:ascii="Arial" w:hAnsi="Arial" w:cs="Arial"/>
                <w:sz w:val="24"/>
                <w:szCs w:val="24"/>
              </w:rPr>
              <w:t>4</w:t>
            </w:r>
          </w:p>
        </w:tc>
        <w:tc>
          <w:tcPr>
            <w:tcW w:w="1185" w:type="dxa"/>
            <w:vAlign w:val="center"/>
          </w:tcPr>
          <w:p w14:paraId="4EE7536E" w14:textId="77777777" w:rsidR="00C112A4" w:rsidRPr="00A5425E" w:rsidRDefault="00C112A4">
            <w:pPr>
              <w:jc w:val="center"/>
              <w:rPr>
                <w:rFonts w:ascii="Arial" w:hAnsi="Arial" w:cs="Arial"/>
                <w:sz w:val="24"/>
                <w:szCs w:val="24"/>
              </w:rPr>
            </w:pPr>
            <w:r w:rsidRPr="00A5425E">
              <w:rPr>
                <w:rFonts w:ascii="Arial" w:hAnsi="Arial" w:cs="Arial"/>
                <w:sz w:val="24"/>
                <w:szCs w:val="24"/>
              </w:rPr>
              <w:t>Normal</w:t>
            </w:r>
          </w:p>
        </w:tc>
        <w:tc>
          <w:tcPr>
            <w:tcW w:w="2992" w:type="dxa"/>
            <w:vAlign w:val="center"/>
          </w:tcPr>
          <w:p w14:paraId="1B787E4D" w14:textId="77777777" w:rsidR="00C112A4" w:rsidRPr="00A5425E" w:rsidRDefault="00C112A4">
            <w:pPr>
              <w:rPr>
                <w:rFonts w:ascii="Arial" w:hAnsi="Arial" w:cs="Arial"/>
                <w:sz w:val="24"/>
                <w:szCs w:val="24"/>
              </w:rPr>
            </w:pPr>
            <w:r w:rsidRPr="00A5425E">
              <w:rPr>
                <w:rFonts w:ascii="Arial" w:hAnsi="Arial" w:cs="Arial"/>
                <w:sz w:val="24"/>
                <w:szCs w:val="24"/>
              </w:rPr>
              <w:t>Affects a small number of people, but work can still be performed</w:t>
            </w:r>
          </w:p>
        </w:tc>
        <w:tc>
          <w:tcPr>
            <w:tcW w:w="1776" w:type="dxa"/>
            <w:vAlign w:val="center"/>
          </w:tcPr>
          <w:p w14:paraId="7892138E" w14:textId="77777777" w:rsidR="00C112A4" w:rsidRPr="00C80300" w:rsidRDefault="00C112A4">
            <w:pPr>
              <w:jc w:val="center"/>
              <w:rPr>
                <w:rFonts w:ascii="Arial" w:hAnsi="Arial" w:cs="Arial"/>
                <w:sz w:val="24"/>
                <w:szCs w:val="24"/>
              </w:rPr>
            </w:pPr>
            <w:r w:rsidRPr="00C80300">
              <w:rPr>
                <w:rFonts w:ascii="Arial" w:hAnsi="Arial" w:cs="Arial"/>
                <w:sz w:val="24"/>
                <w:szCs w:val="24"/>
              </w:rPr>
              <w:t>4 hours</w:t>
            </w:r>
          </w:p>
        </w:tc>
        <w:tc>
          <w:tcPr>
            <w:tcW w:w="1502" w:type="dxa"/>
            <w:vAlign w:val="center"/>
          </w:tcPr>
          <w:p w14:paraId="170528A6" w14:textId="77777777" w:rsidR="00C112A4" w:rsidRPr="00C80300" w:rsidRDefault="00C112A4">
            <w:pPr>
              <w:jc w:val="center"/>
              <w:rPr>
                <w:rFonts w:ascii="Arial" w:hAnsi="Arial" w:cs="Arial"/>
                <w:sz w:val="24"/>
                <w:szCs w:val="24"/>
              </w:rPr>
            </w:pPr>
            <w:r w:rsidRPr="00C80300">
              <w:rPr>
                <w:rFonts w:ascii="Arial" w:hAnsi="Arial" w:cs="Arial"/>
                <w:sz w:val="24"/>
                <w:szCs w:val="24"/>
              </w:rPr>
              <w:t>24 hours</w:t>
            </w:r>
          </w:p>
        </w:tc>
      </w:tr>
      <w:tr w:rsidR="00A5425E" w:rsidRPr="00A5425E" w14:paraId="05DCB671" w14:textId="77777777">
        <w:trPr>
          <w:trHeight w:val="360"/>
        </w:trPr>
        <w:tc>
          <w:tcPr>
            <w:tcW w:w="1095" w:type="dxa"/>
            <w:vAlign w:val="center"/>
          </w:tcPr>
          <w:p w14:paraId="449C6050" w14:textId="77777777" w:rsidR="00C112A4" w:rsidRPr="00A5425E" w:rsidRDefault="00C112A4">
            <w:pPr>
              <w:jc w:val="center"/>
              <w:rPr>
                <w:rFonts w:ascii="Arial" w:hAnsi="Arial" w:cs="Arial"/>
                <w:sz w:val="24"/>
                <w:szCs w:val="24"/>
              </w:rPr>
            </w:pPr>
            <w:r w:rsidRPr="00A5425E">
              <w:rPr>
                <w:rFonts w:ascii="Arial" w:hAnsi="Arial" w:cs="Arial"/>
                <w:sz w:val="24"/>
                <w:szCs w:val="24"/>
              </w:rPr>
              <w:t>5</w:t>
            </w:r>
          </w:p>
        </w:tc>
        <w:tc>
          <w:tcPr>
            <w:tcW w:w="1185" w:type="dxa"/>
            <w:vAlign w:val="center"/>
          </w:tcPr>
          <w:p w14:paraId="3E27AECF" w14:textId="77777777" w:rsidR="00C112A4" w:rsidRPr="00A5425E" w:rsidRDefault="00C112A4">
            <w:pPr>
              <w:jc w:val="center"/>
              <w:rPr>
                <w:rFonts w:ascii="Arial" w:hAnsi="Arial" w:cs="Arial"/>
                <w:sz w:val="24"/>
                <w:szCs w:val="24"/>
              </w:rPr>
            </w:pPr>
            <w:r w:rsidRPr="00A5425E">
              <w:rPr>
                <w:rFonts w:ascii="Arial" w:hAnsi="Arial" w:cs="Arial"/>
                <w:sz w:val="24"/>
                <w:szCs w:val="24"/>
              </w:rPr>
              <w:t>Other</w:t>
            </w:r>
          </w:p>
        </w:tc>
        <w:tc>
          <w:tcPr>
            <w:tcW w:w="2992" w:type="dxa"/>
            <w:vAlign w:val="center"/>
          </w:tcPr>
          <w:p w14:paraId="136A1B8F" w14:textId="77777777" w:rsidR="00C112A4" w:rsidRPr="00A5425E" w:rsidRDefault="00C112A4">
            <w:pPr>
              <w:rPr>
                <w:rFonts w:ascii="Arial" w:hAnsi="Arial" w:cs="Arial"/>
                <w:sz w:val="24"/>
                <w:szCs w:val="24"/>
              </w:rPr>
            </w:pPr>
            <w:r w:rsidRPr="00A5425E">
              <w:rPr>
                <w:rFonts w:ascii="Arial" w:hAnsi="Arial" w:cs="Arial"/>
                <w:sz w:val="24"/>
                <w:szCs w:val="24"/>
              </w:rPr>
              <w:t>Affects one person, but work can still be performed.</w:t>
            </w:r>
          </w:p>
        </w:tc>
        <w:tc>
          <w:tcPr>
            <w:tcW w:w="1776" w:type="dxa"/>
            <w:vAlign w:val="center"/>
          </w:tcPr>
          <w:p w14:paraId="68B0070D" w14:textId="77777777" w:rsidR="00C112A4" w:rsidRPr="00C80300" w:rsidRDefault="00C112A4">
            <w:pPr>
              <w:jc w:val="center"/>
              <w:rPr>
                <w:rFonts w:ascii="Arial" w:hAnsi="Arial" w:cs="Arial"/>
                <w:sz w:val="24"/>
                <w:szCs w:val="24"/>
              </w:rPr>
            </w:pPr>
            <w:r w:rsidRPr="00C80300">
              <w:rPr>
                <w:rFonts w:ascii="Arial" w:hAnsi="Arial" w:cs="Arial"/>
                <w:sz w:val="24"/>
                <w:szCs w:val="24"/>
              </w:rPr>
              <w:t>8 hours</w:t>
            </w:r>
          </w:p>
        </w:tc>
        <w:tc>
          <w:tcPr>
            <w:tcW w:w="1502" w:type="dxa"/>
            <w:vAlign w:val="center"/>
          </w:tcPr>
          <w:p w14:paraId="440B7037" w14:textId="77777777" w:rsidR="00C112A4" w:rsidRPr="00C80300" w:rsidRDefault="00C112A4">
            <w:pPr>
              <w:jc w:val="center"/>
              <w:rPr>
                <w:rFonts w:ascii="Arial" w:hAnsi="Arial" w:cs="Arial"/>
                <w:sz w:val="24"/>
                <w:szCs w:val="24"/>
              </w:rPr>
            </w:pPr>
            <w:r w:rsidRPr="00C80300">
              <w:rPr>
                <w:rFonts w:ascii="Arial" w:hAnsi="Arial" w:cs="Arial"/>
                <w:sz w:val="24"/>
                <w:szCs w:val="24"/>
              </w:rPr>
              <w:t>24 hours</w:t>
            </w:r>
          </w:p>
        </w:tc>
      </w:tr>
    </w:tbl>
    <w:p w14:paraId="7F4FB2F6" w14:textId="77777777" w:rsidR="00C112A4" w:rsidRPr="00A5425E" w:rsidRDefault="00C112A4" w:rsidP="00C112A4">
      <w:pPr>
        <w:ind w:left="432" w:right="720"/>
        <w:rPr>
          <w:rFonts w:ascii="Arial" w:hAnsi="Arial" w:cs="Arial"/>
          <w:b/>
          <w:sz w:val="24"/>
          <w:szCs w:val="24"/>
          <w:highlight w:val="yellow"/>
        </w:rPr>
      </w:pPr>
    </w:p>
    <w:p w14:paraId="2F918420" w14:textId="77777777" w:rsidR="00C112A4" w:rsidRPr="00A5425E" w:rsidRDefault="00C112A4" w:rsidP="00C112A4">
      <w:pPr>
        <w:ind w:left="432" w:right="720"/>
        <w:rPr>
          <w:rFonts w:ascii="Arial" w:hAnsi="Arial" w:cs="Arial"/>
          <w:b/>
          <w:sz w:val="24"/>
          <w:szCs w:val="24"/>
        </w:rPr>
      </w:pPr>
      <w:r w:rsidRPr="00A5425E">
        <w:rPr>
          <w:rFonts w:ascii="Arial" w:hAnsi="Arial" w:cs="Arial"/>
          <w:b/>
          <w:sz w:val="24"/>
          <w:szCs w:val="24"/>
        </w:rPr>
        <w:t>Outages and Planned Outages</w:t>
      </w:r>
    </w:p>
    <w:p w14:paraId="7C8683BB" w14:textId="77777777" w:rsidR="00C112A4" w:rsidRPr="00A5425E" w:rsidRDefault="00C112A4" w:rsidP="00C112A4">
      <w:pPr>
        <w:ind w:left="432" w:right="720"/>
        <w:rPr>
          <w:rFonts w:ascii="Arial" w:hAnsi="Arial" w:cs="Arial"/>
          <w:b/>
          <w:sz w:val="24"/>
          <w:szCs w:val="24"/>
        </w:rPr>
      </w:pPr>
    </w:p>
    <w:p w14:paraId="4F78A168" w14:textId="77777777" w:rsidR="00C112A4" w:rsidRPr="00C80300" w:rsidRDefault="00C112A4" w:rsidP="00C112A4">
      <w:pPr>
        <w:ind w:left="432" w:right="720"/>
        <w:rPr>
          <w:rFonts w:ascii="Arial" w:hAnsi="Arial" w:cs="Arial"/>
          <w:sz w:val="24"/>
          <w:szCs w:val="24"/>
        </w:rPr>
      </w:pPr>
      <w:r w:rsidRPr="00C80300">
        <w:rPr>
          <w:rFonts w:ascii="Arial" w:hAnsi="Arial" w:cs="Arial"/>
          <w:sz w:val="24"/>
          <w:szCs w:val="24"/>
        </w:rPr>
        <w:t xml:space="preserve">The number of planned outages (system availability) during the business week shall be limited to one (1) time per month. Planned maintenance to be done during the business week must take place after 5:00 PM EST and must receive prior written approval </w:t>
      </w:r>
      <w:proofErr w:type="gramStart"/>
      <w:r w:rsidRPr="00C80300">
        <w:rPr>
          <w:rFonts w:ascii="Arial" w:hAnsi="Arial" w:cs="Arial"/>
          <w:sz w:val="24"/>
          <w:szCs w:val="24"/>
        </w:rPr>
        <w:t>by</w:t>
      </w:r>
      <w:proofErr w:type="gramEnd"/>
      <w:r w:rsidRPr="00C80300">
        <w:rPr>
          <w:rFonts w:ascii="Arial" w:hAnsi="Arial" w:cs="Arial"/>
          <w:sz w:val="24"/>
          <w:szCs w:val="24"/>
        </w:rPr>
        <w:t xml:space="preserve"> the agency.</w:t>
      </w:r>
    </w:p>
    <w:p w14:paraId="61D4F203" w14:textId="77777777" w:rsidR="00C112A4" w:rsidRPr="00C80300" w:rsidRDefault="00C112A4" w:rsidP="00C112A4">
      <w:pPr>
        <w:ind w:right="720"/>
        <w:rPr>
          <w:rFonts w:ascii="Arial" w:hAnsi="Arial" w:cs="Arial"/>
          <w:sz w:val="24"/>
          <w:szCs w:val="24"/>
        </w:rPr>
      </w:pPr>
    </w:p>
    <w:p w14:paraId="4155581F" w14:textId="77777777" w:rsidR="00C112A4" w:rsidRPr="00C80300" w:rsidRDefault="00C112A4" w:rsidP="00C112A4">
      <w:pPr>
        <w:ind w:left="432" w:right="720"/>
        <w:rPr>
          <w:rFonts w:ascii="Arial" w:hAnsi="Arial" w:cs="Arial"/>
          <w:sz w:val="24"/>
          <w:szCs w:val="24"/>
        </w:rPr>
      </w:pPr>
      <w:r w:rsidRPr="00C80300">
        <w:rPr>
          <w:rFonts w:ascii="Arial" w:hAnsi="Arial" w:cs="Arial"/>
          <w:sz w:val="24"/>
          <w:szCs w:val="24"/>
        </w:rPr>
        <w:t xml:space="preserve">Maintain an availability metric of ninety-nine and a half percent (99.5%) of uptime in a calendar month, as measured by the number of actual hours available as a percentage of total hours. </w:t>
      </w:r>
    </w:p>
    <w:p w14:paraId="022280D8" w14:textId="77777777" w:rsidR="00C112A4" w:rsidRPr="00A5425E" w:rsidRDefault="00C112A4" w:rsidP="00C112A4">
      <w:pPr>
        <w:ind w:left="432" w:right="720"/>
        <w:rPr>
          <w:rFonts w:ascii="Arial" w:hAnsi="Arial" w:cs="Arial"/>
          <w:b/>
          <w:sz w:val="24"/>
          <w:szCs w:val="24"/>
          <w:highlight w:val="yellow"/>
        </w:rPr>
      </w:pPr>
    </w:p>
    <w:p w14:paraId="00B5A14F" w14:textId="77777777" w:rsidR="00C112A4" w:rsidRPr="00A5425E" w:rsidRDefault="00C112A4" w:rsidP="00C112A4">
      <w:pPr>
        <w:ind w:left="432" w:right="720"/>
        <w:rPr>
          <w:rFonts w:ascii="Arial" w:hAnsi="Arial" w:cs="Arial"/>
          <w:b/>
          <w:sz w:val="24"/>
          <w:szCs w:val="24"/>
        </w:rPr>
      </w:pPr>
      <w:r w:rsidRPr="00A5425E">
        <w:rPr>
          <w:rFonts w:ascii="Arial" w:hAnsi="Arial" w:cs="Arial"/>
          <w:b/>
          <w:sz w:val="24"/>
          <w:szCs w:val="24"/>
        </w:rPr>
        <w:t>Hosting Environment</w:t>
      </w:r>
    </w:p>
    <w:p w14:paraId="52FA0813" w14:textId="77777777" w:rsidR="00C112A4" w:rsidRPr="00A5425E" w:rsidRDefault="00C112A4" w:rsidP="00C112A4">
      <w:pPr>
        <w:ind w:left="432" w:right="720"/>
        <w:rPr>
          <w:rFonts w:ascii="Arial" w:hAnsi="Arial" w:cs="Arial"/>
          <w:b/>
          <w:sz w:val="24"/>
          <w:szCs w:val="24"/>
        </w:rPr>
      </w:pPr>
    </w:p>
    <w:p w14:paraId="5D14B077" w14:textId="77777777" w:rsidR="00C112A4" w:rsidRPr="00A5425E" w:rsidRDefault="00C112A4" w:rsidP="00C112A4">
      <w:pPr>
        <w:ind w:left="432" w:right="720"/>
        <w:rPr>
          <w:rFonts w:ascii="Arial" w:hAnsi="Arial" w:cs="Arial"/>
          <w:sz w:val="24"/>
          <w:szCs w:val="24"/>
        </w:rPr>
      </w:pPr>
      <w:r w:rsidRPr="00A5425E">
        <w:rPr>
          <w:rFonts w:ascii="Arial" w:hAnsi="Arial" w:cs="Arial"/>
          <w:sz w:val="24"/>
          <w:szCs w:val="24"/>
        </w:rPr>
        <w:t xml:space="preserve">The hosting environment will provide adequate capacity to ensure prompt response to both data inquiry/lookup and data modification transactions, </w:t>
      </w:r>
      <w:proofErr w:type="gramStart"/>
      <w:r w:rsidRPr="00A5425E">
        <w:rPr>
          <w:rFonts w:ascii="Arial" w:hAnsi="Arial" w:cs="Arial"/>
          <w:sz w:val="24"/>
          <w:szCs w:val="24"/>
        </w:rPr>
        <w:t>at all times</w:t>
      </w:r>
      <w:proofErr w:type="gramEnd"/>
      <w:r w:rsidRPr="00A5425E">
        <w:rPr>
          <w:rFonts w:ascii="Arial" w:hAnsi="Arial" w:cs="Arial"/>
          <w:sz w:val="24"/>
          <w:szCs w:val="24"/>
        </w:rPr>
        <w:t xml:space="preserve">. </w:t>
      </w:r>
      <w:r w:rsidRPr="00C80300">
        <w:rPr>
          <w:rFonts w:ascii="Arial" w:hAnsi="Arial" w:cs="Arial"/>
          <w:sz w:val="24"/>
          <w:szCs w:val="24"/>
        </w:rPr>
        <w:t>Application performance metrics must meet a maximum 5 second response time when measured under an ethernet connection.</w:t>
      </w:r>
    </w:p>
    <w:p w14:paraId="7DC29DB8" w14:textId="77777777" w:rsidR="00C112A4" w:rsidRPr="00A5425E" w:rsidRDefault="00C112A4" w:rsidP="00C112A4">
      <w:pPr>
        <w:ind w:left="432" w:right="720"/>
        <w:rPr>
          <w:rFonts w:ascii="Arial" w:hAnsi="Arial" w:cs="Arial"/>
          <w:b/>
          <w:sz w:val="24"/>
          <w:szCs w:val="24"/>
          <w:highlight w:val="yellow"/>
        </w:rPr>
      </w:pPr>
    </w:p>
    <w:p w14:paraId="2E29898A" w14:textId="77777777" w:rsidR="00C112A4" w:rsidRPr="00A5425E" w:rsidRDefault="00C112A4" w:rsidP="00C112A4">
      <w:pPr>
        <w:ind w:left="432" w:right="720"/>
        <w:rPr>
          <w:rFonts w:ascii="Arial" w:hAnsi="Arial" w:cs="Arial"/>
          <w:b/>
          <w:sz w:val="24"/>
          <w:szCs w:val="24"/>
        </w:rPr>
      </w:pPr>
      <w:r w:rsidRPr="00A5425E">
        <w:rPr>
          <w:rFonts w:ascii="Arial" w:hAnsi="Arial" w:cs="Arial"/>
          <w:b/>
          <w:sz w:val="24"/>
          <w:szCs w:val="24"/>
        </w:rPr>
        <w:t>Service Level Agreement (SLA) Review</w:t>
      </w:r>
    </w:p>
    <w:p w14:paraId="0A8E49FA" w14:textId="77777777" w:rsidR="00C112A4" w:rsidRPr="00A5425E" w:rsidRDefault="00C112A4" w:rsidP="00C112A4">
      <w:pPr>
        <w:ind w:left="432" w:right="720"/>
        <w:rPr>
          <w:rFonts w:ascii="Arial" w:hAnsi="Arial" w:cs="Arial"/>
          <w:b/>
          <w:sz w:val="24"/>
          <w:szCs w:val="24"/>
        </w:rPr>
      </w:pPr>
    </w:p>
    <w:p w14:paraId="0FB8C34E" w14:textId="77777777" w:rsidR="00C112A4" w:rsidRPr="00C80300" w:rsidRDefault="00C112A4" w:rsidP="00C112A4">
      <w:pPr>
        <w:ind w:left="432" w:right="720"/>
        <w:rPr>
          <w:rFonts w:ascii="Arial" w:hAnsi="Arial" w:cs="Arial"/>
          <w:sz w:val="24"/>
          <w:szCs w:val="24"/>
        </w:rPr>
      </w:pPr>
      <w:r w:rsidRPr="00C80300">
        <w:rPr>
          <w:rFonts w:ascii="Arial" w:hAnsi="Arial" w:cs="Arial"/>
          <w:sz w:val="24"/>
          <w:szCs w:val="24"/>
        </w:rPr>
        <w:t>The approved SLA will be reviewed at a minimum of one time, beginning with the start of each fiscal year.</w:t>
      </w:r>
    </w:p>
    <w:p w14:paraId="63C3D39B" w14:textId="77777777" w:rsidR="0051395B" w:rsidRDefault="0051395B" w:rsidP="0051395B">
      <w:pPr>
        <w:widowControl/>
        <w:autoSpaceDE/>
        <w:autoSpaceDN/>
        <w:spacing w:before="100" w:beforeAutospacing="1" w:after="100" w:afterAutospacing="1"/>
        <w:rPr>
          <w:color w:val="000000"/>
          <w:sz w:val="27"/>
          <w:szCs w:val="27"/>
        </w:rPr>
      </w:pPr>
    </w:p>
    <w:p w14:paraId="3605A0F4" w14:textId="77777777" w:rsidR="0051395B" w:rsidRDefault="0051395B" w:rsidP="0051395B">
      <w:pPr>
        <w:widowControl/>
        <w:autoSpaceDE/>
        <w:autoSpaceDN/>
        <w:spacing w:before="100" w:beforeAutospacing="1" w:after="100" w:afterAutospacing="1"/>
        <w:rPr>
          <w:color w:val="000000"/>
          <w:sz w:val="27"/>
          <w:szCs w:val="27"/>
        </w:rPr>
      </w:pPr>
    </w:p>
    <w:p w14:paraId="43B27E59" w14:textId="77777777" w:rsidR="0051395B" w:rsidRDefault="0051395B" w:rsidP="0051395B">
      <w:pPr>
        <w:widowControl/>
        <w:autoSpaceDE/>
        <w:autoSpaceDN/>
        <w:spacing w:before="100" w:beforeAutospacing="1" w:after="100" w:afterAutospacing="1"/>
        <w:rPr>
          <w:color w:val="000000"/>
          <w:sz w:val="27"/>
          <w:szCs w:val="27"/>
        </w:rPr>
      </w:pPr>
    </w:p>
    <w:p w14:paraId="44EABE4A" w14:textId="77777777" w:rsidR="0051395B" w:rsidRDefault="0051395B" w:rsidP="0051395B">
      <w:pPr>
        <w:widowControl/>
        <w:autoSpaceDE/>
        <w:autoSpaceDN/>
        <w:spacing w:before="100" w:beforeAutospacing="1" w:after="100" w:afterAutospacing="1"/>
        <w:rPr>
          <w:color w:val="000000"/>
          <w:sz w:val="27"/>
          <w:szCs w:val="27"/>
        </w:rPr>
      </w:pPr>
    </w:p>
    <w:p w14:paraId="7C37D5AA" w14:textId="69B9DF52" w:rsidR="00EF68D8" w:rsidRPr="00C97934" w:rsidRDefault="00EF68D8" w:rsidP="00C01C76">
      <w:pPr>
        <w:pStyle w:val="DefaultText"/>
        <w:rPr>
          <w:rFonts w:ascii="Arial" w:hAnsi="Arial" w:cs="Arial"/>
          <w:color w:val="000000"/>
        </w:rPr>
      </w:pPr>
    </w:p>
    <w:sectPr w:rsidR="00EF68D8" w:rsidRPr="00C97934" w:rsidSect="007D50B8">
      <w:headerReference w:type="default" r:id="rId42"/>
      <w:pgSz w:w="12240" w:h="15840" w:code="1"/>
      <w:pgMar w:top="720" w:right="1080" w:bottom="432" w:left="1080" w:header="432" w:footer="288"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476EC" w14:textId="77777777" w:rsidR="00B03D74" w:rsidRDefault="00B03D74">
      <w:r>
        <w:separator/>
      </w:r>
    </w:p>
  </w:endnote>
  <w:endnote w:type="continuationSeparator" w:id="0">
    <w:p w14:paraId="76311677" w14:textId="77777777" w:rsidR="00B03D74" w:rsidRDefault="00B03D74">
      <w:r>
        <w:continuationSeparator/>
      </w:r>
    </w:p>
  </w:endnote>
  <w:endnote w:type="continuationNotice" w:id="1">
    <w:p w14:paraId="7D9A30ED" w14:textId="77777777" w:rsidR="00B03D74" w:rsidRDefault="00B03D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17C8F" w14:textId="78A48FE2" w:rsidR="002B4FD5" w:rsidRPr="004347C1" w:rsidRDefault="002B4FD5">
    <w:pPr>
      <w:pStyle w:val="Footer"/>
      <w:framePr w:wrap="around" w:vAnchor="text" w:hAnchor="margin" w:xAlign="right" w:y="1"/>
      <w:jc w:val="both"/>
      <w:rPr>
        <w:rStyle w:val="PageNumber"/>
        <w:rFonts w:ascii="Arial" w:hAnsi="Arial" w:cs="Arial"/>
      </w:rPr>
    </w:pPr>
    <w:r w:rsidRPr="004347C1">
      <w:rPr>
        <w:rStyle w:val="PageNumber"/>
        <w:rFonts w:ascii="Arial" w:hAnsi="Arial" w:cs="Arial"/>
      </w:rPr>
      <w:fldChar w:fldCharType="begin"/>
    </w:r>
    <w:r w:rsidRPr="004347C1">
      <w:rPr>
        <w:rStyle w:val="PageNumber"/>
        <w:rFonts w:ascii="Arial" w:hAnsi="Arial" w:cs="Arial"/>
      </w:rPr>
      <w:instrText xml:space="preserve">PAGE  </w:instrText>
    </w:r>
    <w:r w:rsidRPr="004347C1">
      <w:rPr>
        <w:rStyle w:val="PageNumber"/>
        <w:rFonts w:ascii="Arial" w:hAnsi="Arial" w:cs="Arial"/>
      </w:rPr>
      <w:fldChar w:fldCharType="separate"/>
    </w:r>
    <w:r w:rsidRPr="004347C1">
      <w:rPr>
        <w:rStyle w:val="PageNumber"/>
        <w:rFonts w:ascii="Arial" w:hAnsi="Arial" w:cs="Arial"/>
        <w:noProof/>
      </w:rPr>
      <w:t>23</w:t>
    </w:r>
    <w:r w:rsidRPr="004347C1">
      <w:rPr>
        <w:rStyle w:val="PageNumber"/>
        <w:rFonts w:ascii="Arial" w:hAnsi="Arial" w:cs="Arial"/>
      </w:rPr>
      <w:fldChar w:fldCharType="end"/>
    </w:r>
  </w:p>
  <w:p w14:paraId="5F345908" w14:textId="7ADD320D" w:rsidR="002B4FD5" w:rsidRPr="004347C1" w:rsidRDefault="002B4FD5" w:rsidP="00124485">
    <w:pPr>
      <w:pStyle w:val="DefaultText"/>
      <w:ind w:right="360"/>
      <w:rPr>
        <w:rFonts w:ascii="Arial" w:hAnsi="Arial" w:cs="Arial"/>
        <w:color w:val="FF0000"/>
      </w:rPr>
    </w:pPr>
    <w:r w:rsidRPr="004347C1">
      <w:rPr>
        <w:rFonts w:ascii="Arial" w:hAnsi="Arial" w:cs="Arial"/>
      </w:rPr>
      <w:t xml:space="preserve">State of Maine RFP# </w:t>
    </w:r>
    <w:r w:rsidR="00DD01C5" w:rsidRPr="00DD01C5">
      <w:rPr>
        <w:rFonts w:ascii="Arial" w:hAnsi="Arial" w:cs="Arial"/>
      </w:rPr>
      <w:t>202505078</w:t>
    </w:r>
  </w:p>
  <w:p w14:paraId="76487500" w14:textId="2C5F0E92" w:rsidR="002B4FD5" w:rsidRPr="00B51518" w:rsidRDefault="00795672" w:rsidP="009A0975">
    <w:pPr>
      <w:pStyle w:val="DefaultText"/>
      <w:tabs>
        <w:tab w:val="left" w:pos="1884"/>
      </w:tabs>
      <w:ind w:right="360"/>
      <w:rPr>
        <w:rFonts w:ascii="Arial" w:hAnsi="Arial" w:cs="Arial"/>
      </w:rPr>
    </w:pPr>
    <w:r>
      <w:rPr>
        <w:rFonts w:ascii="Arial" w:hAnsi="Arial" w:cs="Arial"/>
      </w:rPr>
      <w:t xml:space="preserve">IT-RFP </w:t>
    </w:r>
    <w:r w:rsidR="002B4FD5" w:rsidRPr="00B51518">
      <w:rPr>
        <w:rFonts w:ascii="Arial" w:hAnsi="Arial" w:cs="Arial"/>
      </w:rPr>
      <w:t xml:space="preserve">Rev. </w:t>
    </w:r>
    <w:r w:rsidR="00D43622">
      <w:rPr>
        <w:rFonts w:ascii="Arial" w:hAnsi="Arial" w:cs="Arial"/>
      </w:rPr>
      <w:t>2/7/2025</w:t>
    </w:r>
    <w:r w:rsidR="00AE73CF">
      <w:rPr>
        <w:rFonts w:ascii="Arial" w:hAnsi="Arial" w:cs="Arial"/>
      </w:rPr>
      <w:t xml:space="preserve"> – DAFS/Office of State Procurement Services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F706A" w14:textId="77777777" w:rsidR="00B03D74" w:rsidRDefault="00B03D74">
      <w:r>
        <w:separator/>
      </w:r>
    </w:p>
  </w:footnote>
  <w:footnote w:type="continuationSeparator" w:id="0">
    <w:p w14:paraId="6D63F741" w14:textId="77777777" w:rsidR="00B03D74" w:rsidRDefault="00B03D74">
      <w:r>
        <w:continuationSeparator/>
      </w:r>
    </w:p>
  </w:footnote>
  <w:footnote w:type="continuationNotice" w:id="1">
    <w:p w14:paraId="4B4C4792" w14:textId="77777777" w:rsidR="00B03D74" w:rsidRDefault="00B03D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20"/>
      <w:gridCol w:w="3420"/>
      <w:gridCol w:w="3420"/>
    </w:tblGrid>
    <w:tr w:rsidR="78BF7322" w14:paraId="020D2C2A" w14:textId="77777777" w:rsidTr="78BF7322">
      <w:trPr>
        <w:trHeight w:val="300"/>
      </w:trPr>
      <w:tc>
        <w:tcPr>
          <w:tcW w:w="3420" w:type="dxa"/>
        </w:tcPr>
        <w:p w14:paraId="4FF9B17A" w14:textId="56482937" w:rsidR="78BF7322" w:rsidRDefault="78BF7322" w:rsidP="78BF7322">
          <w:pPr>
            <w:pStyle w:val="Header"/>
            <w:ind w:left="-115"/>
          </w:pPr>
        </w:p>
      </w:tc>
      <w:tc>
        <w:tcPr>
          <w:tcW w:w="3420" w:type="dxa"/>
        </w:tcPr>
        <w:p w14:paraId="109896B4" w14:textId="468C6792" w:rsidR="78BF7322" w:rsidRDefault="78BF7322" w:rsidP="78BF7322">
          <w:pPr>
            <w:pStyle w:val="Header"/>
            <w:jc w:val="center"/>
          </w:pPr>
        </w:p>
      </w:tc>
      <w:tc>
        <w:tcPr>
          <w:tcW w:w="3420" w:type="dxa"/>
        </w:tcPr>
        <w:p w14:paraId="5B9A1901" w14:textId="0C578595" w:rsidR="78BF7322" w:rsidRDefault="78BF7322" w:rsidP="78BF7322">
          <w:pPr>
            <w:pStyle w:val="Header"/>
            <w:ind w:right="-115"/>
            <w:jc w:val="right"/>
          </w:pPr>
        </w:p>
      </w:tc>
    </w:tr>
  </w:tbl>
  <w:p w14:paraId="092C80E6" w14:textId="19890CCF" w:rsidR="78BF7322" w:rsidRDefault="78BF7322" w:rsidP="78BF73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78BF7322" w14:paraId="5BE4BC7C" w14:textId="77777777" w:rsidTr="78BF7322">
      <w:trPr>
        <w:trHeight w:val="300"/>
      </w:trPr>
      <w:tc>
        <w:tcPr>
          <w:tcW w:w="3360" w:type="dxa"/>
        </w:tcPr>
        <w:p w14:paraId="774298A1" w14:textId="2CD39001" w:rsidR="78BF7322" w:rsidRDefault="78BF7322" w:rsidP="78BF7322">
          <w:pPr>
            <w:pStyle w:val="Header"/>
            <w:ind w:left="-115"/>
          </w:pPr>
        </w:p>
      </w:tc>
      <w:tc>
        <w:tcPr>
          <w:tcW w:w="3360" w:type="dxa"/>
        </w:tcPr>
        <w:p w14:paraId="2779B432" w14:textId="56CAB5C2" w:rsidR="78BF7322" w:rsidRDefault="78BF7322" w:rsidP="78BF7322">
          <w:pPr>
            <w:pStyle w:val="Header"/>
            <w:jc w:val="center"/>
          </w:pPr>
        </w:p>
      </w:tc>
      <w:tc>
        <w:tcPr>
          <w:tcW w:w="3360" w:type="dxa"/>
        </w:tcPr>
        <w:p w14:paraId="14342F37" w14:textId="58216D2B" w:rsidR="78BF7322" w:rsidRDefault="78BF7322" w:rsidP="78BF7322">
          <w:pPr>
            <w:pStyle w:val="Header"/>
            <w:ind w:right="-115"/>
            <w:jc w:val="right"/>
          </w:pPr>
        </w:p>
      </w:tc>
    </w:tr>
  </w:tbl>
  <w:p w14:paraId="5023E3F3" w14:textId="7267EFA6" w:rsidR="78BF7322" w:rsidRDefault="78BF7322" w:rsidP="78BF7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5B52CFE4"/>
    <w:lvl w:ilvl="0">
      <w:start w:val="1"/>
      <w:numFmt w:val="decimal"/>
      <w:pStyle w:val="ListNumber2"/>
      <w:lvlText w:val="%1."/>
      <w:lvlJc w:val="left"/>
      <w:pPr>
        <w:tabs>
          <w:tab w:val="num" w:pos="720"/>
        </w:tabs>
        <w:ind w:left="720" w:hanging="360"/>
      </w:pPr>
    </w:lvl>
  </w:abstractNum>
  <w:abstractNum w:abstractNumId="1" w15:restartNumberingAfterBreak="0">
    <w:nsid w:val="024A0962"/>
    <w:multiLevelType w:val="multilevel"/>
    <w:tmpl w:val="621C5574"/>
    <w:styleLink w:val="Style1"/>
    <w:lvl w:ilvl="0">
      <w:start w:val="1"/>
      <w:numFmt w:val="upperLetter"/>
      <w:lvlText w:val="%1."/>
      <w:lvlJc w:val="left"/>
      <w:pPr>
        <w:ind w:left="450" w:hanging="360"/>
      </w:pPr>
      <w:rPr>
        <w:rFonts w:hint="default"/>
        <w:b/>
      </w:rPr>
    </w:lvl>
    <w:lvl w:ilvl="1">
      <w:start w:val="1"/>
      <w:numFmt w:val="decimal"/>
      <w:lvlText w:val="%2."/>
      <w:lvlJc w:val="left"/>
      <w:pPr>
        <w:ind w:left="720" w:hanging="360"/>
      </w:pPr>
      <w:rPr>
        <w:rFonts w:hint="default"/>
        <w:b/>
      </w:rPr>
    </w:lvl>
    <w:lvl w:ilvl="2">
      <w:start w:val="1"/>
      <w:numFmt w:val="lowerLetter"/>
      <w:lvlText w:val="%3."/>
      <w:lvlJc w:val="left"/>
      <w:pPr>
        <w:ind w:left="1080" w:hanging="360"/>
      </w:pPr>
      <w:rPr>
        <w:rFonts w:hint="default"/>
        <w:b/>
      </w:rPr>
    </w:lvl>
    <w:lvl w:ilvl="3">
      <w:start w:val="1"/>
      <w:numFmt w:val="lowerRoman"/>
      <w:lvlText w:val="%4."/>
      <w:lvlJc w:val="left"/>
      <w:pPr>
        <w:ind w:left="1530" w:hanging="360"/>
      </w:pPr>
      <w:rPr>
        <w:rFonts w:hint="default"/>
        <w:b/>
      </w:rPr>
    </w:lvl>
    <w:lvl w:ilvl="4">
      <w:start w:val="1"/>
      <w:numFmt w:val="decimal"/>
      <w:lvlText w:val="(%5)"/>
      <w:lvlJc w:val="left"/>
      <w:pPr>
        <w:ind w:left="1800" w:hanging="360"/>
      </w:pPr>
      <w:rPr>
        <w:rFonts w:hint="default"/>
        <w:b/>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2" w15:restartNumberingAfterBreak="0">
    <w:nsid w:val="02605C0A"/>
    <w:multiLevelType w:val="multilevel"/>
    <w:tmpl w:val="3F2E26DA"/>
    <w:lvl w:ilvl="0">
      <w:start w:val="1"/>
      <w:numFmt w:val="upperLetter"/>
      <w:lvlText w:val="%1."/>
      <w:lvlJc w:val="left"/>
      <w:pPr>
        <w:ind w:left="360" w:hanging="360"/>
      </w:pPr>
      <w:rPr>
        <w:rFonts w:hint="default"/>
        <w:b/>
      </w:rPr>
    </w:lvl>
    <w:lvl w:ilvl="1">
      <w:start w:val="2"/>
      <w:numFmt w:val="decimal"/>
      <w:lvlText w:val="%2."/>
      <w:lvlJc w:val="left"/>
      <w:pPr>
        <w:ind w:left="360" w:hanging="360"/>
      </w:pPr>
      <w:rPr>
        <w:rFonts w:hint="default"/>
        <w:b/>
      </w:rPr>
    </w:lvl>
    <w:lvl w:ilvl="2">
      <w:start w:val="1"/>
      <w:numFmt w:val="lowerLetter"/>
      <w:lvlText w:val="%3."/>
      <w:lvlJc w:val="left"/>
      <w:pPr>
        <w:ind w:left="1080" w:hanging="360"/>
      </w:pPr>
      <w:rPr>
        <w:rFonts w:hint="default"/>
        <w:b/>
      </w:rPr>
    </w:lvl>
    <w:lvl w:ilvl="3">
      <w:start w:val="1"/>
      <w:numFmt w:val="lowerRoman"/>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3" w15:restartNumberingAfterBreak="0">
    <w:nsid w:val="0348199C"/>
    <w:multiLevelType w:val="multilevel"/>
    <w:tmpl w:val="621C5574"/>
    <w:numStyleLink w:val="Style1"/>
  </w:abstractNum>
  <w:abstractNum w:abstractNumId="4" w15:restartNumberingAfterBreak="0">
    <w:nsid w:val="04001E45"/>
    <w:multiLevelType w:val="multilevel"/>
    <w:tmpl w:val="98A8D1B6"/>
    <w:lvl w:ilvl="0">
      <w:start w:val="3"/>
      <w:numFmt w:val="upperLetter"/>
      <w:lvlText w:val="%1."/>
      <w:lvlJc w:val="left"/>
      <w:pPr>
        <w:ind w:left="360" w:hanging="360"/>
      </w:pPr>
      <w:rPr>
        <w:rFonts w:hint="default"/>
        <w:b/>
      </w:rPr>
    </w:lvl>
    <w:lvl w:ilvl="1">
      <w:start w:val="1"/>
      <w:numFmt w:val="decimal"/>
      <w:lvlText w:val="%2."/>
      <w:lvlJc w:val="left"/>
      <w:pPr>
        <w:ind w:left="720" w:hanging="360"/>
      </w:pPr>
      <w:rPr>
        <w:rFonts w:hint="default"/>
        <w:b/>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5" w15:restartNumberingAfterBreak="0">
    <w:nsid w:val="054B3462"/>
    <w:multiLevelType w:val="multilevel"/>
    <w:tmpl w:val="68ECC3CA"/>
    <w:lvl w:ilvl="0">
      <w:start w:val="1"/>
      <w:numFmt w:val="upperLetter"/>
      <w:lvlText w:val="%1."/>
      <w:lvlJc w:val="left"/>
      <w:pPr>
        <w:ind w:left="360" w:hanging="360"/>
      </w:pPr>
      <w:rPr>
        <w:rFonts w:hint="default"/>
        <w:b/>
      </w:rPr>
    </w:lvl>
    <w:lvl w:ilvl="1">
      <w:start w:val="1"/>
      <w:numFmt w:val="decimal"/>
      <w:lvlText w:val="%2."/>
      <w:lvlJc w:val="left"/>
      <w:pPr>
        <w:ind w:left="720" w:hanging="360"/>
      </w:pPr>
      <w:rPr>
        <w:rFonts w:hint="default"/>
        <w:b/>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6" w15:restartNumberingAfterBreak="0">
    <w:nsid w:val="09BA56AA"/>
    <w:multiLevelType w:val="multilevel"/>
    <w:tmpl w:val="621C5574"/>
    <w:numStyleLink w:val="Style1"/>
  </w:abstractNum>
  <w:abstractNum w:abstractNumId="7" w15:restartNumberingAfterBreak="0">
    <w:nsid w:val="0D5E7897"/>
    <w:multiLevelType w:val="hybridMultilevel"/>
    <w:tmpl w:val="38CA0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03233D"/>
    <w:multiLevelType w:val="multilevel"/>
    <w:tmpl w:val="C542302E"/>
    <w:lvl w:ilvl="0">
      <w:start w:val="4"/>
      <w:numFmt w:val="upperLetter"/>
      <w:lvlText w:val="%1."/>
      <w:lvlJc w:val="left"/>
      <w:pPr>
        <w:ind w:left="450" w:hanging="360"/>
      </w:pPr>
      <w:rPr>
        <w:rFonts w:hint="default"/>
        <w:b/>
      </w:rPr>
    </w:lvl>
    <w:lvl w:ilvl="1">
      <w:start w:val="1"/>
      <w:numFmt w:val="decimal"/>
      <w:lvlText w:val="%2."/>
      <w:lvlJc w:val="left"/>
      <w:pPr>
        <w:ind w:left="720" w:hanging="360"/>
      </w:pPr>
      <w:rPr>
        <w:rFonts w:hint="default"/>
        <w:b/>
        <w:bCs w:val="0"/>
      </w:rPr>
    </w:lvl>
    <w:lvl w:ilvl="2">
      <w:start w:val="1"/>
      <w:numFmt w:val="lowerLetter"/>
      <w:lvlText w:val="%3."/>
      <w:lvlJc w:val="left"/>
      <w:pPr>
        <w:ind w:left="1080" w:hanging="360"/>
      </w:pPr>
      <w:rPr>
        <w:rFonts w:hint="default"/>
        <w:b/>
      </w:rPr>
    </w:lvl>
    <w:lvl w:ilvl="3">
      <w:start w:val="1"/>
      <w:numFmt w:val="lowerRoman"/>
      <w:lvlText w:val="%4."/>
      <w:lvlJc w:val="left"/>
      <w:pPr>
        <w:ind w:left="1440" w:hanging="360"/>
      </w:pPr>
      <w:rPr>
        <w:rFonts w:hint="default"/>
        <w:b/>
      </w:rPr>
    </w:lvl>
    <w:lvl w:ilvl="4">
      <w:start w:val="1"/>
      <w:numFmt w:val="decimal"/>
      <w:lvlText w:val="(%5)"/>
      <w:lvlJc w:val="left"/>
      <w:pPr>
        <w:ind w:left="1800" w:hanging="360"/>
      </w:pPr>
      <w:rPr>
        <w:rFonts w:hint="default"/>
        <w:b/>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9" w15:restartNumberingAfterBreak="0">
    <w:nsid w:val="124F2349"/>
    <w:multiLevelType w:val="multilevel"/>
    <w:tmpl w:val="DDD48B32"/>
    <w:lvl w:ilvl="0">
      <w:start w:val="1"/>
      <w:numFmt w:val="upperLetter"/>
      <w:lvlText w:val="%1."/>
      <w:lvlJc w:val="left"/>
      <w:pPr>
        <w:ind w:left="360" w:hanging="360"/>
      </w:pPr>
      <w:rPr>
        <w:rFonts w:hint="default"/>
        <w:b/>
      </w:rPr>
    </w:lvl>
    <w:lvl w:ilvl="1">
      <w:start w:val="1"/>
      <w:numFmt w:val="decimal"/>
      <w:lvlText w:val="%2."/>
      <w:lvlJc w:val="left"/>
      <w:pPr>
        <w:ind w:left="720" w:hanging="360"/>
      </w:pPr>
      <w:rPr>
        <w:rFonts w:hint="default"/>
        <w:b/>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10" w15:restartNumberingAfterBreak="0">
    <w:nsid w:val="12A60C15"/>
    <w:multiLevelType w:val="hybridMultilevel"/>
    <w:tmpl w:val="E2265D00"/>
    <w:lvl w:ilvl="0" w:tplc="59907D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5C667A"/>
    <w:multiLevelType w:val="multilevel"/>
    <w:tmpl w:val="9788E544"/>
    <w:lvl w:ilvl="0">
      <w:start w:val="1"/>
      <w:numFmt w:val="upperLetter"/>
      <w:lvlText w:val="%1."/>
      <w:lvlJc w:val="left"/>
      <w:pPr>
        <w:ind w:left="720" w:hanging="360"/>
      </w:pPr>
      <w:rPr>
        <w:rFonts w:hint="default"/>
        <w:b/>
      </w:rPr>
    </w:lvl>
    <w:lvl w:ilvl="1">
      <w:start w:val="1"/>
      <w:numFmt w:val="decimal"/>
      <w:lvlText w:val="%2."/>
      <w:lvlJc w:val="left"/>
      <w:pPr>
        <w:ind w:left="360" w:hanging="360"/>
      </w:pPr>
      <w:rPr>
        <w:rFonts w:hint="default"/>
        <w:b/>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12" w15:restartNumberingAfterBreak="0">
    <w:nsid w:val="1EB36DF7"/>
    <w:multiLevelType w:val="multilevel"/>
    <w:tmpl w:val="9A3C8818"/>
    <w:lvl w:ilvl="0">
      <w:start w:val="1"/>
      <w:numFmt w:val="upperLetter"/>
      <w:lvlText w:val="%1."/>
      <w:lvlJc w:val="left"/>
      <w:pPr>
        <w:ind w:left="360" w:hanging="360"/>
      </w:pPr>
      <w:rPr>
        <w:rFonts w:hint="default"/>
        <w:b/>
      </w:rPr>
    </w:lvl>
    <w:lvl w:ilvl="1">
      <w:start w:val="1"/>
      <w:numFmt w:val="decimal"/>
      <w:lvlText w:val="%2."/>
      <w:lvlJc w:val="left"/>
      <w:pPr>
        <w:ind w:left="720" w:hanging="360"/>
      </w:pPr>
      <w:rPr>
        <w:rFonts w:hint="default"/>
        <w:b/>
      </w:rPr>
    </w:lvl>
    <w:lvl w:ilvl="2">
      <w:start w:val="1"/>
      <w:numFmt w:val="lowerLetter"/>
      <w:lvlText w:val="%3."/>
      <w:lvlJc w:val="left"/>
      <w:pPr>
        <w:ind w:left="1080" w:hanging="360"/>
      </w:pPr>
      <w:rPr>
        <w:rFonts w:hint="default"/>
        <w:b/>
      </w:rPr>
    </w:lvl>
    <w:lvl w:ilvl="3">
      <w:start w:val="1"/>
      <w:numFmt w:val="lowerRoman"/>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13" w15:restartNumberingAfterBreak="0">
    <w:nsid w:val="20AA4E53"/>
    <w:multiLevelType w:val="multilevel"/>
    <w:tmpl w:val="372016DE"/>
    <w:lvl w:ilvl="0">
      <w:start w:val="1"/>
      <w:numFmt w:val="upperLetter"/>
      <w:lvlText w:val="%1."/>
      <w:lvlJc w:val="left"/>
      <w:pPr>
        <w:ind w:left="720" w:hanging="360"/>
      </w:pPr>
      <w:rPr>
        <w:rFonts w:hint="default"/>
        <w:b/>
      </w:rPr>
    </w:lvl>
    <w:lvl w:ilvl="1">
      <w:start w:val="1"/>
      <w:numFmt w:val="decimal"/>
      <w:lvlText w:val="%2."/>
      <w:lvlJc w:val="left"/>
      <w:pPr>
        <w:ind w:left="360" w:hanging="360"/>
      </w:pPr>
      <w:rPr>
        <w:rFonts w:hint="default"/>
        <w:b/>
      </w:rPr>
    </w:lvl>
    <w:lvl w:ilvl="2">
      <w:start w:val="1"/>
      <w:numFmt w:val="decimal"/>
      <w:lvlText w:val="%3."/>
      <w:lvlJc w:val="left"/>
      <w:pPr>
        <w:ind w:left="1080" w:hanging="360"/>
      </w:pPr>
    </w:lvl>
    <w:lvl w:ilvl="3">
      <w:start w:val="1"/>
      <w:numFmt w:val="lowerRoman"/>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14" w15:restartNumberingAfterBreak="0">
    <w:nsid w:val="24E522F8"/>
    <w:multiLevelType w:val="multilevel"/>
    <w:tmpl w:val="5A40E53E"/>
    <w:lvl w:ilvl="0">
      <w:start w:val="1"/>
      <w:numFmt w:val="upperLetter"/>
      <w:lvlText w:val="%1."/>
      <w:lvlJc w:val="left"/>
      <w:pPr>
        <w:ind w:left="450" w:hanging="360"/>
      </w:pPr>
      <w:rPr>
        <w:rFonts w:hint="default"/>
        <w:b/>
      </w:rPr>
    </w:lvl>
    <w:lvl w:ilvl="1">
      <w:start w:val="1"/>
      <w:numFmt w:val="decimal"/>
      <w:lvlText w:val="%2."/>
      <w:lvlJc w:val="left"/>
      <w:pPr>
        <w:ind w:left="360" w:hanging="360"/>
      </w:pPr>
      <w:rPr>
        <w:rFonts w:hint="default"/>
        <w:b/>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15" w15:restartNumberingAfterBreak="0">
    <w:nsid w:val="2574083D"/>
    <w:multiLevelType w:val="multilevel"/>
    <w:tmpl w:val="9814CCFA"/>
    <w:lvl w:ilvl="0">
      <w:start w:val="3"/>
      <w:numFmt w:val="upperLetter"/>
      <w:lvlText w:val="%1."/>
      <w:lvlJc w:val="left"/>
      <w:pPr>
        <w:ind w:left="450" w:hanging="360"/>
      </w:pPr>
      <w:rPr>
        <w:rFonts w:hint="default"/>
        <w:b/>
      </w:rPr>
    </w:lvl>
    <w:lvl w:ilvl="1">
      <w:start w:val="1"/>
      <w:numFmt w:val="decimal"/>
      <w:lvlText w:val="%2."/>
      <w:lvlJc w:val="left"/>
      <w:pPr>
        <w:ind w:left="720" w:hanging="360"/>
      </w:pPr>
      <w:rPr>
        <w:rFonts w:hint="default"/>
        <w:b/>
      </w:rPr>
    </w:lvl>
    <w:lvl w:ilvl="2">
      <w:start w:val="1"/>
      <w:numFmt w:val="lowerLetter"/>
      <w:lvlText w:val="%3."/>
      <w:lvlJc w:val="left"/>
      <w:pPr>
        <w:ind w:left="1080" w:hanging="360"/>
      </w:pPr>
      <w:rPr>
        <w:rFonts w:hint="default"/>
        <w:b/>
      </w:rPr>
    </w:lvl>
    <w:lvl w:ilvl="3">
      <w:start w:val="1"/>
      <w:numFmt w:val="lowerRoman"/>
      <w:lvlText w:val="%4."/>
      <w:lvlJc w:val="left"/>
      <w:pPr>
        <w:ind w:left="1530" w:hanging="360"/>
      </w:pPr>
      <w:rPr>
        <w:rFonts w:hint="default"/>
        <w:b/>
      </w:rPr>
    </w:lvl>
    <w:lvl w:ilvl="4">
      <w:start w:val="1"/>
      <w:numFmt w:val="decimal"/>
      <w:lvlText w:val="(%5)"/>
      <w:lvlJc w:val="left"/>
      <w:pPr>
        <w:ind w:left="1800" w:hanging="360"/>
      </w:pPr>
      <w:rPr>
        <w:rFonts w:hint="default"/>
        <w:b w:val="0"/>
        <w:bCs/>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16" w15:restartNumberingAfterBreak="0">
    <w:nsid w:val="2627504B"/>
    <w:multiLevelType w:val="multilevel"/>
    <w:tmpl w:val="A5BEDB8A"/>
    <w:lvl w:ilvl="0">
      <w:start w:val="1"/>
      <w:numFmt w:val="upperLetter"/>
      <w:lvlText w:val="%1."/>
      <w:lvlJc w:val="left"/>
      <w:pPr>
        <w:ind w:left="360" w:hanging="360"/>
      </w:pPr>
      <w:rPr>
        <w:rFonts w:hint="default"/>
        <w:b/>
      </w:rPr>
    </w:lvl>
    <w:lvl w:ilvl="1">
      <w:start w:val="1"/>
      <w:numFmt w:val="decimal"/>
      <w:lvlText w:val="%2."/>
      <w:lvlJc w:val="left"/>
      <w:pPr>
        <w:ind w:left="720" w:hanging="360"/>
      </w:pPr>
      <w:rPr>
        <w:rFonts w:hint="default"/>
        <w:b/>
        <w:sz w:val="24"/>
        <w:szCs w:val="24"/>
      </w:rPr>
    </w:lvl>
    <w:lvl w:ilvl="2">
      <w:start w:val="1"/>
      <w:numFmt w:val="lowerLetter"/>
      <w:lvlText w:val="%3."/>
      <w:lvlJc w:val="left"/>
      <w:pPr>
        <w:ind w:left="1080" w:hanging="360"/>
      </w:pPr>
      <w:rPr>
        <w:rFonts w:hint="default"/>
        <w:b/>
        <w:sz w:val="24"/>
      </w:rPr>
    </w:lvl>
    <w:lvl w:ilvl="3">
      <w:start w:val="1"/>
      <w:numFmt w:val="lowerRoman"/>
      <w:lvlText w:val="%4."/>
      <w:lvlJc w:val="left"/>
      <w:pPr>
        <w:ind w:left="1440" w:hanging="360"/>
      </w:pPr>
      <w:rPr>
        <w:rFonts w:hint="default"/>
        <w:b/>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17" w15:restartNumberingAfterBreak="0">
    <w:nsid w:val="266F2C9C"/>
    <w:multiLevelType w:val="hybridMultilevel"/>
    <w:tmpl w:val="EC306A8A"/>
    <w:lvl w:ilvl="0" w:tplc="42C273DE">
      <w:start w:val="5"/>
      <w:numFmt w:val="bullet"/>
      <w:lvlText w:val="-"/>
      <w:lvlJc w:val="left"/>
      <w:pPr>
        <w:ind w:left="1800" w:hanging="360"/>
      </w:pPr>
      <w:rPr>
        <w:rFonts w:ascii="Calibri" w:eastAsia="Calibr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A8D2E57"/>
    <w:multiLevelType w:val="multilevel"/>
    <w:tmpl w:val="53D45272"/>
    <w:name w:val="HeadingList5222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2BF51423"/>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34A433AC"/>
    <w:multiLevelType w:val="hybridMultilevel"/>
    <w:tmpl w:val="263069BE"/>
    <w:lvl w:ilvl="0" w:tplc="1C08BCD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63377C"/>
    <w:multiLevelType w:val="multilevel"/>
    <w:tmpl w:val="C888AFE8"/>
    <w:lvl w:ilvl="0">
      <w:start w:val="1"/>
      <w:numFmt w:val="upperLetter"/>
      <w:lvlText w:val="%1."/>
      <w:lvlJc w:val="left"/>
      <w:pPr>
        <w:ind w:left="360" w:hanging="360"/>
      </w:pPr>
      <w:rPr>
        <w:rFonts w:hint="default"/>
        <w:b/>
      </w:rPr>
    </w:lvl>
    <w:lvl w:ilvl="1">
      <w:start w:val="1"/>
      <w:numFmt w:val="decimal"/>
      <w:lvlText w:val="%2."/>
      <w:lvlJc w:val="left"/>
      <w:pPr>
        <w:ind w:left="720" w:hanging="360"/>
      </w:pPr>
      <w:rPr>
        <w:rFonts w:hint="default"/>
        <w:b/>
      </w:rPr>
    </w:lvl>
    <w:lvl w:ilvl="2">
      <w:start w:val="1"/>
      <w:numFmt w:val="lowerLetter"/>
      <w:lvlText w:val="%3."/>
      <w:lvlJc w:val="left"/>
      <w:pPr>
        <w:ind w:left="1080" w:hanging="360"/>
      </w:pPr>
      <w:rPr>
        <w:rFonts w:hint="default"/>
        <w:b/>
      </w:rPr>
    </w:lvl>
    <w:lvl w:ilvl="3">
      <w:start w:val="1"/>
      <w:numFmt w:val="lowerRoman"/>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22" w15:restartNumberingAfterBreak="0">
    <w:nsid w:val="3C193A71"/>
    <w:multiLevelType w:val="hybridMultilevel"/>
    <w:tmpl w:val="D85E45E8"/>
    <w:lvl w:ilvl="0" w:tplc="6644BDB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A8062E"/>
    <w:multiLevelType w:val="multilevel"/>
    <w:tmpl w:val="9174A862"/>
    <w:lvl w:ilvl="0">
      <w:start w:val="1"/>
      <w:numFmt w:val="upperLetter"/>
      <w:lvlText w:val="%1."/>
      <w:lvlJc w:val="left"/>
      <w:pPr>
        <w:ind w:left="450" w:hanging="360"/>
      </w:pPr>
      <w:rPr>
        <w:rFonts w:hint="default"/>
        <w:b/>
      </w:rPr>
    </w:lvl>
    <w:lvl w:ilvl="1">
      <w:start w:val="1"/>
      <w:numFmt w:val="decimal"/>
      <w:lvlText w:val="%2."/>
      <w:lvlJc w:val="left"/>
      <w:pPr>
        <w:ind w:left="720" w:hanging="360"/>
      </w:pPr>
      <w:rPr>
        <w:rFonts w:hint="default"/>
        <w:b/>
      </w:rPr>
    </w:lvl>
    <w:lvl w:ilvl="2">
      <w:start w:val="1"/>
      <w:numFmt w:val="lowerLetter"/>
      <w:lvlText w:val="%3."/>
      <w:lvlJc w:val="left"/>
      <w:pPr>
        <w:ind w:left="1080" w:hanging="360"/>
      </w:pPr>
      <w:rPr>
        <w:rFonts w:hint="default"/>
        <w:b/>
      </w:rPr>
    </w:lvl>
    <w:lvl w:ilvl="3">
      <w:start w:val="1"/>
      <w:numFmt w:val="lowerRoman"/>
      <w:lvlText w:val="%4."/>
      <w:lvlJc w:val="left"/>
      <w:pPr>
        <w:ind w:left="1530" w:hanging="360"/>
      </w:pPr>
      <w:rPr>
        <w:rFonts w:hint="default"/>
        <w:b/>
      </w:rPr>
    </w:lvl>
    <w:lvl w:ilvl="4">
      <w:start w:val="1"/>
      <w:numFmt w:val="decimal"/>
      <w:lvlText w:val="(%5)"/>
      <w:lvlJc w:val="left"/>
      <w:pPr>
        <w:ind w:left="1800" w:hanging="360"/>
      </w:pPr>
      <w:rPr>
        <w:rFonts w:hint="default"/>
        <w:b w:val="0"/>
        <w:bCs/>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24" w15:restartNumberingAfterBreak="0">
    <w:nsid w:val="47E604A2"/>
    <w:multiLevelType w:val="multilevel"/>
    <w:tmpl w:val="621C5574"/>
    <w:numStyleLink w:val="Style1"/>
  </w:abstractNum>
  <w:abstractNum w:abstractNumId="25" w15:restartNumberingAfterBreak="0">
    <w:nsid w:val="502850B7"/>
    <w:multiLevelType w:val="hybridMultilevel"/>
    <w:tmpl w:val="F50EBC2E"/>
    <w:lvl w:ilvl="0" w:tplc="B3569038">
      <w:start w:val="1"/>
      <w:numFmt w:val="lowerLetter"/>
      <w:lvlText w:val="%1."/>
      <w:lvlJc w:val="left"/>
      <w:pPr>
        <w:ind w:left="360" w:hanging="360"/>
      </w:pPr>
      <w:rPr>
        <w:i/>
        <w:iCs/>
      </w:rPr>
    </w:lvl>
    <w:lvl w:ilvl="1" w:tplc="7DE88FD0">
      <w:start w:val="1"/>
      <w:numFmt w:val="lowerRoman"/>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C67FC6"/>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6096AFC"/>
    <w:multiLevelType w:val="hybridMultilevel"/>
    <w:tmpl w:val="6F92BCC0"/>
    <w:lvl w:ilvl="0" w:tplc="CACEB97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623DB3"/>
    <w:multiLevelType w:val="multilevel"/>
    <w:tmpl w:val="731C5818"/>
    <w:lvl w:ilvl="0">
      <w:start w:val="1"/>
      <w:numFmt w:val="upperLetter"/>
      <w:lvlText w:val="%1."/>
      <w:lvlJc w:val="left"/>
      <w:pPr>
        <w:ind w:left="450" w:hanging="360"/>
      </w:pPr>
      <w:rPr>
        <w:rFonts w:hint="default"/>
        <w:b/>
        <w:bCs w:val="0"/>
      </w:rPr>
    </w:lvl>
    <w:lvl w:ilvl="1">
      <w:start w:val="1"/>
      <w:numFmt w:val="decimal"/>
      <w:lvlText w:val="%2."/>
      <w:lvlJc w:val="left"/>
      <w:pPr>
        <w:ind w:left="720" w:hanging="360"/>
      </w:pPr>
      <w:rPr>
        <w:rFonts w:hint="default"/>
        <w:b/>
      </w:rPr>
    </w:lvl>
    <w:lvl w:ilvl="2">
      <w:start w:val="1"/>
      <w:numFmt w:val="decimal"/>
      <w:lvlText w:val="%3."/>
      <w:lvlJc w:val="left"/>
      <w:pPr>
        <w:ind w:left="1080" w:hanging="360"/>
      </w:pPr>
      <w:rPr>
        <w:b/>
        <w:bCs/>
      </w:rPr>
    </w:lvl>
    <w:lvl w:ilvl="3">
      <w:start w:val="1"/>
      <w:numFmt w:val="lowerRoman"/>
      <w:lvlText w:val="%4."/>
      <w:lvlJc w:val="left"/>
      <w:pPr>
        <w:ind w:left="1530" w:hanging="360"/>
      </w:pPr>
      <w:rPr>
        <w:rFonts w:hint="default"/>
        <w:b w:val="0"/>
        <w:bCs/>
      </w:rPr>
    </w:lvl>
    <w:lvl w:ilvl="4">
      <w:start w:val="1"/>
      <w:numFmt w:val="decimal"/>
      <w:lvlText w:val="(%5)"/>
      <w:lvlJc w:val="left"/>
      <w:pPr>
        <w:ind w:left="1800" w:hanging="360"/>
      </w:pPr>
      <w:rPr>
        <w:rFonts w:hint="default"/>
        <w:b w:val="0"/>
        <w:bCs/>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29" w15:restartNumberingAfterBreak="0">
    <w:nsid w:val="5D3B7CA2"/>
    <w:multiLevelType w:val="hybridMultilevel"/>
    <w:tmpl w:val="2E443844"/>
    <w:lvl w:ilvl="0" w:tplc="E45AF1C8">
      <w:start w:val="1"/>
      <w:numFmt w:val="bullet"/>
      <w:lvlText w:val=""/>
      <w:lvlJc w:val="left"/>
      <w:pPr>
        <w:ind w:left="720" w:hanging="360"/>
      </w:pPr>
      <w:rPr>
        <w:rFonts w:ascii="Symbol" w:hAnsi="Symbol"/>
      </w:rPr>
    </w:lvl>
    <w:lvl w:ilvl="1" w:tplc="17A225EE">
      <w:start w:val="1"/>
      <w:numFmt w:val="bullet"/>
      <w:lvlText w:val=""/>
      <w:lvlJc w:val="left"/>
      <w:pPr>
        <w:ind w:left="720" w:hanging="360"/>
      </w:pPr>
      <w:rPr>
        <w:rFonts w:ascii="Symbol" w:hAnsi="Symbol"/>
      </w:rPr>
    </w:lvl>
    <w:lvl w:ilvl="2" w:tplc="96EA1CD4">
      <w:start w:val="1"/>
      <w:numFmt w:val="bullet"/>
      <w:lvlText w:val=""/>
      <w:lvlJc w:val="left"/>
      <w:pPr>
        <w:ind w:left="720" w:hanging="360"/>
      </w:pPr>
      <w:rPr>
        <w:rFonts w:ascii="Symbol" w:hAnsi="Symbol"/>
      </w:rPr>
    </w:lvl>
    <w:lvl w:ilvl="3" w:tplc="68A4C492">
      <w:start w:val="1"/>
      <w:numFmt w:val="bullet"/>
      <w:lvlText w:val=""/>
      <w:lvlJc w:val="left"/>
      <w:pPr>
        <w:ind w:left="720" w:hanging="360"/>
      </w:pPr>
      <w:rPr>
        <w:rFonts w:ascii="Symbol" w:hAnsi="Symbol"/>
      </w:rPr>
    </w:lvl>
    <w:lvl w:ilvl="4" w:tplc="A4EA37EC">
      <w:start w:val="1"/>
      <w:numFmt w:val="bullet"/>
      <w:lvlText w:val=""/>
      <w:lvlJc w:val="left"/>
      <w:pPr>
        <w:ind w:left="720" w:hanging="360"/>
      </w:pPr>
      <w:rPr>
        <w:rFonts w:ascii="Symbol" w:hAnsi="Symbol"/>
      </w:rPr>
    </w:lvl>
    <w:lvl w:ilvl="5" w:tplc="B440A056">
      <w:start w:val="1"/>
      <w:numFmt w:val="bullet"/>
      <w:lvlText w:val=""/>
      <w:lvlJc w:val="left"/>
      <w:pPr>
        <w:ind w:left="720" w:hanging="360"/>
      </w:pPr>
      <w:rPr>
        <w:rFonts w:ascii="Symbol" w:hAnsi="Symbol"/>
      </w:rPr>
    </w:lvl>
    <w:lvl w:ilvl="6" w:tplc="A88C7BD6">
      <w:start w:val="1"/>
      <w:numFmt w:val="bullet"/>
      <w:lvlText w:val=""/>
      <w:lvlJc w:val="left"/>
      <w:pPr>
        <w:ind w:left="720" w:hanging="360"/>
      </w:pPr>
      <w:rPr>
        <w:rFonts w:ascii="Symbol" w:hAnsi="Symbol"/>
      </w:rPr>
    </w:lvl>
    <w:lvl w:ilvl="7" w:tplc="504CFC9A">
      <w:start w:val="1"/>
      <w:numFmt w:val="bullet"/>
      <w:lvlText w:val=""/>
      <w:lvlJc w:val="left"/>
      <w:pPr>
        <w:ind w:left="720" w:hanging="360"/>
      </w:pPr>
      <w:rPr>
        <w:rFonts w:ascii="Symbol" w:hAnsi="Symbol"/>
      </w:rPr>
    </w:lvl>
    <w:lvl w:ilvl="8" w:tplc="5A84DBFA">
      <w:start w:val="1"/>
      <w:numFmt w:val="bullet"/>
      <w:lvlText w:val=""/>
      <w:lvlJc w:val="left"/>
      <w:pPr>
        <w:ind w:left="720" w:hanging="360"/>
      </w:pPr>
      <w:rPr>
        <w:rFonts w:ascii="Symbol" w:hAnsi="Symbol"/>
      </w:rPr>
    </w:lvl>
  </w:abstractNum>
  <w:abstractNum w:abstractNumId="30" w15:restartNumberingAfterBreak="0">
    <w:nsid w:val="5D666CAE"/>
    <w:multiLevelType w:val="multilevel"/>
    <w:tmpl w:val="9A3C8818"/>
    <w:lvl w:ilvl="0">
      <w:start w:val="1"/>
      <w:numFmt w:val="upperLetter"/>
      <w:lvlText w:val="%1."/>
      <w:lvlJc w:val="left"/>
      <w:pPr>
        <w:ind w:left="360" w:hanging="360"/>
      </w:pPr>
      <w:rPr>
        <w:rFonts w:hint="default"/>
        <w:b/>
      </w:rPr>
    </w:lvl>
    <w:lvl w:ilvl="1">
      <w:start w:val="1"/>
      <w:numFmt w:val="decimal"/>
      <w:lvlText w:val="%2."/>
      <w:lvlJc w:val="left"/>
      <w:pPr>
        <w:ind w:left="720" w:hanging="360"/>
      </w:pPr>
      <w:rPr>
        <w:rFonts w:hint="default"/>
        <w:b/>
      </w:rPr>
    </w:lvl>
    <w:lvl w:ilvl="2">
      <w:start w:val="1"/>
      <w:numFmt w:val="lowerLetter"/>
      <w:lvlText w:val="%3."/>
      <w:lvlJc w:val="left"/>
      <w:pPr>
        <w:ind w:left="1080" w:hanging="360"/>
      </w:pPr>
      <w:rPr>
        <w:rFonts w:hint="default"/>
        <w:b/>
      </w:rPr>
    </w:lvl>
    <w:lvl w:ilvl="3">
      <w:start w:val="1"/>
      <w:numFmt w:val="lowerRoman"/>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31" w15:restartNumberingAfterBreak="0">
    <w:nsid w:val="61890A3F"/>
    <w:multiLevelType w:val="multilevel"/>
    <w:tmpl w:val="D3F84A4C"/>
    <w:lvl w:ilvl="0">
      <w:start w:val="1"/>
      <w:numFmt w:val="upperLetter"/>
      <w:lvlText w:val="%1."/>
      <w:lvlJc w:val="left"/>
      <w:pPr>
        <w:ind w:left="450" w:hanging="360"/>
      </w:pPr>
      <w:rPr>
        <w:rFonts w:hint="default"/>
        <w:b/>
      </w:rPr>
    </w:lvl>
    <w:lvl w:ilvl="1">
      <w:start w:val="1"/>
      <w:numFmt w:val="decimal"/>
      <w:lvlText w:val="%2."/>
      <w:lvlJc w:val="left"/>
      <w:pPr>
        <w:ind w:left="360" w:hanging="360"/>
      </w:pPr>
      <w:rPr>
        <w:rFonts w:hint="default"/>
        <w:b/>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32" w15:restartNumberingAfterBreak="0">
    <w:nsid w:val="62DB2DA1"/>
    <w:multiLevelType w:val="multilevel"/>
    <w:tmpl w:val="621C5574"/>
    <w:numStyleLink w:val="Style1"/>
  </w:abstractNum>
  <w:abstractNum w:abstractNumId="33" w15:restartNumberingAfterBreak="0">
    <w:nsid w:val="68984565"/>
    <w:multiLevelType w:val="hybridMultilevel"/>
    <w:tmpl w:val="FFFFFFFF"/>
    <w:lvl w:ilvl="0" w:tplc="011E577C">
      <w:numFmt w:val="none"/>
      <w:lvlText w:val=""/>
      <w:lvlJc w:val="left"/>
      <w:pPr>
        <w:tabs>
          <w:tab w:val="num" w:pos="360"/>
        </w:tabs>
      </w:pPr>
    </w:lvl>
    <w:lvl w:ilvl="1" w:tplc="BC9AF90E">
      <w:start w:val="1"/>
      <w:numFmt w:val="lowerLetter"/>
      <w:lvlText w:val="%2."/>
      <w:lvlJc w:val="left"/>
      <w:pPr>
        <w:ind w:left="1800" w:hanging="360"/>
      </w:pPr>
    </w:lvl>
    <w:lvl w:ilvl="2" w:tplc="292CD8A8">
      <w:start w:val="1"/>
      <w:numFmt w:val="lowerRoman"/>
      <w:lvlText w:val="%3."/>
      <w:lvlJc w:val="right"/>
      <w:pPr>
        <w:ind w:left="2520" w:hanging="180"/>
      </w:pPr>
    </w:lvl>
    <w:lvl w:ilvl="3" w:tplc="5BD8C2B6">
      <w:start w:val="1"/>
      <w:numFmt w:val="decimal"/>
      <w:lvlText w:val="%4."/>
      <w:lvlJc w:val="left"/>
      <w:pPr>
        <w:ind w:left="3240" w:hanging="360"/>
      </w:pPr>
    </w:lvl>
    <w:lvl w:ilvl="4" w:tplc="30E8B532">
      <w:start w:val="1"/>
      <w:numFmt w:val="lowerLetter"/>
      <w:lvlText w:val="%5."/>
      <w:lvlJc w:val="left"/>
      <w:pPr>
        <w:ind w:left="3960" w:hanging="360"/>
      </w:pPr>
    </w:lvl>
    <w:lvl w:ilvl="5" w:tplc="DEFABAC2">
      <w:start w:val="1"/>
      <w:numFmt w:val="lowerRoman"/>
      <w:lvlText w:val="%6."/>
      <w:lvlJc w:val="right"/>
      <w:pPr>
        <w:ind w:left="4680" w:hanging="180"/>
      </w:pPr>
    </w:lvl>
    <w:lvl w:ilvl="6" w:tplc="5DB66878">
      <w:start w:val="1"/>
      <w:numFmt w:val="decimal"/>
      <w:lvlText w:val="%7."/>
      <w:lvlJc w:val="left"/>
      <w:pPr>
        <w:ind w:left="5400" w:hanging="360"/>
      </w:pPr>
    </w:lvl>
    <w:lvl w:ilvl="7" w:tplc="1F2C20BA">
      <w:start w:val="1"/>
      <w:numFmt w:val="lowerLetter"/>
      <w:lvlText w:val="%8."/>
      <w:lvlJc w:val="left"/>
      <w:pPr>
        <w:ind w:left="6120" w:hanging="360"/>
      </w:pPr>
    </w:lvl>
    <w:lvl w:ilvl="8" w:tplc="FB96508C">
      <w:start w:val="1"/>
      <w:numFmt w:val="lowerRoman"/>
      <w:lvlText w:val="%9."/>
      <w:lvlJc w:val="right"/>
      <w:pPr>
        <w:ind w:left="6840" w:hanging="180"/>
      </w:pPr>
    </w:lvl>
  </w:abstractNum>
  <w:abstractNum w:abstractNumId="34" w15:restartNumberingAfterBreak="0">
    <w:nsid w:val="69F411AD"/>
    <w:multiLevelType w:val="multilevel"/>
    <w:tmpl w:val="970C47F8"/>
    <w:lvl w:ilvl="0">
      <w:start w:val="1"/>
      <w:numFmt w:val="upperLetter"/>
      <w:lvlText w:val="%1."/>
      <w:lvlJc w:val="left"/>
      <w:pPr>
        <w:ind w:left="720" w:hanging="360"/>
      </w:pPr>
      <w:rPr>
        <w:rFonts w:hint="default"/>
        <w:b/>
      </w:rPr>
    </w:lvl>
    <w:lvl w:ilvl="1">
      <w:start w:val="1"/>
      <w:numFmt w:val="decimal"/>
      <w:lvlText w:val="%2."/>
      <w:lvlJc w:val="left"/>
      <w:pPr>
        <w:ind w:left="360" w:hanging="360"/>
      </w:pPr>
      <w:rPr>
        <w:rFonts w:hint="default"/>
        <w:b/>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35" w15:restartNumberingAfterBreak="0">
    <w:nsid w:val="6BE32F0D"/>
    <w:multiLevelType w:val="multilevel"/>
    <w:tmpl w:val="21EEF114"/>
    <w:lvl w:ilvl="0">
      <w:start w:val="4"/>
      <w:numFmt w:val="upperLetter"/>
      <w:lvlText w:val="%1."/>
      <w:lvlJc w:val="left"/>
      <w:pPr>
        <w:ind w:left="450" w:hanging="360"/>
      </w:pPr>
      <w:rPr>
        <w:rFonts w:hint="default"/>
        <w:b/>
      </w:rPr>
    </w:lvl>
    <w:lvl w:ilvl="1">
      <w:start w:val="1"/>
      <w:numFmt w:val="decimal"/>
      <w:lvlText w:val="%2."/>
      <w:lvlJc w:val="left"/>
      <w:pPr>
        <w:ind w:left="720" w:hanging="360"/>
      </w:pPr>
      <w:rPr>
        <w:rFonts w:hint="default"/>
        <w:b/>
        <w:bCs w:val="0"/>
      </w:rPr>
    </w:lvl>
    <w:lvl w:ilvl="2">
      <w:start w:val="1"/>
      <w:numFmt w:val="lowerLetter"/>
      <w:lvlText w:val="%3."/>
      <w:lvlJc w:val="left"/>
      <w:pPr>
        <w:ind w:left="1080" w:hanging="360"/>
      </w:pPr>
      <w:rPr>
        <w:rFonts w:hint="default"/>
        <w:b/>
      </w:rPr>
    </w:lvl>
    <w:lvl w:ilvl="3">
      <w:start w:val="1"/>
      <w:numFmt w:val="lowerRoman"/>
      <w:lvlText w:val="%4."/>
      <w:lvlJc w:val="left"/>
      <w:pPr>
        <w:ind w:left="1440" w:hanging="360"/>
      </w:pPr>
      <w:rPr>
        <w:rFonts w:hint="default"/>
        <w:b/>
      </w:rPr>
    </w:lvl>
    <w:lvl w:ilvl="4">
      <w:start w:val="1"/>
      <w:numFmt w:val="decimal"/>
      <w:lvlText w:val="(%5)"/>
      <w:lvlJc w:val="left"/>
      <w:pPr>
        <w:ind w:left="1800" w:hanging="360"/>
      </w:pPr>
      <w:rPr>
        <w:rFonts w:hint="default"/>
        <w:b/>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36" w15:restartNumberingAfterBreak="0">
    <w:nsid w:val="6BED393F"/>
    <w:multiLevelType w:val="hybridMultilevel"/>
    <w:tmpl w:val="81507520"/>
    <w:lvl w:ilvl="0" w:tplc="EC38AAAE">
      <w:start w:val="1"/>
      <w:numFmt w:val="upperLetter"/>
      <w:lvlText w:val="%1."/>
      <w:lvlJc w:val="left"/>
      <w:pPr>
        <w:ind w:left="810" w:hanging="360"/>
      </w:pPr>
      <w:rPr>
        <w:rFonts w:ascii="Arial" w:eastAsia="Times New Roman" w:hAnsi="Arial" w:cs="Arial"/>
      </w:rPr>
    </w:lvl>
    <w:lvl w:ilvl="1" w:tplc="4C9C812C">
      <w:start w:val="1"/>
      <w:numFmt w:val="decimal"/>
      <w:lvlText w:val="%2."/>
      <w:lvlJc w:val="left"/>
      <w:pPr>
        <w:ind w:left="990" w:hanging="360"/>
      </w:pPr>
      <w:rPr>
        <w:rFonts w:ascii="Arial" w:eastAsia="Times New Roman" w:hAnsi="Arial" w:cs="Arial"/>
        <w:b/>
        <w:bCs/>
      </w:rPr>
    </w:lvl>
    <w:lvl w:ilvl="2" w:tplc="EAF2F734">
      <w:start w:val="1"/>
      <w:numFmt w:val="lowerLetter"/>
      <w:lvlText w:val="%3."/>
      <w:lvlJc w:val="right"/>
      <w:pPr>
        <w:ind w:left="1350" w:hanging="180"/>
      </w:pPr>
      <w:rPr>
        <w:rFonts w:ascii="Arial" w:eastAsia="Times New Roman" w:hAnsi="Arial" w:cs="Arial"/>
        <w:b/>
        <w:bCs/>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F8662E"/>
    <w:multiLevelType w:val="hybridMultilevel"/>
    <w:tmpl w:val="BB785CC8"/>
    <w:lvl w:ilvl="0" w:tplc="070227F0">
      <w:start w:val="9"/>
      <w:numFmt w:val="upperLetter"/>
      <w:lvlText w:val="%1."/>
      <w:lvlJc w:val="left"/>
      <w:pPr>
        <w:ind w:left="540" w:hanging="360"/>
      </w:pPr>
      <w:rPr>
        <w:rFonts w:hint="default"/>
      </w:rPr>
    </w:lvl>
    <w:lvl w:ilvl="1" w:tplc="C8BC6F6C">
      <w:start w:val="1"/>
      <w:numFmt w:val="decimal"/>
      <w:lvlText w:val="%2."/>
      <w:lvlJc w:val="left"/>
      <w:pPr>
        <w:ind w:left="990" w:hanging="360"/>
      </w:pPr>
      <w:rPr>
        <w:rFonts w:ascii="Arial" w:eastAsia="Times New Roman" w:hAnsi="Arial" w:cs="Arial"/>
        <w:b/>
        <w:bCs/>
      </w:rPr>
    </w:lvl>
    <w:lvl w:ilvl="2" w:tplc="AF3646F4">
      <w:start w:val="1"/>
      <w:numFmt w:val="lowerLetter"/>
      <w:lvlText w:val="%3."/>
      <w:lvlJc w:val="right"/>
      <w:pPr>
        <w:ind w:left="1350" w:hanging="180"/>
      </w:pPr>
      <w:rPr>
        <w:rFonts w:ascii="Arial" w:eastAsia="Times New Roman" w:hAnsi="Arial" w:cs="Arial"/>
        <w:b/>
        <w:bCs/>
      </w:rPr>
    </w:lvl>
    <w:lvl w:ilvl="3" w:tplc="FD904408">
      <w:start w:val="1"/>
      <w:numFmt w:val="lowerRoman"/>
      <w:lvlText w:val="%4."/>
      <w:lvlJc w:val="left"/>
      <w:pPr>
        <w:ind w:left="2610" w:hanging="360"/>
      </w:pPr>
      <w:rPr>
        <w:rFonts w:ascii="Arial" w:eastAsia="Times New Roman" w:hAnsi="Arial" w:cs="Arial"/>
        <w:b/>
        <w:bCs/>
      </w:r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15:restartNumberingAfterBreak="0">
    <w:nsid w:val="744962F3"/>
    <w:multiLevelType w:val="multilevel"/>
    <w:tmpl w:val="6F741112"/>
    <w:lvl w:ilvl="0">
      <w:start w:val="1"/>
      <w:numFmt w:val="upperLetter"/>
      <w:lvlText w:val="%1."/>
      <w:lvlJc w:val="left"/>
      <w:pPr>
        <w:ind w:left="450" w:hanging="360"/>
      </w:pPr>
      <w:rPr>
        <w:rFonts w:hint="default"/>
        <w:b/>
      </w:rPr>
    </w:lvl>
    <w:lvl w:ilvl="1">
      <w:start w:val="1"/>
      <w:numFmt w:val="decimal"/>
      <w:lvlText w:val="%2."/>
      <w:lvlJc w:val="left"/>
      <w:pPr>
        <w:ind w:left="720" w:hanging="360"/>
      </w:pPr>
      <w:rPr>
        <w:rFonts w:hint="default"/>
        <w:b/>
        <w:bCs w:val="0"/>
      </w:rPr>
    </w:lvl>
    <w:lvl w:ilvl="2">
      <w:start w:val="1"/>
      <w:numFmt w:val="lowerLetter"/>
      <w:lvlText w:val="%3."/>
      <w:lvlJc w:val="left"/>
      <w:pPr>
        <w:ind w:left="1080" w:hanging="360"/>
      </w:pPr>
      <w:rPr>
        <w:rFonts w:hint="default"/>
        <w:b/>
        <w:bCs w:val="0"/>
      </w:rPr>
    </w:lvl>
    <w:lvl w:ilvl="3">
      <w:start w:val="1"/>
      <w:numFmt w:val="lowerRoman"/>
      <w:lvlText w:val="%4."/>
      <w:lvlJc w:val="left"/>
      <w:pPr>
        <w:ind w:left="1530" w:hanging="360"/>
      </w:pPr>
      <w:rPr>
        <w:rFonts w:hint="default"/>
        <w:b/>
      </w:rPr>
    </w:lvl>
    <w:lvl w:ilvl="4">
      <w:start w:val="1"/>
      <w:numFmt w:val="decimal"/>
      <w:lvlText w:val="(%5)"/>
      <w:lvlJc w:val="left"/>
      <w:pPr>
        <w:ind w:left="1800" w:hanging="360"/>
      </w:pPr>
      <w:rPr>
        <w:rFonts w:hint="default"/>
        <w:b/>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39" w15:restartNumberingAfterBreak="0">
    <w:nsid w:val="785A5E3D"/>
    <w:multiLevelType w:val="multilevel"/>
    <w:tmpl w:val="4B8217CC"/>
    <w:lvl w:ilvl="0">
      <w:start w:val="1"/>
      <w:numFmt w:val="upperLetter"/>
      <w:lvlText w:val="%1."/>
      <w:lvlJc w:val="left"/>
      <w:pPr>
        <w:ind w:left="360" w:hanging="360"/>
      </w:pPr>
      <w:rPr>
        <w:rFonts w:hint="default"/>
        <w:b/>
      </w:rPr>
    </w:lvl>
    <w:lvl w:ilvl="1">
      <w:start w:val="1"/>
      <w:numFmt w:val="decimal"/>
      <w:lvlText w:val="%2."/>
      <w:lvlJc w:val="left"/>
      <w:pPr>
        <w:ind w:left="720" w:hanging="360"/>
      </w:pPr>
      <w:rPr>
        <w:rFonts w:hint="default"/>
        <w:b/>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40" w15:restartNumberingAfterBreak="0">
    <w:nsid w:val="7BE2515B"/>
    <w:multiLevelType w:val="multilevel"/>
    <w:tmpl w:val="E7D8CA8C"/>
    <w:lvl w:ilvl="0">
      <w:start w:val="1"/>
      <w:numFmt w:val="upperLetter"/>
      <w:lvlText w:val="%1."/>
      <w:lvlJc w:val="left"/>
      <w:pPr>
        <w:ind w:left="360" w:hanging="360"/>
      </w:pPr>
      <w:rPr>
        <w:rFonts w:hint="default"/>
        <w:b/>
      </w:rPr>
    </w:lvl>
    <w:lvl w:ilvl="1">
      <w:start w:val="1"/>
      <w:numFmt w:val="decimal"/>
      <w:lvlText w:val="%2."/>
      <w:lvlJc w:val="left"/>
      <w:pPr>
        <w:ind w:left="720" w:hanging="360"/>
      </w:pPr>
      <w:rPr>
        <w:rFonts w:hint="default"/>
        <w:b/>
      </w:rPr>
    </w:lvl>
    <w:lvl w:ilvl="2">
      <w:start w:val="1"/>
      <w:numFmt w:val="lowerLetter"/>
      <w:lvlText w:val="%3."/>
      <w:lvlJc w:val="left"/>
      <w:pPr>
        <w:ind w:left="1080" w:hanging="360"/>
      </w:pPr>
      <w:rPr>
        <w:rFonts w:hint="default"/>
        <w:b/>
      </w:rPr>
    </w:lvl>
    <w:lvl w:ilvl="3">
      <w:start w:val="1"/>
      <w:numFmt w:val="lowerRoman"/>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Letter"/>
      <w:lvlText w:val="%9)"/>
      <w:lvlJc w:val="left"/>
      <w:pPr>
        <w:ind w:left="3240" w:hanging="360"/>
      </w:pPr>
      <w:rPr>
        <w:rFonts w:hint="default"/>
      </w:rPr>
    </w:lvl>
  </w:abstractNum>
  <w:num w:numId="1" w16cid:durableId="1284845386">
    <w:abstractNumId w:val="7"/>
  </w:num>
  <w:num w:numId="2" w16cid:durableId="240062789">
    <w:abstractNumId w:val="0"/>
  </w:num>
  <w:num w:numId="3" w16cid:durableId="1284725791">
    <w:abstractNumId w:val="19"/>
  </w:num>
  <w:num w:numId="4" w16cid:durableId="1953323980">
    <w:abstractNumId w:val="39"/>
  </w:num>
  <w:num w:numId="5" w16cid:durableId="251621423">
    <w:abstractNumId w:val="1"/>
  </w:num>
  <w:num w:numId="6" w16cid:durableId="1893887543">
    <w:abstractNumId w:val="3"/>
    <w:lvlOverride w:ilvl="0">
      <w:lvl w:ilvl="0">
        <w:start w:val="1"/>
        <w:numFmt w:val="upperLetter"/>
        <w:lvlText w:val="%1."/>
        <w:lvlJc w:val="left"/>
        <w:pPr>
          <w:ind w:left="360" w:hanging="360"/>
        </w:pPr>
        <w:rPr>
          <w:rFonts w:hint="default"/>
          <w:b/>
        </w:rPr>
      </w:lvl>
    </w:lvlOverride>
    <w:lvlOverride w:ilvl="1">
      <w:lvl w:ilvl="1">
        <w:start w:val="1"/>
        <w:numFmt w:val="decimal"/>
        <w:lvlText w:val="%2."/>
        <w:lvlJc w:val="left"/>
        <w:pPr>
          <w:ind w:left="720" w:hanging="360"/>
        </w:pPr>
        <w:rPr>
          <w:rFonts w:hint="default"/>
          <w:b/>
        </w:rPr>
      </w:lvl>
    </w:lvlOverride>
    <w:lvlOverride w:ilvl="2">
      <w:lvl w:ilvl="2">
        <w:start w:val="1"/>
        <w:numFmt w:val="lowerLetter"/>
        <w:lvlText w:val="%3."/>
        <w:lvlJc w:val="left"/>
        <w:pPr>
          <w:ind w:left="1080" w:hanging="360"/>
        </w:pPr>
        <w:rPr>
          <w:rFonts w:hint="default"/>
          <w:b/>
        </w:rPr>
      </w:lvl>
    </w:lvlOverride>
    <w:lvlOverride w:ilvl="3">
      <w:lvl w:ilvl="3">
        <w:start w:val="1"/>
        <w:numFmt w:val="lowerRoman"/>
        <w:lvlText w:val="%4."/>
        <w:lvlJc w:val="left"/>
        <w:pPr>
          <w:ind w:left="1440" w:hanging="360"/>
        </w:pPr>
        <w:rPr>
          <w:rFonts w:hint="default"/>
          <w:b/>
        </w:rPr>
      </w:lvl>
    </w:lvlOverride>
    <w:lvlOverride w:ilvl="4">
      <w:lvl w:ilvl="4">
        <w:start w:val="1"/>
        <w:numFmt w:val="decimal"/>
        <w:lvlText w:val="(%5)"/>
        <w:lvlJc w:val="left"/>
        <w:pPr>
          <w:ind w:left="1800" w:hanging="360"/>
        </w:pPr>
        <w:rPr>
          <w:rFonts w:hint="default"/>
          <w:b/>
        </w:rPr>
      </w:lvl>
    </w:lvlOverride>
    <w:lvlOverride w:ilvl="5">
      <w:lvl w:ilvl="5">
        <w:start w:val="1"/>
        <w:numFmt w:val="lowerLetter"/>
        <w:lvlText w:val="(%6)"/>
        <w:lvlJc w:val="left"/>
        <w:pPr>
          <w:ind w:left="2160" w:hanging="360"/>
        </w:pPr>
        <w:rPr>
          <w:rFonts w:hint="default"/>
        </w:rPr>
      </w:lvl>
    </w:lvlOverride>
    <w:lvlOverride w:ilvl="6">
      <w:lvl w:ilvl="6">
        <w:start w:val="1"/>
        <w:numFmt w:val="lowerRoman"/>
        <w:lvlText w:val="(%7)"/>
        <w:lvlJc w:val="left"/>
        <w:pPr>
          <w:ind w:left="2520" w:hanging="360"/>
        </w:pPr>
        <w:rPr>
          <w:rFonts w:hint="default"/>
        </w:rPr>
      </w:lvl>
    </w:lvlOverride>
    <w:lvlOverride w:ilvl="7">
      <w:lvl w:ilvl="7">
        <w:start w:val="1"/>
        <w:numFmt w:val="decimal"/>
        <w:lvlText w:val="%8)"/>
        <w:lvlJc w:val="left"/>
        <w:pPr>
          <w:ind w:left="2880" w:hanging="360"/>
        </w:pPr>
        <w:rPr>
          <w:rFonts w:hint="default"/>
        </w:rPr>
      </w:lvl>
    </w:lvlOverride>
    <w:lvlOverride w:ilvl="8">
      <w:lvl w:ilvl="8">
        <w:start w:val="1"/>
        <w:numFmt w:val="lowerLetter"/>
        <w:lvlText w:val="%9)"/>
        <w:lvlJc w:val="left"/>
        <w:pPr>
          <w:ind w:left="3240" w:hanging="360"/>
        </w:pPr>
        <w:rPr>
          <w:rFonts w:hint="default"/>
        </w:rPr>
      </w:lvl>
    </w:lvlOverride>
  </w:num>
  <w:num w:numId="7" w16cid:durableId="135924409">
    <w:abstractNumId w:val="17"/>
  </w:num>
  <w:num w:numId="8" w16cid:durableId="1942758772">
    <w:abstractNumId w:val="12"/>
  </w:num>
  <w:num w:numId="9" w16cid:durableId="485367836">
    <w:abstractNumId w:val="40"/>
  </w:num>
  <w:num w:numId="10" w16cid:durableId="1115952729">
    <w:abstractNumId w:val="34"/>
  </w:num>
  <w:num w:numId="11" w16cid:durableId="1422681596">
    <w:abstractNumId w:val="5"/>
  </w:num>
  <w:num w:numId="12" w16cid:durableId="1554391346">
    <w:abstractNumId w:val="10"/>
  </w:num>
  <w:num w:numId="13" w16cid:durableId="1226650455">
    <w:abstractNumId w:val="20"/>
  </w:num>
  <w:num w:numId="14" w16cid:durableId="1613396779">
    <w:abstractNumId w:val="22"/>
  </w:num>
  <w:num w:numId="15" w16cid:durableId="1048720105">
    <w:abstractNumId w:val="27"/>
  </w:num>
  <w:num w:numId="16" w16cid:durableId="368527472">
    <w:abstractNumId w:val="30"/>
  </w:num>
  <w:num w:numId="17" w16cid:durableId="1836189097">
    <w:abstractNumId w:val="25"/>
  </w:num>
  <w:num w:numId="18" w16cid:durableId="1161116683">
    <w:abstractNumId w:val="29"/>
  </w:num>
  <w:num w:numId="19" w16cid:durableId="991720006">
    <w:abstractNumId w:val="24"/>
  </w:num>
  <w:num w:numId="20" w16cid:durableId="43451858">
    <w:abstractNumId w:val="6"/>
  </w:num>
  <w:num w:numId="21" w16cid:durableId="1567839103">
    <w:abstractNumId w:val="4"/>
  </w:num>
  <w:num w:numId="22" w16cid:durableId="1573007539">
    <w:abstractNumId w:val="8"/>
  </w:num>
  <w:num w:numId="23" w16cid:durableId="1299259472">
    <w:abstractNumId w:val="28"/>
  </w:num>
  <w:num w:numId="24" w16cid:durableId="270286962">
    <w:abstractNumId w:val="15"/>
  </w:num>
  <w:num w:numId="25" w16cid:durableId="313992763">
    <w:abstractNumId w:val="32"/>
  </w:num>
  <w:num w:numId="26" w16cid:durableId="50807551">
    <w:abstractNumId w:val="38"/>
  </w:num>
  <w:num w:numId="27" w16cid:durableId="339550422">
    <w:abstractNumId w:val="35"/>
  </w:num>
  <w:num w:numId="28" w16cid:durableId="792751467">
    <w:abstractNumId w:val="37"/>
  </w:num>
  <w:num w:numId="29" w16cid:durableId="2006085184">
    <w:abstractNumId w:val="36"/>
  </w:num>
  <w:num w:numId="30" w16cid:durableId="1815633433">
    <w:abstractNumId w:val="21"/>
  </w:num>
  <w:num w:numId="31" w16cid:durableId="16591447">
    <w:abstractNumId w:val="2"/>
  </w:num>
  <w:num w:numId="32" w16cid:durableId="1682392347">
    <w:abstractNumId w:val="31"/>
  </w:num>
  <w:num w:numId="33" w16cid:durableId="146870703">
    <w:abstractNumId w:val="14"/>
  </w:num>
  <w:num w:numId="34" w16cid:durableId="287129941">
    <w:abstractNumId w:val="11"/>
  </w:num>
  <w:num w:numId="35" w16cid:durableId="1360232339">
    <w:abstractNumId w:val="23"/>
  </w:num>
  <w:num w:numId="36" w16cid:durableId="1912159913">
    <w:abstractNumId w:val="33"/>
  </w:num>
  <w:num w:numId="37" w16cid:durableId="787356981">
    <w:abstractNumId w:val="26"/>
  </w:num>
  <w:num w:numId="38" w16cid:durableId="920868359">
    <w:abstractNumId w:val="9"/>
  </w:num>
  <w:num w:numId="39" w16cid:durableId="2085491583">
    <w:abstractNumId w:val="13"/>
  </w:num>
  <w:num w:numId="40" w16cid:durableId="862547865">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02"/>
    <w:rsid w:val="00000A37"/>
    <w:rsid w:val="000025D2"/>
    <w:rsid w:val="00002F03"/>
    <w:rsid w:val="0000347A"/>
    <w:rsid w:val="00003D92"/>
    <w:rsid w:val="000040EF"/>
    <w:rsid w:val="00006486"/>
    <w:rsid w:val="000071AC"/>
    <w:rsid w:val="00007C66"/>
    <w:rsid w:val="00011898"/>
    <w:rsid w:val="000129C3"/>
    <w:rsid w:val="00012E5B"/>
    <w:rsid w:val="000130E6"/>
    <w:rsid w:val="00015741"/>
    <w:rsid w:val="0001618E"/>
    <w:rsid w:val="00016620"/>
    <w:rsid w:val="00017606"/>
    <w:rsid w:val="000177B5"/>
    <w:rsid w:val="00017EB5"/>
    <w:rsid w:val="00020510"/>
    <w:rsid w:val="0002060A"/>
    <w:rsid w:val="000208EF"/>
    <w:rsid w:val="0002282C"/>
    <w:rsid w:val="000232DF"/>
    <w:rsid w:val="00023AAD"/>
    <w:rsid w:val="00024C6F"/>
    <w:rsid w:val="0002598F"/>
    <w:rsid w:val="00025D9C"/>
    <w:rsid w:val="00025ECB"/>
    <w:rsid w:val="00030F1A"/>
    <w:rsid w:val="000317D6"/>
    <w:rsid w:val="00031D55"/>
    <w:rsid w:val="00031D77"/>
    <w:rsid w:val="00032176"/>
    <w:rsid w:val="000322E4"/>
    <w:rsid w:val="000322EF"/>
    <w:rsid w:val="00032ABA"/>
    <w:rsid w:val="0003345C"/>
    <w:rsid w:val="00033EB8"/>
    <w:rsid w:val="0003447B"/>
    <w:rsid w:val="000348CF"/>
    <w:rsid w:val="00034DD8"/>
    <w:rsid w:val="0003530B"/>
    <w:rsid w:val="0003576D"/>
    <w:rsid w:val="0003727C"/>
    <w:rsid w:val="00037439"/>
    <w:rsid w:val="000378CC"/>
    <w:rsid w:val="00037A91"/>
    <w:rsid w:val="00037BC6"/>
    <w:rsid w:val="00040CE5"/>
    <w:rsid w:val="000418FC"/>
    <w:rsid w:val="0004203E"/>
    <w:rsid w:val="000427F1"/>
    <w:rsid w:val="00042978"/>
    <w:rsid w:val="000434DC"/>
    <w:rsid w:val="00043698"/>
    <w:rsid w:val="00043F7E"/>
    <w:rsid w:val="0004746B"/>
    <w:rsid w:val="0005029F"/>
    <w:rsid w:val="00050BF7"/>
    <w:rsid w:val="00052031"/>
    <w:rsid w:val="00052486"/>
    <w:rsid w:val="00052766"/>
    <w:rsid w:val="00053FF3"/>
    <w:rsid w:val="00054236"/>
    <w:rsid w:val="00054D43"/>
    <w:rsid w:val="00055328"/>
    <w:rsid w:val="00055510"/>
    <w:rsid w:val="00055C78"/>
    <w:rsid w:val="0005670B"/>
    <w:rsid w:val="00056EE5"/>
    <w:rsid w:val="00060D94"/>
    <w:rsid w:val="00061805"/>
    <w:rsid w:val="00061FB0"/>
    <w:rsid w:val="00061FB8"/>
    <w:rsid w:val="00062E9C"/>
    <w:rsid w:val="000636A9"/>
    <w:rsid w:val="0006400F"/>
    <w:rsid w:val="000659CF"/>
    <w:rsid w:val="00066082"/>
    <w:rsid w:val="00066850"/>
    <w:rsid w:val="00067916"/>
    <w:rsid w:val="00067F09"/>
    <w:rsid w:val="0007012A"/>
    <w:rsid w:val="00070FB6"/>
    <w:rsid w:val="00071752"/>
    <w:rsid w:val="00071E10"/>
    <w:rsid w:val="00072158"/>
    <w:rsid w:val="0007374C"/>
    <w:rsid w:val="00073CE4"/>
    <w:rsid w:val="00074816"/>
    <w:rsid w:val="00075985"/>
    <w:rsid w:val="000763D2"/>
    <w:rsid w:val="0008064A"/>
    <w:rsid w:val="000806AB"/>
    <w:rsid w:val="00082E53"/>
    <w:rsid w:val="000837DB"/>
    <w:rsid w:val="0008506A"/>
    <w:rsid w:val="000864EC"/>
    <w:rsid w:val="00086DCE"/>
    <w:rsid w:val="00087924"/>
    <w:rsid w:val="00087DA0"/>
    <w:rsid w:val="00087E5E"/>
    <w:rsid w:val="00090AB0"/>
    <w:rsid w:val="00092F37"/>
    <w:rsid w:val="000930B8"/>
    <w:rsid w:val="000932B7"/>
    <w:rsid w:val="0009354E"/>
    <w:rsid w:val="00093C56"/>
    <w:rsid w:val="00093DF6"/>
    <w:rsid w:val="00095BA3"/>
    <w:rsid w:val="00097D53"/>
    <w:rsid w:val="00097F1A"/>
    <w:rsid w:val="000A1AA8"/>
    <w:rsid w:val="000A3805"/>
    <w:rsid w:val="000A6289"/>
    <w:rsid w:val="000A64F0"/>
    <w:rsid w:val="000A6AF1"/>
    <w:rsid w:val="000A6AFC"/>
    <w:rsid w:val="000A7A59"/>
    <w:rsid w:val="000B4203"/>
    <w:rsid w:val="000B553E"/>
    <w:rsid w:val="000B5ADE"/>
    <w:rsid w:val="000B7D10"/>
    <w:rsid w:val="000C0044"/>
    <w:rsid w:val="000C015E"/>
    <w:rsid w:val="000C104A"/>
    <w:rsid w:val="000C1460"/>
    <w:rsid w:val="000C1E16"/>
    <w:rsid w:val="000C224F"/>
    <w:rsid w:val="000C2EA3"/>
    <w:rsid w:val="000C3CE5"/>
    <w:rsid w:val="000C513C"/>
    <w:rsid w:val="000C6203"/>
    <w:rsid w:val="000D0F11"/>
    <w:rsid w:val="000D1D4E"/>
    <w:rsid w:val="000D2D27"/>
    <w:rsid w:val="000D2F39"/>
    <w:rsid w:val="000D32A4"/>
    <w:rsid w:val="000D4179"/>
    <w:rsid w:val="000D50AE"/>
    <w:rsid w:val="000D56AE"/>
    <w:rsid w:val="000D5E89"/>
    <w:rsid w:val="000D7F17"/>
    <w:rsid w:val="000E1384"/>
    <w:rsid w:val="000E15E3"/>
    <w:rsid w:val="000E1678"/>
    <w:rsid w:val="000E1682"/>
    <w:rsid w:val="000E1A07"/>
    <w:rsid w:val="000E27AA"/>
    <w:rsid w:val="000E2D9B"/>
    <w:rsid w:val="000E3986"/>
    <w:rsid w:val="000E5513"/>
    <w:rsid w:val="000E63A7"/>
    <w:rsid w:val="000E6403"/>
    <w:rsid w:val="000E6800"/>
    <w:rsid w:val="000E73C6"/>
    <w:rsid w:val="000F10BC"/>
    <w:rsid w:val="000F19DD"/>
    <w:rsid w:val="000F3A64"/>
    <w:rsid w:val="000F5DCB"/>
    <w:rsid w:val="000F616B"/>
    <w:rsid w:val="001009E5"/>
    <w:rsid w:val="001013A2"/>
    <w:rsid w:val="00101636"/>
    <w:rsid w:val="00102301"/>
    <w:rsid w:val="001027F0"/>
    <w:rsid w:val="00102984"/>
    <w:rsid w:val="0010368E"/>
    <w:rsid w:val="00103797"/>
    <w:rsid w:val="001072AF"/>
    <w:rsid w:val="00107C71"/>
    <w:rsid w:val="00110638"/>
    <w:rsid w:val="001110FC"/>
    <w:rsid w:val="001118AF"/>
    <w:rsid w:val="00112042"/>
    <w:rsid w:val="001137DA"/>
    <w:rsid w:val="00113BC6"/>
    <w:rsid w:val="00114300"/>
    <w:rsid w:val="00114E76"/>
    <w:rsid w:val="00115C2D"/>
    <w:rsid w:val="00116EB6"/>
    <w:rsid w:val="001176C5"/>
    <w:rsid w:val="00117959"/>
    <w:rsid w:val="00117E93"/>
    <w:rsid w:val="00121304"/>
    <w:rsid w:val="0012166E"/>
    <w:rsid w:val="00121984"/>
    <w:rsid w:val="00123762"/>
    <w:rsid w:val="00124440"/>
    <w:rsid w:val="00124485"/>
    <w:rsid w:val="00124ADF"/>
    <w:rsid w:val="001270AA"/>
    <w:rsid w:val="001301E2"/>
    <w:rsid w:val="00130743"/>
    <w:rsid w:val="001309E2"/>
    <w:rsid w:val="00132652"/>
    <w:rsid w:val="00132DA8"/>
    <w:rsid w:val="00133274"/>
    <w:rsid w:val="00133B26"/>
    <w:rsid w:val="00133C8A"/>
    <w:rsid w:val="00133D52"/>
    <w:rsid w:val="001348CB"/>
    <w:rsid w:val="001349F8"/>
    <w:rsid w:val="00134E2C"/>
    <w:rsid w:val="00137D38"/>
    <w:rsid w:val="00140139"/>
    <w:rsid w:val="001406CC"/>
    <w:rsid w:val="001410AC"/>
    <w:rsid w:val="0014301A"/>
    <w:rsid w:val="001435F6"/>
    <w:rsid w:val="00143DAF"/>
    <w:rsid w:val="0014549F"/>
    <w:rsid w:val="00145755"/>
    <w:rsid w:val="00146F91"/>
    <w:rsid w:val="0015002C"/>
    <w:rsid w:val="00150D88"/>
    <w:rsid w:val="001510C6"/>
    <w:rsid w:val="00151C66"/>
    <w:rsid w:val="00151E56"/>
    <w:rsid w:val="001531DE"/>
    <w:rsid w:val="0015445D"/>
    <w:rsid w:val="00154F87"/>
    <w:rsid w:val="00155269"/>
    <w:rsid w:val="00156469"/>
    <w:rsid w:val="00157242"/>
    <w:rsid w:val="001579B6"/>
    <w:rsid w:val="0016016B"/>
    <w:rsid w:val="0016065E"/>
    <w:rsid w:val="00160956"/>
    <w:rsid w:val="00160F1F"/>
    <w:rsid w:val="001615AB"/>
    <w:rsid w:val="001627BB"/>
    <w:rsid w:val="0016478A"/>
    <w:rsid w:val="00165813"/>
    <w:rsid w:val="00166E53"/>
    <w:rsid w:val="001679CD"/>
    <w:rsid w:val="00170026"/>
    <w:rsid w:val="00170E7F"/>
    <w:rsid w:val="00171928"/>
    <w:rsid w:val="00172F85"/>
    <w:rsid w:val="001734AD"/>
    <w:rsid w:val="0017447A"/>
    <w:rsid w:val="001750C2"/>
    <w:rsid w:val="00176733"/>
    <w:rsid w:val="001767FA"/>
    <w:rsid w:val="001773E7"/>
    <w:rsid w:val="00177F24"/>
    <w:rsid w:val="0018020C"/>
    <w:rsid w:val="0018073B"/>
    <w:rsid w:val="00180940"/>
    <w:rsid w:val="001812A2"/>
    <w:rsid w:val="00181CAB"/>
    <w:rsid w:val="00181E04"/>
    <w:rsid w:val="0018241E"/>
    <w:rsid w:val="00183521"/>
    <w:rsid w:val="0018396D"/>
    <w:rsid w:val="001850A8"/>
    <w:rsid w:val="001863AD"/>
    <w:rsid w:val="00186A94"/>
    <w:rsid w:val="00190216"/>
    <w:rsid w:val="00190492"/>
    <w:rsid w:val="001904CD"/>
    <w:rsid w:val="0019070A"/>
    <w:rsid w:val="001911A7"/>
    <w:rsid w:val="00192132"/>
    <w:rsid w:val="001958B4"/>
    <w:rsid w:val="00196985"/>
    <w:rsid w:val="00197669"/>
    <w:rsid w:val="001978E0"/>
    <w:rsid w:val="001A0CFD"/>
    <w:rsid w:val="001A1037"/>
    <w:rsid w:val="001A1BC9"/>
    <w:rsid w:val="001A3382"/>
    <w:rsid w:val="001A350D"/>
    <w:rsid w:val="001A52EE"/>
    <w:rsid w:val="001A644E"/>
    <w:rsid w:val="001A6CCC"/>
    <w:rsid w:val="001A77C8"/>
    <w:rsid w:val="001A7AC7"/>
    <w:rsid w:val="001B139C"/>
    <w:rsid w:val="001B1B8B"/>
    <w:rsid w:val="001B3063"/>
    <w:rsid w:val="001B4444"/>
    <w:rsid w:val="001B7703"/>
    <w:rsid w:val="001C0279"/>
    <w:rsid w:val="001C0F54"/>
    <w:rsid w:val="001C1C12"/>
    <w:rsid w:val="001C29F3"/>
    <w:rsid w:val="001C2A70"/>
    <w:rsid w:val="001C2E0F"/>
    <w:rsid w:val="001C3EB0"/>
    <w:rsid w:val="001C3FD4"/>
    <w:rsid w:val="001C4778"/>
    <w:rsid w:val="001C563A"/>
    <w:rsid w:val="001C638F"/>
    <w:rsid w:val="001D0069"/>
    <w:rsid w:val="001D2EC0"/>
    <w:rsid w:val="001D36F2"/>
    <w:rsid w:val="001D39B5"/>
    <w:rsid w:val="001D4278"/>
    <w:rsid w:val="001D4ABD"/>
    <w:rsid w:val="001D514A"/>
    <w:rsid w:val="001D5CEB"/>
    <w:rsid w:val="001D5E1A"/>
    <w:rsid w:val="001D60DE"/>
    <w:rsid w:val="001D6FE0"/>
    <w:rsid w:val="001D7F35"/>
    <w:rsid w:val="001E028B"/>
    <w:rsid w:val="001E03CC"/>
    <w:rsid w:val="001E0868"/>
    <w:rsid w:val="001E0CA0"/>
    <w:rsid w:val="001E1A36"/>
    <w:rsid w:val="001E2361"/>
    <w:rsid w:val="001E59FE"/>
    <w:rsid w:val="001E656A"/>
    <w:rsid w:val="001E6756"/>
    <w:rsid w:val="001E68E2"/>
    <w:rsid w:val="001E73D6"/>
    <w:rsid w:val="001F01B8"/>
    <w:rsid w:val="001F040E"/>
    <w:rsid w:val="001F07D2"/>
    <w:rsid w:val="001F1251"/>
    <w:rsid w:val="001F16EA"/>
    <w:rsid w:val="001F26C4"/>
    <w:rsid w:val="001F3805"/>
    <w:rsid w:val="001F407C"/>
    <w:rsid w:val="001F44D6"/>
    <w:rsid w:val="001F75A5"/>
    <w:rsid w:val="001F761E"/>
    <w:rsid w:val="002001BB"/>
    <w:rsid w:val="00201F2F"/>
    <w:rsid w:val="0020201A"/>
    <w:rsid w:val="00203786"/>
    <w:rsid w:val="00203AEE"/>
    <w:rsid w:val="00204C14"/>
    <w:rsid w:val="0020582C"/>
    <w:rsid w:val="00206058"/>
    <w:rsid w:val="00206B04"/>
    <w:rsid w:val="00207323"/>
    <w:rsid w:val="00207711"/>
    <w:rsid w:val="0021072F"/>
    <w:rsid w:val="00211E05"/>
    <w:rsid w:val="002123AC"/>
    <w:rsid w:val="00212618"/>
    <w:rsid w:val="00212FED"/>
    <w:rsid w:val="00213C3A"/>
    <w:rsid w:val="00214370"/>
    <w:rsid w:val="00214F9E"/>
    <w:rsid w:val="002160AF"/>
    <w:rsid w:val="0021669A"/>
    <w:rsid w:val="00217B52"/>
    <w:rsid w:val="00220333"/>
    <w:rsid w:val="00220432"/>
    <w:rsid w:val="00221A14"/>
    <w:rsid w:val="00221F55"/>
    <w:rsid w:val="00222F56"/>
    <w:rsid w:val="00222FA4"/>
    <w:rsid w:val="00223746"/>
    <w:rsid w:val="002246F2"/>
    <w:rsid w:val="00224755"/>
    <w:rsid w:val="002249DE"/>
    <w:rsid w:val="00225312"/>
    <w:rsid w:val="00225957"/>
    <w:rsid w:val="00227BF5"/>
    <w:rsid w:val="00231B16"/>
    <w:rsid w:val="00232908"/>
    <w:rsid w:val="0023438E"/>
    <w:rsid w:val="00234C2C"/>
    <w:rsid w:val="00235985"/>
    <w:rsid w:val="00240114"/>
    <w:rsid w:val="0024079D"/>
    <w:rsid w:val="00240A3D"/>
    <w:rsid w:val="002410F9"/>
    <w:rsid w:val="00241BCF"/>
    <w:rsid w:val="0024245B"/>
    <w:rsid w:val="00245575"/>
    <w:rsid w:val="00246AD0"/>
    <w:rsid w:val="00250319"/>
    <w:rsid w:val="002510E0"/>
    <w:rsid w:val="00251EA8"/>
    <w:rsid w:val="0025219A"/>
    <w:rsid w:val="0025279E"/>
    <w:rsid w:val="00252FFC"/>
    <w:rsid w:val="0025317C"/>
    <w:rsid w:val="00253D55"/>
    <w:rsid w:val="00254D37"/>
    <w:rsid w:val="00254FD3"/>
    <w:rsid w:val="002558D2"/>
    <w:rsid w:val="00260702"/>
    <w:rsid w:val="00260803"/>
    <w:rsid w:val="002610DB"/>
    <w:rsid w:val="00261A00"/>
    <w:rsid w:val="00263D1A"/>
    <w:rsid w:val="00264731"/>
    <w:rsid w:val="0026540D"/>
    <w:rsid w:val="00266057"/>
    <w:rsid w:val="00270104"/>
    <w:rsid w:val="00271387"/>
    <w:rsid w:val="0027211A"/>
    <w:rsid w:val="00272494"/>
    <w:rsid w:val="0027290D"/>
    <w:rsid w:val="00273D85"/>
    <w:rsid w:val="002774D5"/>
    <w:rsid w:val="002804CD"/>
    <w:rsid w:val="002808C0"/>
    <w:rsid w:val="002811CC"/>
    <w:rsid w:val="0028191D"/>
    <w:rsid w:val="00281C98"/>
    <w:rsid w:val="0028270D"/>
    <w:rsid w:val="002833A5"/>
    <w:rsid w:val="00283902"/>
    <w:rsid w:val="00285573"/>
    <w:rsid w:val="0029027E"/>
    <w:rsid w:val="002904B4"/>
    <w:rsid w:val="00292A42"/>
    <w:rsid w:val="0029466B"/>
    <w:rsid w:val="0029648C"/>
    <w:rsid w:val="002966A2"/>
    <w:rsid w:val="002971E4"/>
    <w:rsid w:val="00297469"/>
    <w:rsid w:val="002A12D0"/>
    <w:rsid w:val="002A148C"/>
    <w:rsid w:val="002A193E"/>
    <w:rsid w:val="002A1FF2"/>
    <w:rsid w:val="002A2CB1"/>
    <w:rsid w:val="002A2DA5"/>
    <w:rsid w:val="002A3512"/>
    <w:rsid w:val="002A3D7E"/>
    <w:rsid w:val="002A3FFE"/>
    <w:rsid w:val="002A4019"/>
    <w:rsid w:val="002A4FE7"/>
    <w:rsid w:val="002A5AD2"/>
    <w:rsid w:val="002A6459"/>
    <w:rsid w:val="002B08F5"/>
    <w:rsid w:val="002B1D8C"/>
    <w:rsid w:val="002B2090"/>
    <w:rsid w:val="002B21C6"/>
    <w:rsid w:val="002B2C0E"/>
    <w:rsid w:val="002B3D7D"/>
    <w:rsid w:val="002B4DFA"/>
    <w:rsid w:val="002B4FD5"/>
    <w:rsid w:val="002B5235"/>
    <w:rsid w:val="002B5290"/>
    <w:rsid w:val="002B5DDB"/>
    <w:rsid w:val="002B60F2"/>
    <w:rsid w:val="002B7117"/>
    <w:rsid w:val="002B746E"/>
    <w:rsid w:val="002C025B"/>
    <w:rsid w:val="002C0DD0"/>
    <w:rsid w:val="002C0E26"/>
    <w:rsid w:val="002C18CA"/>
    <w:rsid w:val="002C1B5C"/>
    <w:rsid w:val="002C341E"/>
    <w:rsid w:val="002C451C"/>
    <w:rsid w:val="002C7489"/>
    <w:rsid w:val="002C75A9"/>
    <w:rsid w:val="002D0EDB"/>
    <w:rsid w:val="002D1F20"/>
    <w:rsid w:val="002D2469"/>
    <w:rsid w:val="002D3196"/>
    <w:rsid w:val="002D4534"/>
    <w:rsid w:val="002D59A5"/>
    <w:rsid w:val="002D6435"/>
    <w:rsid w:val="002E0360"/>
    <w:rsid w:val="002E2D31"/>
    <w:rsid w:val="002E313E"/>
    <w:rsid w:val="002E5C6D"/>
    <w:rsid w:val="002E5F6E"/>
    <w:rsid w:val="002E6FFF"/>
    <w:rsid w:val="002F0869"/>
    <w:rsid w:val="002F0D03"/>
    <w:rsid w:val="002F1824"/>
    <w:rsid w:val="002F1ED0"/>
    <w:rsid w:val="002F4182"/>
    <w:rsid w:val="002F5835"/>
    <w:rsid w:val="002F6869"/>
    <w:rsid w:val="002F6E86"/>
    <w:rsid w:val="002F7BC3"/>
    <w:rsid w:val="003019E2"/>
    <w:rsid w:val="0030477B"/>
    <w:rsid w:val="0030536C"/>
    <w:rsid w:val="00305C7A"/>
    <w:rsid w:val="00305FFA"/>
    <w:rsid w:val="00306527"/>
    <w:rsid w:val="00306F32"/>
    <w:rsid w:val="00307865"/>
    <w:rsid w:val="00307F7A"/>
    <w:rsid w:val="003107A5"/>
    <w:rsid w:val="00311301"/>
    <w:rsid w:val="00311A43"/>
    <w:rsid w:val="0031200F"/>
    <w:rsid w:val="003125E0"/>
    <w:rsid w:val="003131EE"/>
    <w:rsid w:val="0031350B"/>
    <w:rsid w:val="00313C9B"/>
    <w:rsid w:val="00313EB5"/>
    <w:rsid w:val="003150A3"/>
    <w:rsid w:val="003150F7"/>
    <w:rsid w:val="00315C72"/>
    <w:rsid w:val="00316D6F"/>
    <w:rsid w:val="00317854"/>
    <w:rsid w:val="00320A73"/>
    <w:rsid w:val="00320FB2"/>
    <w:rsid w:val="003214A4"/>
    <w:rsid w:val="00322B22"/>
    <w:rsid w:val="0032370A"/>
    <w:rsid w:val="00325F2A"/>
    <w:rsid w:val="00327CF6"/>
    <w:rsid w:val="00331369"/>
    <w:rsid w:val="00331AB4"/>
    <w:rsid w:val="00331B44"/>
    <w:rsid w:val="00331CAC"/>
    <w:rsid w:val="0033296D"/>
    <w:rsid w:val="003346B0"/>
    <w:rsid w:val="00335DF1"/>
    <w:rsid w:val="00336191"/>
    <w:rsid w:val="003372EF"/>
    <w:rsid w:val="00342270"/>
    <w:rsid w:val="003428CF"/>
    <w:rsid w:val="00343063"/>
    <w:rsid w:val="00343B30"/>
    <w:rsid w:val="00344CC3"/>
    <w:rsid w:val="0034665C"/>
    <w:rsid w:val="00346DBE"/>
    <w:rsid w:val="003471C0"/>
    <w:rsid w:val="0034728B"/>
    <w:rsid w:val="00347AF4"/>
    <w:rsid w:val="003502DB"/>
    <w:rsid w:val="0035046A"/>
    <w:rsid w:val="00351845"/>
    <w:rsid w:val="003521F2"/>
    <w:rsid w:val="00354B01"/>
    <w:rsid w:val="00354E91"/>
    <w:rsid w:val="00355559"/>
    <w:rsid w:val="00356D97"/>
    <w:rsid w:val="0035794A"/>
    <w:rsid w:val="00357B21"/>
    <w:rsid w:val="003608B9"/>
    <w:rsid w:val="00362031"/>
    <w:rsid w:val="00363972"/>
    <w:rsid w:val="003651C8"/>
    <w:rsid w:val="003652A0"/>
    <w:rsid w:val="0036727D"/>
    <w:rsid w:val="00367E5D"/>
    <w:rsid w:val="00372001"/>
    <w:rsid w:val="00372C33"/>
    <w:rsid w:val="00372CFA"/>
    <w:rsid w:val="00372D1F"/>
    <w:rsid w:val="00372FFA"/>
    <w:rsid w:val="00374F6F"/>
    <w:rsid w:val="00375FE5"/>
    <w:rsid w:val="003760DE"/>
    <w:rsid w:val="00376370"/>
    <w:rsid w:val="0037656D"/>
    <w:rsid w:val="0037658D"/>
    <w:rsid w:val="00377D6B"/>
    <w:rsid w:val="003807B4"/>
    <w:rsid w:val="00380CD8"/>
    <w:rsid w:val="00380FBD"/>
    <w:rsid w:val="003812F4"/>
    <w:rsid w:val="00381CAB"/>
    <w:rsid w:val="00382715"/>
    <w:rsid w:val="003835A0"/>
    <w:rsid w:val="0038473D"/>
    <w:rsid w:val="0038507E"/>
    <w:rsid w:val="003869DC"/>
    <w:rsid w:val="0038707C"/>
    <w:rsid w:val="00387E48"/>
    <w:rsid w:val="003908C9"/>
    <w:rsid w:val="00391B57"/>
    <w:rsid w:val="00392042"/>
    <w:rsid w:val="00393D8B"/>
    <w:rsid w:val="00394C9C"/>
    <w:rsid w:val="003956AE"/>
    <w:rsid w:val="00397086"/>
    <w:rsid w:val="003A027B"/>
    <w:rsid w:val="003A0AB8"/>
    <w:rsid w:val="003A2DDB"/>
    <w:rsid w:val="003A337E"/>
    <w:rsid w:val="003A43F2"/>
    <w:rsid w:val="003A5372"/>
    <w:rsid w:val="003A5BC5"/>
    <w:rsid w:val="003A67C7"/>
    <w:rsid w:val="003A741B"/>
    <w:rsid w:val="003A751D"/>
    <w:rsid w:val="003B02CE"/>
    <w:rsid w:val="003B0556"/>
    <w:rsid w:val="003B0E9B"/>
    <w:rsid w:val="003B0E9F"/>
    <w:rsid w:val="003B1014"/>
    <w:rsid w:val="003B1BD2"/>
    <w:rsid w:val="003B22A5"/>
    <w:rsid w:val="003B43AD"/>
    <w:rsid w:val="003B4451"/>
    <w:rsid w:val="003B50A4"/>
    <w:rsid w:val="003B6A49"/>
    <w:rsid w:val="003B750A"/>
    <w:rsid w:val="003B7A69"/>
    <w:rsid w:val="003C0CD3"/>
    <w:rsid w:val="003C2D6D"/>
    <w:rsid w:val="003C3D76"/>
    <w:rsid w:val="003C6841"/>
    <w:rsid w:val="003C6EE5"/>
    <w:rsid w:val="003D14AD"/>
    <w:rsid w:val="003D2EC2"/>
    <w:rsid w:val="003D3E10"/>
    <w:rsid w:val="003D41E8"/>
    <w:rsid w:val="003D49FD"/>
    <w:rsid w:val="003D4C86"/>
    <w:rsid w:val="003D5C04"/>
    <w:rsid w:val="003D73F9"/>
    <w:rsid w:val="003E1183"/>
    <w:rsid w:val="003E121D"/>
    <w:rsid w:val="003E42F2"/>
    <w:rsid w:val="003E4F1A"/>
    <w:rsid w:val="003E53DA"/>
    <w:rsid w:val="003E5A07"/>
    <w:rsid w:val="003E5CB6"/>
    <w:rsid w:val="003E5E39"/>
    <w:rsid w:val="003E5E78"/>
    <w:rsid w:val="003E7A67"/>
    <w:rsid w:val="003F05FA"/>
    <w:rsid w:val="003F0636"/>
    <w:rsid w:val="003F095A"/>
    <w:rsid w:val="003F27F0"/>
    <w:rsid w:val="003F338F"/>
    <w:rsid w:val="003F358F"/>
    <w:rsid w:val="003F55AD"/>
    <w:rsid w:val="003F5B51"/>
    <w:rsid w:val="003F6618"/>
    <w:rsid w:val="00400A11"/>
    <w:rsid w:val="0040110E"/>
    <w:rsid w:val="00401220"/>
    <w:rsid w:val="0040169C"/>
    <w:rsid w:val="00401EC4"/>
    <w:rsid w:val="00402ABD"/>
    <w:rsid w:val="00402D27"/>
    <w:rsid w:val="004044A9"/>
    <w:rsid w:val="00404918"/>
    <w:rsid w:val="00405077"/>
    <w:rsid w:val="004050EF"/>
    <w:rsid w:val="00406FB1"/>
    <w:rsid w:val="004075AE"/>
    <w:rsid w:val="00407D6D"/>
    <w:rsid w:val="00410303"/>
    <w:rsid w:val="00410AA0"/>
    <w:rsid w:val="00410D58"/>
    <w:rsid w:val="00411B05"/>
    <w:rsid w:val="004126C0"/>
    <w:rsid w:val="00412DB0"/>
    <w:rsid w:val="00412EEC"/>
    <w:rsid w:val="004135AF"/>
    <w:rsid w:val="00413ED0"/>
    <w:rsid w:val="00413F93"/>
    <w:rsid w:val="0041496A"/>
    <w:rsid w:val="004154A4"/>
    <w:rsid w:val="00416830"/>
    <w:rsid w:val="00417CA7"/>
    <w:rsid w:val="00420536"/>
    <w:rsid w:val="00420D9F"/>
    <w:rsid w:val="004228B2"/>
    <w:rsid w:val="00422AFD"/>
    <w:rsid w:val="00423000"/>
    <w:rsid w:val="00424CFD"/>
    <w:rsid w:val="00425A38"/>
    <w:rsid w:val="00426E5C"/>
    <w:rsid w:val="00430596"/>
    <w:rsid w:val="00430D44"/>
    <w:rsid w:val="004311D2"/>
    <w:rsid w:val="00431730"/>
    <w:rsid w:val="00432D9B"/>
    <w:rsid w:val="00433698"/>
    <w:rsid w:val="00433A19"/>
    <w:rsid w:val="004341BB"/>
    <w:rsid w:val="004347C1"/>
    <w:rsid w:val="004358FF"/>
    <w:rsid w:val="00436D4A"/>
    <w:rsid w:val="00436D93"/>
    <w:rsid w:val="004371C6"/>
    <w:rsid w:val="00437E63"/>
    <w:rsid w:val="00440482"/>
    <w:rsid w:val="00441CBC"/>
    <w:rsid w:val="00441E14"/>
    <w:rsid w:val="0044206A"/>
    <w:rsid w:val="00442669"/>
    <w:rsid w:val="00443D5B"/>
    <w:rsid w:val="004456EA"/>
    <w:rsid w:val="004463A7"/>
    <w:rsid w:val="0045058C"/>
    <w:rsid w:val="004505F7"/>
    <w:rsid w:val="00450948"/>
    <w:rsid w:val="00450B50"/>
    <w:rsid w:val="0045118B"/>
    <w:rsid w:val="00452A2E"/>
    <w:rsid w:val="00452E38"/>
    <w:rsid w:val="00452EFD"/>
    <w:rsid w:val="0045518F"/>
    <w:rsid w:val="004552A5"/>
    <w:rsid w:val="00456896"/>
    <w:rsid w:val="00456EB8"/>
    <w:rsid w:val="004571D2"/>
    <w:rsid w:val="00457CD9"/>
    <w:rsid w:val="004610F6"/>
    <w:rsid w:val="0046177D"/>
    <w:rsid w:val="0046186F"/>
    <w:rsid w:val="004640D8"/>
    <w:rsid w:val="00464E51"/>
    <w:rsid w:val="004657DC"/>
    <w:rsid w:val="00465DCC"/>
    <w:rsid w:val="00466C46"/>
    <w:rsid w:val="00466EC7"/>
    <w:rsid w:val="00466F99"/>
    <w:rsid w:val="0046700A"/>
    <w:rsid w:val="004711A8"/>
    <w:rsid w:val="00474311"/>
    <w:rsid w:val="0047442B"/>
    <w:rsid w:val="004745B0"/>
    <w:rsid w:val="004752B1"/>
    <w:rsid w:val="0047728A"/>
    <w:rsid w:val="00477943"/>
    <w:rsid w:val="00483D6D"/>
    <w:rsid w:val="00484028"/>
    <w:rsid w:val="00484391"/>
    <w:rsid w:val="00484B07"/>
    <w:rsid w:val="004855C4"/>
    <w:rsid w:val="00486F1E"/>
    <w:rsid w:val="004872A1"/>
    <w:rsid w:val="0048737D"/>
    <w:rsid w:val="00487B2C"/>
    <w:rsid w:val="0049030D"/>
    <w:rsid w:val="00490D8A"/>
    <w:rsid w:val="00491920"/>
    <w:rsid w:val="00492521"/>
    <w:rsid w:val="00493EDD"/>
    <w:rsid w:val="00494277"/>
    <w:rsid w:val="00495A7C"/>
    <w:rsid w:val="00496D08"/>
    <w:rsid w:val="004A1430"/>
    <w:rsid w:val="004A1F37"/>
    <w:rsid w:val="004A334F"/>
    <w:rsid w:val="004A470C"/>
    <w:rsid w:val="004A5153"/>
    <w:rsid w:val="004A6825"/>
    <w:rsid w:val="004A6E6E"/>
    <w:rsid w:val="004A7986"/>
    <w:rsid w:val="004A7EF5"/>
    <w:rsid w:val="004B112F"/>
    <w:rsid w:val="004B1745"/>
    <w:rsid w:val="004B1E57"/>
    <w:rsid w:val="004B1FEF"/>
    <w:rsid w:val="004B2B34"/>
    <w:rsid w:val="004B2CDA"/>
    <w:rsid w:val="004B2E65"/>
    <w:rsid w:val="004B2F4A"/>
    <w:rsid w:val="004B3FCA"/>
    <w:rsid w:val="004B4144"/>
    <w:rsid w:val="004B425C"/>
    <w:rsid w:val="004B43A8"/>
    <w:rsid w:val="004B4AB4"/>
    <w:rsid w:val="004B69CF"/>
    <w:rsid w:val="004B6E47"/>
    <w:rsid w:val="004B7A3A"/>
    <w:rsid w:val="004C19B2"/>
    <w:rsid w:val="004C1DCB"/>
    <w:rsid w:val="004C2FA6"/>
    <w:rsid w:val="004C3D91"/>
    <w:rsid w:val="004C4677"/>
    <w:rsid w:val="004C4C71"/>
    <w:rsid w:val="004C5088"/>
    <w:rsid w:val="004C577D"/>
    <w:rsid w:val="004C5EE7"/>
    <w:rsid w:val="004C6CF9"/>
    <w:rsid w:val="004C6E4C"/>
    <w:rsid w:val="004C6E89"/>
    <w:rsid w:val="004C75C7"/>
    <w:rsid w:val="004C7E59"/>
    <w:rsid w:val="004D0190"/>
    <w:rsid w:val="004D10BA"/>
    <w:rsid w:val="004D18CC"/>
    <w:rsid w:val="004D2BF3"/>
    <w:rsid w:val="004D3038"/>
    <w:rsid w:val="004D39AF"/>
    <w:rsid w:val="004D429C"/>
    <w:rsid w:val="004D51EC"/>
    <w:rsid w:val="004D5C6C"/>
    <w:rsid w:val="004D6E61"/>
    <w:rsid w:val="004E04C7"/>
    <w:rsid w:val="004E233E"/>
    <w:rsid w:val="004E2384"/>
    <w:rsid w:val="004E23C3"/>
    <w:rsid w:val="004E2629"/>
    <w:rsid w:val="004E29EC"/>
    <w:rsid w:val="004E3CDD"/>
    <w:rsid w:val="004E3CDE"/>
    <w:rsid w:val="004E4013"/>
    <w:rsid w:val="004E4AC3"/>
    <w:rsid w:val="004E630F"/>
    <w:rsid w:val="004F04F0"/>
    <w:rsid w:val="004F0520"/>
    <w:rsid w:val="004F0DF5"/>
    <w:rsid w:val="004F332F"/>
    <w:rsid w:val="004F3D57"/>
    <w:rsid w:val="004F448A"/>
    <w:rsid w:val="004F4524"/>
    <w:rsid w:val="004F4807"/>
    <w:rsid w:val="004F58E1"/>
    <w:rsid w:val="004F5B74"/>
    <w:rsid w:val="004F60FC"/>
    <w:rsid w:val="004F6AD7"/>
    <w:rsid w:val="004F7413"/>
    <w:rsid w:val="004F7DC2"/>
    <w:rsid w:val="005003EE"/>
    <w:rsid w:val="00500783"/>
    <w:rsid w:val="00500A6E"/>
    <w:rsid w:val="00501DFF"/>
    <w:rsid w:val="005033EC"/>
    <w:rsid w:val="005038AF"/>
    <w:rsid w:val="005039F6"/>
    <w:rsid w:val="005064FC"/>
    <w:rsid w:val="0050675C"/>
    <w:rsid w:val="00510752"/>
    <w:rsid w:val="00511540"/>
    <w:rsid w:val="0051198B"/>
    <w:rsid w:val="00512642"/>
    <w:rsid w:val="00512859"/>
    <w:rsid w:val="00512D19"/>
    <w:rsid w:val="00512F95"/>
    <w:rsid w:val="0051395B"/>
    <w:rsid w:val="00513A35"/>
    <w:rsid w:val="00515028"/>
    <w:rsid w:val="0051542C"/>
    <w:rsid w:val="005172F8"/>
    <w:rsid w:val="00517968"/>
    <w:rsid w:val="00517998"/>
    <w:rsid w:val="005207FF"/>
    <w:rsid w:val="00521214"/>
    <w:rsid w:val="0052134F"/>
    <w:rsid w:val="00521E6A"/>
    <w:rsid w:val="00521FD8"/>
    <w:rsid w:val="0052219F"/>
    <w:rsid w:val="0052495F"/>
    <w:rsid w:val="00524A93"/>
    <w:rsid w:val="005250F0"/>
    <w:rsid w:val="00526145"/>
    <w:rsid w:val="00526297"/>
    <w:rsid w:val="00527EF4"/>
    <w:rsid w:val="00530159"/>
    <w:rsid w:val="00530EAF"/>
    <w:rsid w:val="00532096"/>
    <w:rsid w:val="0053235F"/>
    <w:rsid w:val="0053260A"/>
    <w:rsid w:val="00532D62"/>
    <w:rsid w:val="0053341F"/>
    <w:rsid w:val="00533EB8"/>
    <w:rsid w:val="0053421C"/>
    <w:rsid w:val="00534951"/>
    <w:rsid w:val="00534E91"/>
    <w:rsid w:val="005350D1"/>
    <w:rsid w:val="005350EC"/>
    <w:rsid w:val="00536424"/>
    <w:rsid w:val="005364DD"/>
    <w:rsid w:val="00536B01"/>
    <w:rsid w:val="00541F3A"/>
    <w:rsid w:val="00541F43"/>
    <w:rsid w:val="0054249F"/>
    <w:rsid w:val="00542DDB"/>
    <w:rsid w:val="00543058"/>
    <w:rsid w:val="005446B4"/>
    <w:rsid w:val="00544B87"/>
    <w:rsid w:val="005452C9"/>
    <w:rsid w:val="00545E47"/>
    <w:rsid w:val="00547F56"/>
    <w:rsid w:val="00550743"/>
    <w:rsid w:val="00550E65"/>
    <w:rsid w:val="00550F13"/>
    <w:rsid w:val="00551042"/>
    <w:rsid w:val="005513A9"/>
    <w:rsid w:val="005524B9"/>
    <w:rsid w:val="00552669"/>
    <w:rsid w:val="005526C7"/>
    <w:rsid w:val="005536EF"/>
    <w:rsid w:val="005536FD"/>
    <w:rsid w:val="005541BE"/>
    <w:rsid w:val="0055472F"/>
    <w:rsid w:val="00554B0D"/>
    <w:rsid w:val="00555274"/>
    <w:rsid w:val="0055724D"/>
    <w:rsid w:val="00557F71"/>
    <w:rsid w:val="00557FFC"/>
    <w:rsid w:val="005600F1"/>
    <w:rsid w:val="00560B17"/>
    <w:rsid w:val="00560B80"/>
    <w:rsid w:val="00561251"/>
    <w:rsid w:val="00561467"/>
    <w:rsid w:val="00561695"/>
    <w:rsid w:val="00561CC8"/>
    <w:rsid w:val="00562B8C"/>
    <w:rsid w:val="00563B7C"/>
    <w:rsid w:val="00566018"/>
    <w:rsid w:val="005669D1"/>
    <w:rsid w:val="005677F4"/>
    <w:rsid w:val="00567EF0"/>
    <w:rsid w:val="00570116"/>
    <w:rsid w:val="00571045"/>
    <w:rsid w:val="005718C3"/>
    <w:rsid w:val="005731D7"/>
    <w:rsid w:val="005734DA"/>
    <w:rsid w:val="00575794"/>
    <w:rsid w:val="005771D3"/>
    <w:rsid w:val="00577574"/>
    <w:rsid w:val="00577947"/>
    <w:rsid w:val="0058021A"/>
    <w:rsid w:val="0058045B"/>
    <w:rsid w:val="00580A16"/>
    <w:rsid w:val="0058115D"/>
    <w:rsid w:val="00581E6B"/>
    <w:rsid w:val="00583A7B"/>
    <w:rsid w:val="0058432D"/>
    <w:rsid w:val="00584F19"/>
    <w:rsid w:val="005851E8"/>
    <w:rsid w:val="005858F9"/>
    <w:rsid w:val="00585937"/>
    <w:rsid w:val="00585A88"/>
    <w:rsid w:val="00585F88"/>
    <w:rsid w:val="005861FC"/>
    <w:rsid w:val="00586953"/>
    <w:rsid w:val="0058757E"/>
    <w:rsid w:val="00590521"/>
    <w:rsid w:val="00593038"/>
    <w:rsid w:val="00593739"/>
    <w:rsid w:val="00594564"/>
    <w:rsid w:val="00596E81"/>
    <w:rsid w:val="00597160"/>
    <w:rsid w:val="00597659"/>
    <w:rsid w:val="00597DD2"/>
    <w:rsid w:val="00597EE2"/>
    <w:rsid w:val="005A028D"/>
    <w:rsid w:val="005A3AEE"/>
    <w:rsid w:val="005A44B6"/>
    <w:rsid w:val="005A51D2"/>
    <w:rsid w:val="005A6765"/>
    <w:rsid w:val="005A7F1E"/>
    <w:rsid w:val="005B03A6"/>
    <w:rsid w:val="005B2331"/>
    <w:rsid w:val="005B2BB8"/>
    <w:rsid w:val="005B2EA7"/>
    <w:rsid w:val="005B41D4"/>
    <w:rsid w:val="005B4C93"/>
    <w:rsid w:val="005B6890"/>
    <w:rsid w:val="005B6EF9"/>
    <w:rsid w:val="005B70E1"/>
    <w:rsid w:val="005C07AD"/>
    <w:rsid w:val="005C3EA1"/>
    <w:rsid w:val="005C4D4B"/>
    <w:rsid w:val="005C5A69"/>
    <w:rsid w:val="005C7BA3"/>
    <w:rsid w:val="005D1688"/>
    <w:rsid w:val="005D17C0"/>
    <w:rsid w:val="005D356F"/>
    <w:rsid w:val="005D419D"/>
    <w:rsid w:val="005D4303"/>
    <w:rsid w:val="005D43CB"/>
    <w:rsid w:val="005D64BF"/>
    <w:rsid w:val="005D78B4"/>
    <w:rsid w:val="005E01BF"/>
    <w:rsid w:val="005E0D92"/>
    <w:rsid w:val="005E188B"/>
    <w:rsid w:val="005E1A90"/>
    <w:rsid w:val="005E48F6"/>
    <w:rsid w:val="005E52D3"/>
    <w:rsid w:val="005E621E"/>
    <w:rsid w:val="005E63E9"/>
    <w:rsid w:val="005E6AF4"/>
    <w:rsid w:val="005E70F9"/>
    <w:rsid w:val="005E7244"/>
    <w:rsid w:val="005F08FC"/>
    <w:rsid w:val="005F120F"/>
    <w:rsid w:val="005F2776"/>
    <w:rsid w:val="005F4DB8"/>
    <w:rsid w:val="005F68CD"/>
    <w:rsid w:val="005F7BF5"/>
    <w:rsid w:val="0060004E"/>
    <w:rsid w:val="00600F4C"/>
    <w:rsid w:val="00601D16"/>
    <w:rsid w:val="00602859"/>
    <w:rsid w:val="00602CAB"/>
    <w:rsid w:val="00604613"/>
    <w:rsid w:val="00604FE6"/>
    <w:rsid w:val="00605016"/>
    <w:rsid w:val="00606D6B"/>
    <w:rsid w:val="00611901"/>
    <w:rsid w:val="00612EB7"/>
    <w:rsid w:val="00613149"/>
    <w:rsid w:val="00613954"/>
    <w:rsid w:val="00615389"/>
    <w:rsid w:val="00616DCB"/>
    <w:rsid w:val="00617DB5"/>
    <w:rsid w:val="00623B25"/>
    <w:rsid w:val="00623DBE"/>
    <w:rsid w:val="006247F2"/>
    <w:rsid w:val="0062519E"/>
    <w:rsid w:val="006258A3"/>
    <w:rsid w:val="00626231"/>
    <w:rsid w:val="0062676C"/>
    <w:rsid w:val="00626DC3"/>
    <w:rsid w:val="0062711D"/>
    <w:rsid w:val="00627485"/>
    <w:rsid w:val="00627E81"/>
    <w:rsid w:val="00630452"/>
    <w:rsid w:val="00630625"/>
    <w:rsid w:val="00630B22"/>
    <w:rsid w:val="00631A66"/>
    <w:rsid w:val="00632F73"/>
    <w:rsid w:val="0063488C"/>
    <w:rsid w:val="006352BD"/>
    <w:rsid w:val="00635571"/>
    <w:rsid w:val="00635617"/>
    <w:rsid w:val="006359F8"/>
    <w:rsid w:val="00636A5E"/>
    <w:rsid w:val="006374A4"/>
    <w:rsid w:val="006402F1"/>
    <w:rsid w:val="00642478"/>
    <w:rsid w:val="00642700"/>
    <w:rsid w:val="00642709"/>
    <w:rsid w:val="0064291E"/>
    <w:rsid w:val="00642A74"/>
    <w:rsid w:val="00642DEE"/>
    <w:rsid w:val="00643122"/>
    <w:rsid w:val="00643A3D"/>
    <w:rsid w:val="0064412F"/>
    <w:rsid w:val="0064515A"/>
    <w:rsid w:val="00645778"/>
    <w:rsid w:val="006457B5"/>
    <w:rsid w:val="00646B4F"/>
    <w:rsid w:val="00646D6C"/>
    <w:rsid w:val="00646E7F"/>
    <w:rsid w:val="00646E91"/>
    <w:rsid w:val="00647AF2"/>
    <w:rsid w:val="00647E9C"/>
    <w:rsid w:val="00650977"/>
    <w:rsid w:val="00651F53"/>
    <w:rsid w:val="006569F5"/>
    <w:rsid w:val="00656D00"/>
    <w:rsid w:val="006600E9"/>
    <w:rsid w:val="00660621"/>
    <w:rsid w:val="00660752"/>
    <w:rsid w:val="00660BDD"/>
    <w:rsid w:val="00660BE2"/>
    <w:rsid w:val="0066181B"/>
    <w:rsid w:val="006626B4"/>
    <w:rsid w:val="00662C33"/>
    <w:rsid w:val="00662FF6"/>
    <w:rsid w:val="00663CFF"/>
    <w:rsid w:val="00663EDF"/>
    <w:rsid w:val="00663FC3"/>
    <w:rsid w:val="00664FB2"/>
    <w:rsid w:val="006664BB"/>
    <w:rsid w:val="00666B50"/>
    <w:rsid w:val="00670E78"/>
    <w:rsid w:val="006719FB"/>
    <w:rsid w:val="00671C56"/>
    <w:rsid w:val="00672159"/>
    <w:rsid w:val="006733E8"/>
    <w:rsid w:val="0067346F"/>
    <w:rsid w:val="00673750"/>
    <w:rsid w:val="006742B0"/>
    <w:rsid w:val="00674A57"/>
    <w:rsid w:val="0067513E"/>
    <w:rsid w:val="00675E97"/>
    <w:rsid w:val="006778D6"/>
    <w:rsid w:val="00681DF2"/>
    <w:rsid w:val="0068279E"/>
    <w:rsid w:val="00682A6A"/>
    <w:rsid w:val="00684AB2"/>
    <w:rsid w:val="00684D1B"/>
    <w:rsid w:val="00687B27"/>
    <w:rsid w:val="006946AD"/>
    <w:rsid w:val="00694D83"/>
    <w:rsid w:val="00695345"/>
    <w:rsid w:val="00695484"/>
    <w:rsid w:val="006977AB"/>
    <w:rsid w:val="00697EC4"/>
    <w:rsid w:val="006A0A60"/>
    <w:rsid w:val="006A1666"/>
    <w:rsid w:val="006A2025"/>
    <w:rsid w:val="006A2461"/>
    <w:rsid w:val="006A327E"/>
    <w:rsid w:val="006A4504"/>
    <w:rsid w:val="006A5937"/>
    <w:rsid w:val="006A621B"/>
    <w:rsid w:val="006A68B8"/>
    <w:rsid w:val="006A77C1"/>
    <w:rsid w:val="006B177C"/>
    <w:rsid w:val="006B37F5"/>
    <w:rsid w:val="006B428A"/>
    <w:rsid w:val="006B5A62"/>
    <w:rsid w:val="006B6A42"/>
    <w:rsid w:val="006B7195"/>
    <w:rsid w:val="006B71DB"/>
    <w:rsid w:val="006B74FF"/>
    <w:rsid w:val="006C000B"/>
    <w:rsid w:val="006C0371"/>
    <w:rsid w:val="006C1644"/>
    <w:rsid w:val="006C1F3F"/>
    <w:rsid w:val="006C216E"/>
    <w:rsid w:val="006C3411"/>
    <w:rsid w:val="006C3A4D"/>
    <w:rsid w:val="006C42EB"/>
    <w:rsid w:val="006C58E4"/>
    <w:rsid w:val="006C708D"/>
    <w:rsid w:val="006C712B"/>
    <w:rsid w:val="006D026D"/>
    <w:rsid w:val="006D0A1F"/>
    <w:rsid w:val="006D0DBB"/>
    <w:rsid w:val="006D285B"/>
    <w:rsid w:val="006D38BD"/>
    <w:rsid w:val="006D3EA9"/>
    <w:rsid w:val="006D47AA"/>
    <w:rsid w:val="006D4996"/>
    <w:rsid w:val="006D5CB1"/>
    <w:rsid w:val="006D64E1"/>
    <w:rsid w:val="006D71B7"/>
    <w:rsid w:val="006E2253"/>
    <w:rsid w:val="006E312F"/>
    <w:rsid w:val="006E3172"/>
    <w:rsid w:val="006E31EB"/>
    <w:rsid w:val="006E38E1"/>
    <w:rsid w:val="006E4938"/>
    <w:rsid w:val="006E55FE"/>
    <w:rsid w:val="006F04C2"/>
    <w:rsid w:val="006F12C1"/>
    <w:rsid w:val="006F18E4"/>
    <w:rsid w:val="006F2C28"/>
    <w:rsid w:val="006F2CAC"/>
    <w:rsid w:val="006F6F69"/>
    <w:rsid w:val="006F7B67"/>
    <w:rsid w:val="00700270"/>
    <w:rsid w:val="007004EA"/>
    <w:rsid w:val="007007CA"/>
    <w:rsid w:val="007025BC"/>
    <w:rsid w:val="00702AA8"/>
    <w:rsid w:val="00704365"/>
    <w:rsid w:val="00704E89"/>
    <w:rsid w:val="007063C1"/>
    <w:rsid w:val="00706760"/>
    <w:rsid w:val="007079D3"/>
    <w:rsid w:val="00710156"/>
    <w:rsid w:val="00710336"/>
    <w:rsid w:val="00710948"/>
    <w:rsid w:val="0071254F"/>
    <w:rsid w:val="00713006"/>
    <w:rsid w:val="0071312E"/>
    <w:rsid w:val="007135C6"/>
    <w:rsid w:val="0071484C"/>
    <w:rsid w:val="007158C4"/>
    <w:rsid w:val="0071632C"/>
    <w:rsid w:val="00716F23"/>
    <w:rsid w:val="0072095F"/>
    <w:rsid w:val="00722923"/>
    <w:rsid w:val="007229DB"/>
    <w:rsid w:val="007232C6"/>
    <w:rsid w:val="00723A5F"/>
    <w:rsid w:val="0072444A"/>
    <w:rsid w:val="00724810"/>
    <w:rsid w:val="00724F5F"/>
    <w:rsid w:val="007256C3"/>
    <w:rsid w:val="0072627B"/>
    <w:rsid w:val="0072782B"/>
    <w:rsid w:val="00727AA9"/>
    <w:rsid w:val="00727C8B"/>
    <w:rsid w:val="007314AC"/>
    <w:rsid w:val="0073194F"/>
    <w:rsid w:val="00731D77"/>
    <w:rsid w:val="007321F5"/>
    <w:rsid w:val="0073489D"/>
    <w:rsid w:val="00734D60"/>
    <w:rsid w:val="00735C0A"/>
    <w:rsid w:val="00736632"/>
    <w:rsid w:val="0073752F"/>
    <w:rsid w:val="00737824"/>
    <w:rsid w:val="00740BAD"/>
    <w:rsid w:val="00742E63"/>
    <w:rsid w:val="00742EC0"/>
    <w:rsid w:val="007442A5"/>
    <w:rsid w:val="00744658"/>
    <w:rsid w:val="00744EBF"/>
    <w:rsid w:val="00746C42"/>
    <w:rsid w:val="00746EA3"/>
    <w:rsid w:val="007505CD"/>
    <w:rsid w:val="0075268A"/>
    <w:rsid w:val="00754AF6"/>
    <w:rsid w:val="00754CA9"/>
    <w:rsid w:val="00755456"/>
    <w:rsid w:val="007557FA"/>
    <w:rsid w:val="00756780"/>
    <w:rsid w:val="007600DC"/>
    <w:rsid w:val="0076081A"/>
    <w:rsid w:val="0076082D"/>
    <w:rsid w:val="007614DA"/>
    <w:rsid w:val="0076171E"/>
    <w:rsid w:val="00762AA5"/>
    <w:rsid w:val="00763475"/>
    <w:rsid w:val="00763D43"/>
    <w:rsid w:val="00763FFD"/>
    <w:rsid w:val="00764460"/>
    <w:rsid w:val="007656BB"/>
    <w:rsid w:val="00766E7B"/>
    <w:rsid w:val="0076700B"/>
    <w:rsid w:val="007670AE"/>
    <w:rsid w:val="0076779A"/>
    <w:rsid w:val="00767941"/>
    <w:rsid w:val="00770D24"/>
    <w:rsid w:val="00770F09"/>
    <w:rsid w:val="00771782"/>
    <w:rsid w:val="00773250"/>
    <w:rsid w:val="007732CE"/>
    <w:rsid w:val="0077368A"/>
    <w:rsid w:val="00774930"/>
    <w:rsid w:val="00775D51"/>
    <w:rsid w:val="0077761C"/>
    <w:rsid w:val="00777AC7"/>
    <w:rsid w:val="0078024D"/>
    <w:rsid w:val="0078087C"/>
    <w:rsid w:val="007808E8"/>
    <w:rsid w:val="00780992"/>
    <w:rsid w:val="00782343"/>
    <w:rsid w:val="0078252F"/>
    <w:rsid w:val="0078423E"/>
    <w:rsid w:val="00785C07"/>
    <w:rsid w:val="0078711F"/>
    <w:rsid w:val="007903CE"/>
    <w:rsid w:val="00791DF1"/>
    <w:rsid w:val="00792777"/>
    <w:rsid w:val="00793F8E"/>
    <w:rsid w:val="00794E3C"/>
    <w:rsid w:val="007955F7"/>
    <w:rsid w:val="00795672"/>
    <w:rsid w:val="00795BE2"/>
    <w:rsid w:val="00795DD3"/>
    <w:rsid w:val="00797A9D"/>
    <w:rsid w:val="00797F8E"/>
    <w:rsid w:val="007A0A77"/>
    <w:rsid w:val="007A1E9E"/>
    <w:rsid w:val="007A344B"/>
    <w:rsid w:val="007A3858"/>
    <w:rsid w:val="007A43C4"/>
    <w:rsid w:val="007A4613"/>
    <w:rsid w:val="007A4AE1"/>
    <w:rsid w:val="007A4D43"/>
    <w:rsid w:val="007A5910"/>
    <w:rsid w:val="007A6733"/>
    <w:rsid w:val="007A70FF"/>
    <w:rsid w:val="007A74FA"/>
    <w:rsid w:val="007B047D"/>
    <w:rsid w:val="007B20EC"/>
    <w:rsid w:val="007B228B"/>
    <w:rsid w:val="007B3AAF"/>
    <w:rsid w:val="007B4852"/>
    <w:rsid w:val="007B53AD"/>
    <w:rsid w:val="007B5C6D"/>
    <w:rsid w:val="007B6BC3"/>
    <w:rsid w:val="007C058B"/>
    <w:rsid w:val="007C16A5"/>
    <w:rsid w:val="007C22A8"/>
    <w:rsid w:val="007C2BA8"/>
    <w:rsid w:val="007C32DA"/>
    <w:rsid w:val="007C3760"/>
    <w:rsid w:val="007C5544"/>
    <w:rsid w:val="007D0D25"/>
    <w:rsid w:val="007D104C"/>
    <w:rsid w:val="007D3784"/>
    <w:rsid w:val="007D45CA"/>
    <w:rsid w:val="007D4676"/>
    <w:rsid w:val="007D4A7E"/>
    <w:rsid w:val="007D50B8"/>
    <w:rsid w:val="007D60EF"/>
    <w:rsid w:val="007D618A"/>
    <w:rsid w:val="007E094E"/>
    <w:rsid w:val="007E144E"/>
    <w:rsid w:val="007E1D3B"/>
    <w:rsid w:val="007E26DE"/>
    <w:rsid w:val="007E2D8A"/>
    <w:rsid w:val="007E2F1A"/>
    <w:rsid w:val="007E35C8"/>
    <w:rsid w:val="007E4883"/>
    <w:rsid w:val="007E52B1"/>
    <w:rsid w:val="007E553F"/>
    <w:rsid w:val="007E6A64"/>
    <w:rsid w:val="007E6B63"/>
    <w:rsid w:val="007E6E7D"/>
    <w:rsid w:val="007E705C"/>
    <w:rsid w:val="007F052D"/>
    <w:rsid w:val="007F164F"/>
    <w:rsid w:val="007F1794"/>
    <w:rsid w:val="007F1B94"/>
    <w:rsid w:val="007F2357"/>
    <w:rsid w:val="007F2673"/>
    <w:rsid w:val="007F2972"/>
    <w:rsid w:val="007F2E50"/>
    <w:rsid w:val="007F3BB3"/>
    <w:rsid w:val="007F4655"/>
    <w:rsid w:val="007F48A1"/>
    <w:rsid w:val="007F4F75"/>
    <w:rsid w:val="007F5FC0"/>
    <w:rsid w:val="007F77E0"/>
    <w:rsid w:val="00800165"/>
    <w:rsid w:val="008002CF"/>
    <w:rsid w:val="00800BD4"/>
    <w:rsid w:val="00800D30"/>
    <w:rsid w:val="00800ED8"/>
    <w:rsid w:val="00804558"/>
    <w:rsid w:val="008045A6"/>
    <w:rsid w:val="0080521F"/>
    <w:rsid w:val="00805BFB"/>
    <w:rsid w:val="00806B17"/>
    <w:rsid w:val="00806E48"/>
    <w:rsid w:val="00807568"/>
    <w:rsid w:val="008112C8"/>
    <w:rsid w:val="0081250F"/>
    <w:rsid w:val="00812811"/>
    <w:rsid w:val="00813281"/>
    <w:rsid w:val="00813ABE"/>
    <w:rsid w:val="00813DAD"/>
    <w:rsid w:val="00816F41"/>
    <w:rsid w:val="008179FE"/>
    <w:rsid w:val="00820062"/>
    <w:rsid w:val="0082009B"/>
    <w:rsid w:val="008207BD"/>
    <w:rsid w:val="00822AA1"/>
    <w:rsid w:val="00825307"/>
    <w:rsid w:val="00825AD4"/>
    <w:rsid w:val="008262F6"/>
    <w:rsid w:val="008264D3"/>
    <w:rsid w:val="008318A1"/>
    <w:rsid w:val="00831D41"/>
    <w:rsid w:val="00831E32"/>
    <w:rsid w:val="00834B15"/>
    <w:rsid w:val="00835732"/>
    <w:rsid w:val="0083647B"/>
    <w:rsid w:val="008365C3"/>
    <w:rsid w:val="00837152"/>
    <w:rsid w:val="008401E2"/>
    <w:rsid w:val="008436E1"/>
    <w:rsid w:val="00844E2E"/>
    <w:rsid w:val="00845FC7"/>
    <w:rsid w:val="008477B9"/>
    <w:rsid w:val="00847C6E"/>
    <w:rsid w:val="008500EE"/>
    <w:rsid w:val="00850A21"/>
    <w:rsid w:val="008513F6"/>
    <w:rsid w:val="0085223F"/>
    <w:rsid w:val="00854602"/>
    <w:rsid w:val="008548BD"/>
    <w:rsid w:val="008554B6"/>
    <w:rsid w:val="00857251"/>
    <w:rsid w:val="00857D88"/>
    <w:rsid w:val="0086009F"/>
    <w:rsid w:val="0086159D"/>
    <w:rsid w:val="00861B27"/>
    <w:rsid w:val="0086367C"/>
    <w:rsid w:val="00863F55"/>
    <w:rsid w:val="008640CE"/>
    <w:rsid w:val="008646BC"/>
    <w:rsid w:val="008648F7"/>
    <w:rsid w:val="00865DB0"/>
    <w:rsid w:val="00867470"/>
    <w:rsid w:val="00867F24"/>
    <w:rsid w:val="00867F9A"/>
    <w:rsid w:val="0087041F"/>
    <w:rsid w:val="00871F2C"/>
    <w:rsid w:val="00872363"/>
    <w:rsid w:val="008723C3"/>
    <w:rsid w:val="00874591"/>
    <w:rsid w:val="008757B0"/>
    <w:rsid w:val="00875A5F"/>
    <w:rsid w:val="00875C2B"/>
    <w:rsid w:val="008763E8"/>
    <w:rsid w:val="00876812"/>
    <w:rsid w:val="00877029"/>
    <w:rsid w:val="008801E5"/>
    <w:rsid w:val="008810DA"/>
    <w:rsid w:val="00881237"/>
    <w:rsid w:val="00881E89"/>
    <w:rsid w:val="0088281D"/>
    <w:rsid w:val="00882FAB"/>
    <w:rsid w:val="00883FD8"/>
    <w:rsid w:val="00884FC8"/>
    <w:rsid w:val="00884FDA"/>
    <w:rsid w:val="008854AD"/>
    <w:rsid w:val="00886546"/>
    <w:rsid w:val="00886F03"/>
    <w:rsid w:val="00890025"/>
    <w:rsid w:val="008902FC"/>
    <w:rsid w:val="00890AFF"/>
    <w:rsid w:val="00890EA9"/>
    <w:rsid w:val="00892048"/>
    <w:rsid w:val="008920D1"/>
    <w:rsid w:val="00894428"/>
    <w:rsid w:val="0089750E"/>
    <w:rsid w:val="00897520"/>
    <w:rsid w:val="008A05DF"/>
    <w:rsid w:val="008A0B0E"/>
    <w:rsid w:val="008A0B45"/>
    <w:rsid w:val="008A0CE6"/>
    <w:rsid w:val="008A3F03"/>
    <w:rsid w:val="008A5E16"/>
    <w:rsid w:val="008A642E"/>
    <w:rsid w:val="008A753C"/>
    <w:rsid w:val="008A781A"/>
    <w:rsid w:val="008A7B35"/>
    <w:rsid w:val="008A7C6B"/>
    <w:rsid w:val="008B00D8"/>
    <w:rsid w:val="008B1414"/>
    <w:rsid w:val="008B143A"/>
    <w:rsid w:val="008B1834"/>
    <w:rsid w:val="008B33B5"/>
    <w:rsid w:val="008B4E4F"/>
    <w:rsid w:val="008B7843"/>
    <w:rsid w:val="008B7BCE"/>
    <w:rsid w:val="008B7E61"/>
    <w:rsid w:val="008C257A"/>
    <w:rsid w:val="008C346A"/>
    <w:rsid w:val="008C4342"/>
    <w:rsid w:val="008C623C"/>
    <w:rsid w:val="008C742D"/>
    <w:rsid w:val="008D122A"/>
    <w:rsid w:val="008D1C42"/>
    <w:rsid w:val="008D25D8"/>
    <w:rsid w:val="008D4BDF"/>
    <w:rsid w:val="008D5D1B"/>
    <w:rsid w:val="008D5D33"/>
    <w:rsid w:val="008D6039"/>
    <w:rsid w:val="008D6205"/>
    <w:rsid w:val="008D6C04"/>
    <w:rsid w:val="008D703F"/>
    <w:rsid w:val="008D7E7B"/>
    <w:rsid w:val="008E070F"/>
    <w:rsid w:val="008E0B24"/>
    <w:rsid w:val="008E1466"/>
    <w:rsid w:val="008E1DD9"/>
    <w:rsid w:val="008E34B6"/>
    <w:rsid w:val="008E3685"/>
    <w:rsid w:val="008E377E"/>
    <w:rsid w:val="008E379F"/>
    <w:rsid w:val="008E468D"/>
    <w:rsid w:val="008E4F7C"/>
    <w:rsid w:val="008E4FC0"/>
    <w:rsid w:val="008E517C"/>
    <w:rsid w:val="008E5B4B"/>
    <w:rsid w:val="008E64DD"/>
    <w:rsid w:val="008E7AB9"/>
    <w:rsid w:val="008F0C19"/>
    <w:rsid w:val="008F1868"/>
    <w:rsid w:val="008F3ABB"/>
    <w:rsid w:val="008F4B74"/>
    <w:rsid w:val="008F57CC"/>
    <w:rsid w:val="008F5C0D"/>
    <w:rsid w:val="008F5E03"/>
    <w:rsid w:val="008F6D65"/>
    <w:rsid w:val="008F7B43"/>
    <w:rsid w:val="008F7FBB"/>
    <w:rsid w:val="00900AA8"/>
    <w:rsid w:val="00900F48"/>
    <w:rsid w:val="00903C98"/>
    <w:rsid w:val="00903CE3"/>
    <w:rsid w:val="00904485"/>
    <w:rsid w:val="00904B83"/>
    <w:rsid w:val="009058A4"/>
    <w:rsid w:val="0090698E"/>
    <w:rsid w:val="00906E20"/>
    <w:rsid w:val="00907164"/>
    <w:rsid w:val="00907441"/>
    <w:rsid w:val="00907DD6"/>
    <w:rsid w:val="00911F19"/>
    <w:rsid w:val="00913345"/>
    <w:rsid w:val="00913E56"/>
    <w:rsid w:val="009143DB"/>
    <w:rsid w:val="00914809"/>
    <w:rsid w:val="009162A8"/>
    <w:rsid w:val="00916465"/>
    <w:rsid w:val="009206D1"/>
    <w:rsid w:val="00920EB7"/>
    <w:rsid w:val="00926242"/>
    <w:rsid w:val="00926475"/>
    <w:rsid w:val="00926EFA"/>
    <w:rsid w:val="00927A8B"/>
    <w:rsid w:val="00927C41"/>
    <w:rsid w:val="00931E1B"/>
    <w:rsid w:val="00932964"/>
    <w:rsid w:val="00933F50"/>
    <w:rsid w:val="009344B9"/>
    <w:rsid w:val="00935DF7"/>
    <w:rsid w:val="00936B43"/>
    <w:rsid w:val="00937068"/>
    <w:rsid w:val="00937241"/>
    <w:rsid w:val="00940690"/>
    <w:rsid w:val="00941461"/>
    <w:rsid w:val="00942CF6"/>
    <w:rsid w:val="0094354B"/>
    <w:rsid w:val="00943684"/>
    <w:rsid w:val="00944CD5"/>
    <w:rsid w:val="00945331"/>
    <w:rsid w:val="0094576E"/>
    <w:rsid w:val="009460A3"/>
    <w:rsid w:val="00946CC4"/>
    <w:rsid w:val="00950392"/>
    <w:rsid w:val="00951AC1"/>
    <w:rsid w:val="0095231B"/>
    <w:rsid w:val="009523FC"/>
    <w:rsid w:val="00952B1D"/>
    <w:rsid w:val="00954F6E"/>
    <w:rsid w:val="009558DD"/>
    <w:rsid w:val="009559CC"/>
    <w:rsid w:val="00956324"/>
    <w:rsid w:val="009609F0"/>
    <w:rsid w:val="0096350D"/>
    <w:rsid w:val="009637F3"/>
    <w:rsid w:val="00963C2A"/>
    <w:rsid w:val="00963F3B"/>
    <w:rsid w:val="009642EE"/>
    <w:rsid w:val="009644C9"/>
    <w:rsid w:val="00964574"/>
    <w:rsid w:val="009652D0"/>
    <w:rsid w:val="009667AC"/>
    <w:rsid w:val="009673C5"/>
    <w:rsid w:val="0096797E"/>
    <w:rsid w:val="00971080"/>
    <w:rsid w:val="00971820"/>
    <w:rsid w:val="00973D38"/>
    <w:rsid w:val="00974779"/>
    <w:rsid w:val="0097616F"/>
    <w:rsid w:val="00977010"/>
    <w:rsid w:val="00980785"/>
    <w:rsid w:val="009807E6"/>
    <w:rsid w:val="00980EDE"/>
    <w:rsid w:val="0098135F"/>
    <w:rsid w:val="009817BD"/>
    <w:rsid w:val="00982325"/>
    <w:rsid w:val="0098281A"/>
    <w:rsid w:val="0098285E"/>
    <w:rsid w:val="009831FE"/>
    <w:rsid w:val="00984423"/>
    <w:rsid w:val="00984961"/>
    <w:rsid w:val="009858A0"/>
    <w:rsid w:val="00985A0B"/>
    <w:rsid w:val="009870DB"/>
    <w:rsid w:val="009878CC"/>
    <w:rsid w:val="009915C9"/>
    <w:rsid w:val="009918F1"/>
    <w:rsid w:val="009926CC"/>
    <w:rsid w:val="00992CA6"/>
    <w:rsid w:val="00995444"/>
    <w:rsid w:val="009954DC"/>
    <w:rsid w:val="0099577A"/>
    <w:rsid w:val="009967C0"/>
    <w:rsid w:val="00997011"/>
    <w:rsid w:val="009979CD"/>
    <w:rsid w:val="00997D52"/>
    <w:rsid w:val="00997F19"/>
    <w:rsid w:val="009A03C5"/>
    <w:rsid w:val="009A0975"/>
    <w:rsid w:val="009A3474"/>
    <w:rsid w:val="009A3B22"/>
    <w:rsid w:val="009A49AF"/>
    <w:rsid w:val="009A5CE8"/>
    <w:rsid w:val="009A5CFC"/>
    <w:rsid w:val="009A6057"/>
    <w:rsid w:val="009B0537"/>
    <w:rsid w:val="009B0820"/>
    <w:rsid w:val="009B08BA"/>
    <w:rsid w:val="009B22C4"/>
    <w:rsid w:val="009B2947"/>
    <w:rsid w:val="009B3C26"/>
    <w:rsid w:val="009B43B4"/>
    <w:rsid w:val="009B52EF"/>
    <w:rsid w:val="009B6955"/>
    <w:rsid w:val="009B6DA9"/>
    <w:rsid w:val="009B743B"/>
    <w:rsid w:val="009B78B3"/>
    <w:rsid w:val="009B7EEB"/>
    <w:rsid w:val="009C066A"/>
    <w:rsid w:val="009C082C"/>
    <w:rsid w:val="009C102F"/>
    <w:rsid w:val="009C1AF6"/>
    <w:rsid w:val="009C24DF"/>
    <w:rsid w:val="009C323B"/>
    <w:rsid w:val="009C3380"/>
    <w:rsid w:val="009C40CE"/>
    <w:rsid w:val="009C515A"/>
    <w:rsid w:val="009C6DA0"/>
    <w:rsid w:val="009D0527"/>
    <w:rsid w:val="009D084C"/>
    <w:rsid w:val="009D1F7A"/>
    <w:rsid w:val="009D2256"/>
    <w:rsid w:val="009D278A"/>
    <w:rsid w:val="009D27F8"/>
    <w:rsid w:val="009D3C5E"/>
    <w:rsid w:val="009D5D74"/>
    <w:rsid w:val="009D6826"/>
    <w:rsid w:val="009D68C5"/>
    <w:rsid w:val="009D7652"/>
    <w:rsid w:val="009D79DB"/>
    <w:rsid w:val="009D7B97"/>
    <w:rsid w:val="009E07D1"/>
    <w:rsid w:val="009E0849"/>
    <w:rsid w:val="009E1652"/>
    <w:rsid w:val="009E21FA"/>
    <w:rsid w:val="009E2C0E"/>
    <w:rsid w:val="009E2F46"/>
    <w:rsid w:val="009E346E"/>
    <w:rsid w:val="009E489B"/>
    <w:rsid w:val="009E4F11"/>
    <w:rsid w:val="009E5B01"/>
    <w:rsid w:val="009E6B35"/>
    <w:rsid w:val="009F0BFF"/>
    <w:rsid w:val="009F2106"/>
    <w:rsid w:val="009F2242"/>
    <w:rsid w:val="009F4F1B"/>
    <w:rsid w:val="009F5ADE"/>
    <w:rsid w:val="009F64BB"/>
    <w:rsid w:val="009F67DC"/>
    <w:rsid w:val="009F6F53"/>
    <w:rsid w:val="00A01495"/>
    <w:rsid w:val="00A0173C"/>
    <w:rsid w:val="00A02281"/>
    <w:rsid w:val="00A029E2"/>
    <w:rsid w:val="00A05321"/>
    <w:rsid w:val="00A0711F"/>
    <w:rsid w:val="00A10E1C"/>
    <w:rsid w:val="00A11DC9"/>
    <w:rsid w:val="00A143B8"/>
    <w:rsid w:val="00A143B9"/>
    <w:rsid w:val="00A1479C"/>
    <w:rsid w:val="00A1599F"/>
    <w:rsid w:val="00A1603F"/>
    <w:rsid w:val="00A1749C"/>
    <w:rsid w:val="00A17F6E"/>
    <w:rsid w:val="00A209A6"/>
    <w:rsid w:val="00A21745"/>
    <w:rsid w:val="00A223FD"/>
    <w:rsid w:val="00A25046"/>
    <w:rsid w:val="00A26D9B"/>
    <w:rsid w:val="00A27244"/>
    <w:rsid w:val="00A3146B"/>
    <w:rsid w:val="00A32638"/>
    <w:rsid w:val="00A32D93"/>
    <w:rsid w:val="00A341A2"/>
    <w:rsid w:val="00A366E8"/>
    <w:rsid w:val="00A36C96"/>
    <w:rsid w:val="00A37E16"/>
    <w:rsid w:val="00A41ABA"/>
    <w:rsid w:val="00A42426"/>
    <w:rsid w:val="00A4353B"/>
    <w:rsid w:val="00A44001"/>
    <w:rsid w:val="00A46A52"/>
    <w:rsid w:val="00A470A8"/>
    <w:rsid w:val="00A47707"/>
    <w:rsid w:val="00A50F2B"/>
    <w:rsid w:val="00A51785"/>
    <w:rsid w:val="00A5398B"/>
    <w:rsid w:val="00A53A1F"/>
    <w:rsid w:val="00A5425E"/>
    <w:rsid w:val="00A55C89"/>
    <w:rsid w:val="00A57282"/>
    <w:rsid w:val="00A576B1"/>
    <w:rsid w:val="00A60BD2"/>
    <w:rsid w:val="00A618A4"/>
    <w:rsid w:val="00A61FFB"/>
    <w:rsid w:val="00A62F45"/>
    <w:rsid w:val="00A636FF"/>
    <w:rsid w:val="00A63826"/>
    <w:rsid w:val="00A63BF4"/>
    <w:rsid w:val="00A6522F"/>
    <w:rsid w:val="00A65C74"/>
    <w:rsid w:val="00A65CDA"/>
    <w:rsid w:val="00A665C2"/>
    <w:rsid w:val="00A66F93"/>
    <w:rsid w:val="00A709F3"/>
    <w:rsid w:val="00A70CD4"/>
    <w:rsid w:val="00A724ED"/>
    <w:rsid w:val="00A73DDD"/>
    <w:rsid w:val="00A7426A"/>
    <w:rsid w:val="00A748B2"/>
    <w:rsid w:val="00A75323"/>
    <w:rsid w:val="00A7651E"/>
    <w:rsid w:val="00A77E19"/>
    <w:rsid w:val="00A803DF"/>
    <w:rsid w:val="00A805C5"/>
    <w:rsid w:val="00A80D75"/>
    <w:rsid w:val="00A82343"/>
    <w:rsid w:val="00A82FF0"/>
    <w:rsid w:val="00A832B6"/>
    <w:rsid w:val="00A83306"/>
    <w:rsid w:val="00A8350B"/>
    <w:rsid w:val="00A836E5"/>
    <w:rsid w:val="00A844E2"/>
    <w:rsid w:val="00A84FC2"/>
    <w:rsid w:val="00A85024"/>
    <w:rsid w:val="00A85025"/>
    <w:rsid w:val="00A86281"/>
    <w:rsid w:val="00A9242B"/>
    <w:rsid w:val="00A92D05"/>
    <w:rsid w:val="00A92D21"/>
    <w:rsid w:val="00A9453E"/>
    <w:rsid w:val="00A94F0E"/>
    <w:rsid w:val="00A9530C"/>
    <w:rsid w:val="00A95AF3"/>
    <w:rsid w:val="00A95B1F"/>
    <w:rsid w:val="00A9613F"/>
    <w:rsid w:val="00A96E8E"/>
    <w:rsid w:val="00A97BD0"/>
    <w:rsid w:val="00AA0BA8"/>
    <w:rsid w:val="00AA18B6"/>
    <w:rsid w:val="00AA2BC9"/>
    <w:rsid w:val="00AA3518"/>
    <w:rsid w:val="00AA3915"/>
    <w:rsid w:val="00AA3EDC"/>
    <w:rsid w:val="00AA460A"/>
    <w:rsid w:val="00AA4C12"/>
    <w:rsid w:val="00AA531C"/>
    <w:rsid w:val="00AA54FA"/>
    <w:rsid w:val="00AA75AC"/>
    <w:rsid w:val="00AA7D24"/>
    <w:rsid w:val="00AB1027"/>
    <w:rsid w:val="00AB14E7"/>
    <w:rsid w:val="00AB19B3"/>
    <w:rsid w:val="00AB20B4"/>
    <w:rsid w:val="00AB3CFA"/>
    <w:rsid w:val="00AB618C"/>
    <w:rsid w:val="00AB6FEB"/>
    <w:rsid w:val="00AB7275"/>
    <w:rsid w:val="00AB7432"/>
    <w:rsid w:val="00AC1238"/>
    <w:rsid w:val="00AC1C2A"/>
    <w:rsid w:val="00AC2478"/>
    <w:rsid w:val="00AC25CE"/>
    <w:rsid w:val="00AC2613"/>
    <w:rsid w:val="00AC33BD"/>
    <w:rsid w:val="00AC3CFE"/>
    <w:rsid w:val="00AC459C"/>
    <w:rsid w:val="00AC4E04"/>
    <w:rsid w:val="00AC4E4D"/>
    <w:rsid w:val="00AC5128"/>
    <w:rsid w:val="00AC5D4A"/>
    <w:rsid w:val="00AC6FD1"/>
    <w:rsid w:val="00AD1400"/>
    <w:rsid w:val="00AD18AA"/>
    <w:rsid w:val="00AD1B30"/>
    <w:rsid w:val="00AD30E0"/>
    <w:rsid w:val="00AD3664"/>
    <w:rsid w:val="00AD3920"/>
    <w:rsid w:val="00AD3957"/>
    <w:rsid w:val="00AD3FC7"/>
    <w:rsid w:val="00AD41EC"/>
    <w:rsid w:val="00AD4877"/>
    <w:rsid w:val="00AD4F30"/>
    <w:rsid w:val="00AD62EF"/>
    <w:rsid w:val="00AD76E9"/>
    <w:rsid w:val="00AD79CC"/>
    <w:rsid w:val="00AD7C80"/>
    <w:rsid w:val="00AE003F"/>
    <w:rsid w:val="00AE0AA5"/>
    <w:rsid w:val="00AE1251"/>
    <w:rsid w:val="00AE39DB"/>
    <w:rsid w:val="00AE3D11"/>
    <w:rsid w:val="00AE4AC8"/>
    <w:rsid w:val="00AE4C2C"/>
    <w:rsid w:val="00AE554B"/>
    <w:rsid w:val="00AE5602"/>
    <w:rsid w:val="00AE59B5"/>
    <w:rsid w:val="00AE59B9"/>
    <w:rsid w:val="00AE6900"/>
    <w:rsid w:val="00AE73CF"/>
    <w:rsid w:val="00AE7C28"/>
    <w:rsid w:val="00AF04ED"/>
    <w:rsid w:val="00AF2C7B"/>
    <w:rsid w:val="00AF39EF"/>
    <w:rsid w:val="00AF4302"/>
    <w:rsid w:val="00AF4AF0"/>
    <w:rsid w:val="00AF582B"/>
    <w:rsid w:val="00AF6746"/>
    <w:rsid w:val="00AF759C"/>
    <w:rsid w:val="00AF7BDE"/>
    <w:rsid w:val="00B011F3"/>
    <w:rsid w:val="00B01C42"/>
    <w:rsid w:val="00B02079"/>
    <w:rsid w:val="00B0312C"/>
    <w:rsid w:val="00B0338C"/>
    <w:rsid w:val="00B03502"/>
    <w:rsid w:val="00B03D74"/>
    <w:rsid w:val="00B04550"/>
    <w:rsid w:val="00B04BAE"/>
    <w:rsid w:val="00B04F74"/>
    <w:rsid w:val="00B0617D"/>
    <w:rsid w:val="00B06933"/>
    <w:rsid w:val="00B06E9D"/>
    <w:rsid w:val="00B07CDE"/>
    <w:rsid w:val="00B07E2B"/>
    <w:rsid w:val="00B10490"/>
    <w:rsid w:val="00B10D59"/>
    <w:rsid w:val="00B1234E"/>
    <w:rsid w:val="00B12678"/>
    <w:rsid w:val="00B12DF7"/>
    <w:rsid w:val="00B13F51"/>
    <w:rsid w:val="00B14C1B"/>
    <w:rsid w:val="00B14DB7"/>
    <w:rsid w:val="00B152A2"/>
    <w:rsid w:val="00B20891"/>
    <w:rsid w:val="00B209B2"/>
    <w:rsid w:val="00B20D43"/>
    <w:rsid w:val="00B21034"/>
    <w:rsid w:val="00B2131D"/>
    <w:rsid w:val="00B21C46"/>
    <w:rsid w:val="00B22028"/>
    <w:rsid w:val="00B23C8D"/>
    <w:rsid w:val="00B24A65"/>
    <w:rsid w:val="00B24CE4"/>
    <w:rsid w:val="00B24FB8"/>
    <w:rsid w:val="00B24FC4"/>
    <w:rsid w:val="00B251E2"/>
    <w:rsid w:val="00B2617B"/>
    <w:rsid w:val="00B27961"/>
    <w:rsid w:val="00B30032"/>
    <w:rsid w:val="00B315FA"/>
    <w:rsid w:val="00B32501"/>
    <w:rsid w:val="00B3492E"/>
    <w:rsid w:val="00B34B07"/>
    <w:rsid w:val="00B35861"/>
    <w:rsid w:val="00B35B28"/>
    <w:rsid w:val="00B3640B"/>
    <w:rsid w:val="00B37388"/>
    <w:rsid w:val="00B37D3C"/>
    <w:rsid w:val="00B4029F"/>
    <w:rsid w:val="00B40E7C"/>
    <w:rsid w:val="00B427FA"/>
    <w:rsid w:val="00B43416"/>
    <w:rsid w:val="00B442F5"/>
    <w:rsid w:val="00B44469"/>
    <w:rsid w:val="00B44E20"/>
    <w:rsid w:val="00B450DA"/>
    <w:rsid w:val="00B45203"/>
    <w:rsid w:val="00B462A6"/>
    <w:rsid w:val="00B4693B"/>
    <w:rsid w:val="00B50D9C"/>
    <w:rsid w:val="00B51397"/>
    <w:rsid w:val="00B51518"/>
    <w:rsid w:val="00B51AF6"/>
    <w:rsid w:val="00B51D09"/>
    <w:rsid w:val="00B52627"/>
    <w:rsid w:val="00B52958"/>
    <w:rsid w:val="00B529FC"/>
    <w:rsid w:val="00B57141"/>
    <w:rsid w:val="00B60117"/>
    <w:rsid w:val="00B6072A"/>
    <w:rsid w:val="00B62A78"/>
    <w:rsid w:val="00B62C31"/>
    <w:rsid w:val="00B63BAF"/>
    <w:rsid w:val="00B63FA7"/>
    <w:rsid w:val="00B64C68"/>
    <w:rsid w:val="00B64FDE"/>
    <w:rsid w:val="00B65655"/>
    <w:rsid w:val="00B65DDE"/>
    <w:rsid w:val="00B66D88"/>
    <w:rsid w:val="00B67971"/>
    <w:rsid w:val="00B713D6"/>
    <w:rsid w:val="00B715AA"/>
    <w:rsid w:val="00B71FDD"/>
    <w:rsid w:val="00B727E2"/>
    <w:rsid w:val="00B7358B"/>
    <w:rsid w:val="00B73A59"/>
    <w:rsid w:val="00B73F08"/>
    <w:rsid w:val="00B744E1"/>
    <w:rsid w:val="00B75249"/>
    <w:rsid w:val="00B768C2"/>
    <w:rsid w:val="00B76B69"/>
    <w:rsid w:val="00B76E23"/>
    <w:rsid w:val="00B76F74"/>
    <w:rsid w:val="00B77765"/>
    <w:rsid w:val="00B778CB"/>
    <w:rsid w:val="00B80058"/>
    <w:rsid w:val="00B80BA7"/>
    <w:rsid w:val="00B8296A"/>
    <w:rsid w:val="00B83478"/>
    <w:rsid w:val="00B85A19"/>
    <w:rsid w:val="00B874D2"/>
    <w:rsid w:val="00B87525"/>
    <w:rsid w:val="00B87C4F"/>
    <w:rsid w:val="00B90357"/>
    <w:rsid w:val="00B90533"/>
    <w:rsid w:val="00B92473"/>
    <w:rsid w:val="00B92EC1"/>
    <w:rsid w:val="00B93A0A"/>
    <w:rsid w:val="00B93C4C"/>
    <w:rsid w:val="00B9558E"/>
    <w:rsid w:val="00B95B47"/>
    <w:rsid w:val="00B95B5B"/>
    <w:rsid w:val="00B969F6"/>
    <w:rsid w:val="00B976F9"/>
    <w:rsid w:val="00B97A79"/>
    <w:rsid w:val="00B97B21"/>
    <w:rsid w:val="00B97D5E"/>
    <w:rsid w:val="00B97F3B"/>
    <w:rsid w:val="00BA0E33"/>
    <w:rsid w:val="00BA1F81"/>
    <w:rsid w:val="00BA4176"/>
    <w:rsid w:val="00BA4F52"/>
    <w:rsid w:val="00BA571E"/>
    <w:rsid w:val="00BA6836"/>
    <w:rsid w:val="00BA6BAF"/>
    <w:rsid w:val="00BA7A4E"/>
    <w:rsid w:val="00BB034E"/>
    <w:rsid w:val="00BB2746"/>
    <w:rsid w:val="00BB2C18"/>
    <w:rsid w:val="00BB3577"/>
    <w:rsid w:val="00BB4664"/>
    <w:rsid w:val="00BB4D57"/>
    <w:rsid w:val="00BB4EC7"/>
    <w:rsid w:val="00BB5857"/>
    <w:rsid w:val="00BB62F7"/>
    <w:rsid w:val="00BB6507"/>
    <w:rsid w:val="00BC0041"/>
    <w:rsid w:val="00BC0F89"/>
    <w:rsid w:val="00BC1162"/>
    <w:rsid w:val="00BC16EA"/>
    <w:rsid w:val="00BC1E97"/>
    <w:rsid w:val="00BC286C"/>
    <w:rsid w:val="00BC3396"/>
    <w:rsid w:val="00BC33F2"/>
    <w:rsid w:val="00BC37D4"/>
    <w:rsid w:val="00BC41B7"/>
    <w:rsid w:val="00BC42A6"/>
    <w:rsid w:val="00BC4A84"/>
    <w:rsid w:val="00BC78A6"/>
    <w:rsid w:val="00BD0A53"/>
    <w:rsid w:val="00BD11D8"/>
    <w:rsid w:val="00BD5044"/>
    <w:rsid w:val="00BD527C"/>
    <w:rsid w:val="00BD6057"/>
    <w:rsid w:val="00BD68E7"/>
    <w:rsid w:val="00BD71B8"/>
    <w:rsid w:val="00BD7F4C"/>
    <w:rsid w:val="00BE1160"/>
    <w:rsid w:val="00BE2C65"/>
    <w:rsid w:val="00BE36C0"/>
    <w:rsid w:val="00BE5A71"/>
    <w:rsid w:val="00BE6FAE"/>
    <w:rsid w:val="00BE7FA1"/>
    <w:rsid w:val="00BF1747"/>
    <w:rsid w:val="00BF19AE"/>
    <w:rsid w:val="00BF1A5F"/>
    <w:rsid w:val="00BF3577"/>
    <w:rsid w:val="00BF3A30"/>
    <w:rsid w:val="00BF641D"/>
    <w:rsid w:val="00BF6BD1"/>
    <w:rsid w:val="00BF741D"/>
    <w:rsid w:val="00C01C76"/>
    <w:rsid w:val="00C01E57"/>
    <w:rsid w:val="00C02530"/>
    <w:rsid w:val="00C02C42"/>
    <w:rsid w:val="00C0316B"/>
    <w:rsid w:val="00C05C1A"/>
    <w:rsid w:val="00C05E87"/>
    <w:rsid w:val="00C0618F"/>
    <w:rsid w:val="00C108E2"/>
    <w:rsid w:val="00C10999"/>
    <w:rsid w:val="00C10A8B"/>
    <w:rsid w:val="00C112A4"/>
    <w:rsid w:val="00C11A8C"/>
    <w:rsid w:val="00C11E87"/>
    <w:rsid w:val="00C13CE1"/>
    <w:rsid w:val="00C15B3C"/>
    <w:rsid w:val="00C15D94"/>
    <w:rsid w:val="00C16777"/>
    <w:rsid w:val="00C16933"/>
    <w:rsid w:val="00C1738F"/>
    <w:rsid w:val="00C173F7"/>
    <w:rsid w:val="00C178D4"/>
    <w:rsid w:val="00C20093"/>
    <w:rsid w:val="00C21218"/>
    <w:rsid w:val="00C219C7"/>
    <w:rsid w:val="00C21B7E"/>
    <w:rsid w:val="00C21D86"/>
    <w:rsid w:val="00C22DE4"/>
    <w:rsid w:val="00C23ACD"/>
    <w:rsid w:val="00C244E8"/>
    <w:rsid w:val="00C2496D"/>
    <w:rsid w:val="00C249BB"/>
    <w:rsid w:val="00C26527"/>
    <w:rsid w:val="00C26785"/>
    <w:rsid w:val="00C26A9B"/>
    <w:rsid w:val="00C26C7D"/>
    <w:rsid w:val="00C26EA1"/>
    <w:rsid w:val="00C27FC7"/>
    <w:rsid w:val="00C30392"/>
    <w:rsid w:val="00C30F77"/>
    <w:rsid w:val="00C324F5"/>
    <w:rsid w:val="00C32855"/>
    <w:rsid w:val="00C332B2"/>
    <w:rsid w:val="00C33CAB"/>
    <w:rsid w:val="00C34064"/>
    <w:rsid w:val="00C34867"/>
    <w:rsid w:val="00C35CAB"/>
    <w:rsid w:val="00C371E8"/>
    <w:rsid w:val="00C3782F"/>
    <w:rsid w:val="00C379F0"/>
    <w:rsid w:val="00C4007B"/>
    <w:rsid w:val="00C41253"/>
    <w:rsid w:val="00C41963"/>
    <w:rsid w:val="00C41F44"/>
    <w:rsid w:val="00C43A42"/>
    <w:rsid w:val="00C442EF"/>
    <w:rsid w:val="00C445EA"/>
    <w:rsid w:val="00C44D00"/>
    <w:rsid w:val="00C451D6"/>
    <w:rsid w:val="00C45579"/>
    <w:rsid w:val="00C45861"/>
    <w:rsid w:val="00C47242"/>
    <w:rsid w:val="00C4747B"/>
    <w:rsid w:val="00C5139B"/>
    <w:rsid w:val="00C51526"/>
    <w:rsid w:val="00C51696"/>
    <w:rsid w:val="00C51AA2"/>
    <w:rsid w:val="00C51FAE"/>
    <w:rsid w:val="00C5245E"/>
    <w:rsid w:val="00C52460"/>
    <w:rsid w:val="00C53AE0"/>
    <w:rsid w:val="00C540CD"/>
    <w:rsid w:val="00C547E7"/>
    <w:rsid w:val="00C54C69"/>
    <w:rsid w:val="00C54EF1"/>
    <w:rsid w:val="00C55554"/>
    <w:rsid w:val="00C566B3"/>
    <w:rsid w:val="00C56860"/>
    <w:rsid w:val="00C5697F"/>
    <w:rsid w:val="00C60591"/>
    <w:rsid w:val="00C625FF"/>
    <w:rsid w:val="00C63022"/>
    <w:rsid w:val="00C634EB"/>
    <w:rsid w:val="00C645DC"/>
    <w:rsid w:val="00C64760"/>
    <w:rsid w:val="00C64AAD"/>
    <w:rsid w:val="00C65A55"/>
    <w:rsid w:val="00C66054"/>
    <w:rsid w:val="00C660ED"/>
    <w:rsid w:val="00C66F1F"/>
    <w:rsid w:val="00C66FC9"/>
    <w:rsid w:val="00C67C19"/>
    <w:rsid w:val="00C70436"/>
    <w:rsid w:val="00C710F1"/>
    <w:rsid w:val="00C71B64"/>
    <w:rsid w:val="00C72B6B"/>
    <w:rsid w:val="00C73CE5"/>
    <w:rsid w:val="00C74293"/>
    <w:rsid w:val="00C74729"/>
    <w:rsid w:val="00C763A7"/>
    <w:rsid w:val="00C76D26"/>
    <w:rsid w:val="00C76D95"/>
    <w:rsid w:val="00C80300"/>
    <w:rsid w:val="00C80BBD"/>
    <w:rsid w:val="00C814B4"/>
    <w:rsid w:val="00C82058"/>
    <w:rsid w:val="00C821CF"/>
    <w:rsid w:val="00C82F7A"/>
    <w:rsid w:val="00C83DC9"/>
    <w:rsid w:val="00C83E57"/>
    <w:rsid w:val="00C83F51"/>
    <w:rsid w:val="00C85A9F"/>
    <w:rsid w:val="00C85BC7"/>
    <w:rsid w:val="00C86525"/>
    <w:rsid w:val="00C8688F"/>
    <w:rsid w:val="00C91BAD"/>
    <w:rsid w:val="00C91C83"/>
    <w:rsid w:val="00C9321B"/>
    <w:rsid w:val="00C93269"/>
    <w:rsid w:val="00C94727"/>
    <w:rsid w:val="00C96193"/>
    <w:rsid w:val="00C96ED6"/>
    <w:rsid w:val="00C97934"/>
    <w:rsid w:val="00C97D1B"/>
    <w:rsid w:val="00CA2911"/>
    <w:rsid w:val="00CA3393"/>
    <w:rsid w:val="00CA53FD"/>
    <w:rsid w:val="00CA5D70"/>
    <w:rsid w:val="00CA6577"/>
    <w:rsid w:val="00CA6A04"/>
    <w:rsid w:val="00CB1BD2"/>
    <w:rsid w:val="00CB33D2"/>
    <w:rsid w:val="00CB59D3"/>
    <w:rsid w:val="00CB59F7"/>
    <w:rsid w:val="00CB5B43"/>
    <w:rsid w:val="00CB5DD3"/>
    <w:rsid w:val="00CB684F"/>
    <w:rsid w:val="00CB7768"/>
    <w:rsid w:val="00CC1292"/>
    <w:rsid w:val="00CC1A31"/>
    <w:rsid w:val="00CC30C6"/>
    <w:rsid w:val="00CC3C9C"/>
    <w:rsid w:val="00CC3E9B"/>
    <w:rsid w:val="00CC421B"/>
    <w:rsid w:val="00CC4A54"/>
    <w:rsid w:val="00CC5964"/>
    <w:rsid w:val="00CC5EE6"/>
    <w:rsid w:val="00CC679B"/>
    <w:rsid w:val="00CC6867"/>
    <w:rsid w:val="00CC6DFF"/>
    <w:rsid w:val="00CD0273"/>
    <w:rsid w:val="00CD0477"/>
    <w:rsid w:val="00CD158E"/>
    <w:rsid w:val="00CD1FFF"/>
    <w:rsid w:val="00CD29A2"/>
    <w:rsid w:val="00CD364E"/>
    <w:rsid w:val="00CD469A"/>
    <w:rsid w:val="00CD5593"/>
    <w:rsid w:val="00CD5893"/>
    <w:rsid w:val="00CD593F"/>
    <w:rsid w:val="00CD5DFA"/>
    <w:rsid w:val="00CD682E"/>
    <w:rsid w:val="00CD6915"/>
    <w:rsid w:val="00CE081A"/>
    <w:rsid w:val="00CE1BE8"/>
    <w:rsid w:val="00CE2318"/>
    <w:rsid w:val="00CE2388"/>
    <w:rsid w:val="00CE2AA1"/>
    <w:rsid w:val="00CE42E6"/>
    <w:rsid w:val="00CE4CB3"/>
    <w:rsid w:val="00CE50CF"/>
    <w:rsid w:val="00CE66F7"/>
    <w:rsid w:val="00CE7413"/>
    <w:rsid w:val="00CF0597"/>
    <w:rsid w:val="00CF1074"/>
    <w:rsid w:val="00CF2C4F"/>
    <w:rsid w:val="00CF2D21"/>
    <w:rsid w:val="00CF38D4"/>
    <w:rsid w:val="00CF527E"/>
    <w:rsid w:val="00CF5713"/>
    <w:rsid w:val="00CF5795"/>
    <w:rsid w:val="00CF6E29"/>
    <w:rsid w:val="00CF6F1B"/>
    <w:rsid w:val="00CF71D0"/>
    <w:rsid w:val="00CF71D8"/>
    <w:rsid w:val="00CF74E2"/>
    <w:rsid w:val="00CF7C23"/>
    <w:rsid w:val="00CF7F9C"/>
    <w:rsid w:val="00D00237"/>
    <w:rsid w:val="00D006E3"/>
    <w:rsid w:val="00D00C40"/>
    <w:rsid w:val="00D0315B"/>
    <w:rsid w:val="00D038A2"/>
    <w:rsid w:val="00D03CB4"/>
    <w:rsid w:val="00D0472A"/>
    <w:rsid w:val="00D04F25"/>
    <w:rsid w:val="00D06174"/>
    <w:rsid w:val="00D061BE"/>
    <w:rsid w:val="00D06479"/>
    <w:rsid w:val="00D0797C"/>
    <w:rsid w:val="00D102DE"/>
    <w:rsid w:val="00D1083A"/>
    <w:rsid w:val="00D10B3B"/>
    <w:rsid w:val="00D11555"/>
    <w:rsid w:val="00D11ABD"/>
    <w:rsid w:val="00D12266"/>
    <w:rsid w:val="00D12A85"/>
    <w:rsid w:val="00D12E5B"/>
    <w:rsid w:val="00D12ED3"/>
    <w:rsid w:val="00D13645"/>
    <w:rsid w:val="00D13EF2"/>
    <w:rsid w:val="00D149EC"/>
    <w:rsid w:val="00D150DD"/>
    <w:rsid w:val="00D1581F"/>
    <w:rsid w:val="00D15875"/>
    <w:rsid w:val="00D15916"/>
    <w:rsid w:val="00D1597F"/>
    <w:rsid w:val="00D2091D"/>
    <w:rsid w:val="00D21356"/>
    <w:rsid w:val="00D21A9E"/>
    <w:rsid w:val="00D220AE"/>
    <w:rsid w:val="00D22354"/>
    <w:rsid w:val="00D234BC"/>
    <w:rsid w:val="00D2397F"/>
    <w:rsid w:val="00D2496D"/>
    <w:rsid w:val="00D26CA8"/>
    <w:rsid w:val="00D27AE8"/>
    <w:rsid w:val="00D30C1E"/>
    <w:rsid w:val="00D33549"/>
    <w:rsid w:val="00D33C3E"/>
    <w:rsid w:val="00D33FF6"/>
    <w:rsid w:val="00D35627"/>
    <w:rsid w:val="00D357F5"/>
    <w:rsid w:val="00D362D2"/>
    <w:rsid w:val="00D363D8"/>
    <w:rsid w:val="00D3727E"/>
    <w:rsid w:val="00D378D3"/>
    <w:rsid w:val="00D3790E"/>
    <w:rsid w:val="00D40149"/>
    <w:rsid w:val="00D40853"/>
    <w:rsid w:val="00D4262A"/>
    <w:rsid w:val="00D43622"/>
    <w:rsid w:val="00D43AA7"/>
    <w:rsid w:val="00D44CF9"/>
    <w:rsid w:val="00D47866"/>
    <w:rsid w:val="00D500AE"/>
    <w:rsid w:val="00D5032A"/>
    <w:rsid w:val="00D50A12"/>
    <w:rsid w:val="00D514AB"/>
    <w:rsid w:val="00D51F04"/>
    <w:rsid w:val="00D536FE"/>
    <w:rsid w:val="00D54CAA"/>
    <w:rsid w:val="00D55718"/>
    <w:rsid w:val="00D5594F"/>
    <w:rsid w:val="00D55D4A"/>
    <w:rsid w:val="00D56882"/>
    <w:rsid w:val="00D57345"/>
    <w:rsid w:val="00D60042"/>
    <w:rsid w:val="00D603F3"/>
    <w:rsid w:val="00D6127B"/>
    <w:rsid w:val="00D644D6"/>
    <w:rsid w:val="00D6481D"/>
    <w:rsid w:val="00D656DC"/>
    <w:rsid w:val="00D66428"/>
    <w:rsid w:val="00D679F5"/>
    <w:rsid w:val="00D7052F"/>
    <w:rsid w:val="00D706B8"/>
    <w:rsid w:val="00D7074B"/>
    <w:rsid w:val="00D71A57"/>
    <w:rsid w:val="00D7386C"/>
    <w:rsid w:val="00D73C27"/>
    <w:rsid w:val="00D74087"/>
    <w:rsid w:val="00D74331"/>
    <w:rsid w:val="00D76D6A"/>
    <w:rsid w:val="00D803B2"/>
    <w:rsid w:val="00D81F04"/>
    <w:rsid w:val="00D82630"/>
    <w:rsid w:val="00D82E37"/>
    <w:rsid w:val="00D82F48"/>
    <w:rsid w:val="00D835A4"/>
    <w:rsid w:val="00D87763"/>
    <w:rsid w:val="00D87A16"/>
    <w:rsid w:val="00D92C82"/>
    <w:rsid w:val="00D93B72"/>
    <w:rsid w:val="00D97347"/>
    <w:rsid w:val="00D97487"/>
    <w:rsid w:val="00D97823"/>
    <w:rsid w:val="00DA0053"/>
    <w:rsid w:val="00DA0406"/>
    <w:rsid w:val="00DA1667"/>
    <w:rsid w:val="00DA17B2"/>
    <w:rsid w:val="00DA1FC9"/>
    <w:rsid w:val="00DA21C6"/>
    <w:rsid w:val="00DA3A5D"/>
    <w:rsid w:val="00DA3F2F"/>
    <w:rsid w:val="00DA6F97"/>
    <w:rsid w:val="00DB0AD9"/>
    <w:rsid w:val="00DB1864"/>
    <w:rsid w:val="00DB1C27"/>
    <w:rsid w:val="00DB1D9D"/>
    <w:rsid w:val="00DB2372"/>
    <w:rsid w:val="00DB369A"/>
    <w:rsid w:val="00DB4F1D"/>
    <w:rsid w:val="00DB4F70"/>
    <w:rsid w:val="00DB5093"/>
    <w:rsid w:val="00DB5147"/>
    <w:rsid w:val="00DB59F8"/>
    <w:rsid w:val="00DC1D78"/>
    <w:rsid w:val="00DC255F"/>
    <w:rsid w:val="00DC48F8"/>
    <w:rsid w:val="00DC4C3A"/>
    <w:rsid w:val="00DC4F00"/>
    <w:rsid w:val="00DC60DC"/>
    <w:rsid w:val="00DC7801"/>
    <w:rsid w:val="00DC7E3B"/>
    <w:rsid w:val="00DD01C5"/>
    <w:rsid w:val="00DD0AFD"/>
    <w:rsid w:val="00DD12B7"/>
    <w:rsid w:val="00DD2092"/>
    <w:rsid w:val="00DD273E"/>
    <w:rsid w:val="00DD6D57"/>
    <w:rsid w:val="00DD7E27"/>
    <w:rsid w:val="00DE03BF"/>
    <w:rsid w:val="00DE0AC4"/>
    <w:rsid w:val="00DE2A92"/>
    <w:rsid w:val="00DE305F"/>
    <w:rsid w:val="00DE513E"/>
    <w:rsid w:val="00DE5EDC"/>
    <w:rsid w:val="00DE6455"/>
    <w:rsid w:val="00DE7603"/>
    <w:rsid w:val="00DE7837"/>
    <w:rsid w:val="00DE78B3"/>
    <w:rsid w:val="00DE7F5A"/>
    <w:rsid w:val="00DF04C1"/>
    <w:rsid w:val="00DF0F70"/>
    <w:rsid w:val="00DF1752"/>
    <w:rsid w:val="00DF19A4"/>
    <w:rsid w:val="00DF2104"/>
    <w:rsid w:val="00DF2105"/>
    <w:rsid w:val="00DF2D7F"/>
    <w:rsid w:val="00DF3046"/>
    <w:rsid w:val="00E009FF"/>
    <w:rsid w:val="00E0154A"/>
    <w:rsid w:val="00E01A5C"/>
    <w:rsid w:val="00E04C7D"/>
    <w:rsid w:val="00E0544D"/>
    <w:rsid w:val="00E0578B"/>
    <w:rsid w:val="00E1035F"/>
    <w:rsid w:val="00E104A1"/>
    <w:rsid w:val="00E10573"/>
    <w:rsid w:val="00E1139E"/>
    <w:rsid w:val="00E117DB"/>
    <w:rsid w:val="00E1353F"/>
    <w:rsid w:val="00E148A4"/>
    <w:rsid w:val="00E15957"/>
    <w:rsid w:val="00E166B2"/>
    <w:rsid w:val="00E17455"/>
    <w:rsid w:val="00E179BA"/>
    <w:rsid w:val="00E208A1"/>
    <w:rsid w:val="00E2249D"/>
    <w:rsid w:val="00E23573"/>
    <w:rsid w:val="00E2406B"/>
    <w:rsid w:val="00E24175"/>
    <w:rsid w:val="00E241CF"/>
    <w:rsid w:val="00E260B4"/>
    <w:rsid w:val="00E26C18"/>
    <w:rsid w:val="00E309E5"/>
    <w:rsid w:val="00E316A0"/>
    <w:rsid w:val="00E33B75"/>
    <w:rsid w:val="00E34BDE"/>
    <w:rsid w:val="00E34E8D"/>
    <w:rsid w:val="00E3589A"/>
    <w:rsid w:val="00E35F70"/>
    <w:rsid w:val="00E36A4B"/>
    <w:rsid w:val="00E36B76"/>
    <w:rsid w:val="00E37ABB"/>
    <w:rsid w:val="00E41CD3"/>
    <w:rsid w:val="00E42571"/>
    <w:rsid w:val="00E42622"/>
    <w:rsid w:val="00E42B8C"/>
    <w:rsid w:val="00E450DE"/>
    <w:rsid w:val="00E452A2"/>
    <w:rsid w:val="00E46A51"/>
    <w:rsid w:val="00E47B15"/>
    <w:rsid w:val="00E50A5C"/>
    <w:rsid w:val="00E5202A"/>
    <w:rsid w:val="00E524E4"/>
    <w:rsid w:val="00E53695"/>
    <w:rsid w:val="00E53ABF"/>
    <w:rsid w:val="00E53C76"/>
    <w:rsid w:val="00E542CD"/>
    <w:rsid w:val="00E5456F"/>
    <w:rsid w:val="00E553B8"/>
    <w:rsid w:val="00E56682"/>
    <w:rsid w:val="00E566B2"/>
    <w:rsid w:val="00E57EB6"/>
    <w:rsid w:val="00E57F84"/>
    <w:rsid w:val="00E6020C"/>
    <w:rsid w:val="00E60F3B"/>
    <w:rsid w:val="00E61A33"/>
    <w:rsid w:val="00E61BF8"/>
    <w:rsid w:val="00E61EEB"/>
    <w:rsid w:val="00E627B1"/>
    <w:rsid w:val="00E645E6"/>
    <w:rsid w:val="00E64A7A"/>
    <w:rsid w:val="00E65157"/>
    <w:rsid w:val="00E652C3"/>
    <w:rsid w:val="00E65495"/>
    <w:rsid w:val="00E659D2"/>
    <w:rsid w:val="00E6611A"/>
    <w:rsid w:val="00E662B1"/>
    <w:rsid w:val="00E67C21"/>
    <w:rsid w:val="00E67FC1"/>
    <w:rsid w:val="00E704A8"/>
    <w:rsid w:val="00E719B7"/>
    <w:rsid w:val="00E72844"/>
    <w:rsid w:val="00E73A1B"/>
    <w:rsid w:val="00E74411"/>
    <w:rsid w:val="00E74CA7"/>
    <w:rsid w:val="00E755B9"/>
    <w:rsid w:val="00E767C3"/>
    <w:rsid w:val="00E775DA"/>
    <w:rsid w:val="00E7784C"/>
    <w:rsid w:val="00E8064E"/>
    <w:rsid w:val="00E80D78"/>
    <w:rsid w:val="00E8114A"/>
    <w:rsid w:val="00E81352"/>
    <w:rsid w:val="00E8158B"/>
    <w:rsid w:val="00E81EA0"/>
    <w:rsid w:val="00E8221B"/>
    <w:rsid w:val="00E82530"/>
    <w:rsid w:val="00E82673"/>
    <w:rsid w:val="00E82899"/>
    <w:rsid w:val="00E8299A"/>
    <w:rsid w:val="00E82FB4"/>
    <w:rsid w:val="00E8330E"/>
    <w:rsid w:val="00E860C5"/>
    <w:rsid w:val="00E9067E"/>
    <w:rsid w:val="00E90745"/>
    <w:rsid w:val="00E913E9"/>
    <w:rsid w:val="00E92564"/>
    <w:rsid w:val="00E92AAE"/>
    <w:rsid w:val="00E932B5"/>
    <w:rsid w:val="00E94240"/>
    <w:rsid w:val="00E943D1"/>
    <w:rsid w:val="00E95D0F"/>
    <w:rsid w:val="00E95DD0"/>
    <w:rsid w:val="00E9601D"/>
    <w:rsid w:val="00E9654F"/>
    <w:rsid w:val="00E96CA3"/>
    <w:rsid w:val="00E96DA4"/>
    <w:rsid w:val="00E96E24"/>
    <w:rsid w:val="00EA01F3"/>
    <w:rsid w:val="00EA03ED"/>
    <w:rsid w:val="00EA18AB"/>
    <w:rsid w:val="00EA25B9"/>
    <w:rsid w:val="00EA2644"/>
    <w:rsid w:val="00EA318F"/>
    <w:rsid w:val="00EA3309"/>
    <w:rsid w:val="00EA476E"/>
    <w:rsid w:val="00EA511A"/>
    <w:rsid w:val="00EB00EB"/>
    <w:rsid w:val="00EB051E"/>
    <w:rsid w:val="00EB0DF1"/>
    <w:rsid w:val="00EB0EA7"/>
    <w:rsid w:val="00EB2ECE"/>
    <w:rsid w:val="00EB5DB2"/>
    <w:rsid w:val="00EB615D"/>
    <w:rsid w:val="00EC1B8D"/>
    <w:rsid w:val="00EC2126"/>
    <w:rsid w:val="00EC229D"/>
    <w:rsid w:val="00EC297E"/>
    <w:rsid w:val="00EC4729"/>
    <w:rsid w:val="00EC585C"/>
    <w:rsid w:val="00EC5962"/>
    <w:rsid w:val="00EC5FDF"/>
    <w:rsid w:val="00EC6DD1"/>
    <w:rsid w:val="00EC702D"/>
    <w:rsid w:val="00EC73F9"/>
    <w:rsid w:val="00ED0523"/>
    <w:rsid w:val="00ED0E08"/>
    <w:rsid w:val="00ED10F2"/>
    <w:rsid w:val="00ED173F"/>
    <w:rsid w:val="00ED2819"/>
    <w:rsid w:val="00ED2D44"/>
    <w:rsid w:val="00ED3D5B"/>
    <w:rsid w:val="00ED4C18"/>
    <w:rsid w:val="00ED4EE5"/>
    <w:rsid w:val="00ED69DF"/>
    <w:rsid w:val="00ED6CFA"/>
    <w:rsid w:val="00ED70FD"/>
    <w:rsid w:val="00EE078C"/>
    <w:rsid w:val="00EE0A6C"/>
    <w:rsid w:val="00EE1A03"/>
    <w:rsid w:val="00EE3650"/>
    <w:rsid w:val="00EE3B84"/>
    <w:rsid w:val="00EE4DE5"/>
    <w:rsid w:val="00EE5FD6"/>
    <w:rsid w:val="00EE768F"/>
    <w:rsid w:val="00EE76FF"/>
    <w:rsid w:val="00EE7D57"/>
    <w:rsid w:val="00EE7EE0"/>
    <w:rsid w:val="00EF13C3"/>
    <w:rsid w:val="00EF1FE6"/>
    <w:rsid w:val="00EF36EC"/>
    <w:rsid w:val="00EF68D8"/>
    <w:rsid w:val="00EF76C7"/>
    <w:rsid w:val="00EF78B8"/>
    <w:rsid w:val="00EF7D70"/>
    <w:rsid w:val="00F00DE5"/>
    <w:rsid w:val="00F00FCD"/>
    <w:rsid w:val="00F0449B"/>
    <w:rsid w:val="00F044F1"/>
    <w:rsid w:val="00F05752"/>
    <w:rsid w:val="00F066DD"/>
    <w:rsid w:val="00F07745"/>
    <w:rsid w:val="00F114E8"/>
    <w:rsid w:val="00F123B5"/>
    <w:rsid w:val="00F143B0"/>
    <w:rsid w:val="00F14B5C"/>
    <w:rsid w:val="00F14FEB"/>
    <w:rsid w:val="00F156AE"/>
    <w:rsid w:val="00F15D56"/>
    <w:rsid w:val="00F16409"/>
    <w:rsid w:val="00F17C02"/>
    <w:rsid w:val="00F17D71"/>
    <w:rsid w:val="00F17F55"/>
    <w:rsid w:val="00F20873"/>
    <w:rsid w:val="00F21313"/>
    <w:rsid w:val="00F2177B"/>
    <w:rsid w:val="00F2493A"/>
    <w:rsid w:val="00F24D05"/>
    <w:rsid w:val="00F25985"/>
    <w:rsid w:val="00F26652"/>
    <w:rsid w:val="00F26F45"/>
    <w:rsid w:val="00F2721D"/>
    <w:rsid w:val="00F273D7"/>
    <w:rsid w:val="00F30001"/>
    <w:rsid w:val="00F31A27"/>
    <w:rsid w:val="00F3237E"/>
    <w:rsid w:val="00F32C2B"/>
    <w:rsid w:val="00F32C99"/>
    <w:rsid w:val="00F343FE"/>
    <w:rsid w:val="00F34F17"/>
    <w:rsid w:val="00F35D9A"/>
    <w:rsid w:val="00F360C7"/>
    <w:rsid w:val="00F36978"/>
    <w:rsid w:val="00F37BFE"/>
    <w:rsid w:val="00F404BA"/>
    <w:rsid w:val="00F40973"/>
    <w:rsid w:val="00F42516"/>
    <w:rsid w:val="00F42AD6"/>
    <w:rsid w:val="00F433E8"/>
    <w:rsid w:val="00F451BC"/>
    <w:rsid w:val="00F45229"/>
    <w:rsid w:val="00F453F9"/>
    <w:rsid w:val="00F45C95"/>
    <w:rsid w:val="00F47027"/>
    <w:rsid w:val="00F477ED"/>
    <w:rsid w:val="00F479FD"/>
    <w:rsid w:val="00F47CF5"/>
    <w:rsid w:val="00F50398"/>
    <w:rsid w:val="00F507D3"/>
    <w:rsid w:val="00F50E78"/>
    <w:rsid w:val="00F52B79"/>
    <w:rsid w:val="00F53119"/>
    <w:rsid w:val="00F53B0E"/>
    <w:rsid w:val="00F53B75"/>
    <w:rsid w:val="00F558F1"/>
    <w:rsid w:val="00F560EB"/>
    <w:rsid w:val="00F56AA2"/>
    <w:rsid w:val="00F5727F"/>
    <w:rsid w:val="00F574D7"/>
    <w:rsid w:val="00F57608"/>
    <w:rsid w:val="00F578E1"/>
    <w:rsid w:val="00F60042"/>
    <w:rsid w:val="00F60F1A"/>
    <w:rsid w:val="00F616D7"/>
    <w:rsid w:val="00F61B6D"/>
    <w:rsid w:val="00F61B7B"/>
    <w:rsid w:val="00F628E1"/>
    <w:rsid w:val="00F62C06"/>
    <w:rsid w:val="00F63647"/>
    <w:rsid w:val="00F6389A"/>
    <w:rsid w:val="00F64ADB"/>
    <w:rsid w:val="00F65C1F"/>
    <w:rsid w:val="00F67100"/>
    <w:rsid w:val="00F67F59"/>
    <w:rsid w:val="00F71953"/>
    <w:rsid w:val="00F72559"/>
    <w:rsid w:val="00F72885"/>
    <w:rsid w:val="00F7383E"/>
    <w:rsid w:val="00F7484F"/>
    <w:rsid w:val="00F74C38"/>
    <w:rsid w:val="00F75122"/>
    <w:rsid w:val="00F75463"/>
    <w:rsid w:val="00F75CBC"/>
    <w:rsid w:val="00F75D23"/>
    <w:rsid w:val="00F7626D"/>
    <w:rsid w:val="00F7627B"/>
    <w:rsid w:val="00F770AC"/>
    <w:rsid w:val="00F779FD"/>
    <w:rsid w:val="00F77BA4"/>
    <w:rsid w:val="00F77F9F"/>
    <w:rsid w:val="00F80613"/>
    <w:rsid w:val="00F80BEB"/>
    <w:rsid w:val="00F80DBE"/>
    <w:rsid w:val="00F8294C"/>
    <w:rsid w:val="00F82A96"/>
    <w:rsid w:val="00F83507"/>
    <w:rsid w:val="00F871CB"/>
    <w:rsid w:val="00F900FB"/>
    <w:rsid w:val="00F90AF3"/>
    <w:rsid w:val="00F910F5"/>
    <w:rsid w:val="00F9164E"/>
    <w:rsid w:val="00F9214D"/>
    <w:rsid w:val="00F921B3"/>
    <w:rsid w:val="00F9266F"/>
    <w:rsid w:val="00F92E62"/>
    <w:rsid w:val="00F934A0"/>
    <w:rsid w:val="00F94C7F"/>
    <w:rsid w:val="00F95474"/>
    <w:rsid w:val="00F9633B"/>
    <w:rsid w:val="00F96C9F"/>
    <w:rsid w:val="00FA00D5"/>
    <w:rsid w:val="00FA0D76"/>
    <w:rsid w:val="00FA0FEB"/>
    <w:rsid w:val="00FA1568"/>
    <w:rsid w:val="00FA21DB"/>
    <w:rsid w:val="00FA2A8E"/>
    <w:rsid w:val="00FA5310"/>
    <w:rsid w:val="00FA7B14"/>
    <w:rsid w:val="00FB0BA3"/>
    <w:rsid w:val="00FB0C26"/>
    <w:rsid w:val="00FB1397"/>
    <w:rsid w:val="00FB23EF"/>
    <w:rsid w:val="00FB4558"/>
    <w:rsid w:val="00FB5B77"/>
    <w:rsid w:val="00FB6024"/>
    <w:rsid w:val="00FB6121"/>
    <w:rsid w:val="00FB6976"/>
    <w:rsid w:val="00FB726B"/>
    <w:rsid w:val="00FB7533"/>
    <w:rsid w:val="00FC3709"/>
    <w:rsid w:val="00FC3AEA"/>
    <w:rsid w:val="00FC4373"/>
    <w:rsid w:val="00FC4764"/>
    <w:rsid w:val="00FD0C4A"/>
    <w:rsid w:val="00FD2B18"/>
    <w:rsid w:val="00FD35B3"/>
    <w:rsid w:val="00FD3F5F"/>
    <w:rsid w:val="00FD4050"/>
    <w:rsid w:val="00FD51BF"/>
    <w:rsid w:val="00FD53A0"/>
    <w:rsid w:val="00FD5CC9"/>
    <w:rsid w:val="00FD6786"/>
    <w:rsid w:val="00FD6F69"/>
    <w:rsid w:val="00FD6FBB"/>
    <w:rsid w:val="00FD7E43"/>
    <w:rsid w:val="00FE23E6"/>
    <w:rsid w:val="00FE3503"/>
    <w:rsid w:val="00FE4831"/>
    <w:rsid w:val="00FE4BEB"/>
    <w:rsid w:val="00FE5128"/>
    <w:rsid w:val="00FE5950"/>
    <w:rsid w:val="00FE5FB2"/>
    <w:rsid w:val="00FE6474"/>
    <w:rsid w:val="00FE691E"/>
    <w:rsid w:val="00FE7E70"/>
    <w:rsid w:val="00FF08C3"/>
    <w:rsid w:val="00FF188F"/>
    <w:rsid w:val="00FF1F54"/>
    <w:rsid w:val="00FF2A48"/>
    <w:rsid w:val="00FF3DE5"/>
    <w:rsid w:val="00FF417C"/>
    <w:rsid w:val="00FF42DE"/>
    <w:rsid w:val="00FF4300"/>
    <w:rsid w:val="00FF544D"/>
    <w:rsid w:val="00FF6469"/>
    <w:rsid w:val="00FF72DE"/>
    <w:rsid w:val="02284C86"/>
    <w:rsid w:val="022E011E"/>
    <w:rsid w:val="032BED63"/>
    <w:rsid w:val="042940DB"/>
    <w:rsid w:val="04DBC4E5"/>
    <w:rsid w:val="05613B62"/>
    <w:rsid w:val="057E2E2B"/>
    <w:rsid w:val="05FC7833"/>
    <w:rsid w:val="0628F5BD"/>
    <w:rsid w:val="085B49AF"/>
    <w:rsid w:val="086256A2"/>
    <w:rsid w:val="088022D3"/>
    <w:rsid w:val="08C5B57C"/>
    <w:rsid w:val="0909F487"/>
    <w:rsid w:val="09143C19"/>
    <w:rsid w:val="09A81DF6"/>
    <w:rsid w:val="0A6DB917"/>
    <w:rsid w:val="0A8353CF"/>
    <w:rsid w:val="0D0E4A64"/>
    <w:rsid w:val="0EB30723"/>
    <w:rsid w:val="0F7BF4C4"/>
    <w:rsid w:val="0FCB7F14"/>
    <w:rsid w:val="1051F6E6"/>
    <w:rsid w:val="11BB8393"/>
    <w:rsid w:val="12C10AAF"/>
    <w:rsid w:val="13A66CE4"/>
    <w:rsid w:val="13FA2BEA"/>
    <w:rsid w:val="1421FF02"/>
    <w:rsid w:val="15FE6E06"/>
    <w:rsid w:val="1990CE8E"/>
    <w:rsid w:val="19DA9A94"/>
    <w:rsid w:val="1A019820"/>
    <w:rsid w:val="1AF3B65E"/>
    <w:rsid w:val="1DA2AEF4"/>
    <w:rsid w:val="1F0A2C95"/>
    <w:rsid w:val="1F1D386F"/>
    <w:rsid w:val="1FB024E1"/>
    <w:rsid w:val="21E13B68"/>
    <w:rsid w:val="22BCA314"/>
    <w:rsid w:val="22FF807F"/>
    <w:rsid w:val="25E18082"/>
    <w:rsid w:val="263CF878"/>
    <w:rsid w:val="26661F54"/>
    <w:rsid w:val="269A464E"/>
    <w:rsid w:val="274CFF6D"/>
    <w:rsid w:val="27B38895"/>
    <w:rsid w:val="2A09AE2E"/>
    <w:rsid w:val="2C57317D"/>
    <w:rsid w:val="2D987846"/>
    <w:rsid w:val="2DD17DAB"/>
    <w:rsid w:val="2F8CC1E9"/>
    <w:rsid w:val="30FB539B"/>
    <w:rsid w:val="3134FA85"/>
    <w:rsid w:val="336700FF"/>
    <w:rsid w:val="342F1A3A"/>
    <w:rsid w:val="34EAB4B3"/>
    <w:rsid w:val="351387A0"/>
    <w:rsid w:val="35C2955D"/>
    <w:rsid w:val="36910922"/>
    <w:rsid w:val="388287E8"/>
    <w:rsid w:val="38C434B8"/>
    <w:rsid w:val="396DD359"/>
    <w:rsid w:val="39FFA648"/>
    <w:rsid w:val="3A0941BF"/>
    <w:rsid w:val="3A76032B"/>
    <w:rsid w:val="3CEA1FD4"/>
    <w:rsid w:val="3D2FCBFD"/>
    <w:rsid w:val="3D326A24"/>
    <w:rsid w:val="3D8755EE"/>
    <w:rsid w:val="3D9FF69A"/>
    <w:rsid w:val="3EDF497A"/>
    <w:rsid w:val="3EDF8D8D"/>
    <w:rsid w:val="405D9311"/>
    <w:rsid w:val="408C9015"/>
    <w:rsid w:val="408DAB0D"/>
    <w:rsid w:val="411DFAEB"/>
    <w:rsid w:val="41488844"/>
    <w:rsid w:val="439FB5AF"/>
    <w:rsid w:val="45D951D4"/>
    <w:rsid w:val="470EB9F0"/>
    <w:rsid w:val="47AD3E98"/>
    <w:rsid w:val="48704BDB"/>
    <w:rsid w:val="4979843D"/>
    <w:rsid w:val="49A10EB1"/>
    <w:rsid w:val="4B432BBA"/>
    <w:rsid w:val="4BC417DD"/>
    <w:rsid w:val="4C635FD8"/>
    <w:rsid w:val="4C704C98"/>
    <w:rsid w:val="4D2A3CC8"/>
    <w:rsid w:val="4D478966"/>
    <w:rsid w:val="4E525196"/>
    <w:rsid w:val="4E8763E5"/>
    <w:rsid w:val="4F872A33"/>
    <w:rsid w:val="51B1BBC6"/>
    <w:rsid w:val="5264B55F"/>
    <w:rsid w:val="52A6459C"/>
    <w:rsid w:val="52FBCBD2"/>
    <w:rsid w:val="549A2B8F"/>
    <w:rsid w:val="57BC3E8E"/>
    <w:rsid w:val="584D3E8E"/>
    <w:rsid w:val="59F60E4D"/>
    <w:rsid w:val="5ABE2870"/>
    <w:rsid w:val="5B0EE9F5"/>
    <w:rsid w:val="5BB35E7D"/>
    <w:rsid w:val="5CED7624"/>
    <w:rsid w:val="5DD2BDE5"/>
    <w:rsid w:val="604271A0"/>
    <w:rsid w:val="606FD09A"/>
    <w:rsid w:val="6224E618"/>
    <w:rsid w:val="642F9AC3"/>
    <w:rsid w:val="64E55C01"/>
    <w:rsid w:val="67710D30"/>
    <w:rsid w:val="6801964E"/>
    <w:rsid w:val="68ADD934"/>
    <w:rsid w:val="6926AA80"/>
    <w:rsid w:val="6948C56C"/>
    <w:rsid w:val="6956E580"/>
    <w:rsid w:val="69B88302"/>
    <w:rsid w:val="69DBB7BE"/>
    <w:rsid w:val="6ACBCF27"/>
    <w:rsid w:val="6B02CF72"/>
    <w:rsid w:val="6BBE3ADF"/>
    <w:rsid w:val="6CC1AD61"/>
    <w:rsid w:val="6CD2073B"/>
    <w:rsid w:val="6E01EC1F"/>
    <w:rsid w:val="6E49FE05"/>
    <w:rsid w:val="6EF7D1B9"/>
    <w:rsid w:val="71BA9FBF"/>
    <w:rsid w:val="736AD338"/>
    <w:rsid w:val="7435EEEF"/>
    <w:rsid w:val="74B64A23"/>
    <w:rsid w:val="74CEAE52"/>
    <w:rsid w:val="77B7AB5A"/>
    <w:rsid w:val="78BF7322"/>
    <w:rsid w:val="7C4D0A69"/>
    <w:rsid w:val="7D09D5C1"/>
    <w:rsid w:val="7F49CCB9"/>
    <w:rsid w:val="7FACF5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729F40"/>
  <w15:chartTrackingRefBased/>
  <w15:docId w15:val="{452E233F-B730-4AD7-A359-5048310A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0A8B"/>
    <w:pPr>
      <w:widowControl w:val="0"/>
      <w:autoSpaceDE w:val="0"/>
      <w:autoSpaceDN w:val="0"/>
    </w:pPr>
  </w:style>
  <w:style w:type="paragraph" w:styleId="Heading1">
    <w:name w:val="heading 1"/>
    <w:basedOn w:val="Normal"/>
    <w:qFormat/>
    <w:pPr>
      <w:spacing w:before="280" w:after="140"/>
      <w:outlineLvl w:val="0"/>
    </w:pPr>
    <w:rPr>
      <w:rFonts w:ascii="Arial Black" w:hAnsi="Arial Black"/>
      <w:sz w:val="28"/>
      <w:szCs w:val="28"/>
    </w:rPr>
  </w:style>
  <w:style w:type="paragraph" w:styleId="Heading2">
    <w:name w:val="heading 2"/>
    <w:basedOn w:val="Normal"/>
    <w:link w:val="Heading2Char"/>
    <w:qFormat/>
    <w:pPr>
      <w:spacing w:before="120" w:after="120"/>
      <w:outlineLvl w:val="1"/>
    </w:pPr>
    <w:rPr>
      <w:rFonts w:ascii="Arial" w:hAnsi="Arial" w:cs="Arial"/>
      <w:b/>
      <w:bCs/>
      <w:sz w:val="24"/>
      <w:szCs w:val="24"/>
    </w:rPr>
  </w:style>
  <w:style w:type="paragraph" w:styleId="Heading3">
    <w:name w:val="heading 3"/>
    <w:basedOn w:val="Normal"/>
    <w:qFormat/>
    <w:pPr>
      <w:spacing w:before="120" w:after="120"/>
      <w:outlineLvl w:val="2"/>
    </w:pPr>
    <w:rPr>
      <w:b/>
      <w:bCs/>
      <w:sz w:val="24"/>
      <w:szCs w:val="24"/>
    </w:rPr>
  </w:style>
  <w:style w:type="paragraph" w:styleId="Heading4">
    <w:name w:val="heading 4"/>
    <w:basedOn w:val="Normal"/>
    <w:next w:val="Normal"/>
    <w:qFormat/>
    <w:pPr>
      <w:keepNext/>
      <w:adjustRightInd w:val="0"/>
      <w:ind w:right="-360"/>
      <w:jc w:val="center"/>
      <w:outlineLvl w:val="3"/>
    </w:pPr>
    <w:rPr>
      <w:color w:val="000000"/>
      <w:sz w:val="24"/>
      <w:szCs w:val="48"/>
      <w:u w:val="single"/>
    </w:rPr>
  </w:style>
  <w:style w:type="paragraph" w:styleId="Heading5">
    <w:name w:val="heading 5"/>
    <w:basedOn w:val="Normal"/>
    <w:next w:val="Normal"/>
    <w:qFormat/>
    <w:pPr>
      <w:keepNext/>
      <w:jc w:val="center"/>
      <w:outlineLvl w:val="4"/>
    </w:pPr>
    <w:rPr>
      <w:b/>
      <w:bCs/>
      <w:sz w:val="24"/>
      <w:szCs w:val="24"/>
    </w:rPr>
  </w:style>
  <w:style w:type="paragraph" w:styleId="Heading6">
    <w:name w:val="heading 6"/>
    <w:basedOn w:val="Normal"/>
    <w:next w:val="Normal"/>
    <w:qFormat/>
    <w:pPr>
      <w:keepNext/>
      <w:jc w:val="center"/>
      <w:outlineLvl w:val="5"/>
    </w:pPr>
    <w:rPr>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Pr>
      <w:rFonts w:ascii="Times New" w:hAnsi="Times New"/>
      <w:sz w:val="24"/>
      <w:szCs w:val="24"/>
    </w:rPr>
  </w:style>
  <w:style w:type="paragraph" w:styleId="List2">
    <w:name w:val="List 2"/>
    <w:basedOn w:val="Normal"/>
    <w:pPr>
      <w:ind w:left="720" w:hanging="360"/>
    </w:pPr>
    <w:rPr>
      <w:rFonts w:ascii="Times New" w:hAnsi="Times New"/>
      <w:sz w:val="24"/>
      <w:szCs w:val="24"/>
    </w:rPr>
  </w:style>
  <w:style w:type="paragraph" w:styleId="Title">
    <w:name w:val="Title"/>
    <w:basedOn w:val="Normal"/>
    <w:qFormat/>
    <w:pPr>
      <w:spacing w:after="960"/>
      <w:jc w:val="center"/>
    </w:pPr>
    <w:rPr>
      <w:rFonts w:ascii="Arial Black" w:hAnsi="Arial Black"/>
      <w:sz w:val="48"/>
      <w:szCs w:val="48"/>
    </w:rPr>
  </w:style>
  <w:style w:type="paragraph" w:styleId="BodyText">
    <w:name w:val="Body Text"/>
    <w:basedOn w:val="Normal"/>
    <w:link w:val="BodyTextChar"/>
    <w:rPr>
      <w:rFonts w:ascii="Times New" w:hAnsi="Times New"/>
      <w:sz w:val="24"/>
      <w:szCs w:val="24"/>
    </w:rPr>
  </w:style>
  <w:style w:type="paragraph" w:customStyle="1" w:styleId="a">
    <w:name w:val="&quot;"/>
    <w:basedOn w:val="Normal"/>
    <w:pPr>
      <w:ind w:left="720" w:hanging="720"/>
    </w:pPr>
    <w:rPr>
      <w:sz w:val="24"/>
      <w:szCs w:val="24"/>
    </w:rPr>
  </w:style>
  <w:style w:type="paragraph" w:customStyle="1" w:styleId="DefaultText">
    <w:name w:val="Default Text"/>
    <w:basedOn w:val="Normal"/>
    <w:link w:val="DefaultTextChar"/>
    <w:rPr>
      <w:sz w:val="24"/>
      <w:szCs w:val="24"/>
    </w:rPr>
  </w:style>
  <w:style w:type="paragraph" w:customStyle="1" w:styleId="Normal1">
    <w:name w:val="Normal:1"/>
    <w:basedOn w:val="Normal"/>
  </w:style>
  <w:style w:type="paragraph" w:customStyle="1" w:styleId="BodySingle">
    <w:name w:val="Body Single"/>
    <w:basedOn w:val="Normal"/>
    <w:rPr>
      <w:sz w:val="24"/>
      <w:szCs w:val="24"/>
    </w:rPr>
  </w:style>
  <w:style w:type="paragraph" w:customStyle="1" w:styleId="Bullet1">
    <w:name w:val="Bullet 1"/>
    <w:basedOn w:val="Normal"/>
    <w:pPr>
      <w:ind w:left="360" w:hanging="360"/>
    </w:pPr>
    <w:rPr>
      <w:sz w:val="24"/>
      <w:szCs w:val="24"/>
    </w:rPr>
  </w:style>
  <w:style w:type="paragraph" w:customStyle="1" w:styleId="Bullet2">
    <w:name w:val="Bullet 2"/>
    <w:basedOn w:val="Normal"/>
    <w:pPr>
      <w:ind w:left="360" w:hanging="360"/>
    </w:pPr>
    <w:rPr>
      <w:sz w:val="24"/>
      <w:szCs w:val="24"/>
    </w:rPr>
  </w:style>
  <w:style w:type="paragraph" w:customStyle="1" w:styleId="FirstLineIndent">
    <w:name w:val="First Line Indent"/>
    <w:basedOn w:val="Normal"/>
    <w:pPr>
      <w:ind w:firstLine="720"/>
    </w:pPr>
    <w:rPr>
      <w:sz w:val="24"/>
      <w:szCs w:val="24"/>
    </w:rPr>
  </w:style>
  <w:style w:type="paragraph" w:customStyle="1" w:styleId="NumberList">
    <w:name w:val="Number List"/>
    <w:basedOn w:val="Normal"/>
    <w:pPr>
      <w:ind w:left="360" w:hanging="360"/>
    </w:pPr>
    <w:rPr>
      <w:sz w:val="24"/>
      <w:szCs w:val="24"/>
    </w:rPr>
  </w:style>
  <w:style w:type="paragraph" w:customStyle="1" w:styleId="OutlineNumbering">
    <w:name w:val="Outline Numbering"/>
    <w:basedOn w:val="Normal"/>
    <w:pPr>
      <w:ind w:left="360" w:hanging="360"/>
    </w:pPr>
    <w:rPr>
      <w:sz w:val="24"/>
      <w:szCs w:val="24"/>
    </w:rPr>
  </w:style>
  <w:style w:type="paragraph" w:customStyle="1" w:styleId="TableText">
    <w:name w:val="Table Text"/>
    <w:basedOn w:val="Normal"/>
    <w:pPr>
      <w:tabs>
        <w:tab w:val="decimal" w:pos="0"/>
      </w:tabs>
    </w:pPr>
    <w:rPr>
      <w:sz w:val="24"/>
      <w:szCs w:val="24"/>
    </w:rPr>
  </w:style>
  <w:style w:type="paragraph" w:customStyle="1" w:styleId="DefaultText1">
    <w:name w:val="Default Text:1"/>
    <w:basedOn w:val="Normal"/>
    <w:rPr>
      <w:sz w:val="24"/>
      <w:szCs w:val="24"/>
    </w:rPr>
  </w:style>
  <w:style w:type="character" w:customStyle="1" w:styleId="InitialStyle">
    <w:name w:val="InitialStyle"/>
  </w:style>
  <w:style w:type="character" w:customStyle="1" w:styleId="DefaultPara">
    <w:name w:val="Default Para"/>
    <w:rPr>
      <w:rFonts w:ascii="Courier New" w:hAnsi="Courier New" w:cs="Courier New"/>
      <w:sz w:val="20"/>
      <w:szCs w:val="20"/>
    </w:rPr>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widowControl/>
      <w:tabs>
        <w:tab w:val="left" w:pos="540"/>
        <w:tab w:val="left" w:pos="1080"/>
      </w:tabs>
      <w:autoSpaceDE/>
      <w:autoSpaceDN/>
      <w:ind w:left="540" w:hanging="1620"/>
    </w:pPr>
    <w:rPr>
      <w:sz w:val="22"/>
    </w:rPr>
  </w:style>
  <w:style w:type="paragraph" w:styleId="BodyTextIndent">
    <w:name w:val="Body Text Indent"/>
    <w:basedOn w:val="Normal"/>
    <w:pPr>
      <w:widowControl/>
      <w:adjustRightInd w:val="0"/>
      <w:ind w:left="540"/>
    </w:pPr>
    <w:rPr>
      <w:rFonts w:ascii="Arial" w:hAnsi="Arial" w:cs="Arial"/>
      <w:sz w:val="22"/>
      <w:szCs w:val="24"/>
    </w:rPr>
  </w:style>
  <w:style w:type="paragraph" w:styleId="NormalWeb">
    <w:name w:val="Normal (Web)"/>
    <w:basedOn w:val="Normal"/>
    <w:uiPriority w:val="99"/>
    <w:pPr>
      <w:widowControl/>
      <w:autoSpaceDE/>
      <w:autoSpaceDN/>
      <w:spacing w:before="100" w:beforeAutospacing="1" w:after="100" w:afterAutospacing="1"/>
    </w:pPr>
    <w:rPr>
      <w:rFonts w:ascii="Arial Unicode MS" w:eastAsia="Arial Unicode MS" w:hAnsi="Arial Unicode MS"/>
      <w:sz w:val="24"/>
      <w:szCs w:val="48"/>
    </w:rPr>
  </w:style>
  <w:style w:type="paragraph" w:styleId="BodyTextIndent3">
    <w:name w:val="Body Text Indent 3"/>
    <w:basedOn w:val="Normal"/>
    <w:pPr>
      <w:widowControl/>
      <w:autoSpaceDE/>
      <w:autoSpaceDN/>
      <w:ind w:left="720"/>
    </w:pPr>
    <w:rPr>
      <w:color w:val="000000"/>
      <w:sz w:val="24"/>
      <w:szCs w:val="48"/>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TableHeading">
    <w:name w:val="Table Heading"/>
    <w:basedOn w:val="Normal"/>
    <w:rsid w:val="00EA3309"/>
    <w:pPr>
      <w:keepLines/>
      <w:widowControl/>
      <w:autoSpaceDE/>
      <w:autoSpaceDN/>
      <w:spacing w:before="120" w:after="120"/>
    </w:pPr>
    <w:rPr>
      <w:rFonts w:ascii="Book Antiqua" w:hAnsi="Book Antiqua"/>
      <w:b/>
      <w:sz w:val="16"/>
    </w:rPr>
  </w:style>
  <w:style w:type="paragraph" w:styleId="FootnoteText">
    <w:name w:val="footnote text"/>
    <w:basedOn w:val="Normal"/>
    <w:semiHidden/>
    <w:pPr>
      <w:widowControl/>
      <w:autoSpaceDE/>
      <w:autoSpaceDN/>
    </w:pPr>
  </w:style>
  <w:style w:type="character" w:styleId="FootnoteReference">
    <w:name w:val="footnote reference"/>
    <w:semiHidden/>
    <w:rPr>
      <w:vertAlign w:val="superscript"/>
    </w:rPr>
  </w:style>
  <w:style w:type="paragraph" w:styleId="BodyText2">
    <w:name w:val="Body Text 2"/>
    <w:basedOn w:val="Normal"/>
    <w:pPr>
      <w:widowControl/>
      <w:autoSpaceDE/>
      <w:autoSpaceDN/>
      <w:spacing w:after="120" w:line="480" w:lineRule="auto"/>
    </w:pPr>
    <w:rPr>
      <w:sz w:val="24"/>
      <w:szCs w:val="24"/>
    </w:rPr>
  </w:style>
  <w:style w:type="character" w:styleId="CommentReference">
    <w:name w:val="annotation reference"/>
    <w:semiHidden/>
    <w:rPr>
      <w:sz w:val="16"/>
      <w:szCs w:val="16"/>
    </w:rPr>
  </w:style>
  <w:style w:type="paragraph" w:styleId="CommentText">
    <w:name w:val="annotation text"/>
    <w:basedOn w:val="Normal"/>
    <w:link w:val="CommentTextChar"/>
    <w:semiHidden/>
    <w:pPr>
      <w:widowControl/>
      <w:autoSpaceDE/>
      <w:autoSpaceDN/>
    </w:pPr>
  </w:style>
  <w:style w:type="paragraph" w:styleId="BalloonText">
    <w:name w:val="Balloon Text"/>
    <w:basedOn w:val="Normal"/>
    <w:semiHidden/>
    <w:rPr>
      <w:rFonts w:ascii="Tahoma" w:hAnsi="Tahoma" w:cs="Tahoma"/>
      <w:sz w:val="16"/>
      <w:szCs w:val="16"/>
    </w:rPr>
  </w:style>
  <w:style w:type="paragraph" w:styleId="Index2">
    <w:name w:val="index 2"/>
    <w:basedOn w:val="Normal"/>
    <w:next w:val="Normal"/>
    <w:autoRedefine/>
    <w:semiHidden/>
    <w:rsid w:val="00FE5FB2"/>
    <w:pPr>
      <w:widowControl/>
      <w:tabs>
        <w:tab w:val="left" w:pos="900"/>
      </w:tabs>
      <w:autoSpaceDE/>
      <w:autoSpaceDN/>
      <w:ind w:left="900"/>
    </w:pPr>
    <w:rPr>
      <w:snapToGrid w:val="0"/>
      <w:sz w:val="24"/>
      <w:szCs w:val="24"/>
    </w:rPr>
  </w:style>
  <w:style w:type="paragraph" w:styleId="ListNumber2">
    <w:name w:val="List Number 2"/>
    <w:basedOn w:val="Normal"/>
    <w:pPr>
      <w:numPr>
        <w:numId w:val="2"/>
      </w:numPr>
    </w:pPr>
  </w:style>
  <w:style w:type="paragraph" w:customStyle="1" w:styleId="TableBullet1">
    <w:name w:val="Table Bullet 1"/>
    <w:basedOn w:val="Normal"/>
    <w:pPr>
      <w:widowControl/>
      <w:autoSpaceDE/>
      <w:autoSpaceDN/>
      <w:spacing w:before="40" w:after="40"/>
      <w:outlineLvl w:val="4"/>
    </w:pPr>
    <w:rPr>
      <w:rFonts w:ascii="Arial" w:hAnsi="Arial" w:cs="Arial"/>
    </w:rPr>
  </w:style>
  <w:style w:type="paragraph" w:customStyle="1" w:styleId="TableHeadingText">
    <w:name w:val="Table Heading Text"/>
    <w:basedOn w:val="Normal"/>
    <w:pPr>
      <w:widowControl/>
      <w:autoSpaceDE/>
      <w:autoSpaceDN/>
      <w:spacing w:before="60" w:after="60"/>
    </w:pPr>
    <w:rPr>
      <w:rFonts w:ascii="Arial Black" w:hAnsi="Arial Black"/>
      <w:sz w:val="18"/>
    </w:rPr>
  </w:style>
  <w:style w:type="character" w:customStyle="1" w:styleId="TableTextChar">
    <w:name w:val="Table Text Char"/>
    <w:locked/>
    <w:rPr>
      <w:sz w:val="24"/>
      <w:szCs w:val="24"/>
      <w:lang w:val="en-US" w:eastAsia="en-US" w:bidi="ar-SA"/>
    </w:rPr>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paragraph" w:customStyle="1" w:styleId="CM28">
    <w:name w:val="CM28"/>
    <w:basedOn w:val="Default"/>
    <w:next w:val="Default"/>
    <w:rPr>
      <w:rFonts w:cs="Times New Roman"/>
      <w:color w:val="auto"/>
    </w:rPr>
  </w:style>
  <w:style w:type="paragraph" w:customStyle="1" w:styleId="CM30">
    <w:name w:val="CM30"/>
    <w:basedOn w:val="Default"/>
    <w:next w:val="Default"/>
    <w:rPr>
      <w:rFonts w:cs="Times New Roman"/>
      <w:color w:val="auto"/>
    </w:rPr>
  </w:style>
  <w:style w:type="paragraph" w:customStyle="1" w:styleId="CM37">
    <w:name w:val="CM37"/>
    <w:basedOn w:val="Default"/>
    <w:next w:val="Default"/>
    <w:rPr>
      <w:rFonts w:cs="Times New Roman"/>
      <w:color w:val="auto"/>
    </w:rPr>
  </w:style>
  <w:style w:type="table" w:styleId="TableGrid">
    <w:name w:val="Table Grid"/>
    <w:basedOn w:val="TableNormal"/>
    <w:uiPriority w:val="39"/>
    <w:rsid w:val="0008064A"/>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itialstyle0">
    <w:name w:val="initialstyle"/>
    <w:basedOn w:val="DefaultParagraphFont"/>
    <w:rsid w:val="00372001"/>
  </w:style>
  <w:style w:type="paragraph" w:styleId="ListParagraph">
    <w:name w:val="List Paragraph"/>
    <w:aliases w:val="List Paragraph 1,bullet 1,Medium Grid 1 - Accent 21,AST_Numbered List"/>
    <w:basedOn w:val="Normal"/>
    <w:link w:val="ListParagraphChar"/>
    <w:uiPriority w:val="34"/>
    <w:qFormat/>
    <w:rsid w:val="00684D1B"/>
    <w:pPr>
      <w:ind w:left="720"/>
    </w:pPr>
  </w:style>
  <w:style w:type="paragraph" w:styleId="CommentSubject">
    <w:name w:val="annotation subject"/>
    <w:basedOn w:val="CommentText"/>
    <w:next w:val="CommentText"/>
    <w:semiHidden/>
    <w:rsid w:val="00A83306"/>
    <w:pPr>
      <w:widowControl w:val="0"/>
      <w:autoSpaceDE w:val="0"/>
      <w:autoSpaceDN w:val="0"/>
    </w:pPr>
    <w:rPr>
      <w:b/>
      <w:bCs/>
    </w:rPr>
  </w:style>
  <w:style w:type="paragraph" w:styleId="TOCHeading">
    <w:name w:val="TOC Heading"/>
    <w:basedOn w:val="Heading1"/>
    <w:next w:val="Normal"/>
    <w:uiPriority w:val="39"/>
    <w:qFormat/>
    <w:rsid w:val="00F15D56"/>
    <w:pPr>
      <w:keepNext/>
      <w:keepLines/>
      <w:widowControl/>
      <w:autoSpaceDE/>
      <w:autoSpaceDN/>
      <w:spacing w:before="480" w:after="0" w:line="276" w:lineRule="auto"/>
      <w:outlineLvl w:val="9"/>
    </w:pPr>
    <w:rPr>
      <w:rFonts w:ascii="Cambria" w:eastAsia="MS Gothic" w:hAnsi="Cambria"/>
      <w:b/>
      <w:bCs/>
      <w:color w:val="365F91"/>
      <w:lang w:eastAsia="ja-JP"/>
    </w:rPr>
  </w:style>
  <w:style w:type="paragraph" w:styleId="TOC1">
    <w:name w:val="toc 1"/>
    <w:basedOn w:val="Normal"/>
    <w:next w:val="Normal"/>
    <w:autoRedefine/>
    <w:uiPriority w:val="39"/>
    <w:qFormat/>
    <w:rsid w:val="00CE42E6"/>
    <w:pPr>
      <w:tabs>
        <w:tab w:val="left" w:pos="1440"/>
        <w:tab w:val="right" w:leader="dot" w:pos="9638"/>
      </w:tabs>
      <w:spacing w:before="120" w:after="120"/>
    </w:pPr>
    <w:rPr>
      <w:b/>
      <w:bCs/>
      <w:caps/>
      <w:noProof/>
      <w:sz w:val="24"/>
      <w:szCs w:val="24"/>
    </w:rPr>
  </w:style>
  <w:style w:type="paragraph" w:styleId="TOC2">
    <w:name w:val="toc 2"/>
    <w:basedOn w:val="Normal"/>
    <w:next w:val="Normal"/>
    <w:autoRedefine/>
    <w:uiPriority w:val="39"/>
    <w:unhideWhenUsed/>
    <w:qFormat/>
    <w:rsid w:val="005526C7"/>
    <w:pPr>
      <w:tabs>
        <w:tab w:val="left" w:pos="810"/>
        <w:tab w:val="right" w:leader="dot" w:pos="9638"/>
      </w:tabs>
      <w:ind w:left="200"/>
    </w:pPr>
    <w:rPr>
      <w:rFonts w:ascii="Calibri" w:hAnsi="Calibri" w:cs="Calibri"/>
      <w:smallCaps/>
    </w:rPr>
  </w:style>
  <w:style w:type="paragraph" w:styleId="TOC3">
    <w:name w:val="toc 3"/>
    <w:basedOn w:val="Normal"/>
    <w:next w:val="Normal"/>
    <w:autoRedefine/>
    <w:uiPriority w:val="39"/>
    <w:unhideWhenUsed/>
    <w:qFormat/>
    <w:rsid w:val="00F15D56"/>
    <w:pPr>
      <w:ind w:left="400"/>
    </w:pPr>
    <w:rPr>
      <w:rFonts w:ascii="Calibri" w:hAnsi="Calibri" w:cs="Calibri"/>
      <w:i/>
      <w:iCs/>
    </w:rPr>
  </w:style>
  <w:style w:type="character" w:customStyle="1" w:styleId="FooterChar">
    <w:name w:val="Footer Char"/>
    <w:link w:val="Footer"/>
    <w:uiPriority w:val="99"/>
    <w:rsid w:val="00124485"/>
    <w:rPr>
      <w:rFonts w:ascii="Times New" w:hAnsi="Times New"/>
      <w:sz w:val="24"/>
      <w:szCs w:val="24"/>
    </w:rPr>
  </w:style>
  <w:style w:type="paragraph" w:styleId="Revision">
    <w:name w:val="Revision"/>
    <w:hidden/>
    <w:uiPriority w:val="99"/>
    <w:semiHidden/>
    <w:rsid w:val="00D33C3E"/>
  </w:style>
  <w:style w:type="paragraph" w:styleId="TOC4">
    <w:name w:val="toc 4"/>
    <w:basedOn w:val="Normal"/>
    <w:next w:val="Normal"/>
    <w:autoRedefine/>
    <w:rsid w:val="00C05E87"/>
    <w:pPr>
      <w:ind w:left="600"/>
    </w:pPr>
    <w:rPr>
      <w:rFonts w:ascii="Calibri" w:hAnsi="Calibri" w:cs="Calibri"/>
      <w:sz w:val="18"/>
      <w:szCs w:val="18"/>
    </w:rPr>
  </w:style>
  <w:style w:type="paragraph" w:styleId="TOC5">
    <w:name w:val="toc 5"/>
    <w:basedOn w:val="Normal"/>
    <w:next w:val="Normal"/>
    <w:autoRedefine/>
    <w:rsid w:val="00C05E87"/>
    <w:pPr>
      <w:ind w:left="800"/>
    </w:pPr>
    <w:rPr>
      <w:rFonts w:ascii="Calibri" w:hAnsi="Calibri" w:cs="Calibri"/>
      <w:sz w:val="18"/>
      <w:szCs w:val="18"/>
    </w:rPr>
  </w:style>
  <w:style w:type="paragraph" w:styleId="TOC6">
    <w:name w:val="toc 6"/>
    <w:basedOn w:val="Normal"/>
    <w:next w:val="Normal"/>
    <w:autoRedefine/>
    <w:rsid w:val="00C05E87"/>
    <w:pPr>
      <w:ind w:left="1000"/>
    </w:pPr>
    <w:rPr>
      <w:rFonts w:ascii="Calibri" w:hAnsi="Calibri" w:cs="Calibri"/>
      <w:sz w:val="18"/>
      <w:szCs w:val="18"/>
    </w:rPr>
  </w:style>
  <w:style w:type="paragraph" w:styleId="TOC7">
    <w:name w:val="toc 7"/>
    <w:basedOn w:val="Normal"/>
    <w:next w:val="Normal"/>
    <w:autoRedefine/>
    <w:rsid w:val="00C05E87"/>
    <w:pPr>
      <w:ind w:left="1200"/>
    </w:pPr>
    <w:rPr>
      <w:rFonts w:ascii="Calibri" w:hAnsi="Calibri" w:cs="Calibri"/>
      <w:sz w:val="18"/>
      <w:szCs w:val="18"/>
    </w:rPr>
  </w:style>
  <w:style w:type="paragraph" w:styleId="TOC8">
    <w:name w:val="toc 8"/>
    <w:basedOn w:val="Normal"/>
    <w:next w:val="Normal"/>
    <w:autoRedefine/>
    <w:rsid w:val="00C05E87"/>
    <w:pPr>
      <w:ind w:left="1400"/>
    </w:pPr>
    <w:rPr>
      <w:rFonts w:ascii="Calibri" w:hAnsi="Calibri" w:cs="Calibri"/>
      <w:sz w:val="18"/>
      <w:szCs w:val="18"/>
    </w:rPr>
  </w:style>
  <w:style w:type="paragraph" w:styleId="TOC9">
    <w:name w:val="toc 9"/>
    <w:basedOn w:val="Normal"/>
    <w:next w:val="Normal"/>
    <w:autoRedefine/>
    <w:rsid w:val="00C05E87"/>
    <w:pPr>
      <w:ind w:left="1600"/>
    </w:pPr>
    <w:rPr>
      <w:rFonts w:ascii="Calibri" w:hAnsi="Calibri" w:cs="Calibri"/>
      <w:sz w:val="18"/>
      <w:szCs w:val="18"/>
    </w:rPr>
  </w:style>
  <w:style w:type="table" w:customStyle="1" w:styleId="TableGrid1">
    <w:name w:val="Table Grid1"/>
    <w:basedOn w:val="TableNormal"/>
    <w:next w:val="TableGrid"/>
    <w:rsid w:val="00F92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D392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AD392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A44001"/>
    <w:rPr>
      <w:rFonts w:ascii="Arial" w:hAnsi="Arial" w:cs="Arial"/>
      <w:b/>
      <w:bCs/>
      <w:sz w:val="24"/>
      <w:szCs w:val="24"/>
    </w:rPr>
  </w:style>
  <w:style w:type="character" w:customStyle="1" w:styleId="CommentTextChar">
    <w:name w:val="Comment Text Char"/>
    <w:link w:val="CommentText"/>
    <w:semiHidden/>
    <w:rsid w:val="00A44001"/>
  </w:style>
  <w:style w:type="character" w:styleId="Mention">
    <w:name w:val="Mention"/>
    <w:uiPriority w:val="99"/>
    <w:unhideWhenUsed/>
    <w:rsid w:val="003D14AD"/>
    <w:rPr>
      <w:color w:val="2B579A"/>
      <w:shd w:val="clear" w:color="auto" w:fill="E6E6E6"/>
    </w:rPr>
  </w:style>
  <w:style w:type="character" w:customStyle="1" w:styleId="ListParagraphChar">
    <w:name w:val="List Paragraph Char"/>
    <w:aliases w:val="List Paragraph 1 Char,bullet 1 Char,Medium Grid 1 - Accent 21 Char,AST_Numbered List Char"/>
    <w:link w:val="ListParagraph"/>
    <w:uiPriority w:val="34"/>
    <w:locked/>
    <w:rsid w:val="00F17D71"/>
  </w:style>
  <w:style w:type="character" w:customStyle="1" w:styleId="DefaultTextChar">
    <w:name w:val="Default Text Char"/>
    <w:link w:val="DefaultText"/>
    <w:locked/>
    <w:rsid w:val="000348CF"/>
    <w:rPr>
      <w:sz w:val="24"/>
      <w:szCs w:val="24"/>
    </w:rPr>
  </w:style>
  <w:style w:type="character" w:styleId="UnresolvedMention">
    <w:name w:val="Unresolved Mention"/>
    <w:uiPriority w:val="99"/>
    <w:semiHidden/>
    <w:unhideWhenUsed/>
    <w:rsid w:val="00E42622"/>
    <w:rPr>
      <w:color w:val="808080"/>
      <w:shd w:val="clear" w:color="auto" w:fill="E6E6E6"/>
    </w:rPr>
  </w:style>
  <w:style w:type="numbering" w:customStyle="1" w:styleId="Style1">
    <w:name w:val="Style1"/>
    <w:uiPriority w:val="99"/>
    <w:rsid w:val="007557FA"/>
    <w:pPr>
      <w:numPr>
        <w:numId w:val="5"/>
      </w:numPr>
    </w:pPr>
  </w:style>
  <w:style w:type="character" w:customStyle="1" w:styleId="BodyTextChar">
    <w:name w:val="Body Text Char"/>
    <w:basedOn w:val="DefaultParagraphFont"/>
    <w:link w:val="BodyText"/>
    <w:rsid w:val="001D4278"/>
    <w:rPr>
      <w:rFonts w:ascii="Times New" w:hAnsi="Times New"/>
      <w:sz w:val="24"/>
      <w:szCs w:val="24"/>
    </w:rPr>
  </w:style>
  <w:style w:type="character" w:customStyle="1" w:styleId="HeaderChar">
    <w:name w:val="Header Char"/>
    <w:basedOn w:val="DefaultParagraphFont"/>
    <w:link w:val="Header"/>
    <w:uiPriority w:val="99"/>
    <w:rsid w:val="001D4278"/>
  </w:style>
  <w:style w:type="paragraph" w:customStyle="1" w:styleId="TableParagraph">
    <w:name w:val="Table Paragraph"/>
    <w:basedOn w:val="Normal"/>
    <w:uiPriority w:val="1"/>
    <w:qFormat/>
    <w:rsid w:val="001D4278"/>
    <w:rPr>
      <w:sz w:val="22"/>
      <w:szCs w:val="22"/>
      <w:lang w:bidi="en-US"/>
    </w:rPr>
  </w:style>
  <w:style w:type="character" w:customStyle="1" w:styleId="normaltextrun">
    <w:name w:val="normaltextrun"/>
    <w:basedOn w:val="DefaultParagraphFont"/>
    <w:rsid w:val="00EC229D"/>
  </w:style>
  <w:style w:type="character" w:customStyle="1" w:styleId="eop">
    <w:name w:val="eop"/>
    <w:basedOn w:val="DefaultParagraphFont"/>
    <w:rsid w:val="00EC229D"/>
  </w:style>
  <w:style w:type="paragraph" w:customStyle="1" w:styleId="paragraph">
    <w:name w:val="paragraph"/>
    <w:basedOn w:val="Normal"/>
    <w:rsid w:val="001D2EC0"/>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3752">
      <w:bodyDiv w:val="1"/>
      <w:marLeft w:val="0"/>
      <w:marRight w:val="0"/>
      <w:marTop w:val="0"/>
      <w:marBottom w:val="0"/>
      <w:divBdr>
        <w:top w:val="none" w:sz="0" w:space="0" w:color="auto"/>
        <w:left w:val="none" w:sz="0" w:space="0" w:color="auto"/>
        <w:bottom w:val="none" w:sz="0" w:space="0" w:color="auto"/>
        <w:right w:val="none" w:sz="0" w:space="0" w:color="auto"/>
      </w:divBdr>
    </w:div>
    <w:div w:id="21564730">
      <w:bodyDiv w:val="1"/>
      <w:marLeft w:val="0"/>
      <w:marRight w:val="0"/>
      <w:marTop w:val="0"/>
      <w:marBottom w:val="0"/>
      <w:divBdr>
        <w:top w:val="none" w:sz="0" w:space="0" w:color="auto"/>
        <w:left w:val="none" w:sz="0" w:space="0" w:color="auto"/>
        <w:bottom w:val="none" w:sz="0" w:space="0" w:color="auto"/>
        <w:right w:val="none" w:sz="0" w:space="0" w:color="auto"/>
      </w:divBdr>
    </w:div>
    <w:div w:id="55010656">
      <w:bodyDiv w:val="1"/>
      <w:marLeft w:val="0"/>
      <w:marRight w:val="0"/>
      <w:marTop w:val="0"/>
      <w:marBottom w:val="0"/>
      <w:divBdr>
        <w:top w:val="none" w:sz="0" w:space="0" w:color="auto"/>
        <w:left w:val="none" w:sz="0" w:space="0" w:color="auto"/>
        <w:bottom w:val="none" w:sz="0" w:space="0" w:color="auto"/>
        <w:right w:val="none" w:sz="0" w:space="0" w:color="auto"/>
      </w:divBdr>
    </w:div>
    <w:div w:id="60102008">
      <w:bodyDiv w:val="1"/>
      <w:marLeft w:val="0"/>
      <w:marRight w:val="0"/>
      <w:marTop w:val="0"/>
      <w:marBottom w:val="0"/>
      <w:divBdr>
        <w:top w:val="none" w:sz="0" w:space="0" w:color="auto"/>
        <w:left w:val="none" w:sz="0" w:space="0" w:color="auto"/>
        <w:bottom w:val="none" w:sz="0" w:space="0" w:color="auto"/>
        <w:right w:val="none" w:sz="0" w:space="0" w:color="auto"/>
      </w:divBdr>
    </w:div>
    <w:div w:id="105858383">
      <w:bodyDiv w:val="1"/>
      <w:marLeft w:val="0"/>
      <w:marRight w:val="0"/>
      <w:marTop w:val="0"/>
      <w:marBottom w:val="0"/>
      <w:divBdr>
        <w:top w:val="none" w:sz="0" w:space="0" w:color="auto"/>
        <w:left w:val="none" w:sz="0" w:space="0" w:color="auto"/>
        <w:bottom w:val="none" w:sz="0" w:space="0" w:color="auto"/>
        <w:right w:val="none" w:sz="0" w:space="0" w:color="auto"/>
      </w:divBdr>
    </w:div>
    <w:div w:id="138887533">
      <w:bodyDiv w:val="1"/>
      <w:marLeft w:val="0"/>
      <w:marRight w:val="0"/>
      <w:marTop w:val="0"/>
      <w:marBottom w:val="0"/>
      <w:divBdr>
        <w:top w:val="none" w:sz="0" w:space="0" w:color="auto"/>
        <w:left w:val="none" w:sz="0" w:space="0" w:color="auto"/>
        <w:bottom w:val="none" w:sz="0" w:space="0" w:color="auto"/>
        <w:right w:val="none" w:sz="0" w:space="0" w:color="auto"/>
      </w:divBdr>
    </w:div>
    <w:div w:id="187257671">
      <w:bodyDiv w:val="1"/>
      <w:marLeft w:val="0"/>
      <w:marRight w:val="0"/>
      <w:marTop w:val="0"/>
      <w:marBottom w:val="0"/>
      <w:divBdr>
        <w:top w:val="none" w:sz="0" w:space="0" w:color="auto"/>
        <w:left w:val="none" w:sz="0" w:space="0" w:color="auto"/>
        <w:bottom w:val="none" w:sz="0" w:space="0" w:color="auto"/>
        <w:right w:val="none" w:sz="0" w:space="0" w:color="auto"/>
      </w:divBdr>
    </w:div>
    <w:div w:id="430585170">
      <w:bodyDiv w:val="1"/>
      <w:marLeft w:val="0"/>
      <w:marRight w:val="0"/>
      <w:marTop w:val="0"/>
      <w:marBottom w:val="0"/>
      <w:divBdr>
        <w:top w:val="none" w:sz="0" w:space="0" w:color="auto"/>
        <w:left w:val="none" w:sz="0" w:space="0" w:color="auto"/>
        <w:bottom w:val="none" w:sz="0" w:space="0" w:color="auto"/>
        <w:right w:val="none" w:sz="0" w:space="0" w:color="auto"/>
      </w:divBdr>
    </w:div>
    <w:div w:id="534389955">
      <w:bodyDiv w:val="1"/>
      <w:marLeft w:val="0"/>
      <w:marRight w:val="0"/>
      <w:marTop w:val="0"/>
      <w:marBottom w:val="0"/>
      <w:divBdr>
        <w:top w:val="none" w:sz="0" w:space="0" w:color="auto"/>
        <w:left w:val="none" w:sz="0" w:space="0" w:color="auto"/>
        <w:bottom w:val="none" w:sz="0" w:space="0" w:color="auto"/>
        <w:right w:val="none" w:sz="0" w:space="0" w:color="auto"/>
      </w:divBdr>
    </w:div>
    <w:div w:id="595670443">
      <w:bodyDiv w:val="1"/>
      <w:marLeft w:val="0"/>
      <w:marRight w:val="0"/>
      <w:marTop w:val="0"/>
      <w:marBottom w:val="0"/>
      <w:divBdr>
        <w:top w:val="none" w:sz="0" w:space="0" w:color="auto"/>
        <w:left w:val="none" w:sz="0" w:space="0" w:color="auto"/>
        <w:bottom w:val="none" w:sz="0" w:space="0" w:color="auto"/>
        <w:right w:val="none" w:sz="0" w:space="0" w:color="auto"/>
      </w:divBdr>
    </w:div>
    <w:div w:id="603346662">
      <w:bodyDiv w:val="1"/>
      <w:marLeft w:val="0"/>
      <w:marRight w:val="0"/>
      <w:marTop w:val="0"/>
      <w:marBottom w:val="0"/>
      <w:divBdr>
        <w:top w:val="none" w:sz="0" w:space="0" w:color="auto"/>
        <w:left w:val="none" w:sz="0" w:space="0" w:color="auto"/>
        <w:bottom w:val="none" w:sz="0" w:space="0" w:color="auto"/>
        <w:right w:val="none" w:sz="0" w:space="0" w:color="auto"/>
      </w:divBdr>
    </w:div>
    <w:div w:id="605386336">
      <w:bodyDiv w:val="1"/>
      <w:marLeft w:val="0"/>
      <w:marRight w:val="0"/>
      <w:marTop w:val="0"/>
      <w:marBottom w:val="0"/>
      <w:divBdr>
        <w:top w:val="none" w:sz="0" w:space="0" w:color="auto"/>
        <w:left w:val="none" w:sz="0" w:space="0" w:color="auto"/>
        <w:bottom w:val="none" w:sz="0" w:space="0" w:color="auto"/>
        <w:right w:val="none" w:sz="0" w:space="0" w:color="auto"/>
      </w:divBdr>
    </w:div>
    <w:div w:id="682128283">
      <w:bodyDiv w:val="1"/>
      <w:marLeft w:val="0"/>
      <w:marRight w:val="0"/>
      <w:marTop w:val="0"/>
      <w:marBottom w:val="0"/>
      <w:divBdr>
        <w:top w:val="none" w:sz="0" w:space="0" w:color="auto"/>
        <w:left w:val="none" w:sz="0" w:space="0" w:color="auto"/>
        <w:bottom w:val="none" w:sz="0" w:space="0" w:color="auto"/>
        <w:right w:val="none" w:sz="0" w:space="0" w:color="auto"/>
      </w:divBdr>
    </w:div>
    <w:div w:id="703136998">
      <w:bodyDiv w:val="1"/>
      <w:marLeft w:val="0"/>
      <w:marRight w:val="0"/>
      <w:marTop w:val="0"/>
      <w:marBottom w:val="0"/>
      <w:divBdr>
        <w:top w:val="none" w:sz="0" w:space="0" w:color="auto"/>
        <w:left w:val="none" w:sz="0" w:space="0" w:color="auto"/>
        <w:bottom w:val="none" w:sz="0" w:space="0" w:color="auto"/>
        <w:right w:val="none" w:sz="0" w:space="0" w:color="auto"/>
      </w:divBdr>
    </w:div>
    <w:div w:id="727266177">
      <w:bodyDiv w:val="1"/>
      <w:marLeft w:val="0"/>
      <w:marRight w:val="0"/>
      <w:marTop w:val="0"/>
      <w:marBottom w:val="0"/>
      <w:divBdr>
        <w:top w:val="none" w:sz="0" w:space="0" w:color="auto"/>
        <w:left w:val="none" w:sz="0" w:space="0" w:color="auto"/>
        <w:bottom w:val="none" w:sz="0" w:space="0" w:color="auto"/>
        <w:right w:val="none" w:sz="0" w:space="0" w:color="auto"/>
      </w:divBdr>
    </w:div>
    <w:div w:id="780416228">
      <w:bodyDiv w:val="1"/>
      <w:marLeft w:val="0"/>
      <w:marRight w:val="0"/>
      <w:marTop w:val="0"/>
      <w:marBottom w:val="0"/>
      <w:divBdr>
        <w:top w:val="none" w:sz="0" w:space="0" w:color="auto"/>
        <w:left w:val="none" w:sz="0" w:space="0" w:color="auto"/>
        <w:bottom w:val="none" w:sz="0" w:space="0" w:color="auto"/>
        <w:right w:val="none" w:sz="0" w:space="0" w:color="auto"/>
      </w:divBdr>
    </w:div>
    <w:div w:id="791437379">
      <w:bodyDiv w:val="1"/>
      <w:marLeft w:val="0"/>
      <w:marRight w:val="0"/>
      <w:marTop w:val="0"/>
      <w:marBottom w:val="0"/>
      <w:divBdr>
        <w:top w:val="none" w:sz="0" w:space="0" w:color="auto"/>
        <w:left w:val="none" w:sz="0" w:space="0" w:color="auto"/>
        <w:bottom w:val="none" w:sz="0" w:space="0" w:color="auto"/>
        <w:right w:val="none" w:sz="0" w:space="0" w:color="auto"/>
      </w:divBdr>
    </w:div>
    <w:div w:id="831798093">
      <w:bodyDiv w:val="1"/>
      <w:marLeft w:val="0"/>
      <w:marRight w:val="0"/>
      <w:marTop w:val="0"/>
      <w:marBottom w:val="0"/>
      <w:divBdr>
        <w:top w:val="none" w:sz="0" w:space="0" w:color="auto"/>
        <w:left w:val="none" w:sz="0" w:space="0" w:color="auto"/>
        <w:bottom w:val="none" w:sz="0" w:space="0" w:color="auto"/>
        <w:right w:val="none" w:sz="0" w:space="0" w:color="auto"/>
      </w:divBdr>
    </w:div>
    <w:div w:id="932277422">
      <w:bodyDiv w:val="1"/>
      <w:marLeft w:val="0"/>
      <w:marRight w:val="0"/>
      <w:marTop w:val="0"/>
      <w:marBottom w:val="0"/>
      <w:divBdr>
        <w:top w:val="none" w:sz="0" w:space="0" w:color="auto"/>
        <w:left w:val="none" w:sz="0" w:space="0" w:color="auto"/>
        <w:bottom w:val="none" w:sz="0" w:space="0" w:color="auto"/>
        <w:right w:val="none" w:sz="0" w:space="0" w:color="auto"/>
      </w:divBdr>
    </w:div>
    <w:div w:id="943345027">
      <w:bodyDiv w:val="1"/>
      <w:marLeft w:val="0"/>
      <w:marRight w:val="0"/>
      <w:marTop w:val="0"/>
      <w:marBottom w:val="0"/>
      <w:divBdr>
        <w:top w:val="none" w:sz="0" w:space="0" w:color="auto"/>
        <w:left w:val="none" w:sz="0" w:space="0" w:color="auto"/>
        <w:bottom w:val="none" w:sz="0" w:space="0" w:color="auto"/>
        <w:right w:val="none" w:sz="0" w:space="0" w:color="auto"/>
      </w:divBdr>
    </w:div>
    <w:div w:id="1047875910">
      <w:bodyDiv w:val="1"/>
      <w:marLeft w:val="0"/>
      <w:marRight w:val="0"/>
      <w:marTop w:val="0"/>
      <w:marBottom w:val="0"/>
      <w:divBdr>
        <w:top w:val="none" w:sz="0" w:space="0" w:color="auto"/>
        <w:left w:val="none" w:sz="0" w:space="0" w:color="auto"/>
        <w:bottom w:val="none" w:sz="0" w:space="0" w:color="auto"/>
        <w:right w:val="none" w:sz="0" w:space="0" w:color="auto"/>
      </w:divBdr>
    </w:div>
    <w:div w:id="1092899226">
      <w:bodyDiv w:val="1"/>
      <w:marLeft w:val="0"/>
      <w:marRight w:val="0"/>
      <w:marTop w:val="0"/>
      <w:marBottom w:val="0"/>
      <w:divBdr>
        <w:top w:val="none" w:sz="0" w:space="0" w:color="auto"/>
        <w:left w:val="none" w:sz="0" w:space="0" w:color="auto"/>
        <w:bottom w:val="none" w:sz="0" w:space="0" w:color="auto"/>
        <w:right w:val="none" w:sz="0" w:space="0" w:color="auto"/>
      </w:divBdr>
    </w:div>
    <w:div w:id="1107894656">
      <w:bodyDiv w:val="1"/>
      <w:marLeft w:val="0"/>
      <w:marRight w:val="0"/>
      <w:marTop w:val="0"/>
      <w:marBottom w:val="0"/>
      <w:divBdr>
        <w:top w:val="none" w:sz="0" w:space="0" w:color="auto"/>
        <w:left w:val="none" w:sz="0" w:space="0" w:color="auto"/>
        <w:bottom w:val="none" w:sz="0" w:space="0" w:color="auto"/>
        <w:right w:val="none" w:sz="0" w:space="0" w:color="auto"/>
      </w:divBdr>
    </w:div>
    <w:div w:id="1464810674">
      <w:bodyDiv w:val="1"/>
      <w:marLeft w:val="0"/>
      <w:marRight w:val="0"/>
      <w:marTop w:val="0"/>
      <w:marBottom w:val="0"/>
      <w:divBdr>
        <w:top w:val="none" w:sz="0" w:space="0" w:color="auto"/>
        <w:left w:val="none" w:sz="0" w:space="0" w:color="auto"/>
        <w:bottom w:val="none" w:sz="0" w:space="0" w:color="auto"/>
        <w:right w:val="none" w:sz="0" w:space="0" w:color="auto"/>
      </w:divBdr>
    </w:div>
    <w:div w:id="1537232961">
      <w:bodyDiv w:val="1"/>
      <w:marLeft w:val="0"/>
      <w:marRight w:val="0"/>
      <w:marTop w:val="0"/>
      <w:marBottom w:val="0"/>
      <w:divBdr>
        <w:top w:val="none" w:sz="0" w:space="0" w:color="auto"/>
        <w:left w:val="none" w:sz="0" w:space="0" w:color="auto"/>
        <w:bottom w:val="none" w:sz="0" w:space="0" w:color="auto"/>
        <w:right w:val="none" w:sz="0" w:space="0" w:color="auto"/>
      </w:divBdr>
    </w:div>
    <w:div w:id="1589122491">
      <w:bodyDiv w:val="1"/>
      <w:marLeft w:val="0"/>
      <w:marRight w:val="0"/>
      <w:marTop w:val="0"/>
      <w:marBottom w:val="0"/>
      <w:divBdr>
        <w:top w:val="none" w:sz="0" w:space="0" w:color="auto"/>
        <w:left w:val="none" w:sz="0" w:space="0" w:color="auto"/>
        <w:bottom w:val="none" w:sz="0" w:space="0" w:color="auto"/>
        <w:right w:val="none" w:sz="0" w:space="0" w:color="auto"/>
      </w:divBdr>
    </w:div>
    <w:div w:id="1782726103">
      <w:bodyDiv w:val="1"/>
      <w:marLeft w:val="0"/>
      <w:marRight w:val="0"/>
      <w:marTop w:val="0"/>
      <w:marBottom w:val="0"/>
      <w:divBdr>
        <w:top w:val="none" w:sz="0" w:space="0" w:color="auto"/>
        <w:left w:val="none" w:sz="0" w:space="0" w:color="auto"/>
        <w:bottom w:val="none" w:sz="0" w:space="0" w:color="auto"/>
        <w:right w:val="none" w:sz="0" w:space="0" w:color="auto"/>
      </w:divBdr>
    </w:div>
    <w:div w:id="1793399514">
      <w:bodyDiv w:val="1"/>
      <w:marLeft w:val="0"/>
      <w:marRight w:val="0"/>
      <w:marTop w:val="0"/>
      <w:marBottom w:val="0"/>
      <w:divBdr>
        <w:top w:val="none" w:sz="0" w:space="0" w:color="auto"/>
        <w:left w:val="none" w:sz="0" w:space="0" w:color="auto"/>
        <w:bottom w:val="none" w:sz="0" w:space="0" w:color="auto"/>
        <w:right w:val="none" w:sz="0" w:space="0" w:color="auto"/>
      </w:divBdr>
    </w:div>
    <w:div w:id="1868368414">
      <w:bodyDiv w:val="1"/>
      <w:marLeft w:val="0"/>
      <w:marRight w:val="0"/>
      <w:marTop w:val="0"/>
      <w:marBottom w:val="0"/>
      <w:divBdr>
        <w:top w:val="none" w:sz="0" w:space="0" w:color="auto"/>
        <w:left w:val="none" w:sz="0" w:space="0" w:color="auto"/>
        <w:bottom w:val="none" w:sz="0" w:space="0" w:color="auto"/>
        <w:right w:val="none" w:sz="0" w:space="0" w:color="auto"/>
      </w:divBdr>
    </w:div>
    <w:div w:id="1912307395">
      <w:bodyDiv w:val="1"/>
      <w:marLeft w:val="0"/>
      <w:marRight w:val="0"/>
      <w:marTop w:val="0"/>
      <w:marBottom w:val="0"/>
      <w:divBdr>
        <w:top w:val="none" w:sz="0" w:space="0" w:color="auto"/>
        <w:left w:val="none" w:sz="0" w:space="0" w:color="auto"/>
        <w:bottom w:val="none" w:sz="0" w:space="0" w:color="auto"/>
        <w:right w:val="none" w:sz="0" w:space="0" w:color="auto"/>
      </w:divBdr>
    </w:div>
    <w:div w:id="2055687655">
      <w:bodyDiv w:val="1"/>
      <w:marLeft w:val="0"/>
      <w:marRight w:val="0"/>
      <w:marTop w:val="0"/>
      <w:marBottom w:val="0"/>
      <w:divBdr>
        <w:top w:val="none" w:sz="0" w:space="0" w:color="auto"/>
        <w:left w:val="none" w:sz="0" w:space="0" w:color="auto"/>
        <w:bottom w:val="none" w:sz="0" w:space="0" w:color="auto"/>
        <w:right w:val="none" w:sz="0" w:space="0" w:color="auto"/>
      </w:divBdr>
      <w:divsChild>
        <w:div w:id="457069872">
          <w:marLeft w:val="0"/>
          <w:marRight w:val="0"/>
          <w:marTop w:val="0"/>
          <w:marBottom w:val="0"/>
          <w:divBdr>
            <w:top w:val="none" w:sz="0" w:space="0" w:color="auto"/>
            <w:left w:val="none" w:sz="0" w:space="0" w:color="auto"/>
            <w:bottom w:val="none" w:sz="0" w:space="0" w:color="auto"/>
            <w:right w:val="none" w:sz="0" w:space="0" w:color="auto"/>
          </w:divBdr>
        </w:div>
        <w:div w:id="1135028697">
          <w:marLeft w:val="0"/>
          <w:marRight w:val="0"/>
          <w:marTop w:val="0"/>
          <w:marBottom w:val="0"/>
          <w:divBdr>
            <w:top w:val="none" w:sz="0" w:space="0" w:color="auto"/>
            <w:left w:val="none" w:sz="0" w:space="0" w:color="auto"/>
            <w:bottom w:val="none" w:sz="0" w:space="0" w:color="auto"/>
            <w:right w:val="none" w:sz="0" w:space="0" w:color="auto"/>
          </w:divBdr>
        </w:div>
        <w:div w:id="1231768206">
          <w:marLeft w:val="0"/>
          <w:marRight w:val="0"/>
          <w:marTop w:val="0"/>
          <w:marBottom w:val="0"/>
          <w:divBdr>
            <w:top w:val="none" w:sz="0" w:space="0" w:color="auto"/>
            <w:left w:val="none" w:sz="0" w:space="0" w:color="auto"/>
            <w:bottom w:val="none" w:sz="0" w:space="0" w:color="auto"/>
            <w:right w:val="none" w:sz="0" w:space="0" w:color="auto"/>
          </w:divBdr>
        </w:div>
        <w:div w:id="1240822994">
          <w:marLeft w:val="0"/>
          <w:marRight w:val="0"/>
          <w:marTop w:val="0"/>
          <w:marBottom w:val="0"/>
          <w:divBdr>
            <w:top w:val="none" w:sz="0" w:space="0" w:color="auto"/>
            <w:left w:val="none" w:sz="0" w:space="0" w:color="auto"/>
            <w:bottom w:val="none" w:sz="0" w:space="0" w:color="auto"/>
            <w:right w:val="none" w:sz="0" w:space="0" w:color="auto"/>
          </w:divBdr>
        </w:div>
        <w:div w:id="1355107775">
          <w:marLeft w:val="0"/>
          <w:marRight w:val="0"/>
          <w:marTop w:val="0"/>
          <w:marBottom w:val="0"/>
          <w:divBdr>
            <w:top w:val="none" w:sz="0" w:space="0" w:color="auto"/>
            <w:left w:val="none" w:sz="0" w:space="0" w:color="auto"/>
            <w:bottom w:val="none" w:sz="0" w:space="0" w:color="auto"/>
            <w:right w:val="none" w:sz="0" w:space="0" w:color="auto"/>
          </w:divBdr>
        </w:div>
        <w:div w:id="1504785297">
          <w:marLeft w:val="0"/>
          <w:marRight w:val="0"/>
          <w:marTop w:val="0"/>
          <w:marBottom w:val="0"/>
          <w:divBdr>
            <w:top w:val="none" w:sz="0" w:space="0" w:color="auto"/>
            <w:left w:val="none" w:sz="0" w:space="0" w:color="auto"/>
            <w:bottom w:val="none" w:sz="0" w:space="0" w:color="auto"/>
            <w:right w:val="none" w:sz="0" w:space="0" w:color="auto"/>
          </w:divBdr>
        </w:div>
        <w:div w:id="1632243447">
          <w:marLeft w:val="0"/>
          <w:marRight w:val="0"/>
          <w:marTop w:val="0"/>
          <w:marBottom w:val="0"/>
          <w:divBdr>
            <w:top w:val="none" w:sz="0" w:space="0" w:color="auto"/>
            <w:left w:val="none" w:sz="0" w:space="0" w:color="auto"/>
            <w:bottom w:val="none" w:sz="0" w:space="0" w:color="auto"/>
            <w:right w:val="none" w:sz="0" w:space="0" w:color="auto"/>
          </w:divBdr>
        </w:div>
      </w:divsChild>
    </w:div>
    <w:div w:id="2103530717">
      <w:bodyDiv w:val="1"/>
      <w:marLeft w:val="0"/>
      <w:marRight w:val="0"/>
      <w:marTop w:val="0"/>
      <w:marBottom w:val="0"/>
      <w:divBdr>
        <w:top w:val="none" w:sz="0" w:space="0" w:color="auto"/>
        <w:left w:val="none" w:sz="0" w:space="0" w:color="auto"/>
        <w:bottom w:val="none" w:sz="0" w:space="0" w:color="auto"/>
        <w:right w:val="none" w:sz="0" w:space="0" w:color="auto"/>
      </w:divBdr>
    </w:div>
    <w:div w:id="213019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roposals@maine.gov" TargetMode="External"/><Relationship Id="rId18" Type="http://schemas.openxmlformats.org/officeDocument/2006/relationships/hyperlink" Target="https://www.mainelegislature.org/legis/statutes/20-a/title20-Ach606-Bsec0.html" TargetMode="External"/><Relationship Id="rId26" Type="http://schemas.openxmlformats.org/officeDocument/2006/relationships/hyperlink" Target="https://www.maine.gov/dafs/bbm/procurementservices/forms" TargetMode="External"/><Relationship Id="rId39" Type="http://schemas.openxmlformats.org/officeDocument/2006/relationships/hyperlink" Target="https://www.maine.gov/oit/service-catalog/rates/FY2024-2025-service-rates" TargetMode="External"/><Relationship Id="rId21" Type="http://schemas.openxmlformats.org/officeDocument/2006/relationships/hyperlink" Target="https://www.maine.gov/dafs/bbm/procurementservices/vendors/rfps" TargetMode="External"/><Relationship Id="rId34" Type="http://schemas.openxmlformats.org/officeDocument/2006/relationships/hyperlink" Target="https://www.maine.gov/oit/prohibited-technologies" TargetMode="External"/><Relationship Id="rId42"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ainelegislature.org/legis/statutes/20-A/title20-Ach606-Bsec0.html" TargetMode="External"/><Relationship Id="rId29" Type="http://schemas.openxmlformats.org/officeDocument/2006/relationships/hyperlink" Target="https://www.maine.gov/dafs/bbm/procurementservices/policies-procedures/chapter-11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www.mainelegislature.org/legis/statutes/5/title5sec1825-E.html" TargetMode="External"/><Relationship Id="rId32" Type="http://schemas.openxmlformats.org/officeDocument/2006/relationships/hyperlink" Target="https://www.maine.gov/oit/prohibited-technologies" TargetMode="External"/><Relationship Id="rId37" Type="http://schemas.openxmlformats.org/officeDocument/2006/relationships/image" Target="media/image3.emf"/><Relationship Id="rId40" Type="http://schemas.openxmlformats.org/officeDocument/2006/relationships/image" Target="media/image4.emf"/><Relationship Id="rId45"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hyperlink" Target="mailto:proposals@maine.gov" TargetMode="External"/><Relationship Id="rId23" Type="http://schemas.openxmlformats.org/officeDocument/2006/relationships/hyperlink" Target="mailto:proposals@maine.gov" TargetMode="External"/><Relationship Id="rId28" Type="http://schemas.openxmlformats.org/officeDocument/2006/relationships/hyperlink" Target="https://www.maine.gov/dafs/bbm/procurementservices/forms" TargetMode="External"/><Relationship Id="rId36" Type="http://schemas.openxmlformats.org/officeDocument/2006/relationships/package" Target="embeddings/Microsoft_Excel_Worksheet.xlsx"/><Relationship Id="rId10" Type="http://schemas.openxmlformats.org/officeDocument/2006/relationships/endnotes" Target="endnotes.xml"/><Relationship Id="rId19" Type="http://schemas.openxmlformats.org/officeDocument/2006/relationships/hyperlink" Target="https://legislature.maine.gov/statutes/20-A/title20-Asec6051.html" TargetMode="External"/><Relationship Id="rId31" Type="http://schemas.openxmlformats.org/officeDocument/2006/relationships/footer" Target="footer1.xm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aine.gov/dafs/bbm/procurementservices/vendors/rfps" TargetMode="External"/><Relationship Id="rId22" Type="http://schemas.openxmlformats.org/officeDocument/2006/relationships/hyperlink" Target="mailto:Proposals@maine.gov" TargetMode="External"/><Relationship Id="rId27" Type="http://schemas.openxmlformats.org/officeDocument/2006/relationships/hyperlink" Target="https://www.maine.gov/dafs/bbm/procurementservices/forms" TargetMode="External"/><Relationship Id="rId30" Type="http://schemas.openxmlformats.org/officeDocument/2006/relationships/header" Target="header1.xml"/><Relationship Id="rId35" Type="http://schemas.openxmlformats.org/officeDocument/2006/relationships/image" Target="media/image2.emf"/><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Paula.B.Gravelle@maine.gov" TargetMode="External"/><Relationship Id="rId17" Type="http://schemas.openxmlformats.org/officeDocument/2006/relationships/hyperlink" Target="https://gcc02.safelinks.protection.outlook.com/?url=http%3A%2F%2Fwww.mainelegislature.org%2Flegis%2Fstatutes%2F1%2Ftitle1sec401.html&amp;data=05%7C02%7CJohn.F.Spier%40maine.gov%7C74b0a21ff26b425135b908dcde5d1600%7C413fa8ab207d4b629bcdea1a8f2f864e%7C0%7C0%7C638629740077530255%7CUnknown%7CTWFpbGZsb3d8eyJWIjoiMC4wLjAwMDAiLCJQIjoiV2luMzIiLCJBTiI6Ik1haWwiLCJXVCI6Mn0%3D%7C0%7C%7C%7C&amp;sdata=yYGRZvqRpIJa6dPB35CzUZRcmiZ%2BMICiBNs0EIsJu78%3D&amp;reserved=0" TargetMode="External"/><Relationship Id="rId25" Type="http://schemas.openxmlformats.org/officeDocument/2006/relationships/hyperlink" Target="https://www.maine.gov/dafs/bbm/procurementservices/policies-procedures/chapter-120" TargetMode="External"/><Relationship Id="rId33" Type="http://schemas.openxmlformats.org/officeDocument/2006/relationships/hyperlink" Target="https://www.maine.gov/oit/prohibited-technologies" TargetMode="External"/><Relationship Id="rId38" Type="http://schemas.openxmlformats.org/officeDocument/2006/relationships/package" Target="embeddings/Microsoft_Word_Document.docx"/><Relationship Id="rId20" Type="http://schemas.openxmlformats.org/officeDocument/2006/relationships/hyperlink" Target="https://www.maine.gov/dafs/bbm/procurementservices/vendors/rfps" TargetMode="External"/><Relationship Id="rId41" Type="http://schemas.openxmlformats.org/officeDocument/2006/relationships/package" Target="embeddings/Microsoft_Excel_Worksheet1.xlsx"/></Relationships>
</file>

<file path=word/documenttasks/documenttasks1.xml><?xml version="1.0" encoding="utf-8"?>
<t:Tasks xmlns:t="http://schemas.microsoft.com/office/tasks/2019/documenttasks" xmlns:oel="http://schemas.microsoft.com/office/2019/extlst">
  <t:Task id="{CA5435BE-4F4D-4A0F-BD2B-7974ED550850}">
    <t:Anchor>
      <t:Comment id="1601633423"/>
    </t:Anchor>
    <t:History>
      <t:Event id="{31D9C165-E742-4E50-886F-C9C4852222C9}" time="2025-05-07T14:38:22.34Z">
        <t:Attribution userId="S::Jeannine.A.Spears@maine.gov::01f249b2-5b55-4a75-98e6-b1c97a8c3198" userProvider="AD" userName="Spears, Jeannine A"/>
        <t:Anchor>
          <t:Comment id="1203283163"/>
        </t:Anchor>
        <t:Create/>
      </t:Event>
      <t:Event id="{90BAC946-2152-44B7-A68E-27AEFAC1DFB3}" time="2025-05-07T14:38:22.34Z">
        <t:Attribution userId="S::Jeannine.A.Spears@maine.gov::01f249b2-5b55-4a75-98e6-b1c97a8c3198" userProvider="AD" userName="Spears, Jeannine A"/>
        <t:Anchor>
          <t:Comment id="1203283163"/>
        </t:Anchor>
        <t:Assign userId="S::Olivia.Schafer@maine.gov::55fd1fd1-0036-4d28-bc73-0c8adb447ad7" userProvider="AD" userName="Schafer, Olivia"/>
      </t:Event>
      <t:Event id="{1B4267A0-859D-47BA-A6FD-4AA4D1ED1140}" time="2025-05-07T14:38:22.34Z">
        <t:Attribution userId="S::Jeannine.A.Spears@maine.gov::01f249b2-5b55-4a75-98e6-b1c97a8c3198" userProvider="AD" userName="Spears, Jeannine A"/>
        <t:Anchor>
          <t:Comment id="1203283163"/>
        </t:Anchor>
        <t:SetTitle title="@Schafer, Olivia please verify and advise, thanks"/>
      </t:Event>
      <t:Event id="{023D9C4A-16A4-4292-8C7D-686BE61B4AF1}" time="2025-05-07T15:27:34.33Z">
        <t:Attribution userId="S::Olivia.Schafer@maine.gov::55fd1fd1-0036-4d28-bc73-0c8adb447ad7" userProvider="AD" userName="Schafer, Olivia"/>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7067620-3c93-4237-9659-10f06bb47240" xsi:nil="true"/>
    <lcf76f155ced4ddcb4097134ff3c332f xmlns="41de8388-7aee-41a0-8fb6-a645ed4fca1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4E59E0E2F995A44925DFC19069B1936" ma:contentTypeVersion="13" ma:contentTypeDescription="Create a new document." ma:contentTypeScope="" ma:versionID="cb3de9a0d91956cbcdafcd642e9f7878">
  <xsd:schema xmlns:xsd="http://www.w3.org/2001/XMLSchema" xmlns:xs="http://www.w3.org/2001/XMLSchema" xmlns:p="http://schemas.microsoft.com/office/2006/metadata/properties" xmlns:ns2="41de8388-7aee-41a0-8fb6-a645ed4fca16" xmlns:ns3="c7067620-3c93-4237-9659-10f06bb47240" targetNamespace="http://schemas.microsoft.com/office/2006/metadata/properties" ma:root="true" ma:fieldsID="9a70fead03218f669e6dac48ca9a9e7d" ns2:_="" ns3:_="">
    <xsd:import namespace="41de8388-7aee-41a0-8fb6-a645ed4fca16"/>
    <xsd:import namespace="c7067620-3c93-4237-9659-10f06bb4724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e8388-7aee-41a0-8fb6-a645ed4fca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e407dca-7e10-41d8-9780-494ed3966f68"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067620-3c93-4237-9659-10f06bb4724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5a4f55a-b471-450d-98a6-29ebed57a244}" ma:internalName="TaxCatchAll" ma:showField="CatchAllData" ma:web="c7067620-3c93-4237-9659-10f06bb4724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16A1C5-C55B-4E19-8E26-F537D15FB7E9}">
  <ds:schemaRefs>
    <ds:schemaRef ds:uri="http://schemas.microsoft.com/office/2006/metadata/properties"/>
    <ds:schemaRef ds:uri="http://schemas.microsoft.com/office/infopath/2007/PartnerControls"/>
    <ds:schemaRef ds:uri="c7067620-3c93-4237-9659-10f06bb47240"/>
    <ds:schemaRef ds:uri="41de8388-7aee-41a0-8fb6-a645ed4fca16"/>
  </ds:schemaRefs>
</ds:datastoreItem>
</file>

<file path=customXml/itemProps2.xml><?xml version="1.0" encoding="utf-8"?>
<ds:datastoreItem xmlns:ds="http://schemas.openxmlformats.org/officeDocument/2006/customXml" ds:itemID="{B2195DF2-506F-4F4D-8355-043E9002C281}">
  <ds:schemaRefs>
    <ds:schemaRef ds:uri="http://schemas.openxmlformats.org/officeDocument/2006/bibliography"/>
  </ds:schemaRefs>
</ds:datastoreItem>
</file>

<file path=customXml/itemProps3.xml><?xml version="1.0" encoding="utf-8"?>
<ds:datastoreItem xmlns:ds="http://schemas.openxmlformats.org/officeDocument/2006/customXml" ds:itemID="{E29FC7E7-05E5-4C7F-AF84-060F0A8DD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e8388-7aee-41a0-8fb6-a645ed4fca16"/>
    <ds:schemaRef ds:uri="c7067620-3c93-4237-9659-10f06bb47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92CF81-0FE3-4257-A846-65039334A1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36</Pages>
  <Words>9751</Words>
  <Characters>55585</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MAINE Division of Purchases</vt:lpstr>
    </vt:vector>
  </TitlesOfParts>
  <Company>State of Maine</Company>
  <LinksUpToDate>false</LinksUpToDate>
  <CharactersWithSpaces>65206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MAINE Division of Purchases</dc:title>
  <dc:subject/>
  <dc:creator>Kevin Scheirer</dc:creator>
  <cp:keywords/>
  <cp:lastModifiedBy>Muanda, Paulo</cp:lastModifiedBy>
  <cp:revision>7</cp:revision>
  <cp:lastPrinted>2018-03-02T02:44:00Z</cp:lastPrinted>
  <dcterms:created xsi:type="dcterms:W3CDTF">2025-06-13T14:25:00Z</dcterms:created>
  <dcterms:modified xsi:type="dcterms:W3CDTF">2025-07-31T14:34:00Z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0x01010044E59E0E2F995A44925DFC19069B1936</vt:lpwstr>
  </property>
  <property fmtid="{D5CDD505-2E9C-101B-9397-08002B2CF9AE}" pid="4" name="MediaServiceImageTags">
    <vt:lpwstr/>
  </property>
  <property fmtid="{D5CDD505-2E9C-101B-9397-08002B2CF9AE}" pid="5" name="GrammarlyDocumentId">
    <vt:lpwstr>77757bf7-c1fe-45f1-af3e-34766f0b4fd3</vt:lpwstr>
  </property>
</Properties>
</file>