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992B" w14:textId="77777777" w:rsidR="00520B8B" w:rsidRPr="009C43ED" w:rsidRDefault="00520B8B" w:rsidP="00520B8B">
      <w:pPr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Learning &amp; Content Delivery Focus</w:t>
      </w:r>
    </w:p>
    <w:p w14:paraId="0456558C" w14:textId="77777777" w:rsidR="001F5D23" w:rsidRPr="001F5D23" w:rsidRDefault="001F5D23" w:rsidP="001F5D23">
      <w:pPr>
        <w:rPr>
          <w:rFonts w:ascii="Plus Jakarta Sans" w:hAnsi="Plus Jakarta Sans"/>
          <w:b/>
          <w:bCs/>
        </w:rPr>
      </w:pPr>
      <w:r w:rsidRPr="001F5D23">
        <w:rPr>
          <w:rFonts w:ascii="Plus Jakarta Sans" w:hAnsi="Plus Jakarta Sans"/>
          <w:b/>
          <w:bCs/>
        </w:rPr>
        <w:t>Production</w:t>
      </w:r>
    </w:p>
    <w:p w14:paraId="7F1C9421" w14:textId="77777777" w:rsidR="001F5D23" w:rsidRPr="001F5D23" w:rsidRDefault="001F5D23" w:rsidP="001F5D23">
      <w:p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Copilot in Word:</w:t>
      </w:r>
    </w:p>
    <w:p w14:paraId="066B9FA4" w14:textId="77777777" w:rsidR="001F5D23" w:rsidRPr="001F5D23" w:rsidRDefault="001F5D23" w:rsidP="001F5D23">
      <w:pPr>
        <w:numPr>
          <w:ilvl w:val="0"/>
          <w:numId w:val="17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Write a production schedule summary for the upcoming quarter. Include output targets, key deadlines, and major resource needs. Present the information for operations review.</w:t>
      </w:r>
    </w:p>
    <w:p w14:paraId="69D80E8C" w14:textId="77777777" w:rsidR="001F5D23" w:rsidRPr="001F5D23" w:rsidRDefault="001F5D23" w:rsidP="001F5D23">
      <w:pPr>
        <w:numPr>
          <w:ilvl w:val="0"/>
          <w:numId w:val="17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Draft a troubleshooting guide for frequent line stoppages. Outline symptoms, root causes, and recommended fixes. Make the language concise and practical.</w:t>
      </w:r>
    </w:p>
    <w:p w14:paraId="20B30500" w14:textId="77777777" w:rsidR="001F5D23" w:rsidRPr="001F5D23" w:rsidRDefault="001F5D23" w:rsidP="001F5D23">
      <w:pPr>
        <w:numPr>
          <w:ilvl w:val="0"/>
          <w:numId w:val="17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Summarize last month’s production yield report. Highlight top-performing lines, key issues, and corrective actions taken. Organize the summary for management discussion.</w:t>
      </w:r>
    </w:p>
    <w:p w14:paraId="0ED3994F" w14:textId="77777777" w:rsidR="001F5D23" w:rsidRPr="001F5D23" w:rsidRDefault="001F5D23" w:rsidP="001F5D23">
      <w:pPr>
        <w:numPr>
          <w:ilvl w:val="0"/>
          <w:numId w:val="17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Create a standard operating procedure for machine calibration. Detail steps, safety checks, and record-keeping requirements. Format the document for easy reference on the shop floor.</w:t>
      </w:r>
    </w:p>
    <w:p w14:paraId="66AD2A0A" w14:textId="77777777" w:rsidR="001F5D23" w:rsidRPr="001F5D23" w:rsidRDefault="001F5D23" w:rsidP="001F5D23">
      <w:pPr>
        <w:numPr>
          <w:ilvl w:val="0"/>
          <w:numId w:val="17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Develop a communication template for notifying teams of schedule changes. Include sections for revised timings, impacted products, and escalation contacts. Use a clear and direct tone.</w:t>
      </w:r>
    </w:p>
    <w:p w14:paraId="1C32A045" w14:textId="77777777" w:rsidR="001F5D23" w:rsidRPr="001F5D23" w:rsidRDefault="001F5D23" w:rsidP="001F5D23">
      <w:p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Copilot in Excel:</w:t>
      </w:r>
    </w:p>
    <w:p w14:paraId="5D3B3A5A" w14:textId="77777777" w:rsidR="001F5D23" w:rsidRPr="001F5D23" w:rsidRDefault="001F5D23" w:rsidP="001F5D23">
      <w:pPr>
        <w:numPr>
          <w:ilvl w:val="0"/>
          <w:numId w:val="18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Monitor daily production volumes and defect counts. Input values by shift and calculate defect rates automatically. Use charts to visualize trends and highlight problem areas.</w:t>
      </w:r>
    </w:p>
    <w:p w14:paraId="443A6CE1" w14:textId="77777777" w:rsidR="001F5D23" w:rsidRPr="001F5D23" w:rsidRDefault="001F5D23" w:rsidP="001F5D23">
      <w:pPr>
        <w:numPr>
          <w:ilvl w:val="0"/>
          <w:numId w:val="18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Build an equipment maintenance log. Track machine, maintenance date, technician, and service type. Flag upcoming services and overdue tasks with conditional formatting.</w:t>
      </w:r>
    </w:p>
    <w:p w14:paraId="106FD9F2" w14:textId="77777777" w:rsidR="001F5D23" w:rsidRPr="001F5D23" w:rsidRDefault="001F5D23" w:rsidP="001F5D23">
      <w:pPr>
        <w:numPr>
          <w:ilvl w:val="0"/>
          <w:numId w:val="18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Create a Pivot Table to summarize output by line and product type. Group data by week and filter by shift. Display results in a dashboard for production leads.</w:t>
      </w:r>
    </w:p>
    <w:p w14:paraId="2E08C31A" w14:textId="77777777" w:rsidR="001F5D23" w:rsidRPr="001F5D23" w:rsidRDefault="001F5D23" w:rsidP="001F5D23">
      <w:pPr>
        <w:numPr>
          <w:ilvl w:val="0"/>
          <w:numId w:val="18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Use VLOOKUP to match batch numbers to product descriptions in a master reference list. Reference the Product List tab and insert descriptions in the main log sheet. Mark unmatched batches as “Check.”</w:t>
      </w:r>
    </w:p>
    <w:p w14:paraId="21317A0A" w14:textId="77777777" w:rsidR="001F5D23" w:rsidRPr="001F5D23" w:rsidRDefault="001F5D23" w:rsidP="001F5D23">
      <w:pPr>
        <w:numPr>
          <w:ilvl w:val="0"/>
          <w:numId w:val="18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lastRenderedPageBreak/>
        <w:t xml:space="preserve">Design an overtime tracking worksheet for production staff. Record hours worked above standard schedules and </w:t>
      </w:r>
      <w:proofErr w:type="gramStart"/>
      <w:r w:rsidRPr="001F5D23">
        <w:rPr>
          <w:rFonts w:ascii="Plus Jakarta Sans" w:hAnsi="Plus Jakarta Sans"/>
        </w:rPr>
        <w:t>calculate</w:t>
      </w:r>
      <w:proofErr w:type="gramEnd"/>
      <w:r w:rsidRPr="001F5D23">
        <w:rPr>
          <w:rFonts w:ascii="Plus Jakarta Sans" w:hAnsi="Plus Jakarta Sans"/>
        </w:rPr>
        <w:t xml:space="preserve"> totals by week and month. Highlight employees exceeding overtime thresholds.</w:t>
      </w:r>
    </w:p>
    <w:p w14:paraId="022390F4" w14:textId="77777777" w:rsidR="001F5D23" w:rsidRPr="001F5D23" w:rsidRDefault="001F5D23" w:rsidP="001F5D23">
      <w:pPr>
        <w:rPr>
          <w:rFonts w:ascii="Plus Jakarta Sans" w:hAnsi="Plus Jakarta Sans"/>
          <w:b/>
          <w:bCs/>
        </w:rPr>
      </w:pPr>
      <w:r w:rsidRPr="001F5D23">
        <w:rPr>
          <w:rFonts w:ascii="Plus Jakarta Sans" w:hAnsi="Plus Jakarta Sans"/>
          <w:b/>
          <w:bCs/>
        </w:rPr>
        <w:t>School Service Delivery</w:t>
      </w:r>
    </w:p>
    <w:p w14:paraId="297C8069" w14:textId="77777777" w:rsidR="001F5D23" w:rsidRPr="001F5D23" w:rsidRDefault="001F5D23" w:rsidP="001F5D23">
      <w:p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Copilot in Word:</w:t>
      </w:r>
    </w:p>
    <w:p w14:paraId="28571696" w14:textId="77777777" w:rsidR="001F5D23" w:rsidRPr="001F5D23" w:rsidRDefault="001F5D23" w:rsidP="001F5D23">
      <w:pPr>
        <w:numPr>
          <w:ilvl w:val="0"/>
          <w:numId w:val="19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Write a guide for teachers on accessing and using new digital resources. Cover login instructions, support contacts, and troubleshooting steps. Make the language simple and inclusive.</w:t>
      </w:r>
    </w:p>
    <w:p w14:paraId="300A4C30" w14:textId="77777777" w:rsidR="001F5D23" w:rsidRPr="001F5D23" w:rsidRDefault="001F5D23" w:rsidP="001F5D23">
      <w:pPr>
        <w:numPr>
          <w:ilvl w:val="0"/>
          <w:numId w:val="19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Draft a summary of feedback from the most recent parent-teacher meeting. Highlight main concerns, positive observations, and agreed action items. Present the summary for school leadership review.</w:t>
      </w:r>
    </w:p>
    <w:p w14:paraId="1619A329" w14:textId="77777777" w:rsidR="001F5D23" w:rsidRPr="001F5D23" w:rsidRDefault="001F5D23" w:rsidP="001F5D23">
      <w:pPr>
        <w:numPr>
          <w:ilvl w:val="0"/>
          <w:numId w:val="19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 xml:space="preserve">Create a </w:t>
      </w:r>
      <w:proofErr w:type="gramStart"/>
      <w:r w:rsidRPr="001F5D23">
        <w:rPr>
          <w:rFonts w:ascii="Plus Jakarta Sans" w:hAnsi="Plus Jakarta Sans"/>
        </w:rPr>
        <w:t>service delivery</w:t>
      </w:r>
      <w:proofErr w:type="gramEnd"/>
      <w:r w:rsidRPr="001F5D23">
        <w:rPr>
          <w:rFonts w:ascii="Plus Jakarta Sans" w:hAnsi="Plus Jakarta Sans"/>
        </w:rPr>
        <w:t xml:space="preserve"> improvement plan for the upcoming term. Identify pain points, proposed solutions, and timelines. Use a results-focused structure for the plan.</w:t>
      </w:r>
    </w:p>
    <w:p w14:paraId="70950793" w14:textId="77777777" w:rsidR="001F5D23" w:rsidRPr="001F5D23" w:rsidRDefault="001F5D23" w:rsidP="001F5D23">
      <w:pPr>
        <w:numPr>
          <w:ilvl w:val="0"/>
          <w:numId w:val="19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 xml:space="preserve">Develop an FAQ document for parents about school meal programs. Address eligibility, nutrition standards, and application steps. </w:t>
      </w:r>
      <w:proofErr w:type="gramStart"/>
      <w:r w:rsidRPr="001F5D23">
        <w:rPr>
          <w:rFonts w:ascii="Plus Jakarta Sans" w:hAnsi="Plus Jakarta Sans"/>
        </w:rPr>
        <w:t>Ensure</w:t>
      </w:r>
      <w:proofErr w:type="gramEnd"/>
      <w:r w:rsidRPr="001F5D23">
        <w:rPr>
          <w:rFonts w:ascii="Plus Jakarta Sans" w:hAnsi="Plus Jakarta Sans"/>
        </w:rPr>
        <w:t xml:space="preserve"> explanations are clear and reassuring.</w:t>
      </w:r>
    </w:p>
    <w:p w14:paraId="20508EA3" w14:textId="77777777" w:rsidR="001F5D23" w:rsidRPr="001F5D23" w:rsidRDefault="001F5D23" w:rsidP="001F5D23">
      <w:pPr>
        <w:numPr>
          <w:ilvl w:val="0"/>
          <w:numId w:val="19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Summarize the outcomes of recent student support interventions. List services provided, key successes, and lessons learned. Organize the summary for reporting to the school board.</w:t>
      </w:r>
    </w:p>
    <w:p w14:paraId="4D7CBCFC" w14:textId="77777777" w:rsidR="001F5D23" w:rsidRPr="001F5D23" w:rsidRDefault="001F5D23" w:rsidP="001F5D23">
      <w:p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Copilot in Excel:</w:t>
      </w:r>
    </w:p>
    <w:p w14:paraId="456AEB1C" w14:textId="77777777" w:rsidR="001F5D23" w:rsidRPr="001F5D23" w:rsidRDefault="001F5D23" w:rsidP="001F5D23">
      <w:pPr>
        <w:numPr>
          <w:ilvl w:val="0"/>
          <w:numId w:val="20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Track student attendance rates by class and term. Input daily records and calculate overall attendance percentages. Flag students with attendance below 90 percent for follow-up.</w:t>
      </w:r>
    </w:p>
    <w:p w14:paraId="31CA69AA" w14:textId="77777777" w:rsidR="001F5D23" w:rsidRPr="001F5D23" w:rsidRDefault="001F5D23" w:rsidP="001F5D23">
      <w:pPr>
        <w:numPr>
          <w:ilvl w:val="0"/>
          <w:numId w:val="20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Build a service request log for technology support. Capture request date, staff member, issue type, and resolution status. Use conditional formatting to highlight unresolved tickets.</w:t>
      </w:r>
    </w:p>
    <w:p w14:paraId="3D446617" w14:textId="77777777" w:rsidR="001F5D23" w:rsidRPr="001F5D23" w:rsidRDefault="001F5D23" w:rsidP="001F5D23">
      <w:pPr>
        <w:numPr>
          <w:ilvl w:val="0"/>
          <w:numId w:val="20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Create a Pivot Table to analyze support requests by category and resolution time. Summarize common issues and identify areas for process improvement. Present findings in a report-ready format.</w:t>
      </w:r>
    </w:p>
    <w:p w14:paraId="040D5734" w14:textId="77777777" w:rsidR="001F5D23" w:rsidRPr="001F5D23" w:rsidRDefault="001F5D23" w:rsidP="001F5D23">
      <w:pPr>
        <w:numPr>
          <w:ilvl w:val="0"/>
          <w:numId w:val="20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lastRenderedPageBreak/>
        <w:t>Use VLOOKUP to match student IDs to assigned homerooms. Reference the Homeroom List tab and populate results in the main roster. Mark IDs not found as “Unassigned.”</w:t>
      </w:r>
    </w:p>
    <w:p w14:paraId="0ED70703" w14:textId="77777777" w:rsidR="001F5D23" w:rsidRPr="001F5D23" w:rsidRDefault="001F5D23" w:rsidP="001F5D23">
      <w:pPr>
        <w:numPr>
          <w:ilvl w:val="0"/>
          <w:numId w:val="20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Design a dashboard tracking key performance indicators, such as average response time and service satisfaction scores. Visualize results with charts and highlight trends over the school year.</w:t>
      </w:r>
    </w:p>
    <w:p w14:paraId="6A34BC81" w14:textId="77777777" w:rsidR="001F5D23" w:rsidRPr="001F5D23" w:rsidRDefault="001F5D23" w:rsidP="001F5D23">
      <w:pPr>
        <w:rPr>
          <w:rFonts w:ascii="Plus Jakarta Sans" w:hAnsi="Plus Jakarta Sans"/>
          <w:b/>
          <w:bCs/>
        </w:rPr>
      </w:pPr>
      <w:r w:rsidRPr="001F5D23">
        <w:rPr>
          <w:rFonts w:ascii="Plus Jakarta Sans" w:hAnsi="Plus Jakarta Sans"/>
          <w:b/>
          <w:bCs/>
        </w:rPr>
        <w:t>Test Center Operations</w:t>
      </w:r>
    </w:p>
    <w:p w14:paraId="04308678" w14:textId="77777777" w:rsidR="001F5D23" w:rsidRPr="001F5D23" w:rsidRDefault="001F5D23" w:rsidP="001F5D23">
      <w:p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Copilot in Word:</w:t>
      </w:r>
    </w:p>
    <w:p w14:paraId="54A368C2" w14:textId="77777777" w:rsidR="001F5D23" w:rsidRPr="001F5D23" w:rsidRDefault="001F5D23" w:rsidP="001F5D23">
      <w:pPr>
        <w:numPr>
          <w:ilvl w:val="0"/>
          <w:numId w:val="21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Draft a test day operations checklist for staff. List opening procedures, security steps, and closing tasks. Format the checklist for easy use under exam conditions.</w:t>
      </w:r>
    </w:p>
    <w:p w14:paraId="1BF6B90A" w14:textId="77777777" w:rsidR="001F5D23" w:rsidRPr="001F5D23" w:rsidRDefault="001F5D23" w:rsidP="001F5D23">
      <w:pPr>
        <w:numPr>
          <w:ilvl w:val="0"/>
          <w:numId w:val="21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Write a post-administration incident report template. Include sections for incident description, impact assessment, and follow-up actions. Keep the structure standardized for consistency.</w:t>
      </w:r>
    </w:p>
    <w:p w14:paraId="632570F3" w14:textId="77777777" w:rsidR="001F5D23" w:rsidRPr="001F5D23" w:rsidRDefault="001F5D23" w:rsidP="001F5D23">
      <w:pPr>
        <w:numPr>
          <w:ilvl w:val="0"/>
          <w:numId w:val="21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 xml:space="preserve">Summarize recent test taker satisfaction survey results. Highlight major findings, recurring themes, and action plans. Present </w:t>
      </w:r>
      <w:proofErr w:type="gramStart"/>
      <w:r w:rsidRPr="001F5D23">
        <w:rPr>
          <w:rFonts w:ascii="Plus Jakarta Sans" w:hAnsi="Plus Jakarta Sans"/>
        </w:rPr>
        <w:t>the</w:t>
      </w:r>
      <w:proofErr w:type="gramEnd"/>
      <w:r w:rsidRPr="001F5D23">
        <w:rPr>
          <w:rFonts w:ascii="Plus Jakarta Sans" w:hAnsi="Plus Jakarta Sans"/>
        </w:rPr>
        <w:t xml:space="preserve"> summary for quality improvement meetings.</w:t>
      </w:r>
    </w:p>
    <w:p w14:paraId="2E6AFC96" w14:textId="77777777" w:rsidR="001F5D23" w:rsidRPr="001F5D23" w:rsidRDefault="001F5D23" w:rsidP="001F5D23">
      <w:pPr>
        <w:numPr>
          <w:ilvl w:val="0"/>
          <w:numId w:val="21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Create a training guide for proctors on test security protocols. Detail identification checks, prohibited items, and reporting requirements. Use step-by-step instructions for clarity.</w:t>
      </w:r>
    </w:p>
    <w:p w14:paraId="5968C5F5" w14:textId="77777777" w:rsidR="001F5D23" w:rsidRPr="001F5D23" w:rsidRDefault="001F5D23" w:rsidP="001F5D23">
      <w:pPr>
        <w:numPr>
          <w:ilvl w:val="0"/>
          <w:numId w:val="21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Develop a communication memo for notifying test takers of schedule changes. Include new dates, affected sessions, and rescheduling instructions. Use a neutral and professional tone.</w:t>
      </w:r>
    </w:p>
    <w:p w14:paraId="237F1C13" w14:textId="77777777" w:rsidR="001F5D23" w:rsidRPr="001F5D23" w:rsidRDefault="001F5D23" w:rsidP="001F5D23">
      <w:p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Copilot in Excel:</w:t>
      </w:r>
    </w:p>
    <w:p w14:paraId="5E64D719" w14:textId="77777777" w:rsidR="001F5D23" w:rsidRPr="001F5D23" w:rsidRDefault="001F5D23" w:rsidP="001F5D23">
      <w:pPr>
        <w:numPr>
          <w:ilvl w:val="0"/>
          <w:numId w:val="22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Log test center capacity and daily seat utilization. Input scheduled exams and attendance to calculate occupancy rates. Highlight days with over 90 percent capacity for review.</w:t>
      </w:r>
    </w:p>
    <w:p w14:paraId="5D9CBDE3" w14:textId="77777777" w:rsidR="001F5D23" w:rsidRPr="001F5D23" w:rsidRDefault="001F5D23" w:rsidP="001F5D23">
      <w:pPr>
        <w:numPr>
          <w:ilvl w:val="0"/>
          <w:numId w:val="22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Set up a proctor assignment calendar. List proctor names, assigned dates, and shift times. Flag any unassigned sessions for action.</w:t>
      </w:r>
    </w:p>
    <w:p w14:paraId="612D8534" w14:textId="77777777" w:rsidR="001F5D23" w:rsidRPr="001F5D23" w:rsidRDefault="001F5D23" w:rsidP="001F5D23">
      <w:pPr>
        <w:numPr>
          <w:ilvl w:val="0"/>
          <w:numId w:val="22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lastRenderedPageBreak/>
        <w:t>Create a Pivot Table to analyze incidents by type and frequency. Summarize monthly trends and identify high-risk periods. Present findings with pie and column charts.</w:t>
      </w:r>
    </w:p>
    <w:p w14:paraId="2A5C10A1" w14:textId="77777777" w:rsidR="001F5D23" w:rsidRPr="001F5D23" w:rsidRDefault="001F5D23" w:rsidP="001F5D23">
      <w:pPr>
        <w:numPr>
          <w:ilvl w:val="0"/>
          <w:numId w:val="22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 xml:space="preserve">Track test materials inventory using </w:t>
      </w:r>
      <w:proofErr w:type="gramStart"/>
      <w:r w:rsidRPr="001F5D23">
        <w:rPr>
          <w:rFonts w:ascii="Plus Jakarta Sans" w:hAnsi="Plus Jakarta Sans"/>
        </w:rPr>
        <w:t>a VLOOKUP</w:t>
      </w:r>
      <w:proofErr w:type="gramEnd"/>
      <w:r w:rsidRPr="001F5D23">
        <w:rPr>
          <w:rFonts w:ascii="Plus Jakarta Sans" w:hAnsi="Plus Jakarta Sans"/>
        </w:rPr>
        <w:t xml:space="preserve"> to match item codes to descriptions. Reference the Inventory List tab and show missing items as “To Order.”</w:t>
      </w:r>
    </w:p>
    <w:p w14:paraId="28F6CA2E" w14:textId="77777777" w:rsidR="001F5D23" w:rsidRPr="001F5D23" w:rsidRDefault="001F5D23" w:rsidP="001F5D23">
      <w:pPr>
        <w:numPr>
          <w:ilvl w:val="0"/>
          <w:numId w:val="22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Design a dashboard to monitor test taker satisfaction scores and feedback trends. Input survey results and visualize data by month, center, and session type.</w:t>
      </w:r>
    </w:p>
    <w:p w14:paraId="1EB70A73" w14:textId="77777777" w:rsidR="001F5D23" w:rsidRPr="001F5D23" w:rsidRDefault="001F5D23" w:rsidP="001F5D23">
      <w:pPr>
        <w:rPr>
          <w:rFonts w:ascii="Plus Jakarta Sans" w:hAnsi="Plus Jakarta Sans"/>
          <w:b/>
          <w:bCs/>
        </w:rPr>
      </w:pPr>
      <w:r w:rsidRPr="001F5D23">
        <w:rPr>
          <w:rFonts w:ascii="Plus Jakarta Sans" w:hAnsi="Plus Jakarta Sans"/>
          <w:b/>
          <w:bCs/>
        </w:rPr>
        <w:t>Evaluation</w:t>
      </w:r>
    </w:p>
    <w:p w14:paraId="6F18990B" w14:textId="77777777" w:rsidR="001F5D23" w:rsidRPr="001F5D23" w:rsidRDefault="001F5D23" w:rsidP="001F5D23">
      <w:p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Copilot in Word:</w:t>
      </w:r>
    </w:p>
    <w:p w14:paraId="1DB42ED6" w14:textId="77777777" w:rsidR="001F5D23" w:rsidRPr="001F5D23" w:rsidRDefault="001F5D23" w:rsidP="001F5D23">
      <w:pPr>
        <w:numPr>
          <w:ilvl w:val="0"/>
          <w:numId w:val="23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Draft an evaluation protocol for a new instructional program. Specify objectives, data collection methods, and evaluation criteria. Structure the protocol for easy replication in future projects.</w:t>
      </w:r>
    </w:p>
    <w:p w14:paraId="24759AB1" w14:textId="77777777" w:rsidR="001F5D23" w:rsidRPr="001F5D23" w:rsidRDefault="001F5D23" w:rsidP="001F5D23">
      <w:pPr>
        <w:numPr>
          <w:ilvl w:val="0"/>
          <w:numId w:val="23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Summarize findings from the latest program evaluation report. Highlight outcomes achieved, challenges encountered, and recommendations for enhancement. Use clear headings for each section.</w:t>
      </w:r>
    </w:p>
    <w:p w14:paraId="4EBC2EB3" w14:textId="77777777" w:rsidR="001F5D23" w:rsidRPr="001F5D23" w:rsidRDefault="001F5D23" w:rsidP="001F5D23">
      <w:pPr>
        <w:numPr>
          <w:ilvl w:val="0"/>
          <w:numId w:val="23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Create a rubric for assessing student project presentations. Define performance levels, scoring criteria, and feedback guidelines. Format the rubric for use by multiple evaluators.</w:t>
      </w:r>
    </w:p>
    <w:p w14:paraId="24585DEC" w14:textId="77777777" w:rsidR="001F5D23" w:rsidRPr="001F5D23" w:rsidRDefault="001F5D23" w:rsidP="001F5D23">
      <w:pPr>
        <w:numPr>
          <w:ilvl w:val="0"/>
          <w:numId w:val="23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Write a briefing note on evaluation methodology changes. Explain the rationale, expected benefits, and implementation timeline. Make the note accessible to both technical and non-technical audiences.</w:t>
      </w:r>
    </w:p>
    <w:p w14:paraId="6D17F8DA" w14:textId="77777777" w:rsidR="001F5D23" w:rsidRPr="001F5D23" w:rsidRDefault="001F5D23" w:rsidP="001F5D23">
      <w:pPr>
        <w:numPr>
          <w:ilvl w:val="0"/>
          <w:numId w:val="23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Develop a template for collecting stakeholder feedback post-evaluation. Include rating scales, open-ended questions, and submission instructions. Keep the template concise and user-friendly.</w:t>
      </w:r>
    </w:p>
    <w:p w14:paraId="4BB2C665" w14:textId="77777777" w:rsidR="001F5D23" w:rsidRPr="001F5D23" w:rsidRDefault="001F5D23" w:rsidP="001F5D23">
      <w:p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Copilot in Excel:</w:t>
      </w:r>
    </w:p>
    <w:p w14:paraId="2471ECA1" w14:textId="77777777" w:rsidR="001F5D23" w:rsidRPr="001F5D23" w:rsidRDefault="001F5D23" w:rsidP="001F5D23">
      <w:pPr>
        <w:numPr>
          <w:ilvl w:val="0"/>
          <w:numId w:val="24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Set up a data collection log for evaluation metrics. Enter collection dates, responsible staff, and data sources. Flag overdue data points for follow-up.</w:t>
      </w:r>
    </w:p>
    <w:p w14:paraId="418FB175" w14:textId="77777777" w:rsidR="001F5D23" w:rsidRPr="001F5D23" w:rsidRDefault="001F5D23" w:rsidP="001F5D23">
      <w:pPr>
        <w:numPr>
          <w:ilvl w:val="0"/>
          <w:numId w:val="24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lastRenderedPageBreak/>
        <w:t>Create a Pivot Table to summarize evaluation findings by project and outcome area. Aggregate positive and negative results for comparative analysis. Present the data in a summary dashboard.</w:t>
      </w:r>
    </w:p>
    <w:p w14:paraId="4097AE98" w14:textId="77777777" w:rsidR="001F5D23" w:rsidRPr="001F5D23" w:rsidRDefault="001F5D23" w:rsidP="001F5D23">
      <w:pPr>
        <w:numPr>
          <w:ilvl w:val="0"/>
          <w:numId w:val="24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>Build a scoring sheet using VLOOKUP to match student IDs to rubric scores. Reference the Rubric Scores tab and highlight any missing scores in yellow.</w:t>
      </w:r>
    </w:p>
    <w:p w14:paraId="1611D5F0" w14:textId="77777777" w:rsidR="001F5D23" w:rsidRPr="001F5D23" w:rsidRDefault="001F5D23" w:rsidP="001F5D23">
      <w:pPr>
        <w:numPr>
          <w:ilvl w:val="0"/>
          <w:numId w:val="24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 xml:space="preserve">Analyze evaluation survey data to find average and median satisfaction ratings. Input all ratings and use formulas to calculate key statistics. Display findings </w:t>
      </w:r>
      <w:proofErr w:type="gramStart"/>
      <w:r w:rsidRPr="001F5D23">
        <w:rPr>
          <w:rFonts w:ascii="Plus Jakarta Sans" w:hAnsi="Plus Jakarta Sans"/>
        </w:rPr>
        <w:t>in</w:t>
      </w:r>
      <w:proofErr w:type="gramEnd"/>
      <w:r w:rsidRPr="001F5D23">
        <w:rPr>
          <w:rFonts w:ascii="Plus Jakarta Sans" w:hAnsi="Plus Jakarta Sans"/>
        </w:rPr>
        <w:t xml:space="preserve"> easy-to-read tables.</w:t>
      </w:r>
    </w:p>
    <w:p w14:paraId="45490E10" w14:textId="77777777" w:rsidR="001F5D23" w:rsidRPr="001F5D23" w:rsidRDefault="001F5D23" w:rsidP="001F5D23">
      <w:pPr>
        <w:numPr>
          <w:ilvl w:val="0"/>
          <w:numId w:val="24"/>
        </w:numPr>
        <w:rPr>
          <w:rFonts w:ascii="Plus Jakarta Sans" w:hAnsi="Plus Jakarta Sans"/>
        </w:rPr>
      </w:pPr>
      <w:r w:rsidRPr="001F5D23">
        <w:rPr>
          <w:rFonts w:ascii="Plus Jakarta Sans" w:hAnsi="Plus Jakarta Sans"/>
        </w:rPr>
        <w:t xml:space="preserve">Design a visual report tracking </w:t>
      </w:r>
      <w:proofErr w:type="gramStart"/>
      <w:r w:rsidRPr="001F5D23">
        <w:rPr>
          <w:rFonts w:ascii="Plus Jakarta Sans" w:hAnsi="Plus Jakarta Sans"/>
        </w:rPr>
        <w:t>evaluation progress</w:t>
      </w:r>
      <w:proofErr w:type="gramEnd"/>
      <w:r w:rsidRPr="001F5D23">
        <w:rPr>
          <w:rFonts w:ascii="Plus Jakarta Sans" w:hAnsi="Plus Jakarta Sans"/>
        </w:rPr>
        <w:t xml:space="preserve"> by phase. List milestones, </w:t>
      </w:r>
      <w:proofErr w:type="gramStart"/>
      <w:r w:rsidRPr="001F5D23">
        <w:rPr>
          <w:rFonts w:ascii="Plus Jakarta Sans" w:hAnsi="Plus Jakarta Sans"/>
        </w:rPr>
        <w:t>percent</w:t>
      </w:r>
      <w:proofErr w:type="gramEnd"/>
      <w:r w:rsidRPr="001F5D23">
        <w:rPr>
          <w:rFonts w:ascii="Plus Jakarta Sans" w:hAnsi="Plus Jakarta Sans"/>
        </w:rPr>
        <w:t xml:space="preserve"> complete, and responsible team members. Use conditional formatting to highlight delayed phases.</w:t>
      </w:r>
    </w:p>
    <w:p w14:paraId="65A603CB" w14:textId="77777777" w:rsidR="00520B8B" w:rsidRPr="00CE13CA" w:rsidRDefault="00520B8B" w:rsidP="00520B8B">
      <w:pPr>
        <w:rPr>
          <w:rFonts w:ascii="Plus Jakarta Sans" w:hAnsi="Plus Jakarta Sans"/>
        </w:rPr>
      </w:pPr>
    </w:p>
    <w:sectPr w:rsidR="00520B8B" w:rsidRPr="00CE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91665"/>
    <w:multiLevelType w:val="hybridMultilevel"/>
    <w:tmpl w:val="AE5C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52F6"/>
    <w:multiLevelType w:val="hybridMultilevel"/>
    <w:tmpl w:val="F35E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F6166"/>
    <w:multiLevelType w:val="multilevel"/>
    <w:tmpl w:val="7F5C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B3BE0"/>
    <w:multiLevelType w:val="multilevel"/>
    <w:tmpl w:val="66C4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D3CFC"/>
    <w:multiLevelType w:val="multilevel"/>
    <w:tmpl w:val="7C3A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3648C"/>
    <w:multiLevelType w:val="multilevel"/>
    <w:tmpl w:val="984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A26B0"/>
    <w:multiLevelType w:val="hybridMultilevel"/>
    <w:tmpl w:val="DD04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E2D89"/>
    <w:multiLevelType w:val="multilevel"/>
    <w:tmpl w:val="4DD0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47A15"/>
    <w:multiLevelType w:val="multilevel"/>
    <w:tmpl w:val="BA88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671CA"/>
    <w:multiLevelType w:val="multilevel"/>
    <w:tmpl w:val="2BD2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D220F6"/>
    <w:multiLevelType w:val="multilevel"/>
    <w:tmpl w:val="8BE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5E6E27"/>
    <w:multiLevelType w:val="hybridMultilevel"/>
    <w:tmpl w:val="5834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C61EC"/>
    <w:multiLevelType w:val="hybridMultilevel"/>
    <w:tmpl w:val="C186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D2CAF"/>
    <w:multiLevelType w:val="multilevel"/>
    <w:tmpl w:val="E5F0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F532A2"/>
    <w:multiLevelType w:val="hybridMultilevel"/>
    <w:tmpl w:val="73EC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3326F"/>
    <w:multiLevelType w:val="hybridMultilevel"/>
    <w:tmpl w:val="2456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F0A12"/>
    <w:multiLevelType w:val="hybridMultilevel"/>
    <w:tmpl w:val="EF2E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905432">
    <w:abstractNumId w:val="16"/>
  </w:num>
  <w:num w:numId="2" w16cid:durableId="1111634686">
    <w:abstractNumId w:val="9"/>
  </w:num>
  <w:num w:numId="3" w16cid:durableId="350302547">
    <w:abstractNumId w:val="12"/>
  </w:num>
  <w:num w:numId="4" w16cid:durableId="1487821489">
    <w:abstractNumId w:val="8"/>
  </w:num>
  <w:num w:numId="5" w16cid:durableId="747966106">
    <w:abstractNumId w:val="23"/>
  </w:num>
  <w:num w:numId="6" w16cid:durableId="1295715536">
    <w:abstractNumId w:val="21"/>
  </w:num>
  <w:num w:numId="7" w16cid:durableId="1124617884">
    <w:abstractNumId w:val="1"/>
  </w:num>
  <w:num w:numId="8" w16cid:durableId="480004992">
    <w:abstractNumId w:val="13"/>
  </w:num>
  <w:num w:numId="9" w16cid:durableId="1488932585">
    <w:abstractNumId w:val="10"/>
  </w:num>
  <w:num w:numId="10" w16cid:durableId="457919825">
    <w:abstractNumId w:val="3"/>
  </w:num>
  <w:num w:numId="11" w16cid:durableId="241912363">
    <w:abstractNumId w:val="14"/>
  </w:num>
  <w:num w:numId="12" w16cid:durableId="2013605721">
    <w:abstractNumId w:val="5"/>
  </w:num>
  <w:num w:numId="13" w16cid:durableId="838735194">
    <w:abstractNumId w:val="4"/>
  </w:num>
  <w:num w:numId="14" w16cid:durableId="1672096922">
    <w:abstractNumId w:val="11"/>
  </w:num>
  <w:num w:numId="15" w16cid:durableId="1718897372">
    <w:abstractNumId w:val="18"/>
  </w:num>
  <w:num w:numId="16" w16cid:durableId="494037117">
    <w:abstractNumId w:val="6"/>
  </w:num>
  <w:num w:numId="17" w16cid:durableId="1605846435">
    <w:abstractNumId w:val="7"/>
  </w:num>
  <w:num w:numId="18" w16cid:durableId="2135051257">
    <w:abstractNumId w:val="15"/>
  </w:num>
  <w:num w:numId="19" w16cid:durableId="1381708873">
    <w:abstractNumId w:val="2"/>
  </w:num>
  <w:num w:numId="20" w16cid:durableId="940800174">
    <w:abstractNumId w:val="22"/>
  </w:num>
  <w:num w:numId="21" w16cid:durableId="1849754650">
    <w:abstractNumId w:val="0"/>
  </w:num>
  <w:num w:numId="22" w16cid:durableId="626591573">
    <w:abstractNumId w:val="20"/>
  </w:num>
  <w:num w:numId="23" w16cid:durableId="528030480">
    <w:abstractNumId w:val="17"/>
  </w:num>
  <w:num w:numId="24" w16cid:durableId="15865016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1F5D23"/>
    <w:rsid w:val="003F21A8"/>
    <w:rsid w:val="00403997"/>
    <w:rsid w:val="004D5EB8"/>
    <w:rsid w:val="00520B8B"/>
    <w:rsid w:val="00534452"/>
    <w:rsid w:val="005B11B2"/>
    <w:rsid w:val="006767AA"/>
    <w:rsid w:val="007A728B"/>
    <w:rsid w:val="00871991"/>
    <w:rsid w:val="00A01312"/>
    <w:rsid w:val="00AA3220"/>
    <w:rsid w:val="00BB71A9"/>
    <w:rsid w:val="00CE13CA"/>
    <w:rsid w:val="00EA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2</cp:revision>
  <dcterms:created xsi:type="dcterms:W3CDTF">2025-08-25T20:14:00Z</dcterms:created>
  <dcterms:modified xsi:type="dcterms:W3CDTF">2025-08-25T20:14:00Z</dcterms:modified>
</cp:coreProperties>
</file>