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Weather-Based Prediction of Wind Turbine Energy Output: A Next-Generation Approach to Renewable Energy Management</w:t>
      </w:r>
    </w:p>
    <w:p/>
    <w:p>
      <w:r>
        <w:rPr>
          <w:b/>
          <w:sz w:val="28"/>
        </w:rPr>
        <w:t>Abstract</w:t>
      </w:r>
    </w:p>
    <w:p>
      <w:pPr>
        <w:spacing w:line="360" w:lineRule="auto" w:after="120"/>
        <w:jc w:val="both"/>
      </w:pPr>
      <w:r>
        <w:t>The rapid adoption of renewable energy systems has increased the need for accurate forecasting methods to ensure efficient power generation and distribution. Wind energy, although sustainable and environmentally friendly, is highly dependent on fluctuating weather conditions. This project presents a machine learning–based system designed to predict wind turbine energy output using weather parameters.</w:t>
      </w:r>
    </w:p>
    <w:p>
      <w:r>
        <w:rPr>
          <w:b/>
          <w:sz w:val="28"/>
        </w:rPr>
        <w:t>1. Introduction</w:t>
      </w:r>
    </w:p>
    <w:p>
      <w:pPr>
        <w:spacing w:line="360" w:lineRule="auto" w:after="120"/>
        <w:jc w:val="both"/>
      </w:pPr>
      <w:r>
        <w:t>Renewable energy sources are becoming essential in modern energy infrastructure. Among them, wind energy offers significant advantages due to its sustainability and low environmental impact.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048000"/>
                    </a:xfrm>
                    <a:prstGeom prst="rect"/>
                  </pic:spPr>
                </pic:pic>
              </a:graphicData>
            </a:graphic>
          </wp:inline>
        </w:drawing>
      </w:r>
    </w:p>
    <w:p>
      <w:pPr>
        <w:jc w:val="center"/>
      </w:pPr>
      <w:r>
        <w:t>Figure 1: Wind Turbine Operating Under Variable Weather Conditions</w:t>
      </w:r>
    </w:p>
    <w:p>
      <w:r>
        <w:rPr>
          <w:b/>
          <w:sz w:val="28"/>
        </w:rPr>
        <w:t>5. Methodology</w:t>
      </w:r>
    </w:p>
    <w:p>
      <w:pPr>
        <w:spacing w:line="360" w:lineRule="auto" w:after="120"/>
        <w:jc w:val="both"/>
      </w:pPr>
      <w:r>
        <w:t>The project follows a structured machine learning lifecycle including data collection, preprocessing, visualization, feature engineering, model building, and evaluation.</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3048000"/>
                    </a:xfrm>
                    <a:prstGeom prst="rect"/>
                  </pic:spPr>
                </pic:pic>
              </a:graphicData>
            </a:graphic>
          </wp:inline>
        </w:drawing>
      </w:r>
    </w:p>
    <w:p>
      <w:pPr>
        <w:jc w:val="center"/>
      </w:pPr>
      <w:r>
        <w:t>Figure 2: Weather Parameters Visualization</w:t>
      </w:r>
    </w:p>
    <w:p>
      <w:r>
        <w:rPr>
          <w:b/>
          <w:sz w:val="28"/>
        </w:rPr>
        <w:t>5.3 Data Visualization</w:t>
      </w:r>
    </w:p>
    <w:p>
      <w:pPr>
        <w:spacing w:line="360" w:lineRule="auto" w:after="120"/>
        <w:jc w:val="both"/>
      </w:pPr>
      <w:r>
        <w:t>Visualization techniques help understand relationships among variables.</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3048000"/>
                    </a:xfrm>
                    <a:prstGeom prst="rect"/>
                  </pic:spPr>
                </pic:pic>
              </a:graphicData>
            </a:graphic>
          </wp:inline>
        </w:drawing>
      </w:r>
    </w:p>
    <w:p>
      <w:pPr>
        <w:jc w:val="center"/>
      </w:pPr>
      <w:r>
        <w:t>Figure 3: Wind Speed and Atmospheric Data Chart</w:t>
      </w:r>
    </w:p>
    <w:p>
      <w:r>
        <w:rPr>
          <w:b/>
          <w:sz w:val="28"/>
        </w:rPr>
        <w:t>4. System Architecture</w:t>
      </w:r>
    </w:p>
    <w:p>
      <w:pPr>
        <w:spacing w:line="360" w:lineRule="auto" w:after="120"/>
        <w:jc w:val="both"/>
      </w:pPr>
      <w:r>
        <w:t>The proposed system integrates machine learning, data processing, and web technologies into a unified architecture.</w:t>
      </w:r>
    </w:p>
    <w:p>
      <w:pPr>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486400" cy="3048000"/>
                    </a:xfrm>
                    <a:prstGeom prst="rect"/>
                  </pic:spPr>
                </pic:pic>
              </a:graphicData>
            </a:graphic>
          </wp:inline>
        </w:drawing>
      </w:r>
    </w:p>
    <w:p>
      <w:pPr>
        <w:jc w:val="center"/>
      </w:pPr>
      <w:r>
        <w:t>Figure 4: System Architecture Overview</w:t>
      </w:r>
    </w:p>
    <w:p>
      <w:r>
        <w:rPr>
          <w:b/>
          <w:sz w:val="28"/>
        </w:rPr>
        <w:t>11. Conclusion</w:t>
      </w:r>
    </w:p>
    <w:p>
      <w:pPr>
        <w:spacing w:line="360" w:lineRule="auto" w:after="120"/>
        <w:jc w:val="both"/>
      </w:pPr>
      <w:r>
        <w:t>This project demonstrates how machine learning can significantly improve renewable energy forecasting.</w:t>
      </w:r>
    </w:p>
    <w:p>
      <w:pPr>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486400" cy="3048000"/>
                    </a:xfrm>
                    <a:prstGeom prst="rect"/>
                  </pic:spPr>
                </pic:pic>
              </a:graphicData>
            </a:graphic>
          </wp:inline>
        </w:drawing>
      </w:r>
    </w:p>
    <w:p>
      <w:pPr>
        <w:jc w:val="center"/>
      </w:pPr>
      <w:r>
        <w:t>Figure 5: Wind Farm Landscape</w:t>
      </w:r>
    </w:p>
    <w:sectPr w:rsidR="00FC693F" w:rsidRPr="0006063C" w:rsidSect="00034616">
      <w:footerReference w:type="default" r:id="rId14"/>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