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ABeta WSI Quantification &amp; Analysis Pipeline</w:t>
      </w:r>
    </w:p>
    <w:p>
      <w:pPr>
        <w:jc w:val="center"/>
      </w:pPr>
      <w:r>
        <w:rPr>
          <w:i/>
        </w:rPr>
        <w:t>Notebook Documentation — abeta_analysis-final.ipynb</w:t>
      </w:r>
    </w:p>
    <w:p>
      <w:r>
        <w:t>This document describes every section, cell, and component of the ABeta WSI analysis notebook. The notebook implements the full computational pipeline for "Quantifying Amyloid-Beta in Alzheimer's Disease Correlates with Cognitive Testing and Age of Death", from raw SVS whole-slide images through statistical correlation figures and Excel output.</w:t>
      </w:r>
    </w:p>
    <w:p>
      <w:r>
        <w:br w:type="page"/>
      </w:r>
    </w:p>
    <w:p>
      <w:pPr>
        <w:pStyle w:val="Heading1"/>
      </w:pPr>
      <w:r>
        <w:rPr>
          <w:color w:val="1F497D"/>
        </w:rPr>
        <w:t>Pipeline Overview</w:t>
      </w:r>
    </w:p>
    <w:p>
      <w:r>
        <w:t>The notebook is organised into eight numbered sections, each corresponding to a logical stage of analysis:</w:t>
      </w:r>
    </w:p>
    <w:p>
      <w:pPr>
        <w:pStyle w:val="ListNumber"/>
      </w:pPr>
      <w:r>
        <w:rPr>
          <w:b/>
        </w:rPr>
        <w:t xml:space="preserve">Setup  </w:t>
      </w:r>
      <w:r>
        <w:t>Imports, paths, and global constants.</w:t>
      </w:r>
    </w:p>
    <w:p>
      <w:pPr>
        <w:pStyle w:val="ListNumber"/>
      </w:pPr>
      <w:r>
        <w:rPr>
          <w:b/>
        </w:rPr>
        <w:t xml:space="preserve">SVS Paths from Patient Manifests  </w:t>
      </w:r>
      <w:r>
        <w:t>Load JSON manifests for AD, ALS, FTLD-TDP, and LATE-NC cohorts; resolve full WSI paths on disk.</w:t>
      </w:r>
    </w:p>
    <w:p>
      <w:pPr>
        <w:pStyle w:val="ListNumber"/>
      </w:pPr>
      <w:r>
        <w:rPr>
          <w:b/>
        </w:rPr>
        <w:t xml:space="preserve">Single-Slide Test  </w:t>
      </w:r>
      <w:r>
        <w:t>Run the PPC pipeline on one AD slide to confirm the environment and GPU/CPU setup.</w:t>
      </w:r>
    </w:p>
    <w:p>
      <w:pPr>
        <w:pStyle w:val="ListNumber"/>
      </w:pPr>
      <w:r>
        <w:rPr>
          <w:b/>
        </w:rPr>
        <w:t xml:space="preserve">Batch Processing  </w:t>
      </w:r>
      <w:r>
        <w:t>Process every found SVS file through PPC; save per-slide H5 quantification files.</w:t>
      </w:r>
    </w:p>
    <w:p>
      <w:pPr>
        <w:pStyle w:val="ListNumber"/>
      </w:pPr>
      <w:r>
        <w:rPr>
          <w:b/>
        </w:rPr>
        <w:t xml:space="preserve">Aggregate Per-Patient Metrics  </w:t>
      </w:r>
      <w:r>
        <w:t>Filter to hippocampus, compute slide-level metrics, normalise by tissue area, and pickle patient-level summaries.</w:t>
      </w:r>
    </w:p>
    <w:p>
      <w:pPr>
        <w:pStyle w:val="ListNumber"/>
      </w:pPr>
      <w:r>
        <w:rPr>
          <w:b/>
        </w:rPr>
        <w:t xml:space="preserve">White/Gray Matter Segmentation  </w:t>
      </w:r>
      <w:r>
        <w:t>Run SegFormer (or heuristic fallback) on each hippocampus slide; save gray/white matter ratios.</w:t>
      </w:r>
    </w:p>
    <w:p>
      <w:pPr>
        <w:pStyle w:val="ListNumber"/>
      </w:pPr>
      <w:r>
        <w:rPr>
          <w:b/>
        </w:rPr>
        <w:t xml:space="preserve">Merge &amp; Correlate  </w:t>
      </w:r>
      <w:r>
        <w:t>Join ABeta metrics with DSA neuropathology table; Spearman correlation heatmaps and scatter plots.</w:t>
      </w:r>
    </w:p>
    <w:p>
      <w:pPr>
        <w:pStyle w:val="ListNumber"/>
      </w:pPr>
      <w:r>
        <w:rPr>
          <w:b/>
        </w:rPr>
        <w:t xml:space="preserve">Figure 5 — Clustering  </w:t>
      </w:r>
      <w:r>
        <w:t>Re-cluster patients using ABeta features added to the neuropathology feature vector; PCA visualisation.</w:t>
      </w:r>
    </w:p>
    <w:p>
      <w:pPr>
        <w:pStyle w:val="ListNumber"/>
      </w:pPr>
      <w:r>
        <w:rPr>
          <w:b/>
        </w:rPr>
        <w:t xml:space="preserve">Cross-Group Comparison  </w:t>
      </w:r>
      <w:r>
        <w:t>Box + strip plots and Mann-Whitney tests comparing ABeta burden across disease groups.</w:t>
      </w:r>
    </w:p>
    <w:p>
      <w:pPr>
        <w:pStyle w:val="ListNumber"/>
      </w:pPr>
      <w:r>
        <w:rPr>
          <w:b/>
        </w:rPr>
        <w:t xml:space="preserve">Save Outputs  </w:t>
      </w:r>
      <w:r>
        <w:t>Write Excel workbook with all tables; print final summary.</w:t>
      </w:r>
    </w:p>
    <w:p>
      <w:r>
        <w:br w:type="page"/>
      </w:r>
    </w:p>
    <w:p>
      <w:pPr>
        <w:pStyle w:val="Heading2"/>
      </w:pPr>
      <w:r>
        <w:rPr>
          <w:color w:val="1F497D"/>
        </w:rPr>
        <w:t>Section 1 — Environment Setup</w:t>
      </w:r>
    </w:p>
    <w:p>
      <w:r>
        <w:rPr>
          <w:i/>
          <w:color w:val="555555"/>
        </w:rPr>
        <w:t>Notebook cell: Cell 1</w:t>
      </w:r>
    </w:p>
    <w:p>
      <w:r>
        <w:t>Imports every required library and sets the three global path constants used throughout the notebook.</w:t>
      </w:r>
    </w:p>
    <w:p>
      <w:r>
        <w:rPr>
          <w:b/>
          <w:color w:val="246FBE"/>
          <w:sz w:val="22"/>
        </w:rPr>
        <w:t>Cell 1  —  Environment Setup</w:t>
      </w:r>
    </w:p>
    <w:p>
      <w:r>
        <w:rPr>
          <w:i/>
        </w:rPr>
        <w:t>Inputs:  None (system libraries)</w:t>
      </w:r>
    </w:p>
    <w:p>
      <w:r>
        <w:rPr>
          <w:i/>
        </w:rPr>
        <w:t>Outputs: WORK_DIR, OUTPUT_DIR, APOLLO_ROOT constants; confirmation print</w:t>
      </w:r>
    </w:p>
    <w:p>
      <w:r>
        <w:t>Imports: sys, os, json, glob, warnings, numpy, pandas, h5py, matplotlib, seaborn, scipy.stats, sklearn (StandardScaler, KMeans, PCA), tqdm, pathlib, and the internal WSU.ppc.ppc_processing module.</w:t>
        <w:br/>
        <w:br/>
        <w:t>Path constants:</w:t>
        <w:br/>
        <w:t xml:space="preserve">  • WORK_DIR  = /nashome/bhavesh/ABeta/aBeta-WSI-Analysi-Pipeline</w:t>
        <w:br/>
        <w:t xml:space="preserve">  • APOLLO_ROOT = /wsi_archive/APOLLO_NP  (WSI archive root)</w:t>
        <w:br/>
        <w:t xml:space="preserve">  • OUTPUT_DIR  = WORK_DIR/output  (created if absent)</w:t>
        <w:br/>
        <w:br/>
        <w:t>Key function imported: ppc_process_wsi() — the PPC plaque-detection entry point.</w:t>
      </w:r>
    </w:p>
    <w:p/>
    <w:p>
      <w:pPr>
        <w:pStyle w:val="Heading2"/>
      </w:pPr>
      <w:r>
        <w:rPr>
          <w:color w:val="1F497D"/>
        </w:rPr>
        <w:t>Section 2 — SVS Paths from Patient Manifests</w:t>
      </w:r>
    </w:p>
    <w:p>
      <w:r>
        <w:rPr>
          <w:i/>
          <w:color w:val="555555"/>
        </w:rPr>
        <w:t>Notebook cells: Cell 2 (load manifests), Cell 3 (preview)</w:t>
      </w:r>
    </w:p>
    <w:p>
      <w:r>
        <w:t>Loads four patient cohort JSON files, flattens nested structures, resolves full on-disk SVS paths, and builds a single manifest DataFrame covering all slides.</w:t>
      </w:r>
    </w:p>
    <w:p>
      <w:r>
        <w:rPr>
          <w:b/>
          <w:color w:val="246FBE"/>
          <w:sz w:val="22"/>
        </w:rPr>
        <w:t>Cell 2  —  Load Patient Manifests &amp; Resolve SVS Paths</w:t>
      </w:r>
    </w:p>
    <w:p>
      <w:r>
        <w:rPr>
          <w:i/>
        </w:rPr>
        <w:t>Inputs:  abeta_patients.json, tdp_patients.json</w:t>
      </w:r>
    </w:p>
    <w:p>
      <w:r>
        <w:rPr>
          <w:i/>
        </w:rPr>
        <w:t>Outputs: manifest DataFrame (columns: patient_id, group, region, filename, svs_path, found, h5_path)</w:t>
      </w:r>
    </w:p>
    <w:p>
      <w:r>
        <w:t>Cohorts loaded:</w:t>
        <w:br/>
        <w:t xml:space="preserve">  • AD  — Alzheimer's Disease (from abeta_patients.json → ad.ad)</w:t>
        <w:br/>
        <w:t xml:space="preserve">  • ALS — Amyotrophic Lateral Sclerosis (tdp_patients.json → als.als)</w:t>
        <w:br/>
        <w:t xml:space="preserve">  • FTLD-TDP — all subtypes flattened; subtype label preserved in ftld_subtype column</w:t>
        <w:br/>
        <w:t xml:space="preserve">  • LATE-NC  — all stages flattened; stage label preserved in late_stage column</w:t>
        <w:br/>
        <w:br/>
        <w:t>find_svs() helper:</w:t>
        <w:br/>
        <w:t xml:space="preserve">  Locates each SVS file by (1) constructing the expected year directory from the patient ID prefix (e.g. E20-xxx → 2020/E20-xxx/), then (2) falling back to an exhaustive scan of all 20xx/ subdirectories. Checks the "Scanned Images/" subdirectory and the case root.</w:t>
        <w:br/>
        <w:br/>
        <w:t>h5_path is derived as OUTPUT_DIR / (SVS stem + ".h5") — the expected location for the PPC output file.</w:t>
      </w:r>
    </w:p>
    <w:p/>
    <w:p>
      <w:r>
        <w:rPr>
          <w:b/>
          <w:color w:val="246FBE"/>
          <w:sz w:val="22"/>
        </w:rPr>
        <w:t>Cell 3  —  Manifest Preview</w:t>
      </w:r>
    </w:p>
    <w:p>
      <w:r>
        <w:rPr>
          <w:i/>
        </w:rPr>
        <w:t>Inputs:  manifest</w:t>
      </w:r>
    </w:p>
    <w:p>
      <w:r>
        <w:rPr>
          <w:i/>
        </w:rPr>
        <w:t>Outputs: HTML table of first 10 found slides</w:t>
      </w:r>
    </w:p>
    <w:p>
      <w:r>
        <w:t>Displays the first 10 rows where found=True as a Jupyter table for quick sanity checking.</w:t>
      </w:r>
    </w:p>
    <w:p/>
    <w:p>
      <w:pPr>
        <w:pStyle w:val="Heading2"/>
      </w:pPr>
      <w:r>
        <w:rPr>
          <w:color w:val="1F497D"/>
        </w:rPr>
        <w:t>Section 3 — Single-Slide Test</w:t>
      </w:r>
    </w:p>
    <w:p>
      <w:r>
        <w:rPr>
          <w:i/>
          <w:color w:val="555555"/>
        </w:rPr>
        <w:t>Notebook cells: Cell 4, Cell 5, Cell 5.1</w:t>
      </w:r>
    </w:p>
    <w:p>
      <w:r>
        <w:t>Runs the PPC pipeline on one AD hippocampus slide to verify the full detection stack before committing to batch processing.</w:t>
      </w:r>
    </w:p>
    <w:p>
      <w:r>
        <w:rPr>
          <w:b/>
          <w:color w:val="246FBE"/>
          <w:sz w:val="22"/>
        </w:rPr>
        <w:t>Cell 4  —  Test PPC on One AD Slide</w:t>
      </w:r>
    </w:p>
    <w:p>
      <w:r>
        <w:rPr>
          <w:i/>
        </w:rPr>
        <w:t>Inputs:  First found AD slide from manifest</w:t>
      </w:r>
    </w:p>
    <w:p>
      <w:r>
        <w:rPr>
          <w:i/>
        </w:rPr>
        <w:t>Outputs: H5 file written to OUTPUT_DIR</w:t>
      </w:r>
    </w:p>
    <w:p>
      <w:r>
        <w:t>Calls ppc_process_wsi(force_reprocess=True) on the first available AD slide. force_reprocess=True ensures the pipeline reruns even if the H5 already exists, giving a fresh timing measurement. Prints the output H5 path.</w:t>
      </w:r>
    </w:p>
    <w:p/>
    <w:p>
      <w:r>
        <w:rPr>
          <w:b/>
          <w:color w:val="246FBE"/>
          <w:sz w:val="22"/>
        </w:rPr>
        <w:t>Cell 5  —  Inspect H5 Output</w:t>
      </w:r>
    </w:p>
    <w:p>
      <w:r>
        <w:rPr>
          <w:i/>
        </w:rPr>
        <w:t>Inputs:  test_row.h5_path</w:t>
      </w:r>
    </w:p>
    <w:p>
      <w:r>
        <w:rPr>
          <w:i/>
        </w:rPr>
        <w:t>Outputs: Plaque size distribution histogram + spatial scatter plot</w:t>
      </w:r>
    </w:p>
    <w:p>
      <w:r>
        <w:t>Opens the H5 file with h5py and reads:</w:t>
        <w:br/>
        <w:t xml:space="preserve">  • n_instances (plaque count from attrs)</w:t>
        <w:br/>
        <w:t xml:space="preserve">  • area array (µm² per plaque)</w:t>
        <w:br/>
        <w:t xml:space="preserve">  • centroid_x / centroid_y (normalised [0,1] coordinates)</w:t>
        <w:br/>
        <w:br/>
        <w:t>Prints count, mean/median/range of plaque areas.</w:t>
        <w:br/>
        <w:t>Plots a two-panel figure: (left) histogram of plaque sizes; (right) scatter of plaque centroids colour-coded by area.</w:t>
        <w:br/>
        <w:t>Saved to output/test_slide_distribution.png.</w:t>
      </w:r>
    </w:p>
    <w:p/>
    <w:p>
      <w:r>
        <w:rPr>
          <w:b/>
          <w:color w:val="246FBE"/>
          <w:sz w:val="22"/>
        </w:rPr>
        <w:t>Cell 5.1  —  Slide Thumbnail + Normalised Heatmap</w:t>
      </w:r>
    </w:p>
    <w:p>
      <w:r>
        <w:rPr>
          <w:i/>
        </w:rPr>
        <w:t>Inputs:  test_row.svs_path, test_row.h5_path</w:t>
      </w:r>
    </w:p>
    <w:p>
      <w:r>
        <w:rPr>
          <w:i/>
        </w:rPr>
        <w:t>Outputs: Side-by-side figure: slide thumbnail and plaque density heatmap</w:t>
      </w:r>
    </w:p>
    <w:p>
      <w:r>
        <w:t>Uses OpenSlide to render a 512×512 slide thumbnail.</w:t>
        <w:br/>
        <w:br/>
        <w:t>Constructs a 32×32 spatial grid. Each bin accumulates the total plaque area (µm²) of all plaques whose centroids fall inside it. The grid is then divided by the physical area of each bin (slide_area_um2 / 1024) to yield a dimensionless local plaque density. This normalisation removes the dependence on grid resolution and allows direct comparison across slides of different sizes.</w:t>
      </w:r>
    </w:p>
    <w:p/>
    <w:p>
      <w:pPr>
        <w:pStyle w:val="Heading2"/>
      </w:pPr>
      <w:r>
        <w:rPr>
          <w:color w:val="1F497D"/>
        </w:rPr>
        <w:t>Section 4 — Batch Processing</w:t>
      </w:r>
    </w:p>
    <w:p>
      <w:r>
        <w:rPr>
          <w:i/>
          <w:color w:val="555555"/>
        </w:rPr>
        <w:t>Notebook cells: Cell 6, Cell 7</w:t>
      </w:r>
    </w:p>
    <w:p>
      <w:r>
        <w:t>Processes all found slides through PPC and defines the metric-extraction function used downstream.</w:t>
      </w:r>
    </w:p>
    <w:p>
      <w:r>
        <w:rPr>
          <w:b/>
          <w:color w:val="246FBE"/>
          <w:sz w:val="22"/>
        </w:rPr>
        <w:t>Cell 6  —  Batch-Process All Slides</w:t>
      </w:r>
    </w:p>
    <w:p>
      <w:r>
        <w:rPr>
          <w:i/>
        </w:rPr>
        <w:t>Inputs:  manifest (found=True)</w:t>
      </w:r>
    </w:p>
    <w:p>
      <w:r>
        <w:rPr>
          <w:i/>
        </w:rPr>
        <w:t>Outputs: H5 file per slide in OUTPUT_DIR; optional processing_errors.csv</w:t>
      </w:r>
    </w:p>
    <w:p>
      <w:r>
        <w:t>FORCE_REPROCESS flag (default False) skips slides whose H5 already exists, enabling incremental runs.</w:t>
        <w:br/>
        <w:br/>
        <w:t>Iterates over pending slides with a tqdm progress bar. Errors are caught per-slide and accumulated; a CSV of failed slides is written at the end.</w:t>
        <w:br/>
        <w:br/>
        <w:t>ppc_process_wsi() internally: loads the SVS at a downsampled level, runs the Panoptic Plaque Characteriser deep-learning model, saves per-plaque geometry (area, centroid, eccentricity, elongation, major/minor axis) to the H5 file along with slide-level attributes (n_instances, mpp_x, slide_H/W).</w:t>
      </w:r>
    </w:p>
    <w:p/>
    <w:p>
      <w:r>
        <w:rPr>
          <w:b/>
          <w:color w:val="246FBE"/>
          <w:sz w:val="22"/>
        </w:rPr>
        <w:t>Cell 7  —  Define extract_metrics() Function</w:t>
      </w:r>
    </w:p>
    <w:p>
      <w:r>
        <w:rPr>
          <w:i/>
        </w:rPr>
        <w:t>Inputs:  H5 file path</w:t>
      </w:r>
    </w:p>
    <w:p>
      <w:r>
        <w:rPr>
          <w:i/>
        </w:rPr>
        <w:t>Outputs: Dict with 9 quantification metrics</w:t>
      </w:r>
    </w:p>
    <w:p>
      <w:r>
        <w:t>Reads one H5 file and returns:</w:t>
        <w:br/>
        <w:t xml:space="preserve">  • plaque_count — n_instances attribute</w:t>
        <w:br/>
        <w:t xml:space="preserve">  • total_area_um2 — sum of all plaque areas</w:t>
        <w:br/>
        <w:t xml:space="preserve">  • mean_area_um2, median_area_um2, area_p90_um2</w:t>
        <w:br/>
        <w:t xml:space="preserve">  • mean_elongation, mean_eccentricity, mean_major_axis_um</w:t>
        <w:br/>
        <w:t xml:space="preserve">  • tissue_area_um2 — from tissue_area_um2 attr if present, otherwise computed as: (slide_W / 2^proc_level) × (slide_H / 2^proc_level) × mpp_proc²</w:t>
        <w:br/>
        <w:br/>
        <w:t>This function is reused by Cell 8 for hippocampus-only metric extraction.</w:t>
      </w:r>
    </w:p>
    <w:p/>
    <w:p>
      <w:pPr>
        <w:pStyle w:val="Heading2"/>
      </w:pPr>
      <w:r>
        <w:rPr>
          <w:color w:val="1F497D"/>
        </w:rPr>
        <w:t>Section 5 — Aggregate Per-Patient ABeta Burden Metrics</w:t>
      </w:r>
    </w:p>
    <w:p>
      <w:r>
        <w:rPr>
          <w:i/>
          <w:color w:val="555555"/>
        </w:rPr>
        <w:t>Notebook cell: Cell 8</w:t>
      </w:r>
    </w:p>
    <w:p>
      <w:r>
        <w:rPr>
          <w:b/>
          <w:color w:val="246FBE"/>
          <w:sz w:val="22"/>
        </w:rPr>
        <w:t>Cell 8  —  Filter to Hippocampus &amp; Aggregate Patient Metrics</w:t>
      </w:r>
    </w:p>
    <w:p>
      <w:r>
        <w:rPr>
          <w:i/>
        </w:rPr>
        <w:t>Inputs:  manifest, extract_metrics()</w:t>
      </w:r>
    </w:p>
    <w:p>
      <w:r>
        <w:rPr>
          <w:i/>
        </w:rPr>
        <w:t>Outputs: slide_metrics, patient_metrics DataFrames; patient_abeta_metrics_hippocampus.pkl/.csv</w:t>
      </w:r>
    </w:p>
    <w:p>
      <w:r>
        <w:t>Filtering: keeps only slides where region contains "hippocampus" (case-insensitive). For patients with multiple hippocampus slides, retains only the first (alphabetically by svs_path) to ensure one row per patient.</w:t>
        <w:br/>
        <w:br/>
        <w:t>Metric computation:</w:t>
        <w:br/>
        <w:t xml:space="preserve">  • Areas converted from µm² → mm² (÷ 1×10⁶)</w:t>
        <w:br/>
        <w:t xml:space="preserve">  • norm_burden_mm2 = total_area_mm2 / tissue_area_mm2  (dimensionless; ~fractional tissue coverage)</w:t>
        <w:br/>
        <w:t xml:space="preserve">  • log_plaque_count, log_total_area, log_mean_area = log1p transforms for better normality in downstream statistics</w:t>
        <w:br/>
        <w:br/>
        <w:t>Output tables summarise mean/median/std of key metrics grouped by disease group. Saved as both pickle (for downstream cells) and CSV (for manual inspection).</w:t>
      </w:r>
    </w:p>
    <w:p/>
    <w:p>
      <w:pPr>
        <w:pStyle w:val="Heading2"/>
      </w:pPr>
      <w:r>
        <w:rPr>
          <w:color w:val="1F497D"/>
        </w:rPr>
        <w:t>Section 4.5 — White vs Gray Matter Segmentation with SegFormer</w:t>
      </w:r>
    </w:p>
    <w:p>
      <w:r>
        <w:rPr>
          <w:i/>
          <w:color w:val="555555"/>
        </w:rPr>
        <w:t>Notebook cells: Cell 8.5, Cell 8.6, Cell 8.7, Cell 8.8</w:t>
      </w:r>
    </w:p>
    <w:p>
      <w:r>
        <w:t>Estimates white and gray matter areas from each hippocampus WSI using either a fine-tuned SegFormer transformer or an intensity-based heuristic fallback.</w:t>
      </w:r>
    </w:p>
    <w:p>
      <w:r>
        <w:rPr>
          <w:b/>
          <w:color w:val="246FBE"/>
          <w:sz w:val="22"/>
        </w:rPr>
        <w:t>Cell 8.5  —  SegFormer Setup &amp; segment_tissue_region() Function</w:t>
      </w:r>
    </w:p>
    <w:p>
      <w:r>
        <w:rPr>
          <w:i/>
        </w:rPr>
        <w:t>Inputs:  SEGFORMER_MODEL_ID (optional HuggingFace checkpoint ID or local path)</w:t>
      </w:r>
    </w:p>
    <w:p>
      <w:r>
        <w:rPr>
          <w:i/>
        </w:rPr>
        <w:t>Outputs: segformer_processor, segformer_model loaded; segment_tissue_region() defined</w:t>
      </w:r>
    </w:p>
    <w:p>
      <w:r>
        <w:t>If SEGFORMER_MODEL_ID is set, loads SegformerForSemanticSegmentation and its image processor. Detects label indices for "gray", "white", and "background" from the model's id2label config.</w:t>
        <w:br/>
        <w:br/>
        <w:t>Heuristic fallback (used when no checkpoint is provided):</w:t>
        <w:br/>
        <w:t xml:space="preserve">  1. Tissue mask: pixels where mean RGB brightness &lt; 235 (excludes glass background)</w:t>
        <w:br/>
        <w:t xml:space="preserve">  2. Gray matter: tissue pixels at or below median tissue brightness</w:t>
        <w:br/>
        <w:t xml:space="preserve">  3. White matter: tissue pixels above median brightness</w:t>
        <w:br/>
        <w:br/>
        <w:t>segment_tissue_region():</w:t>
        <w:br/>
        <w:t xml:space="preserve">  • Reads WSI at level 2 (≈16× downsampled) using OpenSlide</w:t>
        <w:br/>
        <w:t xml:space="preserve">  • Runs SegFormer in 512×512 patches (skips background-only patches)</w:t>
        <w:br/>
        <w:t xml:space="preserve">  • Returns gray_matter_area_mm2, white_matter_area_mm2, total_tissue_area_mm2, gray_matter_ratio, white_matter_ratio, segmentation_method</w:t>
      </w:r>
    </w:p>
    <w:p/>
    <w:p>
      <w:r>
        <w:rPr>
          <w:b/>
          <w:color w:val="246FBE"/>
          <w:sz w:val="22"/>
        </w:rPr>
        <w:t>Cell 8.6  —  Batch Segment All Hippocampus Slides</w:t>
      </w:r>
    </w:p>
    <w:p>
      <w:r>
        <w:rPr>
          <w:i/>
        </w:rPr>
        <w:t>Inputs:  hippocampus_manifest (h5_exists=True), segment_tissue_region()</w:t>
      </w:r>
    </w:p>
    <w:p>
      <w:r>
        <w:rPr>
          <w:i/>
        </w:rPr>
        <w:t>Outputs: segmentation_df; hippocampus_segmentation.pkl/.csv</w:t>
      </w:r>
    </w:p>
    <w:p>
      <w:r>
        <w:t>Iterates over all hippocampus slides with valid H5s. Per-slide errors are caught and printed but do not halt the batch. Saves results as pickle and CSV.</w:t>
      </w:r>
    </w:p>
    <w:p/>
    <w:p>
      <w:r>
        <w:rPr>
          <w:b/>
          <w:color w:val="246FBE"/>
          <w:sz w:val="22"/>
        </w:rPr>
        <w:t>Cell 8.7  —  Merge Segmentation with ABeta Metrics</w:t>
      </w:r>
    </w:p>
    <w:p>
      <w:r>
        <w:rPr>
          <w:i/>
        </w:rPr>
        <w:t>Inputs:  patient_metrics, segmentation_df</w:t>
      </w:r>
    </w:p>
    <w:p>
      <w:r>
        <w:rPr>
          <w:i/>
        </w:rPr>
        <w:t>Outputs: patient_metrics_with_seg; patient_abeta_metrics_with_segmentation.pkl/.csv</w:t>
      </w:r>
    </w:p>
    <w:p>
      <w:r>
        <w:t>Left-joins segmentation columns onto patient_metrics on patient_id.</w:t>
        <w:br/>
        <w:br/>
        <w:t>Adds two derived metrics:</w:t>
        <w:br/>
        <w:t xml:space="preserve">  • abeta_per_gray_matter = total_area_mm2 / gray_matter_area_mm2</w:t>
        <w:br/>
        <w:t xml:space="preserve">  • abeta_per_white_matter = total_area_mm2 / white_matter_area_mm2</w:t>
        <w:br/>
        <w:t>These provide compartment-specific burden estimates useful for separating cortical (gray) from subcortical (white) ABeta deposition.</w:t>
      </w:r>
    </w:p>
    <w:p/>
    <w:p>
      <w:r>
        <w:rPr>
          <w:b/>
          <w:color w:val="246FBE"/>
          <w:sz w:val="22"/>
        </w:rPr>
        <w:t>Cell 8.8  —  Generate processed_patients_clustered.pkl</w:t>
      </w:r>
    </w:p>
    <w:p>
      <w:r>
        <w:rPr>
          <w:i/>
        </w:rPr>
        <w:t>Inputs:  dsa_processed_with_metadata.xlsx</w:t>
      </w:r>
    </w:p>
    <w:p>
      <w:r>
        <w:rPr>
          <w:i/>
        </w:rPr>
        <w:t>Outputs: processed_patients_clustered.pkl (neuropathology feature table with K-Means clusters)</w:t>
      </w:r>
    </w:p>
    <w:p>
      <w:r>
        <w:t>Loads the Digital Slide Archive (DSA) metadata spreadsheet (4878 slide-level rows) and collapses to one row per patient using groupby + first aggregation.</w:t>
        <w:br/>
        <w:br/>
        <w:t>Column renames: Braak Stage → Braak_num, CERAD → CERAD_num, Thal → Thal_num, etc.</w:t>
        <w:br/>
        <w:br/>
        <w:t>parse_score() converts heterogeneous score formats to numeric:</w:t>
        <w:br/>
        <w:t xml:space="preserve">  • Roman numerals (I→1 … VI→6)</w:t>
        <w:br/>
        <w:t xml:space="preserve">  • Letters (A→3, B→2, C→1)</w:t>
        <w:br/>
        <w:t xml:space="preserve">  • Direct floats</w:t>
        <w:br/>
        <w:br/>
        <w:t>Derived binary co-morbidity columns: TDP_bin, tau_bin, LBD_bin, Vasc_bin (1 if the "Other Neuropathologic Diagnosis" field is non-null).</w:t>
        <w:br/>
        <w:br/>
        <w:t>Applies K-Means clustering (k=3) on [Braak_num, CERAD_num, Thal_num, ABC_num, ApoE_e4dose] with StandardScaler normalisation; adds PCA_1 / PCA_2 coordinates. Saves to processed_patients_clustered.pkl.</w:t>
      </w:r>
    </w:p>
    <w:p/>
    <w:p>
      <w:pPr>
        <w:pStyle w:val="Heading2"/>
      </w:pPr>
      <w:r>
        <w:rPr>
          <w:color w:val="1F497D"/>
        </w:rPr>
        <w:t>Merge Cells — Join ABeta Metrics with Neuropathology Table</w:t>
      </w:r>
    </w:p>
    <w:p>
      <w:r>
        <w:rPr>
          <w:i/>
          <w:color w:val="555555"/>
        </w:rPr>
        <w:t>Notebook cells: Cell 9A, Cell 9B</w:t>
      </w:r>
    </w:p>
    <w:p>
      <w:r>
        <w:rPr>
          <w:b/>
          <w:color w:val="246FBE"/>
          <w:sz w:val="22"/>
        </w:rPr>
        <w:t>Cell 9A  —  Merge with Segmentation (merged_seg)</w:t>
      </w:r>
    </w:p>
    <w:p>
      <w:r>
        <w:rPr>
          <w:i/>
        </w:rPr>
        <w:t>Inputs:  processed_patients_clustered.pkl, patient_metrics_with_seg</w:t>
      </w:r>
    </w:p>
    <w:p>
      <w:r>
        <w:rPr>
          <w:i/>
        </w:rPr>
        <w:t>Outputs: merged_patients_hippocampus_with_seg.pkl</w:t>
      </w:r>
    </w:p>
    <w:p>
      <w:r>
        <w:t>Left-joins patient_metrics_with_seg onto the full 198-patient neuropathology table on the Case Number key. Patients without a hippocampus slide have NaN for all ABeta columns. Reports counts: total patients, patients with ABeta+seg data, AD/MCI patients with data.</w:t>
      </w:r>
    </w:p>
    <w:p/>
    <w:p>
      <w:r>
        <w:rPr>
          <w:b/>
          <w:color w:val="246FBE"/>
          <w:sz w:val="22"/>
        </w:rPr>
        <w:t>Cell 9B  —  Merge without Segmentation (merged)</w:t>
      </w:r>
    </w:p>
    <w:p>
      <w:r>
        <w:rPr>
          <w:i/>
        </w:rPr>
        <w:t>Inputs:  processed_patients_clustered.pkl, patient_metrics</w:t>
      </w:r>
    </w:p>
    <w:p>
      <w:r>
        <w:rPr>
          <w:i/>
        </w:rPr>
        <w:t>Outputs: merged_patients_hippocampus.pkl</w:t>
      </w:r>
    </w:p>
    <w:p>
      <w:r>
        <w:t>Same join but using the segmentation-free patient_metrics table. Produces merged — the primary working DataFrame for Figure 4 correlation analysis.</w:t>
      </w:r>
    </w:p>
    <w:p/>
    <w:p>
      <w:pPr>
        <w:pStyle w:val="Heading2"/>
      </w:pPr>
      <w:r>
        <w:rPr>
          <w:color w:val="1F497D"/>
        </w:rPr>
        <w:t>Section 5 — Figure 4: ABeta Burden Correlations</w:t>
      </w:r>
    </w:p>
    <w:p>
      <w:r>
        <w:rPr>
          <w:i/>
          <w:color w:val="555555"/>
        </w:rPr>
        <w:t>Notebook cells: Cell 13 (Fig 4.5), Cell 10 (correlations), Cell 11 (heatmap), Cell 12 (scatter)</w:t>
      </w:r>
    </w:p>
    <w:p>
      <w:r>
        <w:rPr>
          <w:b/>
          <w:color w:val="246FBE"/>
          <w:sz w:val="22"/>
        </w:rPr>
        <w:t>Cell 13 (Fig 4.5)  —  White vs Gray Matter Area Analysis</w:t>
      </w:r>
    </w:p>
    <w:p>
      <w:r>
        <w:rPr>
          <w:i/>
        </w:rPr>
        <w:t>Inputs:  merged_seg (requires gray_matter_ratio not null)</w:t>
      </w:r>
    </w:p>
    <w:p>
      <w:r>
        <w:rPr>
          <w:i/>
        </w:rPr>
        <w:t>Outputs: Four-panel figure: boxplots + scatter of segmentation ratios by diagnosis/Braak</w:t>
      </w:r>
    </w:p>
    <w:p>
      <w:r>
        <w:t>Four sub-panels:</w:t>
        <w:br/>
        <w:t xml:space="preserve">  1. Boxplot — gray matter ratio by DiagGroup</w:t>
        <w:br/>
        <w:t xml:space="preserve">  2. Boxplot — white matter ratio by DiagGroup</w:t>
        <w:br/>
        <w:t xml:space="preserve">  3. Scatter — gray matter ratio vs Braak stage (AD/MCI only)</w:t>
        <w:br/>
        <w:t xml:space="preserve">  4. Scatter — white matter ratio vs Braak stage (AD/MCI only)</w:t>
        <w:br/>
        <w:br/>
        <w:t>Provides biological context: gray matter atrophy is expected to correlate with AD severity; white matter lesions may indicate vascular co-pathology.</w:t>
      </w:r>
    </w:p>
    <w:p/>
    <w:p>
      <w:r>
        <w:rPr>
          <w:b/>
          <w:color w:val="246FBE"/>
          <w:sz w:val="22"/>
        </w:rPr>
        <w:t>Cell 10  —  Spearman Correlation Table</w:t>
      </w:r>
    </w:p>
    <w:p>
      <w:r>
        <w:rPr>
          <w:i/>
        </w:rPr>
        <w:t>Inputs:  merged (all patients with hippocampus quant), ad_mci subset</w:t>
      </w:r>
    </w:p>
    <w:p>
      <w:r>
        <w:rPr>
          <w:i/>
        </w:rPr>
        <w:t>Outputs: corr_quant DataFrame; fig4_quant_correlations_hippocampus.pkl</w:t>
      </w:r>
    </w:p>
    <w:p>
      <w:r>
        <w:t>corr_table() computes Spearman r and p-value for every (X, Y) pair where n ≥ 10 paired non-null values are available.</w:t>
        <w:br/>
        <w:br/>
        <w:t>X variables (ABeta metrics): plaque_count, log_plaque_count, mean_area_mm2, log_mean_area, total_area_mm2, log_total_area, norm_burden_mm2, mean_elongation, mean_eccentricity</w:t>
        <w:br/>
        <w:br/>
        <w:t>Y variables (clinical): Braak_num, CERAD_num, Thal_num, ABC_num, Age_onset, Age_death, Duration</w:t>
        <w:br/>
        <w:br/>
        <w:t>Significance codes: *** p&lt;0.001, ** p&lt;0.01, * p&lt;0.05, ns otherwise.</w:t>
      </w:r>
    </w:p>
    <w:p/>
    <w:p>
      <w:r>
        <w:rPr>
          <w:b/>
          <w:color w:val="246FBE"/>
          <w:sz w:val="22"/>
        </w:rPr>
        <w:t>Cell 11  —  Figure 4 — Correlation Heatmap</w:t>
      </w:r>
    </w:p>
    <w:p>
      <w:r>
        <w:rPr>
          <w:i/>
        </w:rPr>
        <w:t>Inputs:  all_q (all patients), ad_mci (AD/MCI only)</w:t>
      </w:r>
    </w:p>
    <w:p>
      <w:r>
        <w:rPr>
          <w:i/>
        </w:rPr>
        <w:t>Outputs: fig4_abeta_correlation_heatmap_hippocampus.png</w:t>
      </w:r>
    </w:p>
    <w:p>
      <w:r>
        <w:t>Two side-by-side heatmaps (all patients vs AD/MCI only).</w:t>
        <w:br/>
        <w:br/>
        <w:t>Each cell shows r rounded to 2 decimal places with significance stars overlaid. Cells with fewer than 8 paired observations are left blank. Colormap: coolwarm centred at 0, range −1 to +1. Helps identify which ABeta metrics most strongly track neuropathological severity.</w:t>
      </w:r>
    </w:p>
    <w:p/>
    <w:p>
      <w:r>
        <w:rPr>
          <w:b/>
          <w:color w:val="246FBE"/>
          <w:sz w:val="22"/>
        </w:rPr>
        <w:t>Cell 12  —  Figure 4 — Key Scatter Plots</w:t>
      </w:r>
    </w:p>
    <w:p>
      <w:r>
        <w:rPr>
          <w:i/>
        </w:rPr>
        <w:t>Inputs:  merged</w:t>
      </w:r>
    </w:p>
    <w:p>
      <w:r>
        <w:rPr>
          <w:i/>
        </w:rPr>
        <w:t>Outputs: fig4_scatter_plots_hippocampus.png</w:t>
      </w:r>
    </w:p>
    <w:p>
      <w:r>
        <w:t>Four scatter plots showing the most informative (X, Y) pairs:</w:t>
        <w:br/>
        <w:t xml:space="preserve">  1. Plaque Count vs Braak Stage</w:t>
        <w:br/>
        <w:t xml:space="preserve">  2. Total ABeta Area (mm²) vs CERAD</w:t>
        <w:br/>
        <w:t xml:space="preserve">  3. Plaque Count vs Age at Death</w:t>
        <w:br/>
        <w:t xml:space="preserve">  4. Normalised Burden vs Disease Duration</w:t>
        <w:br/>
        <w:br/>
        <w:t>Points coloured by DiagGroup. A linear regression line is overlaid for the AD/MCI subset when n ≥ 5, along with Spearman r and p-value annotation.</w:t>
      </w:r>
    </w:p>
    <w:p/>
    <w:p>
      <w:pPr>
        <w:pStyle w:val="Heading2"/>
      </w:pPr>
      <w:r>
        <w:rPr>
          <w:color w:val="1F497D"/>
        </w:rPr>
        <w:t>Section 6 — Figure 5: Clustering with ABeta Quantification</w:t>
      </w:r>
    </w:p>
    <w:p>
      <w:r>
        <w:rPr>
          <w:i/>
          <w:color w:val="555555"/>
        </w:rPr>
        <w:t>Notebook cells: Cell 13 (clustering), Cell 14 (PCA plot)</w:t>
      </w:r>
    </w:p>
    <w:p>
      <w:r>
        <w:rPr>
          <w:b/>
          <w:color w:val="246FBE"/>
          <w:sz w:val="22"/>
        </w:rPr>
        <w:t>Cell 13 (Clustering)  —  Add ABeta Features &amp; Re-Cluster</w:t>
      </w:r>
    </w:p>
    <w:p>
      <w:r>
        <w:rPr>
          <w:i/>
        </w:rPr>
        <w:t>Inputs:  merged (patients with plaque_count not null)</w:t>
      </w:r>
    </w:p>
    <w:p>
      <w:r>
        <w:rPr>
          <w:i/>
        </w:rPr>
        <w:t>Outputs: merged_q with Cluster_Quant, PCA_Q1, PCA_Q2 columns</w:t>
      </w:r>
    </w:p>
    <w:p>
      <w:r>
        <w:t>Extended feature vector (feat_cols_quant):</w:t>
        <w:br/>
        <w:t xml:space="preserve">  Base neuropath: Braak_num, CERAD_num, Thal_num, ABC_num, ApoE_e4dose, TDP_bin, tau_bin, LBD_bin, Vasc_bin</w:t>
        <w:br/>
        <w:t xml:space="preserve">  ABeta additions: log_plaque_count, log_mean_area, log_total_area, mean_elongation, mean_eccentricity</w:t>
        <w:br/>
        <w:br/>
        <w:t>Missing values imputed with column median before scaling.</w:t>
        <w:br/>
        <w:br/>
        <w:t>Silhouette scores computed for k = 2 … 6 to guide cluster count selection. Final model uses BEST_K=2 (updateable). PCA_Q1/PCA_Q2 are the first two principal components of the scaled feature matrix.</w:t>
      </w:r>
    </w:p>
    <w:p/>
    <w:p>
      <w:r>
        <w:rPr>
          <w:b/>
          <w:color w:val="246FBE"/>
          <w:sz w:val="22"/>
        </w:rPr>
        <w:t>Cell 14  —  Figure 5 — PCA Scatter with ABeta Quantification</w:t>
      </w:r>
    </w:p>
    <w:p>
      <w:r>
        <w:rPr>
          <w:i/>
        </w:rPr>
        <w:t>Inputs:  merged_q</w:t>
      </w:r>
    </w:p>
    <w:p>
      <w:r>
        <w:rPr>
          <w:i/>
        </w:rPr>
        <w:t>Outputs: fig5_pca_with_quant.png</w:t>
      </w:r>
    </w:p>
    <w:p>
      <w:r>
        <w:t>Two-panel PCA scatter:</w:t>
        <w:br/>
        <w:t xml:space="preserve">  Left: points coloured by DiagGroup — shows biological separation</w:t>
        <w:br/>
        <w:t xml:space="preserve">  Right: points coloured by K-Means cluster assignment — shows data-driven groupings</w:t>
        <w:br/>
        <w:br/>
        <w:t>PC1 and PC2 axis labels include explained-variance percentages. Comparing both panels shows how well unsupervised clusters align with clinical diagnosis categories.</w:t>
      </w:r>
    </w:p>
    <w:p/>
    <w:p>
      <w:pPr>
        <w:pStyle w:val="Heading2"/>
      </w:pPr>
      <w:r>
        <w:rPr>
          <w:color w:val="1F497D"/>
        </w:rPr>
        <w:t>Section 7 — Cross-Group Comparison: ABeta Burden by Disease Group</w:t>
      </w:r>
    </w:p>
    <w:p>
      <w:r>
        <w:rPr>
          <w:i/>
          <w:color w:val="555555"/>
        </w:rPr>
        <w:t>Notebook cells: Cell 15, Cell 16</w:t>
      </w:r>
    </w:p>
    <w:p>
      <w:r>
        <w:rPr>
          <w:b/>
          <w:color w:val="246FBE"/>
          <w:sz w:val="22"/>
        </w:rPr>
        <w:t>Cell 15  —  ABeta Burden Across All Disease Groups</w:t>
      </w:r>
    </w:p>
    <w:p>
      <w:r>
        <w:rPr>
          <w:i/>
        </w:rPr>
        <w:t>Inputs:  patient_metrics</w:t>
      </w:r>
    </w:p>
    <w:p>
      <w:r>
        <w:rPr>
          <w:i/>
        </w:rPr>
        <w:t>Outputs: abeta_burden_by_group.png; Kruskal-Wallis p-values</w:t>
      </w:r>
    </w:p>
    <w:p>
      <w:r>
        <w:t>Three-panel figure with box + strip plots for:</w:t>
        <w:br/>
        <w:t xml:space="preserve">  1. Plaque Count</w:t>
        <w:br/>
        <w:t xml:space="preserve">  2. Mean Plaque Area (mm²)</w:t>
        <w:br/>
        <w:t xml:space="preserve">  3. Normalised Plaque Burden</w:t>
        <w:br/>
        <w:br/>
        <w:t>Groups shown: AD/MCI, LBD, LATE-NC, FTLD-TDP, ALS, Control, Other (only groups present in the data are rendered).</w:t>
        <w:br/>
        <w:br/>
        <w:t>Kruskal-Wallis H test run per metric across all groups; p-value annotated on each panel. Strip plot overlaid with jitter (black dots, alpha=0.5) shows individual data points alongside the box summary statistics.</w:t>
      </w:r>
    </w:p>
    <w:p/>
    <w:p>
      <w:r>
        <w:rPr>
          <w:b/>
          <w:color w:val="246FBE"/>
          <w:sz w:val="22"/>
        </w:rPr>
        <w:t>Cell 16  —  Pairwise Mann-Whitney: AD/MCI vs Each Other Group</w:t>
      </w:r>
    </w:p>
    <w:p>
      <w:r>
        <w:rPr>
          <w:i/>
        </w:rPr>
        <w:t>Inputs:  patient_metrics, group_order</w:t>
      </w:r>
    </w:p>
    <w:p>
      <w:r>
        <w:rPr>
          <w:i/>
        </w:rPr>
        <w:t>Outputs: Printed table of U statistics and p-values</w:t>
      </w:r>
    </w:p>
    <w:p>
      <w:r>
        <w:t>One-sided Mann-Whitney U test (alternative="greater"): tests whether AD/MCI plaque counts are significantly higher than each comparison group. Groups with fewer than 3 observations are skipped. Significance threshold annotations: *** p&lt;0.001, ** p&lt;0.01, * p&lt;0.05, ns.</w:t>
      </w:r>
    </w:p>
    <w:p/>
    <w:p>
      <w:pPr>
        <w:pStyle w:val="Heading2"/>
      </w:pPr>
      <w:r>
        <w:rPr>
          <w:color w:val="1F497D"/>
        </w:rPr>
        <w:t>Section 8 — Save Final Results to Excel</w:t>
      </w:r>
    </w:p>
    <w:p>
      <w:r>
        <w:rPr>
          <w:i/>
          <w:color w:val="555555"/>
        </w:rPr>
        <w:t>Notebook cells: Cell 17, Cell 18, Cell 18 (HTML export)</w:t>
      </w:r>
    </w:p>
    <w:p>
      <w:r>
        <w:rPr>
          <w:b/>
          <w:color w:val="246FBE"/>
          <w:sz w:val="22"/>
        </w:rPr>
        <w:t>Cell 17  —  Save All Results to abeta_quantification_results.xlsx</w:t>
      </w:r>
    </w:p>
    <w:p>
      <w:r>
        <w:rPr>
          <w:i/>
        </w:rPr>
        <w:t>Inputs:  All DataFrames generated during the pipeline</w:t>
      </w:r>
    </w:p>
    <w:p>
      <w:r>
        <w:rPr>
          <w:i/>
        </w:rPr>
        <w:t>Outputs: abeta_quantification_results.xlsx (7 sheets)</w:t>
      </w:r>
    </w:p>
    <w:p>
      <w:r>
        <w:t>Excel workbook with one sheet per table:</w:t>
        <w:br/>
        <w:t xml:space="preserve">  • Slide_Manifest — full slide manifest (all cohorts)</w:t>
        <w:br/>
        <w:t xml:space="preserve">  • Hippocampus_Manifest — hippocampus-filtered slides</w:t>
        <w:br/>
        <w:t xml:space="preserve">  • Hippocampus_Slide_Metrics — per-slide quantification metrics</w:t>
        <w:br/>
        <w:t xml:space="preserve">  • Hippocampus_Patient_Metrics — aggregated per-patient metrics</w:t>
        <w:br/>
        <w:t xml:space="preserve">  • Hippocampus_Segmentation — gray/white matter segmentation results</w:t>
        <w:br/>
        <w:t xml:space="preserve">  • Patient_Metrics_With_Seg — merged ABeta + segmentation</w:t>
        <w:br/>
        <w:t xml:space="preserve">  • Fig4_Quant_Correlations — Spearman correlation table</w:t>
        <w:br/>
        <w:br/>
        <w:t>The final merged table includes neuropathology scores, clustering labels, and all ABeta metrics for each patient with hippocampus quantification.</w:t>
      </w:r>
    </w:p>
    <w:p/>
    <w:p>
      <w:r>
        <w:rPr>
          <w:b/>
          <w:color w:val="246FBE"/>
          <w:sz w:val="22"/>
        </w:rPr>
        <w:t>Cell 18  —  Final Summary Print</w:t>
      </w:r>
    </w:p>
    <w:p>
      <w:r>
        <w:rPr>
          <w:i/>
        </w:rPr>
        <w:t>Inputs:  All pipeline DataFrames</w:t>
      </w:r>
    </w:p>
    <w:p>
      <w:r>
        <w:rPr>
          <w:i/>
        </w:rPr>
        <w:t>Outputs: Console summary</w:t>
      </w:r>
    </w:p>
    <w:p>
      <w:r>
        <w:t>Prints a formatted summary box with counts:</w:t>
        <w:br/>
        <w:t xml:space="preserve">  • Slides in manifest / SVS files found</w:t>
        <w:br/>
        <w:t xml:space="preserve">  • Hippocampus slides kept / slides quantified</w:t>
        <w:br/>
        <w:t xml:space="preserve">  • Patients quantified / slides segmented</w:t>
        <w:br/>
        <w:br/>
        <w:t>Also lists all output files created during the pipeline run.</w:t>
      </w:r>
    </w:p>
    <w:p/>
    <w:p>
      <w:r>
        <w:rPr>
          <w:b/>
          <w:color w:val="246FBE"/>
          <w:sz w:val="22"/>
        </w:rPr>
        <w:t>Cell 18 (HTML)  —  Export Notebook to HTML</w:t>
      </w:r>
    </w:p>
    <w:p>
      <w:r>
        <w:rPr>
          <w:i/>
        </w:rPr>
        <w:t>Inputs:  abeta_analysis-v1.ipynb</w:t>
      </w:r>
    </w:p>
    <w:p>
      <w:r>
        <w:rPr>
          <w:i/>
        </w:rPr>
        <w:t>Outputs: output/abeta_analysis-v1.html</w:t>
      </w:r>
    </w:p>
    <w:p>
      <w:r>
        <w:t>Calls jupyter nbconvert via subprocess to produce a standalone HTML report of the notebook (with outputs embedded). Useful for sharing results without requiring a Jupyter environment.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Key Data Structures</w:t>
      </w:r>
    </w:p>
    <w:p>
      <w:r>
        <w:t>The following table summarises every persistent DataFrame and file produced by the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 /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Shape /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Primary Use</w:t>
            </w:r>
          </w:p>
        </w:tc>
      </w:tr>
      <w:tr>
        <w:tc>
          <w:tcPr>
            <w:tcW w:type="dxa" w:w="2880"/>
          </w:tcPr>
          <w:p>
            <w:r>
              <w:t>manifest</w:t>
            </w:r>
          </w:p>
        </w:tc>
        <w:tc>
          <w:tcPr>
            <w:tcW w:type="dxa" w:w="2880"/>
          </w:tcPr>
          <w:p>
            <w:r>
              <w:t>~300 rows × 9 cols</w:t>
            </w:r>
          </w:p>
        </w:tc>
        <w:tc>
          <w:tcPr>
            <w:tcW w:type="dxa" w:w="2880"/>
          </w:tcPr>
          <w:p>
            <w:r>
              <w:t>All slides across AD, ALS, FTLD-TDP, LATE-NC cohorts</w:t>
            </w:r>
          </w:p>
        </w:tc>
      </w:tr>
      <w:tr>
        <w:tc>
          <w:tcPr>
            <w:tcW w:type="dxa" w:w="2880"/>
          </w:tcPr>
          <w:p>
            <w:r>
              <w:t>hippocampus_manifest</w:t>
            </w:r>
          </w:p>
        </w:tc>
        <w:tc>
          <w:tcPr>
            <w:tcW w:type="dxa" w:w="2880"/>
          </w:tcPr>
          <w:p>
            <w:r>
              <w:t>~100 rows × 9 cols</w:t>
            </w:r>
          </w:p>
        </w:tc>
        <w:tc>
          <w:tcPr>
            <w:tcW w:type="dxa" w:w="2880"/>
          </w:tcPr>
          <w:p>
            <w:r>
              <w:t>Hippocampus-only slides (one per patient)</w:t>
            </w:r>
          </w:p>
        </w:tc>
      </w:tr>
      <w:tr>
        <w:tc>
          <w:tcPr>
            <w:tcW w:type="dxa" w:w="2880"/>
          </w:tcPr>
          <w:p>
            <w:r>
              <w:t>slide_metrics</w:t>
            </w:r>
          </w:p>
        </w:tc>
        <w:tc>
          <w:tcPr>
            <w:tcW w:type="dxa" w:w="2880"/>
          </w:tcPr>
          <w:p>
            <w:r>
              <w:t>N_slides × 18 cols</w:t>
            </w:r>
          </w:p>
        </w:tc>
        <w:tc>
          <w:tcPr>
            <w:tcW w:type="dxa" w:w="2880"/>
          </w:tcPr>
          <w:p>
            <w:r>
              <w:t>Per-slide ABeta metrics (µm² and mm²)</w:t>
            </w:r>
          </w:p>
        </w:tc>
      </w:tr>
      <w:tr>
        <w:tc>
          <w:tcPr>
            <w:tcW w:type="dxa" w:w="2880"/>
          </w:tcPr>
          <w:p>
            <w:r>
              <w:t>patient_metrics</w:t>
            </w:r>
          </w:p>
        </w:tc>
        <w:tc>
          <w:tcPr>
            <w:tcW w:type="dxa" w:w="2880"/>
          </w:tcPr>
          <w:p>
            <w:r>
              <w:t>N_patients × 21 cols</w:t>
            </w:r>
          </w:p>
        </w:tc>
        <w:tc>
          <w:tcPr>
            <w:tcW w:type="dxa" w:w="2880"/>
          </w:tcPr>
          <w:p>
            <w:r>
              <w:t>Patient-level metrics with log transforms + norm_burden</w:t>
            </w:r>
          </w:p>
        </w:tc>
      </w:tr>
      <w:tr>
        <w:tc>
          <w:tcPr>
            <w:tcW w:type="dxa" w:w="2880"/>
          </w:tcPr>
          <w:p>
            <w:r>
              <w:t>segmentation_df</w:t>
            </w:r>
          </w:p>
        </w:tc>
        <w:tc>
          <w:tcPr>
            <w:tcW w:type="dxa" w:w="2880"/>
          </w:tcPr>
          <w:p>
            <w:r>
              <w:t>N_patients × 8 cols</w:t>
            </w:r>
          </w:p>
        </w:tc>
        <w:tc>
          <w:tcPr>
            <w:tcW w:type="dxa" w:w="2880"/>
          </w:tcPr>
          <w:p>
            <w:r>
              <w:t>Gray/white matter areas and ratios</w:t>
            </w:r>
          </w:p>
        </w:tc>
      </w:tr>
      <w:tr>
        <w:tc>
          <w:tcPr>
            <w:tcW w:type="dxa" w:w="2880"/>
          </w:tcPr>
          <w:p>
            <w:r>
              <w:t>patient_metrics_with_seg</w:t>
            </w:r>
          </w:p>
        </w:tc>
        <w:tc>
          <w:tcPr>
            <w:tcW w:type="dxa" w:w="2880"/>
          </w:tcPr>
          <w:p>
            <w:r>
              <w:t>N_patients × 25 cols</w:t>
            </w:r>
          </w:p>
        </w:tc>
        <w:tc>
          <w:tcPr>
            <w:tcW w:type="dxa" w:w="2880"/>
          </w:tcPr>
          <w:p>
            <w:r>
              <w:t>Merged ABeta + segmentation metrics</w:t>
            </w:r>
          </w:p>
        </w:tc>
      </w:tr>
      <w:tr>
        <w:tc>
          <w:tcPr>
            <w:tcW w:type="dxa" w:w="2880"/>
          </w:tcPr>
          <w:p>
            <w:r>
              <w:t>merged</w:t>
            </w:r>
          </w:p>
        </w:tc>
        <w:tc>
          <w:tcPr>
            <w:tcW w:type="dxa" w:w="2880"/>
          </w:tcPr>
          <w:p>
            <w:r>
              <w:t>198 × 40 cols</w:t>
            </w:r>
          </w:p>
        </w:tc>
        <w:tc>
          <w:tcPr>
            <w:tcW w:type="dxa" w:w="2880"/>
          </w:tcPr>
          <w:p>
            <w:r>
              <w:t>Full neuropath + hippocampus ABeta (198 patients, NaN where no ABeta)</w:t>
            </w:r>
          </w:p>
        </w:tc>
      </w:tr>
      <w:tr>
        <w:tc>
          <w:tcPr>
            <w:tcW w:type="dxa" w:w="2880"/>
          </w:tcPr>
          <w:p>
            <w:r>
              <w:t>merged_seg</w:t>
            </w:r>
          </w:p>
        </w:tc>
        <w:tc>
          <w:tcPr>
            <w:tcW w:type="dxa" w:w="2880"/>
          </w:tcPr>
          <w:p>
            <w:r>
              <w:t>198 × 46 cols</w:t>
            </w:r>
          </w:p>
        </w:tc>
        <w:tc>
          <w:tcPr>
            <w:tcW w:type="dxa" w:w="2880"/>
          </w:tcPr>
          <w:p>
            <w:r>
              <w:t>Full neuropath + ABeta + segmentation</w:t>
            </w:r>
          </w:p>
        </w:tc>
      </w:tr>
      <w:tr>
        <w:tc>
          <w:tcPr>
            <w:tcW w:type="dxa" w:w="2880"/>
          </w:tcPr>
          <w:p>
            <w:r>
              <w:t>merged_q</w:t>
            </w:r>
          </w:p>
        </w:tc>
        <w:tc>
          <w:tcPr>
            <w:tcW w:type="dxa" w:w="2880"/>
          </w:tcPr>
          <w:p>
            <w:r>
              <w:t>N_quant × 43 cols</w:t>
            </w:r>
          </w:p>
        </w:tc>
        <w:tc>
          <w:tcPr>
            <w:tcW w:type="dxa" w:w="2880"/>
          </w:tcPr>
          <w:p>
            <w:r>
              <w:t>Patients with ABeta quant; clustering + PCA columns added</w:t>
            </w:r>
          </w:p>
        </w:tc>
      </w:tr>
      <w:tr>
        <w:tc>
          <w:tcPr>
            <w:tcW w:type="dxa" w:w="2880"/>
          </w:tcPr>
          <w:p>
            <w:r>
              <w:t>patient_abeta_metrics_hippocampus.pkl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Serialised patient_metrics</w:t>
            </w:r>
          </w:p>
        </w:tc>
      </w:tr>
      <w:tr>
        <w:tc>
          <w:tcPr>
            <w:tcW w:type="dxa" w:w="2880"/>
          </w:tcPr>
          <w:p>
            <w:r>
              <w:t>hippocampus_segmentation.pkl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Serialised segmentation_df</w:t>
            </w:r>
          </w:p>
        </w:tc>
      </w:tr>
      <w:tr>
        <w:tc>
          <w:tcPr>
            <w:tcW w:type="dxa" w:w="2880"/>
          </w:tcPr>
          <w:p>
            <w:r>
              <w:t>merged_patients_hippocampus.pkl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Serialised merged</w:t>
            </w:r>
          </w:p>
        </w:tc>
      </w:tr>
      <w:tr>
        <w:tc>
          <w:tcPr>
            <w:tcW w:type="dxa" w:w="2880"/>
          </w:tcPr>
          <w:p>
            <w:r>
              <w:t>merged_patients_hippocampus_with_seg.pkl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Serialised merged_seg</w:t>
            </w:r>
          </w:p>
        </w:tc>
      </w:tr>
      <w:tr>
        <w:tc>
          <w:tcPr>
            <w:tcW w:type="dxa" w:w="2880"/>
          </w:tcPr>
          <w:p>
            <w:r>
              <w:t>processed_patients_clustered.pkl</w:t>
            </w:r>
          </w:p>
        </w:tc>
        <w:tc>
          <w:tcPr>
            <w:tcW w:type="dxa" w:w="2880"/>
          </w:tcPr>
          <w:p>
            <w:r>
              <w:t>198 × N cols</w:t>
            </w:r>
          </w:p>
        </w:tc>
        <w:tc>
          <w:tcPr>
            <w:tcW w:type="dxa" w:w="2880"/>
          </w:tcPr>
          <w:p>
            <w:r>
              <w:t>Neuropath feature table with base K-Means clusters + PCA</w:t>
            </w:r>
          </w:p>
        </w:tc>
      </w:tr>
      <w:tr>
        <w:tc>
          <w:tcPr>
            <w:tcW w:type="dxa" w:w="2880"/>
          </w:tcPr>
          <w:p>
            <w:r>
              <w:t>fig4_quant_correlations_hippocampus.pkl</w:t>
            </w:r>
          </w:p>
        </w:tc>
        <w:tc>
          <w:tcPr>
            <w:tcW w:type="dxa" w:w="2880"/>
          </w:tcPr>
          <w:p>
            <w:r>
              <w:t>N_pairs × 7 cols</w:t>
            </w:r>
          </w:p>
        </w:tc>
        <w:tc>
          <w:tcPr>
            <w:tcW w:type="dxa" w:w="2880"/>
          </w:tcPr>
          <w:p>
            <w:r>
              <w:t>Spearman r, p-value, significance for all (X,Y) metric pairs</w:t>
            </w:r>
          </w:p>
        </w:tc>
      </w:tr>
      <w:tr>
        <w:tc>
          <w:tcPr>
            <w:tcW w:type="dxa" w:w="2880"/>
          </w:tcPr>
          <w:p>
            <w:r>
              <w:t>abeta_quantification_results.xlsx</w:t>
            </w:r>
          </w:p>
        </w:tc>
        <w:tc>
          <w:tcPr>
            <w:tcW w:type="dxa" w:w="2880"/>
          </w:tcPr>
          <w:p>
            <w:r>
              <w:t>7 sheets</w:t>
            </w:r>
          </w:p>
        </w:tc>
        <w:tc>
          <w:tcPr>
            <w:tcW w:type="dxa" w:w="2880"/>
          </w:tcPr>
          <w:p>
            <w:r>
              <w:t>Complete pipeline outputs for downstream analysis / sharing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Output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test_slide_distribution.png</w:t>
            </w:r>
          </w:p>
        </w:tc>
        <w:tc>
          <w:tcPr>
            <w:tcW w:type="dxa" w:w="2880"/>
          </w:tcPr>
          <w:p>
            <w:r>
              <w:t>Cell 5</w:t>
            </w:r>
          </w:p>
        </w:tc>
        <w:tc>
          <w:tcPr>
            <w:tcW w:type="dxa" w:w="2880"/>
          </w:tcPr>
          <w:p>
            <w:r>
              <w:t>Plaque size histogram + spatial scatter for single-slide test</w:t>
            </w:r>
          </w:p>
        </w:tc>
      </w:tr>
      <w:tr>
        <w:tc>
          <w:tcPr>
            <w:tcW w:type="dxa" w:w="2880"/>
          </w:tcPr>
          <w:p>
            <w:r>
              <w:t>white_gray_matter_analysis.png</w:t>
            </w:r>
          </w:p>
        </w:tc>
        <w:tc>
          <w:tcPr>
            <w:tcW w:type="dxa" w:w="2880"/>
          </w:tcPr>
          <w:p>
            <w:r>
              <w:t>Cell 13 (Fig 4.5)</w:t>
            </w:r>
          </w:p>
        </w:tc>
        <w:tc>
          <w:tcPr>
            <w:tcW w:type="dxa" w:w="2880"/>
          </w:tcPr>
          <w:p>
            <w:r>
              <w:t>Box + scatter plots of gray/white matter ratios by diagnosis and Braak stage</w:t>
            </w:r>
          </w:p>
        </w:tc>
      </w:tr>
      <w:tr>
        <w:tc>
          <w:tcPr>
            <w:tcW w:type="dxa" w:w="2880"/>
          </w:tcPr>
          <w:p>
            <w:r>
              <w:t>fig4_abeta_correlation_heatmap_hippocampus.png</w:t>
            </w:r>
          </w:p>
        </w:tc>
        <w:tc>
          <w:tcPr>
            <w:tcW w:type="dxa" w:w="2880"/>
          </w:tcPr>
          <w:p>
            <w:r>
              <w:t>Cell 11</w:t>
            </w:r>
          </w:p>
        </w:tc>
        <w:tc>
          <w:tcPr>
            <w:tcW w:type="dxa" w:w="2880"/>
          </w:tcPr>
          <w:p>
            <w:r>
              <w:t>Spearman correlation heatmap: ABeta metrics × neuropath/clinical variables</w:t>
            </w:r>
          </w:p>
        </w:tc>
      </w:tr>
      <w:tr>
        <w:tc>
          <w:tcPr>
            <w:tcW w:type="dxa" w:w="2880"/>
          </w:tcPr>
          <w:p>
            <w:r>
              <w:t>fig4_scatter_plots_hippocampus.png</w:t>
            </w:r>
          </w:p>
        </w:tc>
        <w:tc>
          <w:tcPr>
            <w:tcW w:type="dxa" w:w="2880"/>
          </w:tcPr>
          <w:p>
            <w:r>
              <w:t>Cell 12</w:t>
            </w:r>
          </w:p>
        </w:tc>
        <w:tc>
          <w:tcPr>
            <w:tcW w:type="dxa" w:w="2880"/>
          </w:tcPr>
          <w:p>
            <w:r>
              <w:t>Key (ABeta metric, clinical variable) scatter plots with regression lines</w:t>
            </w:r>
          </w:p>
        </w:tc>
      </w:tr>
      <w:tr>
        <w:tc>
          <w:tcPr>
            <w:tcW w:type="dxa" w:w="2880"/>
          </w:tcPr>
          <w:p>
            <w:r>
              <w:t>fig5_pca_with_quant.png</w:t>
            </w:r>
          </w:p>
        </w:tc>
        <w:tc>
          <w:tcPr>
            <w:tcW w:type="dxa" w:w="2880"/>
          </w:tcPr>
          <w:p>
            <w:r>
              <w:t>Cell 14</w:t>
            </w:r>
          </w:p>
        </w:tc>
        <w:tc>
          <w:tcPr>
            <w:tcW w:type="dxa" w:w="2880"/>
          </w:tcPr>
          <w:p>
            <w:r>
              <w:t>PCA scatter coloured by diagnosis group and K-Means cluster</w:t>
            </w:r>
          </w:p>
        </w:tc>
      </w:tr>
      <w:tr>
        <w:tc>
          <w:tcPr>
            <w:tcW w:type="dxa" w:w="2880"/>
          </w:tcPr>
          <w:p>
            <w:r>
              <w:t>abeta_burden_by_group.png</w:t>
            </w:r>
          </w:p>
        </w:tc>
        <w:tc>
          <w:tcPr>
            <w:tcW w:type="dxa" w:w="2880"/>
          </w:tcPr>
          <w:p>
            <w:r>
              <w:t>Cell 15</w:t>
            </w:r>
          </w:p>
        </w:tc>
        <w:tc>
          <w:tcPr>
            <w:tcW w:type="dxa" w:w="2880"/>
          </w:tcPr>
          <w:p>
            <w:r>
              <w:t>Box + strip plots of plaque count, area, and burden across disease groups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Key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numpy / pandas</w:t>
            </w:r>
          </w:p>
        </w:tc>
        <w:tc>
          <w:tcPr>
            <w:tcW w:type="dxa" w:w="4320"/>
          </w:tcPr>
          <w:p>
            <w:r>
              <w:t>Array and tabular data operations</w:t>
            </w:r>
          </w:p>
        </w:tc>
      </w:tr>
      <w:tr>
        <w:tc>
          <w:tcPr>
            <w:tcW w:type="dxa" w:w="4320"/>
          </w:tcPr>
          <w:p>
            <w:r>
              <w:t>h5py</w:t>
            </w:r>
          </w:p>
        </w:tc>
        <w:tc>
          <w:tcPr>
            <w:tcW w:type="dxa" w:w="4320"/>
          </w:tcPr>
          <w:p>
            <w:r>
              <w:t>Read/write HDF5 quantification files produced by PPC</w:t>
            </w:r>
          </w:p>
        </w:tc>
      </w:tr>
      <w:tr>
        <w:tc>
          <w:tcPr>
            <w:tcW w:type="dxa" w:w="4320"/>
          </w:tcPr>
          <w:p>
            <w:r>
              <w:t>matplotlib / seaborn</w:t>
            </w:r>
          </w:p>
        </w:tc>
        <w:tc>
          <w:tcPr>
            <w:tcW w:type="dxa" w:w="4320"/>
          </w:tcPr>
          <w:p>
            <w:r>
              <w:t>All figures and plots</w:t>
            </w:r>
          </w:p>
        </w:tc>
      </w:tr>
      <w:tr>
        <w:tc>
          <w:tcPr>
            <w:tcW w:type="dxa" w:w="4320"/>
          </w:tcPr>
          <w:p>
            <w:r>
              <w:t>scipy.stats</w:t>
            </w:r>
          </w:p>
        </w:tc>
        <w:tc>
          <w:tcPr>
            <w:tcW w:type="dxa" w:w="4320"/>
          </w:tcPr>
          <w:p>
            <w:r>
              <w:t>Spearman correlation, Kruskal-Wallis, Mann-Whitney U tests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StandardScaler, KMeans clustering, PCA</w:t>
            </w:r>
          </w:p>
        </w:tc>
      </w:tr>
      <w:tr>
        <w:tc>
          <w:tcPr>
            <w:tcW w:type="dxa" w:w="4320"/>
          </w:tcPr>
          <w:p>
            <w:r>
              <w:t>openslide-python</w:t>
            </w:r>
          </w:p>
        </w:tc>
        <w:tc>
          <w:tcPr>
            <w:tcW w:type="dxa" w:w="4320"/>
          </w:tcPr>
          <w:p>
            <w:r>
              <w:t>Read SVS/NDPI whole-slide images for thumbnail and segmentation</w:t>
            </w:r>
          </w:p>
        </w:tc>
      </w:tr>
      <w:tr>
        <w:tc>
          <w:tcPr>
            <w:tcW w:type="dxa" w:w="4320"/>
          </w:tcPr>
          <w:p>
            <w:r>
              <w:t>torch + transformers (HuggingFace)</w:t>
            </w:r>
          </w:p>
        </w:tc>
        <w:tc>
          <w:tcPr>
            <w:tcW w:type="dxa" w:w="4320"/>
          </w:tcPr>
          <w:p>
            <w:r>
              <w:t>SegFormer semantic segmentation model for white/gray matter</w:t>
            </w:r>
          </w:p>
        </w:tc>
      </w:tr>
      <w:tr>
        <w:tc>
          <w:tcPr>
            <w:tcW w:type="dxa" w:w="4320"/>
          </w:tcPr>
          <w:p>
            <w:r>
              <w:t>tqdm</w:t>
            </w:r>
          </w:p>
        </w:tc>
        <w:tc>
          <w:tcPr>
            <w:tcW w:type="dxa" w:w="4320"/>
          </w:tcPr>
          <w:p>
            <w:r>
              <w:t>Progress bars for batch processing loops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Write multi-sheet Excel workbook in Cell 17</w:t>
            </w:r>
          </w:p>
        </w:tc>
      </w:tr>
      <w:tr>
        <w:tc>
          <w:tcPr>
            <w:tcW w:type="dxa" w:w="4320"/>
          </w:tcPr>
          <w:p>
            <w:r>
              <w:t>WSU.ppc.ppc_processing</w:t>
            </w:r>
          </w:p>
        </w:tc>
        <w:tc>
          <w:tcPr>
            <w:tcW w:type="dxa" w:w="4320"/>
          </w:tcPr>
          <w:p>
            <w:r>
              <w:t>Internal PPC pipeline — plaque detection and H5 file output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