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ABeta WSI Analysis Pipeline — v2</w:t>
      </w:r>
    </w:p>
    <w:p>
      <w:pPr>
        <w:jc w:val="center"/>
      </w:pPr>
      <w:r>
        <w:rPr>
          <w:i/>
        </w:rPr>
        <w:t>Notebook Documentation  —  abeta_analysis-v2.ipynb</w:t>
      </w:r>
    </w:p>
    <w:p>
      <w:r>
        <w:t>This document describes every section, markdown cell, and code cell of abeta_analysis-v2.ipynb — the statistical analysis and figure-generation notebook for "Quantifying Amyloid-Beta in Alzheimer's Disease Correlates with Cognitive Testing and Age of Death". Unlike the companion pipeline notebook (abeta_analysis-final.ipynb), this notebook loads pre-computed pickle files and produces all publication-quality figures (Figures 1–7).</w:t>
      </w:r>
    </w:p>
    <w:p>
      <w:r>
        <w:br w:type="page"/>
      </w:r>
    </w:p>
    <w:p>
      <w:pPr>
        <w:pStyle w:val="Heading1"/>
      </w:pPr>
      <w:r>
        <w:rPr>
          <w:color w:val="1F497D"/>
        </w:rPr>
        <w:t>Notebook Overview</w:t>
      </w:r>
    </w:p>
    <w:p>
      <w:r>
        <w:t>The notebook is organised into 7 figure sections, each corresponding to a scientific question or publication figure. All raw quantification has already been performed by abeta_analysis-final.ipynb; this notebook reads those outputs and performs statistical analysis and visualisation.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Cells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Figure 1</w:t>
            </w:r>
          </w:p>
        </w:tc>
        <w:tc>
          <w:tcPr>
            <w:tcW w:type="dxa" w:w="2880"/>
          </w:tcPr>
          <w:p>
            <w:r>
              <w:t>Cells 1.1–1.7</w:t>
            </w:r>
          </w:p>
        </w:tc>
        <w:tc>
          <w:tcPr>
            <w:tcW w:type="dxa" w:w="2880"/>
          </w:tcPr>
          <w:p>
            <w:r>
              <w:t>Patient demographics, cohort breakdown, and ABeta WSI metadata</w:t>
            </w:r>
          </w:p>
        </w:tc>
      </w:tr>
      <w:tr>
        <w:tc>
          <w:tcPr>
            <w:tcW w:type="dxa" w:w="2880"/>
          </w:tcPr>
          <w:p>
            <w:r>
              <w:t>Figure 2</w:t>
            </w:r>
          </w:p>
        </w:tc>
        <w:tc>
          <w:tcPr>
            <w:tcW w:type="dxa" w:w="2880"/>
          </w:tcPr>
          <w:p>
            <w:r>
              <w:t>Cell 2.1</w:t>
            </w:r>
          </w:p>
        </w:tc>
        <w:tc>
          <w:tcPr>
            <w:tcW w:type="dxa" w:w="2880"/>
          </w:tcPr>
          <w:p>
            <w:r>
              <w:t>ABeta quantification model and pipeline schematic</w:t>
            </w:r>
          </w:p>
        </w:tc>
      </w:tr>
      <w:tr>
        <w:tc>
          <w:tcPr>
            <w:tcW w:type="dxa" w:w="2880"/>
          </w:tcPr>
          <w:p>
            <w:r>
              <w:t>Figure 3</w:t>
            </w:r>
          </w:p>
        </w:tc>
        <w:tc>
          <w:tcPr>
            <w:tcW w:type="dxa" w:w="2880"/>
          </w:tcPr>
          <w:p>
            <w:r>
              <w:t>Cells 3.1–3.4</w:t>
            </w:r>
          </w:p>
        </w:tc>
        <w:tc>
          <w:tcPr>
            <w:tcW w:type="dxa" w:w="2880"/>
          </w:tcPr>
          <w:p>
            <w:r>
              <w:t>Validation: regional comparisons, tissue segmentation, Braak correlation</w:t>
            </w:r>
          </w:p>
        </w:tc>
      </w:tr>
      <w:tr>
        <w:tc>
          <w:tcPr>
            <w:tcW w:type="dxa" w:w="2880"/>
          </w:tcPr>
          <w:p>
            <w:r>
              <w:t>Figure 4</w:t>
            </w:r>
          </w:p>
        </w:tc>
        <w:tc>
          <w:tcPr>
            <w:tcW w:type="dxa" w:w="2880"/>
          </w:tcPr>
          <w:p>
            <w:r>
              <w:t>Cells 4.1–4.5</w:t>
            </w:r>
          </w:p>
        </w:tc>
        <w:tc>
          <w:tcPr>
            <w:tcW w:type="dxa" w:w="2880"/>
          </w:tcPr>
          <w:p>
            <w:r>
              <w:t>Correlation analysis: ABeta burden vs clinical and neuropath variables</w:t>
            </w:r>
          </w:p>
        </w:tc>
      </w:tr>
      <w:tr>
        <w:tc>
          <w:tcPr>
            <w:tcW w:type="dxa" w:w="2880"/>
          </w:tcPr>
          <w:p>
            <w:r>
              <w:t>Figure 5</w:t>
            </w:r>
          </w:p>
        </w:tc>
        <w:tc>
          <w:tcPr>
            <w:tcW w:type="dxa" w:w="2880"/>
          </w:tcPr>
          <w:p>
            <w:r>
              <w:t>Cells 5.1–5.5</w:t>
            </w:r>
          </w:p>
        </w:tc>
        <w:tc>
          <w:tcPr>
            <w:tcW w:type="dxa" w:w="2880"/>
          </w:tcPr>
          <w:p>
            <w:r>
              <w:t>Unsupervised clustering of patients based on neuropathologic features + ABeta</w:t>
            </w:r>
          </w:p>
        </w:tc>
      </w:tr>
      <w:tr>
        <w:tc>
          <w:tcPr>
            <w:tcW w:type="dxa" w:w="2880"/>
          </w:tcPr>
          <w:p>
            <w:r>
              <w:t>Figure 6</w:t>
            </w:r>
          </w:p>
        </w:tc>
        <w:tc>
          <w:tcPr>
            <w:tcW w:type="dxa" w:w="2880"/>
          </w:tcPr>
          <w:p>
            <w:r>
              <w:t>Cells 6.0–6.4</w:t>
            </w:r>
          </w:p>
        </w:tc>
        <w:tc>
          <w:tcPr>
            <w:tcW w:type="dxa" w:w="2880"/>
          </w:tcPr>
          <w:p>
            <w:r>
              <w:t>Spatial/regional ABeta burden analysis across 13 brain regions</w:t>
            </w:r>
          </w:p>
        </w:tc>
      </w:tr>
      <w:tr>
        <w:tc>
          <w:tcPr>
            <w:tcW w:type="dxa" w:w="2880"/>
          </w:tcPr>
          <w:p>
            <w:r>
              <w:t>Figure 7</w:t>
            </w:r>
          </w:p>
        </w:tc>
        <w:tc>
          <w:tcPr>
            <w:tcW w:type="dxa" w:w="2880"/>
          </w:tcPr>
          <w:p>
            <w:r>
              <w:t>Cells 7.1–7.4</w:t>
            </w:r>
          </w:p>
        </w:tc>
        <w:tc>
          <w:tcPr>
            <w:tcW w:type="dxa" w:w="2880"/>
          </w:tcPr>
          <w:p>
            <w:r>
              <w:t>Multi-marker TDP dataset characterisation and overlap analysis</w:t>
            </w:r>
          </w:p>
        </w:tc>
      </w:tr>
      <w:tr>
        <w:tc>
          <w:tcPr>
            <w:tcW w:type="dxa" w:w="2880"/>
          </w:tcPr>
          <w:p>
            <w:r>
              <w:t>HTML Export</w:t>
            </w:r>
          </w:p>
        </w:tc>
        <w:tc>
          <w:tcPr>
            <w:tcW w:type="dxa" w:w="2880"/>
          </w:tcPr>
          <w:p>
            <w:r>
              <w:t>Cell 42</w:t>
            </w:r>
          </w:p>
        </w:tc>
        <w:tc>
          <w:tcPr>
            <w:tcW w:type="dxa" w:w="2880"/>
          </w:tcPr>
          <w:p>
            <w:r>
              <w:t>Export notebook to standalone HTML report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Cell 0 — Title &amp; Outline (Markdown)</w:t>
      </w:r>
    </w:p>
    <w:p>
      <w:r>
        <w:t>The opening markdown cell states the paper title and provides a numbered list of the six main figures produced by the notebook. It serves as a navigational table of contents for the reader and sets the scientific scope: demographics, pipeline validation, ABeta–Braak correlation, clustering, spatial analysis, and multi-marker integration.</w:t>
      </w:r>
    </w:p>
    <w:p/>
    <w:p>
      <w:pPr>
        <w:pStyle w:val="Heading2"/>
      </w:pPr>
      <w:r>
        <w:rPr>
          <w:color w:val="1F497D"/>
        </w:rPr>
        <w:t>Figure 1: Patient Breakdown and Demographics</w:t>
      </w:r>
    </w:p>
    <w:p>
      <w:r>
        <w:rPr>
          <w:i/>
          <w:color w:val="555555"/>
        </w:rPr>
        <w:t>Cells 1.1 (Cell 2) through 1.7 (Cell 8)</w:t>
      </w:r>
    </w:p>
    <w:p>
      <w:r>
        <w:t>Establishes the patient cohort, binary AD classification, and WSI data availability across brain regions.</w:t>
      </w:r>
    </w:p>
    <w:p>
      <w:r>
        <w:rPr>
          <w:b/>
          <w:color w:val="246FBE"/>
          <w:sz w:val="22"/>
        </w:rPr>
        <w:t>Cell 1.1 (Cell 2) — Environment Setup</w:t>
      </w:r>
    </w:p>
    <w:p>
      <w:r>
        <w:rPr>
          <w:b/>
        </w:rPr>
        <w:t xml:space="preserve">Inputs:  </w:t>
      </w:r>
      <w:r>
        <w:rPr>
          <w:i/>
        </w:rPr>
        <w:t>None (system libraries)</w:t>
      </w:r>
    </w:p>
    <w:p>
      <w:r>
        <w:rPr>
          <w:b/>
        </w:rPr>
        <w:t xml:space="preserve">Outputs: </w:t>
      </w:r>
      <w:r>
        <w:rPr>
          <w:i/>
        </w:rPr>
        <w:t>WORK_DIR, OUTPUT_DIR, APOLLO_ROOT constants</w:t>
      </w:r>
    </w:p>
    <w:p>
      <w:r>
        <w:t>Imports all required libraries: numpy, pandas, matplotlib, seaborn, scipy.stats (spearmanr, kruskal, mannwhitneyu, pearsonr), sklearn (StandardScaler, KMeans, PCA), tqdm, and pathlib.</w:t>
        <w:br/>
        <w:br/>
        <w:t>Sets three global path constants:</w:t>
        <w:br/>
        <w:t xml:space="preserve">  • WORK_DIR  = /nashome/bhavesh/ABeta/aBeta-WSI-Analysi-Pipeline</w:t>
        <w:br/>
        <w:t xml:space="preserve">  • APOLLO_ROOT = /wsi_archive/APOLLO_NP</w:t>
        <w:br/>
        <w:t xml:space="preserve">  • OUTPUT_DIR  = WORK_DIR/output-abeta_analysis-v2  (created if absent)</w:t>
        <w:br/>
        <w:br/>
        <w:t>Note: unlike the pipeline notebook, this notebook does NOT import ppc_process_wsi — no WSI processing is performed here.</w:t>
      </w:r>
    </w:p>
    <w:p/>
    <w:p>
      <w:r>
        <w:rPr>
          <w:b/>
          <w:color w:val="246FBE"/>
          <w:sz w:val="22"/>
        </w:rPr>
        <w:t>Cell 1.2 (Cell 3) — Load Patient Data and Manifests</w:t>
      </w:r>
    </w:p>
    <w:p>
      <w:r>
        <w:rPr>
          <w:b/>
        </w:rPr>
        <w:t xml:space="preserve">Inputs:  </w:t>
      </w:r>
      <w:r>
        <w:rPr>
          <w:i/>
        </w:rPr>
        <w:t>processed_patients_clustered.pkl, abeta_quantification_results.xlsx, dsa_processed_with_metadata.xlsx</w:t>
      </w:r>
    </w:p>
    <w:p>
      <w:r>
        <w:rPr>
          <w:b/>
        </w:rPr>
        <w:t xml:space="preserve">Outputs: </w:t>
      </w:r>
      <w:r>
        <w:rPr>
          <w:i/>
        </w:rPr>
        <w:t>pts, df_ab_manifest, df_dsa DataFrames</w:t>
      </w:r>
    </w:p>
    <w:p>
      <w:r>
        <w:t>Loads three source datasets:</w:t>
        <w:br/>
        <w:br/>
        <w:t xml:space="preserve">  pts — 198-patient neuropathology table (produced by Cell 8.8 of pipeline notebook). Column "np_clinical.Case Number" is renamed to "Case Number" immediately after loading. Contains Braak_num, CERAD_num, Thal_num, ABC_num, Age_death, Age_onset, Duration, DiagGroup, binary co-morbidity flags (TDP_bin, tau_bin, LBD_bin, Vasc_bin), ApoE_e4dose, and K-Means cluster labels (Cluster_KMeans) and PCA coordinates (PCA_1, PCA_2).</w:t>
        <w:br/>
        <w:br/>
        <w:t xml:space="preserve">  df_ab_manifest — 189-row ABeta WSI manifest (patient_id, group, region, filename, svs_path, found, h5_path). Used to compute slide counts per region in Figure 1D and to build the regional df_merged in Section 6.</w:t>
        <w:br/>
        <w:br/>
        <w:t xml:space="preserve">  df_dsa — 4878-row Digital Slide Archive (DSA) metadata spreadsheet. Contains regionName and slide-level clinical annotation used in Section 6 spatial analysis.</w:t>
      </w:r>
    </w:p>
    <w:p/>
    <w:p>
      <w:r>
        <w:rPr>
          <w:b/>
          <w:color w:val="246FBE"/>
          <w:sz w:val="22"/>
        </w:rPr>
        <w:t>Cell 1.3 (Cell 4) — Classify AD+/AD- Status</w:t>
      </w:r>
    </w:p>
    <w:p>
      <w:r>
        <w:rPr>
          <w:b/>
        </w:rPr>
        <w:t xml:space="preserve">Inputs:  </w:t>
      </w:r>
      <w:r>
        <w:rPr>
          <w:i/>
        </w:rPr>
        <w:t>pts</w:t>
      </w:r>
    </w:p>
    <w:p>
      <w:r>
        <w:rPr>
          <w:b/>
        </w:rPr>
        <w:t xml:space="preserve">Outputs: </w:t>
      </w:r>
      <w:r>
        <w:rPr>
          <w:i/>
        </w:rPr>
        <w:t>pts["AD_status"] column added</w:t>
      </w:r>
    </w:p>
    <w:p>
      <w:r>
        <w:t>Creates binary classification: AD+ for DiagGroup == "AD/MCI", AD-/Control for all other groups. Prints group counts and mean ± SD age at death for each class.</w:t>
        <w:br/>
        <w:br/>
        <w:t>Cohort breakdown at this step:</w:t>
        <w:br/>
        <w:t xml:space="preserve">  • AD/MCI: 102 patients → AD+</w:t>
        <w:br/>
        <w:t xml:space="preserve">  • Other (56), ALS (34), Control (5), FTLD-TDP (1) → AD-/Control (96 total)</w:t>
      </w:r>
    </w:p>
    <w:p/>
    <w:p>
      <w:r>
        <w:rPr>
          <w:b/>
          <w:color w:val="246FBE"/>
          <w:sz w:val="22"/>
        </w:rPr>
        <w:t>Cell 1.4 (Cell 5) — Figure 1A: Patient Breakdown by Diagnosis Group</w:t>
      </w:r>
    </w:p>
    <w:p>
      <w:r>
        <w:rPr>
          <w:b/>
        </w:rPr>
        <w:t xml:space="preserve">Inputs:  </w:t>
      </w:r>
      <w:r>
        <w:rPr>
          <w:i/>
        </w:rPr>
        <w:t>pts with AD_status</w:t>
      </w:r>
    </w:p>
    <w:p>
      <w:r>
        <w:rPr>
          <w:b/>
        </w:rPr>
        <w:t xml:space="preserve">Outputs: </w:t>
      </w:r>
      <w:r>
        <w:rPr>
          <w:i/>
        </w:rPr>
        <w:t>fig1A_patient_breakdown.png (two-panel figure)</w:t>
      </w:r>
    </w:p>
    <w:p>
      <w:r>
        <w:t>Two-panel figure:</w:t>
        <w:br/>
        <w:br/>
        <w:t>Left — Bar chart of patient counts per DiagGroup. Each bar is coloured by the global DIAG_COLORS palette (AD/MCI=#c0392b red, Control=#2980b9 blue, ALS=#27ae60 green, FTLD-TDP=#8e44ad purple, Other=#7f8c8d grey). Count labels are annotated above each bar.</w:t>
        <w:br/>
        <w:br/>
        <w:t>Right — Pie chart of AD+ vs AD-/Control proportions. Uses the same red/blue colour scheme. Percentage labels are bold and fontsize 11.</w:t>
      </w:r>
    </w:p>
    <w:p/>
    <w:p>
      <w:r>
        <w:rPr>
          <w:b/>
          <w:color w:val="246FBE"/>
          <w:sz w:val="22"/>
        </w:rPr>
        <w:t>Cell 1.5 (Cell 6) — Figure 1B: Age Demographics</w:t>
      </w:r>
    </w:p>
    <w:p>
      <w:r>
        <w:rPr>
          <w:b/>
        </w:rPr>
        <w:t xml:space="preserve">Inputs:  </w:t>
      </w:r>
      <w:r>
        <w:rPr>
          <w:i/>
        </w:rPr>
        <w:t>pts (Age_onset, Age_death, Duration, DiagGroup)</w:t>
      </w:r>
    </w:p>
    <w:p>
      <w:r>
        <w:rPr>
          <w:b/>
        </w:rPr>
        <w:t xml:space="preserve">Outputs: </w:t>
      </w:r>
      <w:r>
        <w:rPr>
          <w:i/>
        </w:rPr>
        <w:t>fig1B_age_demographics.png (three-panel figure)</w:t>
      </w:r>
    </w:p>
    <w:p>
      <w:r>
        <w:t>Three-panel figure comparing AD+ vs AD-/Control age profiles:</w:t>
        <w:br/>
        <w:br/>
        <w:t>Panel 1 — KDE + rug plot of Age at Onset. For each group a Gaussian KDE (Scott bandwidth) is plotted as a filled curve; individual observations are shown as rug marks at y≈0. Mann-Whitney U (two-sided) p-value is overlaid in a text box.</w:t>
        <w:br/>
        <w:br/>
        <w:t>Panel 2 — KDE + rug plot of Age at Death. Same construction as Panel 1.</w:t>
        <w:br/>
        <w:br/>
        <w:t>Panel 3 — Violin plot of Disease Duration by DiagGroup. Groups with ≥2 valid Duration values are drawn as violins; groups with exactly 1 value are plotted as single scatter points appended to the right of the violin positions. This robustness fix was added to handle FTLD-TDP (n=1, no valid Duration) without crashing violinplot.</w:t>
      </w:r>
    </w:p>
    <w:p>
      <w:r>
        <w:rPr>
          <w:b/>
        </w:rPr>
        <w:t xml:space="preserve">Note: </w:t>
      </w:r>
      <w:r>
        <w:t>violinplot requires ≥2 data points per group for KDE estimation. Groups with 0 valid Duration values are silently skipped; groups with 1 value are rendered as a scatter marker to preserve their presence on the axis.</w:t>
      </w:r>
    </w:p>
    <w:p/>
    <w:p>
      <w:r>
        <w:rPr>
          <w:b/>
          <w:color w:val="246FBE"/>
          <w:sz w:val="22"/>
        </w:rPr>
        <w:t>Cell 1.6 (Cell 7) — Figure 1C: Neuropathological Staging</w:t>
      </w:r>
    </w:p>
    <w:p>
      <w:r>
        <w:rPr>
          <w:b/>
        </w:rPr>
        <w:t xml:space="preserve">Inputs:  </w:t>
      </w:r>
      <w:r>
        <w:rPr>
          <w:i/>
        </w:rPr>
        <w:t>pts (Braak_num, Thal_num, CERAD_num)</w:t>
      </w:r>
    </w:p>
    <w:p>
      <w:r>
        <w:rPr>
          <w:b/>
        </w:rPr>
        <w:t xml:space="preserve">Outputs: </w:t>
      </w:r>
      <w:r>
        <w:rPr>
          <w:i/>
        </w:rPr>
        <w:t>fig1C_neuropath_staging.png (three-panel figure)</w:t>
      </w:r>
    </w:p>
    <w:p>
      <w:r>
        <w:t>Three-panel figure displaying neuropathological scoring distributions:</w:t>
        <w:br/>
        <w:br/>
        <w:t>Panel 1 — Grouped bar chart of Braak stage (0–6) split by AD status. Two side-by-side bars per stage (width 0.35); AD+ in red, AD-/Control in blue. Illustrates the expected enrichment of high Braak stages in AD+.</w:t>
        <w:br/>
        <w:br/>
        <w:t>Panel 2 — Boxplot of Thal phase by DiagGroup (AD/MCI, ALS, FTLD-TDP, Other, Control). Boxes coloured by DIAG_COLORS; jittered individual points overlaid. Spearman r (Braak vs Thal) annotated.</w:t>
        <w:br/>
        <w:br/>
        <w:t>Panel 3 — Scatter of Braak_num vs Thal_num with jitter, coloured by DiagGroup. Overall Spearman r annotated (typically r≈0.83, p&lt;10⁻⁴⁵).</w:t>
      </w:r>
    </w:p>
    <w:p/>
    <w:p>
      <w:r>
        <w:rPr>
          <w:b/>
          <w:color w:val="246FBE"/>
          <w:sz w:val="22"/>
        </w:rPr>
        <w:t>Cell 1.7 (Cell 8) — Figure 1D: ABeta WSI Metadata by Brain Region</w:t>
      </w:r>
    </w:p>
    <w:p>
      <w:r>
        <w:rPr>
          <w:b/>
        </w:rPr>
        <w:t xml:space="preserve">Inputs:  </w:t>
      </w:r>
      <w:r>
        <w:rPr>
          <w:i/>
        </w:rPr>
        <w:t>df_ab_manifest</w:t>
      </w:r>
    </w:p>
    <w:p>
      <w:r>
        <w:rPr>
          <w:b/>
        </w:rPr>
        <w:t xml:space="preserve">Outputs: </w:t>
      </w:r>
      <w:r>
        <w:rPr>
          <w:i/>
        </w:rPr>
        <w:t>fig1D_wsi_metadata.png (two-panel figure); console summary of slide counts</w:t>
      </w:r>
    </w:p>
    <w:p>
      <w:r>
        <w:t>Two-panel figure summarising slide availability across 13 brain regions:</w:t>
        <w:br/>
        <w:br/>
        <w:t>Panel 1 — Horizontal bar chart of total slide count per region (sorted ascending, viridis colormap). Count labels at end of each bar.</w:t>
        <w:br/>
        <w:br/>
        <w:t>Panel 2 — Stacked vertical bar chart: green = "Found/Processed" (103 slides), red = "Not Found" (86 slides). Regions ordered by total count. Highlights coverage gaps: spinal cord, basal ganglia, and midbrain have the lowest availability (1–4 slides each).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Figure 2: ABeta Quantification Model and Pipeline</w:t>
      </w:r>
    </w:p>
    <w:p>
      <w:r>
        <w:rPr>
          <w:i/>
          <w:color w:val="555555"/>
        </w:rPr>
        <w:t>Cell 2.1 (Cell 10)</w:t>
      </w:r>
    </w:p>
    <w:p>
      <w:r>
        <w:rPr>
          <w:b/>
          <w:color w:val="246FBE"/>
          <w:sz w:val="22"/>
        </w:rPr>
        <w:t>Cell 2.1 (Cell 10) — Pipeline Schematic Diagram</w:t>
      </w:r>
    </w:p>
    <w:p>
      <w:r>
        <w:rPr>
          <w:b/>
        </w:rPr>
        <w:t xml:space="preserve">Inputs:  </w:t>
      </w:r>
      <w:r>
        <w:rPr>
          <w:i/>
        </w:rPr>
        <w:t>None</w:t>
      </w:r>
    </w:p>
    <w:p>
      <w:r>
        <w:rPr>
          <w:b/>
        </w:rPr>
        <w:t xml:space="preserve">Outputs: </w:t>
      </w:r>
      <w:r>
        <w:rPr>
          <w:i/>
        </w:rPr>
        <w:t>fig2_pipeline_diagram.png</w:t>
      </w:r>
    </w:p>
    <w:p>
      <w:r>
        <w:t>Draws a 7-stage linear pipeline schematic using matplotlib patches and arrows:</w:t>
        <w:br/>
        <w:br/>
        <w:t xml:space="preserve">  1. WSI Input (.svs files)</w:t>
        <w:br/>
        <w:t xml:space="preserve">  2. Tissue Detection &amp; Segmentation</w:t>
        <w:br/>
        <w:t xml:space="preserve">  3. Patch Extraction (256×256 patches)</w:t>
        <w:br/>
        <w:t xml:space="preserve">  4. Feature Extraction (Pretrained CNN)</w:t>
        <w:br/>
        <w:t xml:space="preserve">  5. Positive Pixel Count (PPC) Algorithm</w:t>
        <w:br/>
        <w:t xml:space="preserve">  6. ABeta Burden Quantification</w:t>
        <w:br/>
        <w:t xml:space="preserve">  7. Per-patient Aggregation</w:t>
        <w:br/>
        <w:br/>
        <w:t>Each stage is a blue rectangle with white bold text. Stages are connected by solid arrows. Section labels ("Input", "Processing", "Output") appear above the flow in red. This figure communicates the computational workflow to a non-technical audience.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Figure 3: Validation — Brain Region Comparisons and Tissue Quantification</w:t>
      </w:r>
    </w:p>
    <w:p>
      <w:r>
        <w:rPr>
          <w:i/>
          <w:color w:val="555555"/>
        </w:rPr>
        <w:t>Cells 3.1–3.4 (Cells 12–15)</w:t>
      </w:r>
    </w:p>
    <w:p>
      <w:r>
        <w:t>Loads pre-computed quantification results and validates the ABeta measurement methodology.</w:t>
      </w:r>
    </w:p>
    <w:p>
      <w:r>
        <w:rPr>
          <w:b/>
          <w:color w:val="246FBE"/>
          <w:sz w:val="22"/>
        </w:rPr>
        <w:t>Cell 3.1 (Cell 12) — Load ABeta Quantification Results</w:t>
      </w:r>
    </w:p>
    <w:p>
      <w:r>
        <w:rPr>
          <w:b/>
        </w:rPr>
        <w:t xml:space="preserve">Inputs:  </w:t>
      </w:r>
      <w:r>
        <w:rPr>
          <w:i/>
        </w:rPr>
        <w:t>patient_abeta_metrics_hippocampus.pkl, merged_patients_hippocampus.pkl, hippocampus_segmentation.pkl, merged_patients_hippocampus_with_seg.pkl</w:t>
      </w:r>
    </w:p>
    <w:p>
      <w:r>
        <w:rPr>
          <w:b/>
        </w:rPr>
        <w:t xml:space="preserve">Outputs: </w:t>
      </w:r>
      <w:r>
        <w:rPr>
          <w:i/>
        </w:rPr>
        <w:t>pm_hipp, merged, quant, seg, merged_seg, quant_seg DataFrames</w:t>
      </w:r>
    </w:p>
    <w:p>
      <w:r>
        <w:t>Loads four pre-computed pickle files and creates derived analysis DataFrames:</w:t>
        <w:br/>
        <w:br/>
        <w:t xml:space="preserve">  pm_hipp — raw hippocampus patient metrics (69 patients)</w:t>
        <w:br/>
        <w:t xml:space="preserve">  merged — all 198 patients joined with ABeta metrics (NaN where no quantification)</w:t>
        <w:br/>
        <w:t xml:space="preserve">  quant — subset of merged where plaque_count is not null (62 patients with hippocampus data)</w:t>
        <w:br/>
        <w:t xml:space="preserve">  seg — hippocampus tissue segmentation results</w:t>
        <w:br/>
        <w:t xml:space="preserve">  merged_seg — merged joined with segmentation</w:t>
        <w:br/>
        <w:t xml:space="preserve">  quant_seg — subset with both ABeta and segmentation data</w:t>
        <w:br/>
        <w:br/>
        <w:t>Applies the square-root transformation following Kapasi et al. 2023:</w:t>
        <w:br/>
        <w:t xml:space="preserve">  abeta_pct  = norm_burden_mm2 × 100  (% tissue area covered by ABeta)</w:t>
        <w:br/>
        <w:t xml:space="preserve">  abeta_sqrt = √(abeta_pct)  (variance-stabilising transformation)</w:t>
        <w:br/>
        <w:br/>
        <w:t>Prints cohort summary: 62 patients with hippocampus ABeta (51 AD/MCI, 11 other groups).</w:t>
      </w:r>
    </w:p>
    <w:p/>
    <w:p>
      <w:r>
        <w:rPr>
          <w:b/>
          <w:color w:val="246FBE"/>
          <w:sz w:val="22"/>
        </w:rPr>
        <w:t>Cell 3.2 (Cell 13) — Figure 3A/B/C: Regional Comparison</w:t>
      </w:r>
    </w:p>
    <w:p>
      <w:r>
        <w:rPr>
          <w:b/>
        </w:rPr>
        <w:t xml:space="preserve">Inputs:  </w:t>
      </w:r>
      <w:r>
        <w:rPr>
          <w:i/>
        </w:rPr>
        <w:t>df_ab_manifest, quant</w:t>
      </w:r>
    </w:p>
    <w:p>
      <w:r>
        <w:rPr>
          <w:b/>
        </w:rPr>
        <w:t xml:space="preserve">Outputs: </w:t>
      </w:r>
      <w:r>
        <w:rPr>
          <w:i/>
        </w:rPr>
        <w:t>fig3_regional_comparison.png (three-panel figure on a 2×2 GridSpec)</w:t>
      </w:r>
    </w:p>
    <w:p>
      <w:r>
        <w:t>Uses a thal_order dictionary to assign Thal phase colour and label to each of the 13 brain regions:</w:t>
        <w:br/>
        <w:t xml:space="preserve">  • Early (Thal 1-2): hippocampus, amygdala — green #27ae60</w:t>
        <w:br/>
        <w:t xml:space="preserve">  • Middle (Thal 3-4): frontal, temporal, insular, cingulate — orange #e67e22</w:t>
        <w:br/>
        <w:t xml:space="preserve">  • Late (Thal 5+): pons, medulla, midbrain, spinal cord, basal ganglia — red #e74c3c</w:t>
        <w:br/>
        <w:br/>
        <w:t>Three sub-panels:</w:t>
        <w:br/>
        <w:br/>
        <w:t>A — Horizontal bar chart of slide counts per region, coloured by Thal phase. Legend explains phase-to-region mapping.</w:t>
        <w:br/>
        <w:br/>
        <w:t>B — Boxplot of ABeta burden (abeta_sqrt) per region for slides with H5 quantification. Boxes coloured by Thal phase; individual points overlaid with jitter. Sample sizes annotated below each box.</w:t>
        <w:br/>
        <w:br/>
        <w:t>C (bottom, full width) — Dot plot showing the fraction of slides "found" per region (% quantified). Dotted line at 50% threshold. Illustrates uneven data coverage.</w:t>
      </w:r>
    </w:p>
    <w:p/>
    <w:p>
      <w:r>
        <w:rPr>
          <w:b/>
          <w:color w:val="246FBE"/>
          <w:sz w:val="22"/>
        </w:rPr>
        <w:t>Cell 3.3 (Cell 14) — Figure 3C: Gray vs White Matter ABeta Burden</w:t>
      </w:r>
    </w:p>
    <w:p>
      <w:r>
        <w:rPr>
          <w:b/>
        </w:rPr>
        <w:t xml:space="preserve">Inputs:  </w:t>
      </w:r>
      <w:r>
        <w:rPr>
          <w:i/>
        </w:rPr>
        <w:t>quant_seg (patients with both ABeta and segmentation data)</w:t>
      </w:r>
    </w:p>
    <w:p>
      <w:r>
        <w:rPr>
          <w:b/>
        </w:rPr>
        <w:t xml:space="preserve">Outputs: </w:t>
      </w:r>
      <w:r>
        <w:rPr>
          <w:i/>
        </w:rPr>
        <w:t>fig3C_gray_white_abeta.png (three-panel figure)</w:t>
      </w:r>
    </w:p>
    <w:p>
      <w:r>
        <w:t>Three-panel figure using real SegFormer/heuristic segmentation data:</w:t>
        <w:br/>
        <w:br/>
        <w:t>Panel 1 — Boxplot of gray_matter_ratio by DiagGroup (AD/MCI, ALS, Other). Jittered individual points overlaid in matching colours. n= labels below each box.</w:t>
        <w:br/>
        <w:br/>
        <w:t>Panel 2 — Boxplot of white_matter_ratio by DiagGroup. Same construction.</w:t>
        <w:br/>
        <w:br/>
        <w:t>Panel 3 — Scatter plot: gray_matter_ratio vs abeta_sqrt, coloured by DiagGroup. Tests whether gray matter fraction correlates with ABeta burden (biological expectation: gray matter carries more ABeta plaques than white matter).</w:t>
      </w:r>
    </w:p>
    <w:p/>
    <w:p>
      <w:r>
        <w:rPr>
          <w:b/>
          <w:color w:val="246FBE"/>
          <w:sz w:val="22"/>
        </w:rPr>
        <w:t>Cell 3.4 (Cell 15) — Figure 3D: ABeta Burden vs Braak Stage (Validation Scatter)</w:t>
      </w:r>
    </w:p>
    <w:p>
      <w:r>
        <w:rPr>
          <w:b/>
        </w:rPr>
        <w:t xml:space="preserve">Inputs:  </w:t>
      </w:r>
      <w:r>
        <w:rPr>
          <w:i/>
        </w:rPr>
        <w:t>quant (patients with both Braak_num and abeta_sqrt)</w:t>
      </w:r>
    </w:p>
    <w:p>
      <w:r>
        <w:rPr>
          <w:b/>
        </w:rPr>
        <w:t xml:space="preserve">Outputs: </w:t>
      </w:r>
      <w:r>
        <w:rPr>
          <w:i/>
        </w:rPr>
        <w:t>fig3D_abeta_vs_braak.png (two-panel figure); Spearman r printed to console</w:t>
      </w:r>
    </w:p>
    <w:p>
      <w:r>
        <w:t>Two-panel validation figure:</w:t>
        <w:br/>
        <w:br/>
        <w:t>Panel 1 — Scatter plot of Braak stage (jittered ±0.25) vs abeta_sqrt, points coloured by DiagGroup. A linear regression line is fit over all patients. Spearman r, p-value, and n= are annotated in a white text box (upper left).</w:t>
        <w:br/>
        <w:br/>
        <w:t>Panel 2 — Box + strip plot grouping patients by Braak stage (0–6). Each box shows the distribution of abeta_sqrt for that Braak stage; individual points are overlaid with jitter.</w:t>
        <w:br/>
        <w:br/>
        <w:t>Expected result: positive Spearman r indicating that higher Braak stages (more advanced neurofibrillary tangle spread) correlate with higher ABeta burden.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Figure 4: Correlation Analysis — ABeta Burden vs Clinical Variables</w:t>
      </w:r>
    </w:p>
    <w:p>
      <w:r>
        <w:rPr>
          <w:i/>
          <w:color w:val="555555"/>
        </w:rPr>
        <w:t>Cells 4.1–4.5 (Cells 17–21)</w:t>
      </w:r>
    </w:p>
    <w:p>
      <w:r>
        <w:t>Deep correlation analysis between hippocampal ABeta burden and neuropathological / clinical variables.</w:t>
      </w:r>
    </w:p>
    <w:p>
      <w:r>
        <w:rPr>
          <w:b/>
          <w:color w:val="246FBE"/>
          <w:sz w:val="22"/>
        </w:rPr>
        <w:t>Cell 4.1 (Cell 17) — Prepare Figure 4 Data</w:t>
      </w:r>
    </w:p>
    <w:p>
      <w:r>
        <w:rPr>
          <w:b/>
        </w:rPr>
        <w:t xml:space="preserve">Inputs:  </w:t>
      </w:r>
      <w:r>
        <w:rPr>
          <w:i/>
        </w:rPr>
        <w:t>quant</w:t>
      </w:r>
    </w:p>
    <w:p>
      <w:r>
        <w:rPr>
          <w:b/>
        </w:rPr>
        <w:t xml:space="preserve">Outputs: </w:t>
      </w:r>
      <w:r>
        <w:rPr>
          <w:i/>
        </w:rPr>
        <w:t>fig4_data (patients with non-null abeta_sqrt AND Braak_num)</w:t>
      </w:r>
    </w:p>
    <w:p>
      <w:r>
        <w:t>Filters quant to patients with both ABeta and Braak data. Prints availability counts for each clinical variable (Age_death, Age_onset, CERAD_num, Thal_num, ABC_num) so the analyst knows expected n per correlation. Prints DiagGroup distribution within the filtered set.</w:t>
      </w:r>
    </w:p>
    <w:p/>
    <w:p>
      <w:r>
        <w:rPr>
          <w:b/>
          <w:color w:val="246FBE"/>
          <w:sz w:val="22"/>
        </w:rPr>
        <w:t>Cell 4.2 (Cell 18) — Figure 4A: ABeta vs Braak Stage</w:t>
      </w:r>
    </w:p>
    <w:p>
      <w:r>
        <w:rPr>
          <w:b/>
        </w:rPr>
        <w:t xml:space="preserve">Inputs:  </w:t>
      </w:r>
      <w:r>
        <w:rPr>
          <w:i/>
        </w:rPr>
        <w:t>fig4_data</w:t>
      </w:r>
    </w:p>
    <w:p>
      <w:r>
        <w:rPr>
          <w:b/>
        </w:rPr>
        <w:t xml:space="preserve">Outputs: </w:t>
      </w:r>
      <w:r>
        <w:rPr>
          <w:i/>
        </w:rPr>
        <w:t>fig4A_abeta_vs_braak.png; Spearman r printed</w:t>
      </w:r>
    </w:p>
    <w:p>
      <w:r>
        <w:t>Single-panel scatter with several overlaid elements:</w:t>
        <w:br/>
        <w:br/>
        <w:t xml:space="preserve">  • Points coloured by Braak_num via plasma colormap (continuous gradient)</w:t>
        <w:br/>
        <w:t xml:space="preserve">  • Point shapes differ by DiagGroup (o = AD/MCI, ^ = ALS, s = Other)</w:t>
        <w:br/>
        <w:t xml:space="preserve">  • X-axis jittered ±0.2 to reduce overplotting</w:t>
        <w:br/>
        <w:t xml:space="preserve">  • Black linear regression line fit over all patients</w:t>
        <w:br/>
        <w:t xml:space="preserve">  • Colorbar showing Braak stage 0–6</w:t>
        <w:br/>
        <w:t xml:space="preserve">  • Text box: Spearman r, p-value, n=</w:t>
        <w:br/>
        <w:br/>
        <w:t>This is the primary validation figure connecting quantitative ABeta WSI measurement to established neuropathological staging.</w:t>
      </w:r>
    </w:p>
    <w:p/>
    <w:p>
      <w:r>
        <w:rPr>
          <w:b/>
          <w:color w:val="246FBE"/>
          <w:sz w:val="22"/>
        </w:rPr>
        <w:t>Cell 4.3 (Cell 19) — Figure 4B: ABeta vs Age at Death and Age at Onset</w:t>
      </w:r>
    </w:p>
    <w:p>
      <w:r>
        <w:rPr>
          <w:b/>
        </w:rPr>
        <w:t xml:space="preserve">Inputs:  </w:t>
      </w:r>
      <w:r>
        <w:rPr>
          <w:i/>
        </w:rPr>
        <w:t>fig4_data</w:t>
      </w:r>
    </w:p>
    <w:p>
      <w:r>
        <w:rPr>
          <w:b/>
        </w:rPr>
        <w:t xml:space="preserve">Outputs: </w:t>
      </w:r>
      <w:r>
        <w:rPr>
          <w:i/>
        </w:rPr>
        <w:t>fig4B_abeta_vs_age.png (two-panel figure)</w:t>
      </w:r>
    </w:p>
    <w:p>
      <w:r>
        <w:t>Two side-by-side scatter plots (Age at Death | Age at Onset):</w:t>
        <w:br/>
        <w:br/>
        <w:t xml:space="preserve">  • All patients shown, coloured by DiagGroup</w:t>
        <w:br/>
        <w:t xml:space="preserve">  • Dashed regression line for AD/MCI subset only (when n ≥ 2)</w:t>
        <w:br/>
        <w:t xml:space="preserve">  • Spearman r and p-value computed over all valid patients</w:t>
        <w:br/>
        <w:t xml:space="preserve">  • Annotation box at upper left</w:t>
        <w:br/>
        <w:br/>
        <w:t>Tests whether patients who develop ABeta-heavy pathology also die earlier (negative correlation expected with Age at Onset; positive with Age at Death in AD progression context).</w:t>
      </w:r>
    </w:p>
    <w:p/>
    <w:p>
      <w:r>
        <w:rPr>
          <w:b/>
          <w:color w:val="246FBE"/>
          <w:sz w:val="22"/>
        </w:rPr>
        <w:t>Cell 4.4 (Cell 20) — Figure 4C: ABeta Burden by Diagnosis Group</w:t>
      </w:r>
    </w:p>
    <w:p>
      <w:r>
        <w:rPr>
          <w:b/>
        </w:rPr>
        <w:t xml:space="preserve">Inputs:  </w:t>
      </w:r>
      <w:r>
        <w:rPr>
          <w:i/>
        </w:rPr>
        <w:t>fig4_data</w:t>
      </w:r>
    </w:p>
    <w:p>
      <w:r>
        <w:rPr>
          <w:b/>
        </w:rPr>
        <w:t xml:space="preserve">Outputs: </w:t>
      </w:r>
      <w:r>
        <w:rPr>
          <w:i/>
        </w:rPr>
        <w:t>fig4C_abeta_by_group.png; pairwise Mann-Whitney results</w:t>
      </w:r>
    </w:p>
    <w:p>
      <w:r>
        <w:t>Violin + strip plot comparing abeta_sqrt across diagnosis groups:</w:t>
        <w:br/>
        <w:br/>
        <w:t xml:space="preserve">  • Violinplot with showmedians=True, showextrema=True</w:t>
        <w:br/>
        <w:t xml:space="preserve">  • Individual points jittered ±0.12 overlaid on each violin</w:t>
        <w:br/>
        <w:t xml:space="preserve">  • n= count labels below each violin position</w:t>
        <w:br/>
        <w:t xml:space="preserve">  • Pairwise Mann-Whitney U tests (two-sided): AD/MCI vs each other group</w:t>
        <w:br/>
        <w:t xml:space="preserve">  • Significance brackets drawn above the violins with *** / ** / * / p=X.XX labels</w:t>
        <w:br/>
        <w:br/>
        <w:t>Expected: AD/MCI patients have significantly higher ABeta burden than ALS and Other groups.</w:t>
      </w:r>
    </w:p>
    <w:p/>
    <w:p>
      <w:r>
        <w:rPr>
          <w:b/>
          <w:color w:val="246FBE"/>
          <w:sz w:val="22"/>
        </w:rPr>
        <w:t>Cell 4.5 (Cell 21) — Figure 4D: Comprehensive Spearman Correlation Heatmap</w:t>
      </w:r>
    </w:p>
    <w:p>
      <w:r>
        <w:rPr>
          <w:b/>
        </w:rPr>
        <w:t xml:space="preserve">Inputs:  </w:t>
      </w:r>
      <w:r>
        <w:rPr>
          <w:i/>
        </w:rPr>
        <w:t>fig4_data</w:t>
      </w:r>
    </w:p>
    <w:p>
      <w:r>
        <w:rPr>
          <w:b/>
        </w:rPr>
        <w:t xml:space="preserve">Outputs: </w:t>
      </w:r>
      <w:r>
        <w:rPr>
          <w:i/>
        </w:rPr>
        <w:t>fig4D_correlation_heatmap.png</w:t>
      </w:r>
    </w:p>
    <w:p>
      <w:r>
        <w:t>Full pairwise Spearman correlation heatmap for 11 variables:</w:t>
        <w:br/>
        <w:br/>
        <w:t xml:space="preserve">  ABeta metrics: abeta_sqrt, log_plaque_count, log_mean_area</w:t>
        <w:br/>
        <w:t xml:space="preserve">  Neuropath scores: Braak_num, CERAD_num, Thal_num, ABC_num</w:t>
        <w:br/>
        <w:t xml:space="preserve">  Clinical variables: Age_death, Age_onset, Duration, ApoE_e4dose</w:t>
        <w:br/>
        <w:br/>
        <w:t>For each (i,j) pair where n ≥ 5 paired non-null values exist, Spearman r and p are computed. The r matrix is plotted as a heatmap (RdBu_r colormap, −1 to +1). Each cell displays the r value with significance stars (*** p&lt;0.001, ** p&lt;0.01, * p&lt;0.05). Pairs with fewer than 5 observations are left blank (NaN masked). Diagonal is always 1.00.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Figure 5: Patient Clustering — Unsupervised Analysis of ABeta Patterns</w:t>
      </w:r>
    </w:p>
    <w:p>
      <w:r>
        <w:rPr>
          <w:i/>
          <w:color w:val="555555"/>
        </w:rPr>
        <w:t>Cells 5.1–5.5 (Cells 23–27)</w:t>
      </w:r>
    </w:p>
    <w:p>
      <w:r>
        <w:t>Unsupervised K-Means clustering of all 198 patients based on neuropathological features + available ABeta metrics, followed by characterisation of cluster biology.</w:t>
      </w:r>
    </w:p>
    <w:p>
      <w:r>
        <w:rPr>
          <w:b/>
          <w:color w:val="246FBE"/>
          <w:sz w:val="22"/>
        </w:rPr>
        <w:t>Cell 5.1 (Cell 23) — Prepare Feature Matrix</w:t>
      </w:r>
    </w:p>
    <w:p>
      <w:r>
        <w:rPr>
          <w:b/>
        </w:rPr>
        <w:t xml:space="preserve">Inputs:  </w:t>
      </w:r>
      <w:r>
        <w:rPr>
          <w:i/>
        </w:rPr>
        <w:t>pts (all 198 patients), quant (62 patients with ABeta data)</w:t>
      </w:r>
    </w:p>
    <w:p>
      <w:r>
        <w:rPr>
          <w:b/>
        </w:rPr>
        <w:t xml:space="preserve">Outputs: </w:t>
      </w:r>
      <w:r>
        <w:rPr>
          <w:i/>
        </w:rPr>
        <w:t>feat_df, feat_complete DataFrames; pca_feature_cols_ext list</w:t>
      </w:r>
    </w:p>
    <w:p>
      <w:r>
        <w:t>Base neuropathological feature vector (9 features):</w:t>
        <w:br/>
        <w:t xml:space="preserve">  Braak_num, CERAD_num, Thal_num, ABC_num, ApoE_e4dose, TDP_bin, tau_bin, LBD_bin, Vasc_bin</w:t>
        <w:br/>
        <w:br/>
        <w:t>ABeta metrics are left-joined from quant on Case Number — available only for the 62 patients with hippocampus quantification (NaN for the remaining 136):</w:t>
        <w:br/>
        <w:t xml:space="preserve">  abeta_sqrt, norm_burden_mm2, log_plaque_count</w:t>
        <w:br/>
        <w:br/>
        <w:t>For clustering, only patients with complete neuropath scores (Braak, CERAD, Thal all non-null) are used → feat_complete.</w:t>
      </w:r>
    </w:p>
    <w:p/>
    <w:p>
      <w:r>
        <w:rPr>
          <w:b/>
          <w:color w:val="246FBE"/>
          <w:sz w:val="22"/>
        </w:rPr>
        <w:t>Cell 5.2 (Cell 24) — Figure 5A: PCA on Neuropathological Features</w:t>
      </w:r>
    </w:p>
    <w:p>
      <w:r>
        <w:rPr>
          <w:b/>
        </w:rPr>
        <w:t xml:space="preserve">Inputs:  </w:t>
      </w:r>
      <w:r>
        <w:rPr>
          <w:i/>
        </w:rPr>
        <w:t>feat_complete, pca_feature_cols_ext</w:t>
      </w:r>
    </w:p>
    <w:p>
      <w:r>
        <w:rPr>
          <w:b/>
        </w:rPr>
        <w:t xml:space="preserve">Outputs: </w:t>
      </w:r>
      <w:r>
        <w:rPr>
          <w:i/>
        </w:rPr>
        <w:t>fig5A_pca.png (three-panel scree + two scatter plots); pca_df_full with PC1/PC2</w:t>
      </w:r>
    </w:p>
    <w:p>
      <w:r>
        <w:t>Extended feature vector adds two ABeta indicators to the base 9 features:</w:t>
        <w:br/>
        <w:t xml:space="preserve">  abeta_sqrt_imp — abeta_sqrt with NaN imputed to 0</w:t>
        <w:br/>
        <w:t xml:space="preserve">  has_abeta     — binary flag (1 = patient has ABeta quantification)</w:t>
        <w:br/>
        <w:br/>
        <w:t>All remaining NaN imputed by column median before StandardScaler normalisation.</w:t>
        <w:br/>
        <w:br/>
        <w:t>PCA computed with n_components = min(8, n_features). PC1 and PC2 stored in pca_df_full as PC1/PC2.</w:t>
        <w:br/>
        <w:br/>
        <w:t>Three panels:</w:t>
        <w:br/>
        <w:t xml:space="preserve">  5A-i  Scree plot — bar chart of explained variance % per component, cumulative line, 90% threshold marker</w:t>
        <w:br/>
        <w:t xml:space="preserve">  5A-ii PCA scatter (PC1 vs PC2) coloured by DiagGroup</w:t>
        <w:br/>
        <w:t xml:space="preserve">  5A-iii PCA scatter (PC1 vs PC2) coloured by has_abeta flag — shows whether patients with ABeta data cluster differently</w:t>
      </w:r>
    </w:p>
    <w:p/>
    <w:p>
      <w:r>
        <w:rPr>
          <w:b/>
          <w:color w:val="246FBE"/>
          <w:sz w:val="22"/>
        </w:rPr>
        <w:t>Cell 5.3 (Cell 25) — Figure 5B: K-Means Clustering</w:t>
      </w:r>
    </w:p>
    <w:p>
      <w:r>
        <w:rPr>
          <w:b/>
        </w:rPr>
        <w:t xml:space="preserve">Inputs:  </w:t>
      </w:r>
      <w:r>
        <w:rPr>
          <w:i/>
        </w:rPr>
        <w:t>X_scaled (from Cell 5.2), pca_df_full</w:t>
      </w:r>
    </w:p>
    <w:p>
      <w:r>
        <w:rPr>
          <w:b/>
        </w:rPr>
        <w:t xml:space="preserve">Outputs: </w:t>
      </w:r>
      <w:r>
        <w:rPr>
          <w:i/>
        </w:rPr>
        <w:t>fig5B_kmeans.png (three-panel figure); pca_df_full["Cluster_KM"] column added</w:t>
      </w:r>
    </w:p>
    <w:p>
      <w:r>
        <w:t>Silhouette analysis for k=2–7: for each k, fits KMeans (n_init=10, random_state=42) and computes silhouette score. Best k is selected by argmax of scores.</w:t>
        <w:br/>
        <w:br/>
        <w:t>Three panels:</w:t>
        <w:br/>
        <w:t xml:space="preserve">  5B-i  Silhouette score line plot with best k marked by a vertical dashed line</w:t>
        <w:br/>
        <w:t xml:space="preserve">  5B-ii PCA scatter coloured by K-Means cluster assignment (Set1 colormap)</w:t>
        <w:br/>
        <w:t xml:space="preserve">  5B-iii Stacked bar chart: for each cluster, shows the proportion of each DiagGroup — reveals biological meaning of data-driven clusters</w:t>
      </w:r>
    </w:p>
    <w:p/>
    <w:p>
      <w:r>
        <w:rPr>
          <w:b/>
          <w:color w:val="246FBE"/>
          <w:sz w:val="22"/>
        </w:rPr>
        <w:t>Cell 5.4 (Cell 26) — Figure 5C: Cluster Characterisation</w:t>
      </w:r>
    </w:p>
    <w:p>
      <w:r>
        <w:rPr>
          <w:b/>
        </w:rPr>
        <w:t xml:space="preserve">Inputs:  </w:t>
      </w:r>
      <w:r>
        <w:rPr>
          <w:i/>
        </w:rPr>
        <w:t>pca_df_full with Cluster_KM</w:t>
      </w:r>
    </w:p>
    <w:p>
      <w:r>
        <w:rPr>
          <w:b/>
        </w:rPr>
        <w:t xml:space="preserve">Outputs: </w:t>
      </w:r>
      <w:r>
        <w:rPr>
          <w:i/>
        </w:rPr>
        <w:t>fig5C_cluster_characterization.png (one panel per feature)</w:t>
      </w:r>
    </w:p>
    <w:p>
      <w:r>
        <w:t>One boxplot panel per characterisation variable: Braak Stage, Thal Phase, CERAD, Aβ Burden (√%).</w:t>
        <w:br/>
        <w:br/>
        <w:t>Each panel shows:</w:t>
        <w:br/>
        <w:t xml:space="preserve">  • Box coloured by cluster (Set1 colormap) with black median line</w:t>
        <w:br/>
        <w:t xml:space="preserve">  • Jittered individual points overlaid in matching colour</w:t>
        <w:br/>
        <w:t xml:space="preserve">  • n= count below each box</w:t>
        <w:br/>
        <w:br/>
        <w:t>A summary table is printed showing mean values per cluster for each variable. Enables interpretation: e.g. Cluster 0 = high Braak + high ABeta = advanced AD; Cluster 1 = low Braak + low ABeta = non-AD controls.</w:t>
      </w:r>
    </w:p>
    <w:p/>
    <w:p>
      <w:r>
        <w:rPr>
          <w:b/>
          <w:color w:val="246FBE"/>
          <w:sz w:val="22"/>
        </w:rPr>
        <w:t>Cell 5.5 (Cell 27) — Figure 5D: Cluster ABeta Patterns</w:t>
      </w:r>
    </w:p>
    <w:p>
      <w:r>
        <w:rPr>
          <w:b/>
        </w:rPr>
        <w:t xml:space="preserve">Inputs:  </w:t>
      </w:r>
      <w:r>
        <w:rPr>
          <w:i/>
        </w:rPr>
        <w:t>pca_df_full (patients with abeta_sqrt not null)</w:t>
      </w:r>
    </w:p>
    <w:p>
      <w:r>
        <w:rPr>
          <w:b/>
        </w:rPr>
        <w:t xml:space="preserve">Outputs: </w:t>
      </w:r>
      <w:r>
        <w:rPr>
          <w:i/>
        </w:rPr>
        <w:t>fig5D_cluster_abeta.png (two-panel figure)</w:t>
      </w:r>
    </w:p>
    <w:p>
      <w:r>
        <w:t>Restricts to the 62 patients with ABeta quantification. Describes per-cluster ABeta distribution with describe() statistics.</w:t>
        <w:br/>
        <w:br/>
        <w:t>Two panels:</w:t>
        <w:br/>
        <w:t xml:space="preserve">  5D-i  Boxplot + jitter of abeta_sqrt by cluster — shows whether clusters differ significantly in ABeta burden</w:t>
        <w:br/>
        <w:t xml:space="preserve">  5D-ii Scatter of abeta_sqrt vs Braak_num, jittered ±0.2 on x, coloured by cluster. Regression line per cluster. Spearman r per cluster annotated. Enables comparison of ABeta–Braak relationships across clusters.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Figure 6: Spatial Correlation Analysis — Regional ABeta Patterns</w:t>
      </w:r>
    </w:p>
    <w:p>
      <w:r>
        <w:rPr>
          <w:i/>
          <w:color w:val="555555"/>
        </w:rPr>
        <w:t>Cells 6.0–6.4 (Cells 29–33) + Summary Markdown (Cell 34)</w:t>
      </w:r>
    </w:p>
    <w:p>
      <w:r>
        <w:t>Builds a multi-regional ABeta dataframe from H5 files and analyses spatial patterns of ABeta deposition across all 13 brain regions.</w:t>
      </w:r>
    </w:p>
    <w:p>
      <w:r>
        <w:rPr>
          <w:b/>
          <w:color w:val="246FBE"/>
          <w:sz w:val="22"/>
        </w:rPr>
        <w:t>Cell 6.0 (Cell 29) — Build Regional ABeta Burden Dataframe</w:t>
      </w:r>
    </w:p>
    <w:p>
      <w:r>
        <w:rPr>
          <w:b/>
        </w:rPr>
        <w:t xml:space="preserve">Inputs:  </w:t>
      </w:r>
      <w:r>
        <w:rPr>
          <w:i/>
        </w:rPr>
        <w:t>df_ab_manifest (found=True), pts</w:t>
      </w:r>
    </w:p>
    <w:p>
      <w:r>
        <w:rPr>
          <w:b/>
        </w:rPr>
        <w:t xml:space="preserve">Outputs: </w:t>
      </w:r>
      <w:r>
        <w:rPr>
          <w:i/>
        </w:rPr>
        <w:t>df_merged (103 rows × 7 cols); patient_abeta (69 rows × 6 cols)</w:t>
      </w:r>
    </w:p>
    <w:p>
      <w:r>
        <w:t>This cell was added to provide the df_merged and patient_abeta DataFrames required by all downstream Figure 6 cells — they were not defined anywhere in the original notebook.</w:t>
        <w:br/>
        <w:br/>
        <w:t>_h5_metrics() helper reads one H5 file and returns:</w:t>
        <w:br/>
        <w:t xml:space="preserve">  plaque_count — n_instances attribute</w:t>
        <w:br/>
        <w:t xml:space="preserve">  total_area_um2 — sum of plaque area array</w:t>
        <w:br/>
        <w:t xml:space="preserve">  tissue_area_um2 — slide_H × slide_W × mpp_x²  (validated to match patient_abeta_metrics.pkl exactly)</w:t>
        <w:br/>
        <w:t xml:space="preserve">  abeta_burden — total_area_um2 / tissue_area_um2 × 100  (%)</w:t>
        <w:br/>
        <w:br/>
        <w:t>df_merged: one row per found slide (103 slides), columns:</w:t>
        <w:br/>
        <w:t xml:space="preserve">  Case Number, regionName, plaque_count, total_area_um2, tissue_area_um2, abeta_burden, DiagGroup</w:t>
        <w:br/>
        <w:br/>
        <w:t>patient_abeta: one row per patient (69 patients), mean abeta_burden across all their slides, merged with key clinical variables:</w:t>
        <w:br/>
        <w:t xml:space="preserve">  Case Number, abeta_burden, Braak_num, Thal_num, ABC_num, DiagGroup</w:t>
      </w:r>
    </w:p>
    <w:p>
      <w:r>
        <w:rPr>
          <w:b/>
        </w:rPr>
        <w:t xml:space="preserve">Note: </w:t>
      </w:r>
      <w:r>
        <w:t>abeta_burden is not sqrt-transformed here (unlike abeta_sqrt used in Figures 3–5). It is the raw percentage (total plaque area / tissue area × 100), consistent with the scale used in cell 11 of the pipeline notebook.</w:t>
      </w:r>
    </w:p>
    <w:p/>
    <w:p>
      <w:r>
        <w:rPr>
          <w:b/>
          <w:color w:val="246FBE"/>
          <w:sz w:val="22"/>
        </w:rPr>
        <w:t>Cell 6.1 (Cell 30) — Figure 6A: Regional ABeta Burden Distribution</w:t>
      </w:r>
    </w:p>
    <w:p>
      <w:r>
        <w:rPr>
          <w:b/>
        </w:rPr>
        <w:t xml:space="preserve">Inputs:  </w:t>
      </w:r>
      <w:r>
        <w:rPr>
          <w:i/>
        </w:rPr>
        <w:t>df_merged</w:t>
      </w:r>
    </w:p>
    <w:p>
      <w:r>
        <w:rPr>
          <w:b/>
        </w:rPr>
        <w:t xml:space="preserve">Outputs: </w:t>
      </w:r>
      <w:r>
        <w:rPr>
          <w:i/>
        </w:rPr>
        <w:t>fig6_regional_abeta_burden.png</w:t>
      </w:r>
    </w:p>
    <w:p>
      <w:r>
        <w:t>Bar chart of mean ABeta burden (%) per brain region, sorted descending by mean. Error bars show ± SD. Sample size (n=) annotated above each error bar.</w:t>
        <w:br/>
        <w:br/>
        <w:t>Expected result: hippocampus and amygdala (Thal 1-2 early regions) show the highest ABeta burden; brainstem regions (pons, medulla, spinal cord) show the lowest, reflecting the sequential caudal progression of ABeta pathology.</w:t>
      </w:r>
    </w:p>
    <w:p/>
    <w:p>
      <w:r>
        <w:rPr>
          <w:b/>
          <w:color w:val="246FBE"/>
          <w:sz w:val="22"/>
        </w:rPr>
        <w:t>Cell 6.2 (Cell 31) — Figure 6B: Inter-Regional Correlation Matrix</w:t>
      </w:r>
    </w:p>
    <w:p>
      <w:r>
        <w:rPr>
          <w:b/>
        </w:rPr>
        <w:t xml:space="preserve">Inputs:  </w:t>
      </w:r>
      <w:r>
        <w:rPr>
          <w:i/>
        </w:rPr>
        <w:t>df_merged</w:t>
      </w:r>
    </w:p>
    <w:p>
      <w:r>
        <w:rPr>
          <w:b/>
        </w:rPr>
        <w:t xml:space="preserve">Outputs: </w:t>
      </w:r>
      <w:r>
        <w:rPr>
          <w:i/>
        </w:rPr>
        <w:t>fig6_regional_correlation_matrix.png; top-10 regional correlations printed</w:t>
      </w:r>
    </w:p>
    <w:p>
      <w:r>
        <w:t>Pivot table: rows = Case Number, columns = regionName, values = mean abeta_burden. Missing region-patient combinations filled with 0.</w:t>
        <w:br/>
        <w:br/>
        <w:t>Pearson correlation matrix computed between all 13 region columns. Displayed as an imshow heatmap (coolwarm, −1 to +1) with r values annotated in each cell (fontsize 7, black text). Colorbar labelled "Correlation Coefficient".</w:t>
        <w:br/>
        <w:br/>
        <w:t>Console output lists the 10 region pairs with the highest absolute correlation. Strong correlations between anatomically proximate regions indicate coordinated ABeta deposition patterns.</w:t>
      </w:r>
    </w:p>
    <w:p/>
    <w:p>
      <w:r>
        <w:rPr>
          <w:b/>
          <w:color w:val="246FBE"/>
          <w:sz w:val="22"/>
        </w:rPr>
        <w:t>Cell 6.3 (Cell 32) — Figure 6C: Regional ABeta Burden by Diagnosis Group</w:t>
      </w:r>
    </w:p>
    <w:p>
      <w:r>
        <w:rPr>
          <w:b/>
        </w:rPr>
        <w:t xml:space="preserve">Inputs:  </w:t>
      </w:r>
      <w:r>
        <w:rPr>
          <w:i/>
        </w:rPr>
        <w:t>df_merged, regional_abeta (sorted region order from Cell 6.1)</w:t>
      </w:r>
    </w:p>
    <w:p>
      <w:r>
        <w:rPr>
          <w:b/>
        </w:rPr>
        <w:t xml:space="preserve">Outputs: </w:t>
      </w:r>
      <w:r>
        <w:rPr>
          <w:i/>
        </w:rPr>
        <w:t>fig6_regional_abeta_by_diagnosis.png</w:t>
      </w:r>
    </w:p>
    <w:p>
      <w:r>
        <w:t>Pivot table: rows = regionName (sorted by overall mean from 6A), columns = DiagGroup, values = mean abeta_burden.</w:t>
        <w:br/>
        <w:br/>
        <w:t>Stacked bar chart (colormap viridis) with regions on x-axis. Each bar shows contribution from each DiagGroup. Legend placed outside the right edge. Allows comparison of how different disease groups contribute to ABeta burden in each region.</w:t>
      </w:r>
    </w:p>
    <w:p/>
    <w:p>
      <w:r>
        <w:rPr>
          <w:b/>
          <w:color w:val="246FBE"/>
          <w:sz w:val="22"/>
        </w:rPr>
        <w:t>Cell 6.4 (Cell 33) — Figure 6D: Regional ABeta vs Braak Stage Correlation</w:t>
      </w:r>
    </w:p>
    <w:p>
      <w:r>
        <w:rPr>
          <w:b/>
        </w:rPr>
        <w:t xml:space="preserve">Inputs:  </w:t>
      </w:r>
      <w:r>
        <w:rPr>
          <w:i/>
        </w:rPr>
        <w:t>region_abeta_matrix (from Cell 6.2), patient_abeta</w:t>
      </w:r>
    </w:p>
    <w:p>
      <w:r>
        <w:rPr>
          <w:b/>
        </w:rPr>
        <w:t xml:space="preserve">Outputs: </w:t>
      </w:r>
      <w:r>
        <w:rPr>
          <w:i/>
        </w:rPr>
        <w:t>fig6_regional_braak_correlation.png; correlation values printed</w:t>
      </w:r>
    </w:p>
    <w:p>
      <w:r>
        <w:t>For each region in region_abeta_matrix.columns:</w:t>
        <w:br/>
        <w:t xml:space="preserve">  1. Find patients present in both region_abeta_matrix.index and patient_abeta_indexed.index</w:t>
        <w:br/>
        <w:t xml:space="preserve">  2. Align abeta_burden and Braak_num for those common patients</w:t>
        <w:br/>
        <w:t xml:space="preserve">  3. Drop NaN Braak values</w:t>
        <w:br/>
        <w:t xml:space="preserve">  4. Compute Pearson r (if n &gt; 2)</w:t>
        <w:br/>
        <w:br/>
        <w:t>Bar chart of r per region, sorted descending. Bars coloured red if r &gt; 0, blue if r &lt; 0. A horizontal zero line is drawn. Regions with |r| &gt; 0.3 have their correlation value annotated above/below the bar.</w:t>
        <w:br/>
        <w:br/>
        <w:t>Expected: hippocampus and amygdala show the highest positive r, confirming that ABeta burden in these Thal-phase-1 regions tracks Braak stage most strongly.</w:t>
      </w:r>
    </w:p>
    <w:p/>
    <w:p>
      <w:r>
        <w:t>Cell 34 (Markdown) — Figure 6 Summary: a text cell embedded in the notebook summarising the key findings: hippocampus/temporal cortex highest burden, strong inter-regional correlations suggesting coordinated deposition, AD patients higher burden across all regions, hippocampal regions strongest Braak stage correlation.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Figure 7: Multi-Marker Analysis — TDP, ABeta, SYN, TAU Feature Vectors</w:t>
      </w:r>
    </w:p>
    <w:p>
      <w:r>
        <w:rPr>
          <w:i/>
          <w:color w:val="555555"/>
        </w:rPr>
        <w:t>Cells 7.1–7.4 (Cells 36–39) + Summary Markdown (Cell 40)</w:t>
      </w:r>
    </w:p>
    <w:p>
      <w:r>
        <w:t>Characterises the TDP patient dataset and tests for patient overlap with the ABeta cohort.</w:t>
      </w:r>
    </w:p>
    <w:p>
      <w:r>
        <w:rPr>
          <w:b/>
          <w:color w:val="246FBE"/>
          <w:sz w:val="22"/>
        </w:rPr>
        <w:t>Cell 7.1 (Cell 36) — Load TDP Patient Metadata</w:t>
      </w:r>
    </w:p>
    <w:p>
      <w:r>
        <w:rPr>
          <w:b/>
        </w:rPr>
        <w:t xml:space="preserve">Inputs:  </w:t>
      </w:r>
      <w:r>
        <w:rPr>
          <w:i/>
        </w:rPr>
        <w:t>tdp_patients.json</w:t>
      </w:r>
    </w:p>
    <w:p>
      <w:r>
        <w:rPr>
          <w:b/>
        </w:rPr>
        <w:t xml:space="preserve">Outputs: </w:t>
      </w:r>
      <w:r>
        <w:rPr>
          <w:i/>
        </w:rPr>
        <w:t>tdp_df DataFrame (Disease Category, Subtype, Region, Filename per sample)</w:t>
      </w:r>
    </w:p>
    <w:p>
      <w:r>
        <w:t>Loads tdp_patients.json (same source as used by the pipeline notebook). Flattens the nested structure: disease_category → subtype → patient_id → region → filename.</w:t>
        <w:br/>
        <w:br/>
        <w:t>Only non-empty filename entries are included (skips missing slides). Produces a long-format DataFrame with one row per (patient, region) combination.</w:t>
        <w:br/>
        <w:br/>
        <w:t>Cohorts: als.als, ftld_tdp (subtypes a–e, unknown), late_nc (stages 1/2/3). Prints: total samples, unique patients, disease categories, subtypes, and a grouped patient count table.</w:t>
      </w:r>
    </w:p>
    <w:p/>
    <w:p>
      <w:r>
        <w:rPr>
          <w:b/>
          <w:color w:val="246FBE"/>
          <w:sz w:val="22"/>
        </w:rPr>
        <w:t>Cell 7.2 (Cell 37) — Identify Patient Overlap Between ABeta and TDP Datasets</w:t>
      </w:r>
    </w:p>
    <w:p>
      <w:r>
        <w:rPr>
          <w:b/>
        </w:rPr>
        <w:t xml:space="preserve">Inputs:  </w:t>
      </w:r>
      <w:r>
        <w:rPr>
          <w:i/>
        </w:rPr>
        <w:t>df_merged (ABeta patients), tdp_df (TDP patients)</w:t>
      </w:r>
    </w:p>
    <w:p>
      <w:r>
        <w:rPr>
          <w:b/>
        </w:rPr>
        <w:t xml:space="preserve">Outputs: </w:t>
      </w:r>
      <w:r>
        <w:rPr>
          <w:i/>
        </w:rPr>
        <w:t>overlap_patients set; abeta_overlap and tdp_overlap DataFrames if overlap exists</w:t>
      </w:r>
    </w:p>
    <w:p>
      <w:r>
        <w:t>Computes the intersection of unique Case Numbers between the two datasets.</w:t>
        <w:br/>
        <w:br/>
        <w:t>If overlap_patients is non-empty: creates subset DataFrames for the overlapping patients and prints sample counts. These subsets would enable direct per-patient comparison of ABeta and TDP pathology in the same individuals.</w:t>
        <w:br/>
        <w:br/>
        <w:t>Current finding: no patient overlap — the ABeta and TDP datasets are entirely disjoint cohorts. This limits integrated multi-marker analysis to cross-cohort comparisons rather than within-patient feature vectors.</w:t>
      </w:r>
    </w:p>
    <w:p/>
    <w:p>
      <w:r>
        <w:rPr>
          <w:b/>
          <w:color w:val="246FBE"/>
          <w:sz w:val="22"/>
        </w:rPr>
        <w:t>Cell 7.3 (Cell 38) — Figure 7A: TDP Dataset Patient Breakdown</w:t>
      </w:r>
    </w:p>
    <w:p>
      <w:r>
        <w:rPr>
          <w:b/>
        </w:rPr>
        <w:t xml:space="preserve">Inputs:  </w:t>
      </w:r>
      <w:r>
        <w:rPr>
          <w:i/>
        </w:rPr>
        <w:t>tdp_df</w:t>
      </w:r>
    </w:p>
    <w:p>
      <w:r>
        <w:rPr>
          <w:b/>
        </w:rPr>
        <w:t xml:space="preserve">Outputs: </w:t>
      </w:r>
      <w:r>
        <w:rPr>
          <w:i/>
        </w:rPr>
        <w:t>fig7_tdp_patient_breakdown.png; pivot table printed</w:t>
      </w:r>
    </w:p>
    <w:p>
      <w:r>
        <w:t>Counts unique patients per Disease Category × Subtype combination.</w:t>
        <w:br/>
        <w:br/>
        <w:t>Bar chart with one bar per Disease Category, coloured: ALS=#e74c3c, FTLD-TDP=#3498db, LATE-NC=#2ecc71. Count labels displayed above each bar.</w:t>
        <w:br/>
        <w:br/>
        <w:t>Console output shows a pivot table (Disease Category × Subtype × Patient Count) giving the full cohort breakdown for the TDP dataset.</w:t>
      </w:r>
    </w:p>
    <w:p/>
    <w:p>
      <w:r>
        <w:rPr>
          <w:b/>
          <w:color w:val="246FBE"/>
          <w:sz w:val="22"/>
        </w:rPr>
        <w:t>Cell 7.4 (Cell 39) — Figure 7B: TDP Regional Distribution</w:t>
      </w:r>
    </w:p>
    <w:p>
      <w:r>
        <w:rPr>
          <w:b/>
        </w:rPr>
        <w:t xml:space="preserve">Inputs:  </w:t>
      </w:r>
      <w:r>
        <w:rPr>
          <w:i/>
        </w:rPr>
        <w:t>tdp_df</w:t>
      </w:r>
    </w:p>
    <w:p>
      <w:r>
        <w:rPr>
          <w:b/>
        </w:rPr>
        <w:t xml:space="preserve">Outputs: </w:t>
      </w:r>
      <w:r>
        <w:rPr>
          <w:i/>
        </w:rPr>
        <w:t>fig7_tdp_regional_distribution.png; top-10 regions printed</w:t>
      </w:r>
    </w:p>
    <w:p>
      <w:r>
        <w:t>Counts unique patients per brain region across all TDP disease categories.</w:t>
        <w:br/>
        <w:br/>
        <w:t>Bar chart (purple #9b59b6, sorted descending) with count labels. Shows which regions are most represented in the TDP dataset. Hippocampus is typically the most sampled region, consistent with the ABeta cohort, enabling future cross-cohort spatial comparisons.</w:t>
      </w:r>
    </w:p>
    <w:p/>
    <w:p>
      <w:r>
        <w:t>Cell 40 (Markdown) — Figure 7 Summary: notes the lack of patient overlap, the availability of ALS/FTLD-TDP/LATE-NC data, and the absence of SYN/TAU quantification in the current dataset. Recommends future work: obtain SYN/TAU WSI data, expand cohort overlap, implement multi-marker feature vectors.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Final Cells</w:t>
      </w:r>
    </w:p>
    <w:p>
      <w:r>
        <w:rPr>
          <w:i/>
          <w:color w:val="555555"/>
        </w:rPr>
        <w:t>Cell 41 (Analysis Summary Markdown), Cell 42 (HTML Export)</w:t>
      </w:r>
    </w:p>
    <w:p>
      <w:r>
        <w:t>Cell 41 — Analysis Summary (Markdown): A comprehensive text summary embedded at the end of the notebook. Lists all 7 figures with brief descriptions, key quantitative findings (e.g. r=0.67 Braak correlation, 3 patient clusters, no TDP overlap), and all output figure filenames saved to the output/ directory.</w:t>
      </w:r>
    </w:p>
    <w:p/>
    <w:p>
      <w:r>
        <w:rPr>
          <w:b/>
          <w:color w:val="246FBE"/>
          <w:sz w:val="22"/>
        </w:rPr>
        <w:t>Cell 42 — Export to HTML</w:t>
      </w:r>
    </w:p>
    <w:p>
      <w:r>
        <w:rPr>
          <w:b/>
        </w:rPr>
        <w:t xml:space="preserve">Inputs:  </w:t>
      </w:r>
      <w:r>
        <w:rPr>
          <w:i/>
        </w:rPr>
        <w:t>abeta_analysis-v2.ipynb</w:t>
      </w:r>
    </w:p>
    <w:p>
      <w:r>
        <w:rPr>
          <w:b/>
        </w:rPr>
        <w:t xml:space="preserve">Outputs: </w:t>
      </w:r>
      <w:r>
        <w:rPr>
          <w:i/>
        </w:rPr>
        <w:t>output/abeta_analysis-v2.html</w:t>
      </w:r>
    </w:p>
    <w:p>
      <w:r>
        <w:t>Calls jupyter nbconvert via subprocess to produce a standalone HTML report with all outputs (figures, tables, print statements) embedded. The HTML file can be shared without requiring a Jupyter environment. Prints success/failure and the full nbconvert stderr on error.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Key Data Structures</w:t>
      </w:r>
    </w:p>
    <w:p>
      <w:r>
        <w:t>All DataFrames loaded or created during the notebook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160"/>
          </w:tcPr>
          <w:p>
            <w:r>
              <w:t>pts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198 × ~40</w:t>
            </w:r>
          </w:p>
        </w:tc>
        <w:tc>
          <w:tcPr>
            <w:tcW w:type="dxa" w:w="2160"/>
          </w:tcPr>
          <w:p>
            <w:r>
              <w:t>All patients — neuropath scores, DiagGroup, clustering labels, PCA coords</w:t>
            </w:r>
          </w:p>
        </w:tc>
      </w:tr>
      <w:tr>
        <w:tc>
          <w:tcPr>
            <w:tcW w:type="dxa" w:w="2160"/>
          </w:tcPr>
          <w:p>
            <w:r>
              <w:t>df_ab_manifest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189 × 9</w:t>
            </w:r>
          </w:p>
        </w:tc>
        <w:tc>
          <w:tcPr>
            <w:tcW w:type="dxa" w:w="2160"/>
          </w:tcPr>
          <w:p>
            <w:r>
              <w:t>ABeta WSI manifest — patient_id, region, found, h5_path per slide</w:t>
            </w:r>
          </w:p>
        </w:tc>
      </w:tr>
      <w:tr>
        <w:tc>
          <w:tcPr>
            <w:tcW w:type="dxa" w:w="2160"/>
          </w:tcPr>
          <w:p>
            <w:r>
              <w:t>df_dsa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4878 × 56</w:t>
            </w:r>
          </w:p>
        </w:tc>
        <w:tc>
          <w:tcPr>
            <w:tcW w:type="dxa" w:w="2160"/>
          </w:tcPr>
          <w:p>
            <w:r>
              <w:t>DSA metadata — slide-level info including regionName</w:t>
            </w:r>
          </w:p>
        </w:tc>
      </w:tr>
      <w:tr>
        <w:tc>
          <w:tcPr>
            <w:tcW w:type="dxa" w:w="2160"/>
          </w:tcPr>
          <w:p>
            <w:r>
              <w:t>merged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198 × ~40</w:t>
            </w:r>
          </w:p>
        </w:tc>
        <w:tc>
          <w:tcPr>
            <w:tcW w:type="dxa" w:w="2160"/>
          </w:tcPr>
          <w:p>
            <w:r>
              <w:t>pts left-joined with hippocampus ABeta metrics (NaN where no data)</w:t>
            </w:r>
          </w:p>
        </w:tc>
      </w:tr>
      <w:tr>
        <w:tc>
          <w:tcPr>
            <w:tcW w:type="dxa" w:w="2160"/>
          </w:tcPr>
          <w:p>
            <w:r>
              <w:t>quant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62 × ~40</w:t>
            </w:r>
          </w:p>
        </w:tc>
        <w:tc>
          <w:tcPr>
            <w:tcW w:type="dxa" w:w="2160"/>
          </w:tcPr>
          <w:p>
            <w:r>
              <w:t>Subset of merged where plaque_count is not null</w:t>
            </w:r>
          </w:p>
        </w:tc>
      </w:tr>
      <w:tr>
        <w:tc>
          <w:tcPr>
            <w:tcW w:type="dxa" w:w="2160"/>
          </w:tcPr>
          <w:p>
            <w:r>
              <w:t>merged_seg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198 × ~46</w:t>
            </w:r>
          </w:p>
        </w:tc>
        <w:tc>
          <w:tcPr>
            <w:tcW w:type="dxa" w:w="2160"/>
          </w:tcPr>
          <w:p>
            <w:r>
              <w:t>merged + gray/white matter segmentation columns</w:t>
            </w:r>
          </w:p>
        </w:tc>
      </w:tr>
      <w:tr>
        <w:tc>
          <w:tcPr>
            <w:tcW w:type="dxa" w:w="2160"/>
          </w:tcPr>
          <w:p>
            <w:r>
              <w:t>quant_seg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62 × ~46</w:t>
            </w:r>
          </w:p>
        </w:tc>
        <w:tc>
          <w:tcPr>
            <w:tcW w:type="dxa" w:w="2160"/>
          </w:tcPr>
          <w:p>
            <w:r>
              <w:t>Subset of merged_seg with both ABeta and segmentation data</w:t>
            </w:r>
          </w:p>
        </w:tc>
      </w:tr>
      <w:tr>
        <w:tc>
          <w:tcPr>
            <w:tcW w:type="dxa" w:w="2160"/>
          </w:tcPr>
          <w:p>
            <w:r>
              <w:t>fig4_data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61 × ~40</w:t>
            </w:r>
          </w:p>
        </w:tc>
        <w:tc>
          <w:tcPr>
            <w:tcW w:type="dxa" w:w="2160"/>
          </w:tcPr>
          <w:p>
            <w:r>
              <w:t>quant filtered to patients with both abeta_sqrt and Braak_num</w:t>
            </w:r>
          </w:p>
        </w:tc>
      </w:tr>
      <w:tr>
        <w:tc>
          <w:tcPr>
            <w:tcW w:type="dxa" w:w="2160"/>
          </w:tcPr>
          <w:p>
            <w:r>
              <w:t>feat_df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198 × 14</w:t>
            </w:r>
          </w:p>
        </w:tc>
        <w:tc>
          <w:tcPr>
            <w:tcW w:type="dxa" w:w="2160"/>
          </w:tcPr>
          <w:p>
            <w:r>
              <w:t>All 198 patients with neuropath + ABeta features (ABeta NaN for 136)</w:t>
            </w:r>
          </w:p>
        </w:tc>
      </w:tr>
      <w:tr>
        <w:tc>
          <w:tcPr>
            <w:tcW w:type="dxa" w:w="2160"/>
          </w:tcPr>
          <w:p>
            <w:r>
              <w:t>feat_complete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~180 × 14</w:t>
            </w:r>
          </w:p>
        </w:tc>
        <w:tc>
          <w:tcPr>
            <w:tcW w:type="dxa" w:w="2160"/>
          </w:tcPr>
          <w:p>
            <w:r>
              <w:t>Subset with complete Braak/CERAD/Thal scores — used for clustering</w:t>
            </w:r>
          </w:p>
        </w:tc>
      </w:tr>
      <w:tr>
        <w:tc>
          <w:tcPr>
            <w:tcW w:type="dxa" w:w="2160"/>
          </w:tcPr>
          <w:p>
            <w:r>
              <w:t>pca_df_full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~180 × 16+</w:t>
            </w:r>
          </w:p>
        </w:tc>
        <w:tc>
          <w:tcPr>
            <w:tcW w:type="dxa" w:w="2160"/>
          </w:tcPr>
          <w:p>
            <w:r>
              <w:t>feat_complete + PC1/PC2/Cluster_KM columns</w:t>
            </w:r>
          </w:p>
        </w:tc>
      </w:tr>
      <w:tr>
        <w:tc>
          <w:tcPr>
            <w:tcW w:type="dxa" w:w="2160"/>
          </w:tcPr>
          <w:p>
            <w:r>
              <w:t>df_merged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103 × 7</w:t>
            </w:r>
          </w:p>
        </w:tc>
        <w:tc>
          <w:tcPr>
            <w:tcW w:type="dxa" w:w="2160"/>
          </w:tcPr>
          <w:p>
            <w:r>
              <w:t>One row per found slide: Case Number, regionName, abeta_burden, DiagGroup</w:t>
            </w:r>
          </w:p>
        </w:tc>
      </w:tr>
      <w:tr>
        <w:tc>
          <w:tcPr>
            <w:tcW w:type="dxa" w:w="2160"/>
          </w:tcPr>
          <w:p>
            <w:r>
              <w:t>patient_abeta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69 × 6</w:t>
            </w:r>
          </w:p>
        </w:tc>
        <w:tc>
          <w:tcPr>
            <w:tcW w:type="dxa" w:w="2160"/>
          </w:tcPr>
          <w:p>
            <w:r>
              <w:t>Patient-level mean ABeta burden + clinical vars (Case Number, Braak, Thal, ABC, DiagGroup)</w:t>
            </w:r>
          </w:p>
        </w:tc>
      </w:tr>
      <w:tr>
        <w:tc>
          <w:tcPr>
            <w:tcW w:type="dxa" w:w="2160"/>
          </w:tcPr>
          <w:p>
            <w:r>
              <w:t>region_abeta_matrix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N_pts × 13</w:t>
            </w:r>
          </w:p>
        </w:tc>
        <w:tc>
          <w:tcPr>
            <w:tcW w:type="dxa" w:w="2160"/>
          </w:tcPr>
          <w:p>
            <w:r>
              <w:t>Pivot table: rows=patients, cols=regions, values=mean abeta_burden</w:t>
            </w:r>
          </w:p>
        </w:tc>
      </w:tr>
      <w:tr>
        <w:tc>
          <w:tcPr>
            <w:tcW w:type="dxa" w:w="2160"/>
          </w:tcPr>
          <w:p>
            <w:r>
              <w:t>regional_abeta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13 × 4</w:t>
            </w:r>
          </w:p>
        </w:tc>
        <w:tc>
          <w:tcPr>
            <w:tcW w:type="dxa" w:w="2160"/>
          </w:tcPr>
          <w:p>
            <w:r>
              <w:t>Per-region: mean, std, count of abeta_burden (sorted by mean)</w:t>
            </w:r>
          </w:p>
        </w:tc>
      </w:tr>
      <w:tr>
        <w:tc>
          <w:tcPr>
            <w:tcW w:type="dxa" w:w="2160"/>
          </w:tcPr>
          <w:p>
            <w:r>
              <w:t>region_corr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13 × 13</w:t>
            </w:r>
          </w:p>
        </w:tc>
        <w:tc>
          <w:tcPr>
            <w:tcW w:type="dxa" w:w="2160"/>
          </w:tcPr>
          <w:p>
            <w:r>
              <w:t>Inter-regional Pearson correlation matrix</w:t>
            </w:r>
          </w:p>
        </w:tc>
      </w:tr>
      <w:tr>
        <w:tc>
          <w:tcPr>
            <w:tcW w:type="dxa" w:w="2160"/>
          </w:tcPr>
          <w:p>
            <w:r>
              <w:t>tdp_df</w:t>
            </w:r>
          </w:p>
        </w:tc>
        <w:tc>
          <w:tcPr>
            <w:tcW w:type="dxa" w:w="2160"/>
          </w:tcPr>
          <w:p>
            <w:r>
              <w:t>DataFrame</w:t>
            </w:r>
          </w:p>
        </w:tc>
        <w:tc>
          <w:tcPr>
            <w:tcW w:type="dxa" w:w="2160"/>
          </w:tcPr>
          <w:p>
            <w:r>
              <w:t>N × 5</w:t>
            </w:r>
          </w:p>
        </w:tc>
        <w:tc>
          <w:tcPr>
            <w:tcW w:type="dxa" w:w="2160"/>
          </w:tcPr>
          <w:p>
            <w:r>
              <w:t>TDP dataset: Case Number, Disease Category, Subtype, Region, Filename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Output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fig1A_patient_breakdown.png</w:t>
            </w:r>
          </w:p>
        </w:tc>
        <w:tc>
          <w:tcPr>
            <w:tcW w:type="dxa" w:w="2880"/>
          </w:tcPr>
          <w:p>
            <w:r>
              <w:t>1.4 (Cell 5)</w:t>
            </w:r>
          </w:p>
        </w:tc>
        <w:tc>
          <w:tcPr>
            <w:tcW w:type="dxa" w:w="2880"/>
          </w:tcPr>
          <w:p>
            <w:r>
              <w:t>Bar chart of DiagGroup counts + pie AD+/AD-</w:t>
            </w:r>
          </w:p>
        </w:tc>
      </w:tr>
      <w:tr>
        <w:tc>
          <w:tcPr>
            <w:tcW w:type="dxa" w:w="2880"/>
          </w:tcPr>
          <w:p>
            <w:r>
              <w:t>fig1B_age_demographics.png</w:t>
            </w:r>
          </w:p>
        </w:tc>
        <w:tc>
          <w:tcPr>
            <w:tcW w:type="dxa" w:w="2880"/>
          </w:tcPr>
          <w:p>
            <w:r>
              <w:t>1.5 (Cell 6)</w:t>
            </w:r>
          </w:p>
        </w:tc>
        <w:tc>
          <w:tcPr>
            <w:tcW w:type="dxa" w:w="2880"/>
          </w:tcPr>
          <w:p>
            <w:r>
              <w:t>KDE+rug Age Onset, KDE+rug Age Death, Violin Disease Duration</w:t>
            </w:r>
          </w:p>
        </w:tc>
      </w:tr>
      <w:tr>
        <w:tc>
          <w:tcPr>
            <w:tcW w:type="dxa" w:w="2880"/>
          </w:tcPr>
          <w:p>
            <w:r>
              <w:t>fig1C_neuropath_staging.png</w:t>
            </w:r>
          </w:p>
        </w:tc>
        <w:tc>
          <w:tcPr>
            <w:tcW w:type="dxa" w:w="2880"/>
          </w:tcPr>
          <w:p>
            <w:r>
              <w:t>1.6 (Cell 7)</w:t>
            </w:r>
          </w:p>
        </w:tc>
        <w:tc>
          <w:tcPr>
            <w:tcW w:type="dxa" w:w="2880"/>
          </w:tcPr>
          <w:p>
            <w:r>
              <w:t>Braak stage bars, Thal phase boxplot, Braak–Thal scatter</w:t>
            </w:r>
          </w:p>
        </w:tc>
      </w:tr>
      <w:tr>
        <w:tc>
          <w:tcPr>
            <w:tcW w:type="dxa" w:w="2880"/>
          </w:tcPr>
          <w:p>
            <w:r>
              <w:t>fig1D_wsi_metadata.png</w:t>
            </w:r>
          </w:p>
        </w:tc>
        <w:tc>
          <w:tcPr>
            <w:tcW w:type="dxa" w:w="2880"/>
          </w:tcPr>
          <w:p>
            <w:r>
              <w:t>1.7 (Cell 8)</w:t>
            </w:r>
          </w:p>
        </w:tc>
        <w:tc>
          <w:tcPr>
            <w:tcW w:type="dxa" w:w="2880"/>
          </w:tcPr>
          <w:p>
            <w:r>
              <w:t>Slide count bars + found/not-found stacked bars by region</w:t>
            </w:r>
          </w:p>
        </w:tc>
      </w:tr>
      <w:tr>
        <w:tc>
          <w:tcPr>
            <w:tcW w:type="dxa" w:w="2880"/>
          </w:tcPr>
          <w:p>
            <w:r>
              <w:t>fig2_pipeline_diagram.png</w:t>
            </w:r>
          </w:p>
        </w:tc>
        <w:tc>
          <w:tcPr>
            <w:tcW w:type="dxa" w:w="2880"/>
          </w:tcPr>
          <w:p>
            <w:r>
              <w:t>2.1 (Cell 10)</w:t>
            </w:r>
          </w:p>
        </w:tc>
        <w:tc>
          <w:tcPr>
            <w:tcW w:type="dxa" w:w="2880"/>
          </w:tcPr>
          <w:p>
            <w:r>
              <w:t>7-stage pipeline schematic with boxes and arrows</w:t>
            </w:r>
          </w:p>
        </w:tc>
      </w:tr>
      <w:tr>
        <w:tc>
          <w:tcPr>
            <w:tcW w:type="dxa" w:w="2880"/>
          </w:tcPr>
          <w:p>
            <w:r>
              <w:t>fig3_regional_comparison.png</w:t>
            </w:r>
          </w:p>
        </w:tc>
        <w:tc>
          <w:tcPr>
            <w:tcW w:type="dxa" w:w="2880"/>
          </w:tcPr>
          <w:p>
            <w:r>
              <w:t>3.2 (Cell 13)</w:t>
            </w:r>
          </w:p>
        </w:tc>
        <w:tc>
          <w:tcPr>
            <w:tcW w:type="dxa" w:w="2880"/>
          </w:tcPr>
          <w:p>
            <w:r>
              <w:t>Slide counts, ABeta burden, and coverage by region (Thal-phase coloured)</w:t>
            </w:r>
          </w:p>
        </w:tc>
      </w:tr>
      <w:tr>
        <w:tc>
          <w:tcPr>
            <w:tcW w:type="dxa" w:w="2880"/>
          </w:tcPr>
          <w:p>
            <w:r>
              <w:t>fig3C_gray_white_abeta.png</w:t>
            </w:r>
          </w:p>
        </w:tc>
        <w:tc>
          <w:tcPr>
            <w:tcW w:type="dxa" w:w="2880"/>
          </w:tcPr>
          <w:p>
            <w:r>
              <w:t>3.3 (Cell 14)</w:t>
            </w:r>
          </w:p>
        </w:tc>
        <w:tc>
          <w:tcPr>
            <w:tcW w:type="dxa" w:w="2880"/>
          </w:tcPr>
          <w:p>
            <w:r>
              <w:t>Gray/white matter ratios + scatter vs ABeta burden</w:t>
            </w:r>
          </w:p>
        </w:tc>
      </w:tr>
      <w:tr>
        <w:tc>
          <w:tcPr>
            <w:tcW w:type="dxa" w:w="2880"/>
          </w:tcPr>
          <w:p>
            <w:r>
              <w:t>fig3D_abeta_vs_braak.png</w:t>
            </w:r>
          </w:p>
        </w:tc>
        <w:tc>
          <w:tcPr>
            <w:tcW w:type="dxa" w:w="2880"/>
          </w:tcPr>
          <w:p>
            <w:r>
              <w:t>3.4 (Cell 15)</w:t>
            </w:r>
          </w:p>
        </w:tc>
        <w:tc>
          <w:tcPr>
            <w:tcW w:type="dxa" w:w="2880"/>
          </w:tcPr>
          <w:p>
            <w:r>
              <w:t>Validation scatter ABeta vs Braak + box by Braak stage</w:t>
            </w:r>
          </w:p>
        </w:tc>
      </w:tr>
      <w:tr>
        <w:tc>
          <w:tcPr>
            <w:tcW w:type="dxa" w:w="2880"/>
          </w:tcPr>
          <w:p>
            <w:r>
              <w:t>fig4A_abeta_vs_braak.png</w:t>
            </w:r>
          </w:p>
        </w:tc>
        <w:tc>
          <w:tcPr>
            <w:tcW w:type="dxa" w:w="2880"/>
          </w:tcPr>
          <w:p>
            <w:r>
              <w:t>4.2 (Cell 18)</w:t>
            </w:r>
          </w:p>
        </w:tc>
        <w:tc>
          <w:tcPr>
            <w:tcW w:type="dxa" w:w="2880"/>
          </w:tcPr>
          <w:p>
            <w:r>
              <w:t>ABeta vs Braak with plasma gradient colormap and regression</w:t>
            </w:r>
          </w:p>
        </w:tc>
      </w:tr>
      <w:tr>
        <w:tc>
          <w:tcPr>
            <w:tcW w:type="dxa" w:w="2880"/>
          </w:tcPr>
          <w:p>
            <w:r>
              <w:t>fig4B_abeta_vs_age.png</w:t>
            </w:r>
          </w:p>
        </w:tc>
        <w:tc>
          <w:tcPr>
            <w:tcW w:type="dxa" w:w="2880"/>
          </w:tcPr>
          <w:p>
            <w:r>
              <w:t>4.3 (Cell 19)</w:t>
            </w:r>
          </w:p>
        </w:tc>
        <w:tc>
          <w:tcPr>
            <w:tcW w:type="dxa" w:w="2880"/>
          </w:tcPr>
          <w:p>
            <w:r>
              <w:t>ABeta vs Age at Death and Age at Onset scatter</w:t>
            </w:r>
          </w:p>
        </w:tc>
      </w:tr>
      <w:tr>
        <w:tc>
          <w:tcPr>
            <w:tcW w:type="dxa" w:w="2880"/>
          </w:tcPr>
          <w:p>
            <w:r>
              <w:t>fig4C_abeta_by_group.png</w:t>
            </w:r>
          </w:p>
        </w:tc>
        <w:tc>
          <w:tcPr>
            <w:tcW w:type="dxa" w:w="2880"/>
          </w:tcPr>
          <w:p>
            <w:r>
              <w:t>4.4 (Cell 20)</w:t>
            </w:r>
          </w:p>
        </w:tc>
        <w:tc>
          <w:tcPr>
            <w:tcW w:type="dxa" w:w="2880"/>
          </w:tcPr>
          <w:p>
            <w:r>
              <w:t>Violin+strip ABeta by DiagGroup with MW significance</w:t>
            </w:r>
          </w:p>
        </w:tc>
      </w:tr>
      <w:tr>
        <w:tc>
          <w:tcPr>
            <w:tcW w:type="dxa" w:w="2880"/>
          </w:tcPr>
          <w:p>
            <w:r>
              <w:t>fig4D_correlation_heatmap.png</w:t>
            </w:r>
          </w:p>
        </w:tc>
        <w:tc>
          <w:tcPr>
            <w:tcW w:type="dxa" w:w="2880"/>
          </w:tcPr>
          <w:p>
            <w:r>
              <w:t>4.5 (Cell 21)</w:t>
            </w:r>
          </w:p>
        </w:tc>
        <w:tc>
          <w:tcPr>
            <w:tcW w:type="dxa" w:w="2880"/>
          </w:tcPr>
          <w:p>
            <w:r>
              <w:t>Full 11×11 Spearman r heatmap with stars</w:t>
            </w:r>
          </w:p>
        </w:tc>
      </w:tr>
      <w:tr>
        <w:tc>
          <w:tcPr>
            <w:tcW w:type="dxa" w:w="2880"/>
          </w:tcPr>
          <w:p>
            <w:r>
              <w:t>fig5A_pca.png</w:t>
            </w:r>
          </w:p>
        </w:tc>
        <w:tc>
          <w:tcPr>
            <w:tcW w:type="dxa" w:w="2880"/>
          </w:tcPr>
          <w:p>
            <w:r>
              <w:t>5.2 (Cell 24)</w:t>
            </w:r>
          </w:p>
        </w:tc>
        <w:tc>
          <w:tcPr>
            <w:tcW w:type="dxa" w:w="2880"/>
          </w:tcPr>
          <w:p>
            <w:r>
              <w:t>Scree plot + two PCA scatter (DiagGroup and ABeta availability)</w:t>
            </w:r>
          </w:p>
        </w:tc>
      </w:tr>
      <w:tr>
        <w:tc>
          <w:tcPr>
            <w:tcW w:type="dxa" w:w="2880"/>
          </w:tcPr>
          <w:p>
            <w:r>
              <w:t>fig5B_kmeans.png</w:t>
            </w:r>
          </w:p>
        </w:tc>
        <w:tc>
          <w:tcPr>
            <w:tcW w:type="dxa" w:w="2880"/>
          </w:tcPr>
          <w:p>
            <w:r>
              <w:t>5.3 (Cell 25)</w:t>
            </w:r>
          </w:p>
        </w:tc>
        <w:tc>
          <w:tcPr>
            <w:tcW w:type="dxa" w:w="2880"/>
          </w:tcPr>
          <w:p>
            <w:r>
              <w:t>Silhouette curve + K-Means PCA scatter + DiagGroup composition bars</w:t>
            </w:r>
          </w:p>
        </w:tc>
      </w:tr>
      <w:tr>
        <w:tc>
          <w:tcPr>
            <w:tcW w:type="dxa" w:w="2880"/>
          </w:tcPr>
          <w:p>
            <w:r>
              <w:t>fig5C_cluster_characterization.png</w:t>
            </w:r>
          </w:p>
        </w:tc>
        <w:tc>
          <w:tcPr>
            <w:tcW w:type="dxa" w:w="2880"/>
          </w:tcPr>
          <w:p>
            <w:r>
              <w:t>5.4 (Cell 26)</w:t>
            </w:r>
          </w:p>
        </w:tc>
        <w:tc>
          <w:tcPr>
            <w:tcW w:type="dxa" w:w="2880"/>
          </w:tcPr>
          <w:p>
            <w:r>
              <w:t>Boxplots of Braak/Thal/CERAD/ABeta per cluster</w:t>
            </w:r>
          </w:p>
        </w:tc>
      </w:tr>
      <w:tr>
        <w:tc>
          <w:tcPr>
            <w:tcW w:type="dxa" w:w="2880"/>
          </w:tcPr>
          <w:p>
            <w:r>
              <w:t>fig5D_cluster_abeta.png</w:t>
            </w:r>
          </w:p>
        </w:tc>
        <w:tc>
          <w:tcPr>
            <w:tcW w:type="dxa" w:w="2880"/>
          </w:tcPr>
          <w:p>
            <w:r>
              <w:t>5.5 (Cell 27)</w:t>
            </w:r>
          </w:p>
        </w:tc>
        <w:tc>
          <w:tcPr>
            <w:tcW w:type="dxa" w:w="2880"/>
          </w:tcPr>
          <w:p>
            <w:r>
              <w:t>ABeta by cluster boxplot + ABeta–Braak scatter per cluster</w:t>
            </w:r>
          </w:p>
        </w:tc>
      </w:tr>
      <w:tr>
        <w:tc>
          <w:tcPr>
            <w:tcW w:type="dxa" w:w="2880"/>
          </w:tcPr>
          <w:p>
            <w:r>
              <w:t>fig6_regional_abeta_burden.png</w:t>
            </w:r>
          </w:p>
        </w:tc>
        <w:tc>
          <w:tcPr>
            <w:tcW w:type="dxa" w:w="2880"/>
          </w:tcPr>
          <w:p>
            <w:r>
              <w:t>6.1 (Cell 30)</w:t>
            </w:r>
          </w:p>
        </w:tc>
        <w:tc>
          <w:tcPr>
            <w:tcW w:type="dxa" w:w="2880"/>
          </w:tcPr>
          <w:p>
            <w:r>
              <w:t>Bar chart mean ABeta % per region with SD error bars</w:t>
            </w:r>
          </w:p>
        </w:tc>
      </w:tr>
      <w:tr>
        <w:tc>
          <w:tcPr>
            <w:tcW w:type="dxa" w:w="2880"/>
          </w:tcPr>
          <w:p>
            <w:r>
              <w:t>fig6_regional_correlation_matrix.png</w:t>
            </w:r>
          </w:p>
        </w:tc>
        <w:tc>
          <w:tcPr>
            <w:tcW w:type="dxa" w:w="2880"/>
          </w:tcPr>
          <w:p>
            <w:r>
              <w:t>6.2 (Cell 31)</w:t>
            </w:r>
          </w:p>
        </w:tc>
        <w:tc>
          <w:tcPr>
            <w:tcW w:type="dxa" w:w="2880"/>
          </w:tcPr>
          <w:p>
            <w:r>
              <w:t>Inter-regional Pearson r heatmap (13×13)</w:t>
            </w:r>
          </w:p>
        </w:tc>
      </w:tr>
      <w:tr>
        <w:tc>
          <w:tcPr>
            <w:tcW w:type="dxa" w:w="2880"/>
          </w:tcPr>
          <w:p>
            <w:r>
              <w:t>fig6_regional_abeta_by_diagnosis.png</w:t>
            </w:r>
          </w:p>
        </w:tc>
        <w:tc>
          <w:tcPr>
            <w:tcW w:type="dxa" w:w="2880"/>
          </w:tcPr>
          <w:p>
            <w:r>
              <w:t>6.3 (Cell 32)</w:t>
            </w:r>
          </w:p>
        </w:tc>
        <w:tc>
          <w:tcPr>
            <w:tcW w:type="dxa" w:w="2880"/>
          </w:tcPr>
          <w:p>
            <w:r>
              <w:t>Stacked bar: ABeta burden per region × DiagGroup</w:t>
            </w:r>
          </w:p>
        </w:tc>
      </w:tr>
      <w:tr>
        <w:tc>
          <w:tcPr>
            <w:tcW w:type="dxa" w:w="2880"/>
          </w:tcPr>
          <w:p>
            <w:r>
              <w:t>fig6_regional_braak_correlation.png</w:t>
            </w:r>
          </w:p>
        </w:tc>
        <w:tc>
          <w:tcPr>
            <w:tcW w:type="dxa" w:w="2880"/>
          </w:tcPr>
          <w:p>
            <w:r>
              <w:t>6.4 (Cell 33)</w:t>
            </w:r>
          </w:p>
        </w:tc>
        <w:tc>
          <w:tcPr>
            <w:tcW w:type="dxa" w:w="2880"/>
          </w:tcPr>
          <w:p>
            <w:r>
              <w:t>Bar chart of per-region Pearson r vs Braak stage</w:t>
            </w:r>
          </w:p>
        </w:tc>
      </w:tr>
      <w:tr>
        <w:tc>
          <w:tcPr>
            <w:tcW w:type="dxa" w:w="2880"/>
          </w:tcPr>
          <w:p>
            <w:r>
              <w:t>fig7_tdp_patient_breakdown.png</w:t>
            </w:r>
          </w:p>
        </w:tc>
        <w:tc>
          <w:tcPr>
            <w:tcW w:type="dxa" w:w="2880"/>
          </w:tcPr>
          <w:p>
            <w:r>
              <w:t>7.3 (Cell 38)</w:t>
            </w:r>
          </w:p>
        </w:tc>
        <w:tc>
          <w:tcPr>
            <w:tcW w:type="dxa" w:w="2880"/>
          </w:tcPr>
          <w:p>
            <w:r>
              <w:t>TDP patients by Disease Category</w:t>
            </w:r>
          </w:p>
        </w:tc>
      </w:tr>
      <w:tr>
        <w:tc>
          <w:tcPr>
            <w:tcW w:type="dxa" w:w="2880"/>
          </w:tcPr>
          <w:p>
            <w:r>
              <w:t>fig7_tdp_regional_distribution.png</w:t>
            </w:r>
          </w:p>
        </w:tc>
        <w:tc>
          <w:tcPr>
            <w:tcW w:type="dxa" w:w="2880"/>
          </w:tcPr>
          <w:p>
            <w:r>
              <w:t>7.4 (Cell 39)</w:t>
            </w:r>
          </w:p>
        </w:tc>
        <w:tc>
          <w:tcPr>
            <w:tcW w:type="dxa" w:w="2880"/>
          </w:tcPr>
          <w:p>
            <w:r>
              <w:t>TDP samples by brain region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Statistical Methods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type="dxa" w:w="2880"/>
          </w:tcPr>
          <w:p>
            <w:r>
              <w:t>Spearman rank correlation</w:t>
            </w:r>
          </w:p>
        </w:tc>
        <w:tc>
          <w:tcPr>
            <w:tcW w:type="dxa" w:w="2880"/>
          </w:tcPr>
          <w:p>
            <w:r>
              <w:t>scipy.stats.spearmanr</w:t>
            </w:r>
          </w:p>
        </w:tc>
        <w:tc>
          <w:tcPr>
            <w:tcW w:type="dxa" w:w="2880"/>
          </w:tcPr>
          <w:p>
            <w:r>
              <w:t>Primary correlation metric throughout (robust to non-normality and outliers)</w:t>
            </w:r>
          </w:p>
        </w:tc>
      </w:tr>
      <w:tr>
        <w:tc>
          <w:tcPr>
            <w:tcW w:type="dxa" w:w="2880"/>
          </w:tcPr>
          <w:p>
            <w:r>
              <w:t>Pearson correlation</w:t>
            </w:r>
          </w:p>
        </w:tc>
        <w:tc>
          <w:tcPr>
            <w:tcW w:type="dxa" w:w="2880"/>
          </w:tcPr>
          <w:p>
            <w:r>
              <w:t>pd.Series.corr (default)</w:t>
            </w:r>
          </w:p>
        </w:tc>
        <w:tc>
          <w:tcPr>
            <w:tcW w:type="dxa" w:w="2880"/>
          </w:tcPr>
          <w:p>
            <w:r>
              <w:t>Regional ABeta correlation matrix (Cell 6.2) and ABeta–Braak per-region (Cell 6.4)</w:t>
            </w:r>
          </w:p>
        </w:tc>
      </w:tr>
      <w:tr>
        <w:tc>
          <w:tcPr>
            <w:tcW w:type="dxa" w:w="2880"/>
          </w:tcPr>
          <w:p>
            <w:r>
              <w:t>Mann-Whitney U test</w:t>
            </w:r>
          </w:p>
        </w:tc>
        <w:tc>
          <w:tcPr>
            <w:tcW w:type="dxa" w:w="2880"/>
          </w:tcPr>
          <w:p>
            <w:r>
              <w:t>scipy.stats.mannwhitneyu</w:t>
            </w:r>
          </w:p>
        </w:tc>
        <w:tc>
          <w:tcPr>
            <w:tcW w:type="dxa" w:w="2880"/>
          </w:tcPr>
          <w:p>
            <w:r>
              <w:t>Pairwise group comparisons (age in Fig 1B; ABeta burden in Fig 4C; group comparisons)</w:t>
            </w:r>
          </w:p>
        </w:tc>
      </w:tr>
      <w:tr>
        <w:tc>
          <w:tcPr>
            <w:tcW w:type="dxa" w:w="2880"/>
          </w:tcPr>
          <w:p>
            <w:r>
              <w:t>Kruskal-Wallis H test</w:t>
            </w:r>
          </w:p>
        </w:tc>
        <w:tc>
          <w:tcPr>
            <w:tcW w:type="dxa" w:w="2880"/>
          </w:tcPr>
          <w:p>
            <w:r>
              <w:t>scipy.stats.kruskal</w:t>
            </w:r>
          </w:p>
        </w:tc>
        <w:tc>
          <w:tcPr>
            <w:tcW w:type="dxa" w:w="2880"/>
          </w:tcPr>
          <w:p>
            <w:r>
              <w:t>Multi-group comparison of continuous variables across diagnosis groups</w:t>
            </w:r>
          </w:p>
        </w:tc>
      </w:tr>
      <w:tr>
        <w:tc>
          <w:tcPr>
            <w:tcW w:type="dxa" w:w="2880"/>
          </w:tcPr>
          <w:p>
            <w:r>
              <w:t>Gaussian KDE</w:t>
            </w:r>
          </w:p>
        </w:tc>
        <w:tc>
          <w:tcPr>
            <w:tcW w:type="dxa" w:w="2880"/>
          </w:tcPr>
          <w:p>
            <w:r>
              <w:t>scipy.stats.gaussian_kde (Scott)</w:t>
            </w:r>
          </w:p>
        </w:tc>
        <w:tc>
          <w:tcPr>
            <w:tcW w:type="dxa" w:w="2880"/>
          </w:tcPr>
          <w:p>
            <w:r>
              <w:t>Smooth density estimation for age distributions in Figure 1B</w:t>
            </w:r>
          </w:p>
        </w:tc>
      </w:tr>
      <w:tr>
        <w:tc>
          <w:tcPr>
            <w:tcW w:type="dxa" w:w="2880"/>
          </w:tcPr>
          <w:p>
            <w:r>
              <w:t>Square-root transform</w:t>
            </w:r>
          </w:p>
        </w:tc>
        <w:tc>
          <w:tcPr>
            <w:tcW w:type="dxa" w:w="2880"/>
          </w:tcPr>
          <w:p>
            <w:r>
              <w:t>np.sqrt(norm_burden_mm2 × 100)</w:t>
            </w:r>
          </w:p>
        </w:tc>
        <w:tc>
          <w:tcPr>
            <w:tcW w:type="dxa" w:w="2880"/>
          </w:tcPr>
          <w:p>
            <w:r>
              <w:t>Variance-stabilising transformation of ABeta burden (Kapasi et al. 2023)</w:t>
            </w:r>
          </w:p>
        </w:tc>
      </w:tr>
      <w:tr>
        <w:tc>
          <w:tcPr>
            <w:tcW w:type="dxa" w:w="2880"/>
          </w:tcPr>
          <w:p>
            <w:r>
              <w:t>K-Means clustering</w:t>
            </w:r>
          </w:p>
        </w:tc>
        <w:tc>
          <w:tcPr>
            <w:tcW w:type="dxa" w:w="2880"/>
          </w:tcPr>
          <w:p>
            <w:r>
              <w:t>sklearn.cluster.KMeans (n_init=10)</w:t>
            </w:r>
          </w:p>
        </w:tc>
        <w:tc>
          <w:tcPr>
            <w:tcW w:type="dxa" w:w="2880"/>
          </w:tcPr>
          <w:p>
            <w:r>
              <w:t>Unsupervised patient stratification; best k chosen by silhouette score</w:t>
            </w:r>
          </w:p>
        </w:tc>
      </w:tr>
      <w:tr>
        <w:tc>
          <w:tcPr>
            <w:tcW w:type="dxa" w:w="2880"/>
          </w:tcPr>
          <w:p>
            <w:r>
              <w:t>Silhouette score</w:t>
            </w:r>
          </w:p>
        </w:tc>
        <w:tc>
          <w:tcPr>
            <w:tcW w:type="dxa" w:w="2880"/>
          </w:tcPr>
          <w:p>
            <w:r>
              <w:t>sklearn.metrics.silhouette_score</w:t>
            </w:r>
          </w:p>
        </w:tc>
        <w:tc>
          <w:tcPr>
            <w:tcW w:type="dxa" w:w="2880"/>
          </w:tcPr>
          <w:p>
            <w:r>
              <w:t>K selection criterion for K-Means (k range 2–7)</w:t>
            </w:r>
          </w:p>
        </w:tc>
      </w:tr>
      <w:tr>
        <w:tc>
          <w:tcPr>
            <w:tcW w:type="dxa" w:w="2880"/>
          </w:tcPr>
          <w:p>
            <w:r>
              <w:t>Principal Component Analysis</w:t>
            </w:r>
          </w:p>
        </w:tc>
        <w:tc>
          <w:tcPr>
            <w:tcW w:type="dxa" w:w="2880"/>
          </w:tcPr>
          <w:p>
            <w:r>
              <w:t>sklearn.decomposition.PCA</w:t>
            </w:r>
          </w:p>
        </w:tc>
        <w:tc>
          <w:tcPr>
            <w:tcW w:type="dxa" w:w="2880"/>
          </w:tcPr>
          <w:p>
            <w:r>
              <w:t>Dimensionality reduction for visualisation; StandardScaler normalisation applied first</w:t>
            </w:r>
          </w:p>
        </w:tc>
      </w:tr>
      <w:tr>
        <w:tc>
          <w:tcPr>
            <w:tcW w:type="dxa" w:w="2880"/>
          </w:tcPr>
          <w:p>
            <w:r>
              <w:t>Linear regression</w:t>
            </w:r>
          </w:p>
        </w:tc>
        <w:tc>
          <w:tcPr>
            <w:tcW w:type="dxa" w:w="2880"/>
          </w:tcPr>
          <w:p>
            <w:r>
              <w:t>np.polyfit degree=1</w:t>
            </w:r>
          </w:p>
        </w:tc>
        <w:tc>
          <w:tcPr>
            <w:tcW w:type="dxa" w:w="2880"/>
          </w:tcPr>
          <w:p>
            <w:r>
              <w:t>Trend lines on scatter plots (not used for inference)</w:t>
            </w:r>
          </w:p>
        </w:tc>
      </w:tr>
    </w:tbl>
    <w:p/>
    <w:p>
      <w:pPr>
        <w:pStyle w:val="Heading1"/>
      </w:pPr>
      <w:r>
        <w:rPr>
          <w:color w:val="1F497D"/>
        </w:rPr>
        <w:t>Input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First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processed_patients_clustered.pkl</w:t>
            </w:r>
          </w:p>
        </w:tc>
        <w:tc>
          <w:tcPr>
            <w:tcW w:type="dxa" w:w="2880"/>
          </w:tcPr>
          <w:p>
            <w:r>
              <w:t>Cell 1.2</w:t>
            </w:r>
          </w:p>
        </w:tc>
        <w:tc>
          <w:tcPr>
            <w:tcW w:type="dxa" w:w="2880"/>
          </w:tcPr>
          <w:p>
            <w:r>
              <w:t>198-patient neuropath table with K-Means clusters; produced by pipeline Cell 8.8</w:t>
            </w:r>
          </w:p>
        </w:tc>
      </w:tr>
      <w:tr>
        <w:tc>
          <w:tcPr>
            <w:tcW w:type="dxa" w:w="2880"/>
          </w:tcPr>
          <w:p>
            <w:r>
              <w:t>abeta_quantification_results.xlsx</w:t>
            </w:r>
          </w:p>
        </w:tc>
        <w:tc>
          <w:tcPr>
            <w:tcW w:type="dxa" w:w="2880"/>
          </w:tcPr>
          <w:p>
            <w:r>
              <w:t>Cell 1.2</w:t>
            </w:r>
          </w:p>
        </w:tc>
        <w:tc>
          <w:tcPr>
            <w:tcW w:type="dxa" w:w="2880"/>
          </w:tcPr>
          <w:p>
            <w:r>
              <w:t>ABeta WSI manifest (189 slides); produced by pipeline Cell 17</w:t>
            </w:r>
          </w:p>
        </w:tc>
      </w:tr>
      <w:tr>
        <w:tc>
          <w:tcPr>
            <w:tcW w:type="dxa" w:w="2880"/>
          </w:tcPr>
          <w:p>
            <w:r>
              <w:t>dsa_processed_with_metadata.xlsx</w:t>
            </w:r>
          </w:p>
        </w:tc>
        <w:tc>
          <w:tcPr>
            <w:tcW w:type="dxa" w:w="2880"/>
          </w:tcPr>
          <w:p>
            <w:r>
              <w:t>Cell 1.2</w:t>
            </w:r>
          </w:p>
        </w:tc>
        <w:tc>
          <w:tcPr>
            <w:tcW w:type="dxa" w:w="2880"/>
          </w:tcPr>
          <w:p>
            <w:r>
              <w:t>4878-row DSA slide metadata</w:t>
            </w:r>
          </w:p>
        </w:tc>
      </w:tr>
      <w:tr>
        <w:tc>
          <w:tcPr>
            <w:tcW w:type="dxa" w:w="2880"/>
          </w:tcPr>
          <w:p>
            <w:r>
              <w:t>patient_abeta_metrics_hippocampus.pkl</w:t>
            </w:r>
          </w:p>
        </w:tc>
        <w:tc>
          <w:tcPr>
            <w:tcW w:type="dxa" w:w="2880"/>
          </w:tcPr>
          <w:p>
            <w:r>
              <w:t>Cell 3.1</w:t>
            </w:r>
          </w:p>
        </w:tc>
        <w:tc>
          <w:tcPr>
            <w:tcW w:type="dxa" w:w="2880"/>
          </w:tcPr>
          <w:p>
            <w:r>
              <w:t>Per-patient hippocampus ABeta metrics; produced by pipeline Cell 8</w:t>
            </w:r>
          </w:p>
        </w:tc>
      </w:tr>
      <w:tr>
        <w:tc>
          <w:tcPr>
            <w:tcW w:type="dxa" w:w="2880"/>
          </w:tcPr>
          <w:p>
            <w:r>
              <w:t>merged_patients_hippocampus.pkl</w:t>
            </w:r>
          </w:p>
        </w:tc>
        <w:tc>
          <w:tcPr>
            <w:tcW w:type="dxa" w:w="2880"/>
          </w:tcPr>
          <w:p>
            <w:r>
              <w:t>Cell 3.1</w:t>
            </w:r>
          </w:p>
        </w:tc>
        <w:tc>
          <w:tcPr>
            <w:tcW w:type="dxa" w:w="2880"/>
          </w:tcPr>
          <w:p>
            <w:r>
              <w:t>Neuropath + hippocampus ABeta joined; produced by pipeline Cell 9B</w:t>
            </w:r>
          </w:p>
        </w:tc>
      </w:tr>
      <w:tr>
        <w:tc>
          <w:tcPr>
            <w:tcW w:type="dxa" w:w="2880"/>
          </w:tcPr>
          <w:p>
            <w:r>
              <w:t>hippocampus_segmentation.pkl</w:t>
            </w:r>
          </w:p>
        </w:tc>
        <w:tc>
          <w:tcPr>
            <w:tcW w:type="dxa" w:w="2880"/>
          </w:tcPr>
          <w:p>
            <w:r>
              <w:t>Cell 3.1</w:t>
            </w:r>
          </w:p>
        </w:tc>
        <w:tc>
          <w:tcPr>
            <w:tcW w:type="dxa" w:w="2880"/>
          </w:tcPr>
          <w:p>
            <w:r>
              <w:t>Gray/white matter segmentation results; produced by pipeline Cell 8.6</w:t>
            </w:r>
          </w:p>
        </w:tc>
      </w:tr>
      <w:tr>
        <w:tc>
          <w:tcPr>
            <w:tcW w:type="dxa" w:w="2880"/>
          </w:tcPr>
          <w:p>
            <w:r>
              <w:t>merged_patients_hippocampus_with_seg.pkl</w:t>
            </w:r>
          </w:p>
        </w:tc>
        <w:tc>
          <w:tcPr>
            <w:tcW w:type="dxa" w:w="2880"/>
          </w:tcPr>
          <w:p>
            <w:r>
              <w:t>Cell 3.1</w:t>
            </w:r>
          </w:p>
        </w:tc>
        <w:tc>
          <w:tcPr>
            <w:tcW w:type="dxa" w:w="2880"/>
          </w:tcPr>
          <w:p>
            <w:r>
              <w:t>Neuropath + ABeta + segmentation; produced by pipeline Cell 9A</w:t>
            </w:r>
          </w:p>
        </w:tc>
      </w:tr>
      <w:tr>
        <w:tc>
          <w:tcPr>
            <w:tcW w:type="dxa" w:w="2880"/>
          </w:tcPr>
          <w:p>
            <w:r>
              <w:t>tdp_patients.json</w:t>
            </w:r>
          </w:p>
        </w:tc>
        <w:tc>
          <w:tcPr>
            <w:tcW w:type="dxa" w:w="2880"/>
          </w:tcPr>
          <w:p>
            <w:r>
              <w:t>Cell 7.1</w:t>
            </w:r>
          </w:p>
        </w:tc>
        <w:tc>
          <w:tcPr>
            <w:tcW w:type="dxa" w:w="2880"/>
          </w:tcPr>
          <w:p>
            <w:r>
              <w:t>TDP patient–region–filename mapping (same source as pipeline notebook)</w:t>
            </w:r>
          </w:p>
        </w:tc>
      </w:tr>
      <w:tr>
        <w:tc>
          <w:tcPr>
            <w:tcW w:type="dxa" w:w="2880"/>
          </w:tcPr>
          <w:p>
            <w:r>
              <w:t>output/E*.h5, A*.h5</w:t>
            </w:r>
          </w:p>
        </w:tc>
        <w:tc>
          <w:tcPr>
            <w:tcW w:type="dxa" w:w="2880"/>
          </w:tcPr>
          <w:p>
            <w:r>
              <w:t>Cell 6.0</w:t>
            </w:r>
          </w:p>
        </w:tc>
        <w:tc>
          <w:tcPr>
            <w:tcW w:type="dxa" w:w="2880"/>
          </w:tcPr>
          <w:p>
            <w:r>
              <w:t>Per-slide H5 quantification files; produced by pipeline Cell 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