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b/>
          <w:sz w:val="36"/>
        </w:rPr>
        <w:t>"Artificial Intelligence as a Catalyst: Reshaping Autonomous Vehicles and Urban Mobility"</w:t>
      </w:r>
    </w:p>
    <w:p>
      <w:pPr>
        <w:spacing w:after="200" w:line="276" w:lineRule="auto"/>
      </w:pPr>
      <w:r>
        <w:rPr>
          <w:rFonts w:ascii="Times New Roman" w:hAnsi="Times New Roman"/>
          <w:b w:val="0"/>
          <w:sz w:val="24"/>
        </w:rPr>
        <w:t>---</w:t>
      </w:r>
    </w:p>
    <w:p>
      <w:pPr>
        <w:pStyle w:val="Heading1"/>
      </w:pPr>
      <w:r>
        <w:rPr>
          <w:rFonts w:ascii="Times New Roman" w:hAnsi="Times New Roman"/>
          <w:b/>
          <w:sz w:val="36"/>
        </w:rPr>
        <w:t>Introduction</w:t>
      </w:r>
    </w:p>
    <w:p>
      <w:pPr>
        <w:spacing w:after="200" w:line="276" w:lineRule="auto"/>
      </w:pPr>
      <w:r>
        <w:rPr>
          <w:rFonts w:ascii="Times New Roman" w:hAnsi="Times New Roman"/>
          <w:b w:val="0"/>
          <w:sz w:val="24"/>
        </w:rPr>
        <w:t>Artificial Intelligence (AI) has emerged as a significant determinant in reshaping the automotive industry and urban mobility services. The integration of AI in transportation systems has the potential to revolutionize the way people move, live, and work in cities. Autonomous vehicles, powered by AI, are expected to reduce traffic congestion, lower emissions, and enhance road safety. However, the current challenges in the field are daunting. The development of AI algorithms for autonomous vehicles is still in its infancy, with significant technical and ethical issues to be addressed. For instance, the ability of AI systems to make split-second decisions in complex and unpredictable traffic situations is still a work in progress. Furthermore, the safety and reliability of autonomous vehicles are of paramount importance, and the lack of clear regulations and standards for AI-powered transportation systems poses a significant challenge. In addition, the potential for AI to exacerbate social inequalities in urban mobility services is a critical concern. For example, the high cost of autonomous vehicles may limit their accessibility to low-income communities, further entrenching transportation poverty. Therefore, the integration of AI in the automotive industry and urban mobility services necessitates a careful consideration of these challenges and a commitment to addressing them in a comprehensive and equitable manner.</w:t>
      </w:r>
    </w:p>
    <w:p>
      <w:pPr>
        <w:pStyle w:val="Heading2"/>
      </w:pPr>
      <w:r>
        <w:rPr>
          <w:rFonts w:ascii="Times New Roman" w:hAnsi="Times New Roman"/>
          <w:b/>
          <w:sz w:val="28"/>
        </w:rPr>
        <w:t>Rationale</w:t>
      </w:r>
    </w:p>
    <w:p>
      <w:pPr>
        <w:spacing w:after="200" w:line="276" w:lineRule="auto"/>
      </w:pPr>
      <w:r>
        <w:rPr>
          <w:rFonts w:ascii="Times New Roman" w:hAnsi="Times New Roman"/>
          <w:b w:val="0"/>
          <w:sz w:val="24"/>
        </w:rPr>
        <w:t>The integration of artificial intelligence (AI) in the automotive industry and urban mobility services is of paramount importance and urgently required due to its potential to revolutionize transportation, enhance efficiency, and improve the quality of life in urban areas. AI's capability to process vast amounts of data, learn from patterns, and make decisions autonomously presents an unprecedented opportunity to optimize the use of resources, reduce traffic congestion, and minimize carbon emissions. By enabling vehicles to communicate with each other and with infrastructure, AI can facilitate the development of smart transportation systems that adapt to real-time traffic conditions, optimize routes, and reduce the need for human intervention. Moreover, AI can transform urban mobility services by providing personalized, on-demand transportation options that are more convenient, accessible, and affordable than traditional public transportation. The potential impact of AI on the automotive industry and urban mobility services is immense, as it can create new business models, generate employment opportunities, and contribute to the sustainable development of cities. Consequently, research on AI as a determinant for reshaping the automotive industry and urban mobility services is not only important but also essential for staying competitive in a rapidly evolving technological landscape.</w:t>
      </w:r>
    </w:p>
    <w:p>
      <w:pPr>
        <w:pStyle w:val="Heading2"/>
      </w:pPr>
      <w:r>
        <w:rPr>
          <w:rFonts w:ascii="Times New Roman" w:hAnsi="Times New Roman"/>
          <w:b/>
          <w:sz w:val="28"/>
        </w:rPr>
        <w:t>Objectives</w:t>
      </w:r>
    </w:p>
    <w:p>
      <w:pPr>
        <w:spacing w:after="200" w:line="276" w:lineRule="auto"/>
        <w:ind w:left="360"/>
      </w:pPr>
      <w:r>
        <w:rPr>
          <w:rFonts w:ascii="Times New Roman" w:hAnsi="Times New Roman"/>
          <w:b w:val="0"/>
          <w:sz w:val="24"/>
        </w:rPr>
        <w:t>1. To analyze the current state of artificial intelligence (AI) integration in the automotive industry and urban mobility services, and identify key gaps and opportunities for improvement.</w:t>
      </w:r>
    </w:p>
    <w:p>
      <w:pPr>
        <w:spacing w:after="200" w:line="276" w:lineRule="auto"/>
        <w:ind w:left="360"/>
      </w:pPr>
      <w:r>
        <w:rPr>
          <w:rFonts w:ascii="Times New Roman" w:hAnsi="Times New Roman"/>
          <w:b w:val="0"/>
          <w:sz w:val="24"/>
        </w:rPr>
        <w:t>2. To conduct a comparative study of successful AI implementations in other industries, and identify best practices and strategies that can be adapted for the automotive and urban mobility sectors.</w:t>
      </w:r>
    </w:p>
    <w:p>
      <w:pPr>
        <w:spacing w:after="200" w:line="276" w:lineRule="auto"/>
        <w:ind w:left="360"/>
      </w:pPr>
      <w:r>
        <w:rPr>
          <w:rFonts w:ascii="Times New Roman" w:hAnsi="Times New Roman"/>
          <w:b w:val="0"/>
          <w:sz w:val="24"/>
        </w:rPr>
        <w:t>3. To develop a roadmap for the adoption of AI in the automotive industry and urban mobility services, outlining specific steps and milestones for implementation, and assessing potential risks and challenges.</w:t>
      </w:r>
    </w:p>
    <w:p>
      <w:pPr>
        <w:pStyle w:val="Heading1"/>
      </w:pPr>
      <w:r>
        <w:rPr>
          <w:rFonts w:ascii="Times New Roman" w:hAnsi="Times New Roman"/>
          <w:b/>
          <w:sz w:val="36"/>
        </w:rPr>
        <w:t>Literature Review</w:t>
      </w:r>
    </w:p>
    <w:p>
      <w:pPr>
        <w:spacing w:after="200" w:line="276" w:lineRule="auto"/>
      </w:pPr>
      <w:r>
        <w:rPr>
          <w:rFonts w:ascii="Times New Roman" w:hAnsi="Times New Roman"/>
          <w:b w:val="0"/>
          <w:sz w:val="24"/>
        </w:rPr>
        <w:t>Artificial Intelligence (AI) has emerged as a significant determinant in reshaping the automotive industry and urban mobility services. Previous research approaches have explored various aspects of AI integration, including autonomous vehicles, smart infrastructure, and data-driven mobility solutions. These studies have predominantly utilized quantitative research methodologies, such as surveys, experiments, and statistical analyses, to examine the impact of AI on transportation systems.</w:t>
      </w:r>
    </w:p>
    <w:p>
      <w:pPr>
        <w:spacing w:after="200" w:line="276" w:lineRule="auto"/>
      </w:pPr>
      <w:r>
        <w:rPr>
          <w:rFonts w:ascii="Times New Roman" w:hAnsi="Times New Roman"/>
          <w:b w:val="0"/>
          <w:sz w:val="24"/>
        </w:rPr>
        <w:t>A substantial body of literature has focused on autonomous vehicles as a key aspect of AI-driven transformation in the automotive industry. This research has investigated the potential benefits of self-driving cars, such as increased safety, reduced traffic congestion, and enhanced accessibility for individuals with limited mobility. However, these studies often overlook the potential challenges associated with autonomous vehicles, such as ethical dilemmas, job displacement, and cybersecurity threats. Furthermore, many of these investigations have relied on hypothetical scenarios or simulations, which may not accurately reflect real-world conditions.</w:t>
      </w:r>
    </w:p>
    <w:p>
      <w:pPr>
        <w:spacing w:after="200" w:line="276" w:lineRule="auto"/>
      </w:pPr>
      <w:r>
        <w:rPr>
          <w:rFonts w:ascii="Times New Roman" w:hAnsi="Times New Roman"/>
          <w:b w:val="0"/>
          <w:sz w:val="24"/>
        </w:rPr>
        <w:t>Another area of focus in the literature is smart infrastructure, which encompasses AI-powered traffic management systems, intelligent transportation systems, and urban planning tools. These studies have demonstrated the potential for AI to optimize traffic flow, reduce emissions, and improve the overall efficiency of urban mobility services. However, limitations in this research include a lack of consideration for the social and psychological implications of AI-driven infrastructure, as well as potential issues related to privacy and data security.</w:t>
      </w:r>
    </w:p>
    <w:p>
      <w:pPr>
        <w:spacing w:after="200" w:line="276" w:lineRule="auto"/>
      </w:pPr>
      <w:r>
        <w:rPr>
          <w:rFonts w:ascii="Times New Roman" w:hAnsi="Times New Roman"/>
          <w:b w:val="0"/>
          <w:sz w:val="24"/>
        </w:rPr>
        <w:t>Data-driven mobility solutions represent a third area of interest in the literature on AI and urban mobility. These studies have examined the role of AI in analyzing and predicting transportation patterns, enabling personalized mobility services, and facilitating demand-responsive transportation systems. While these investigations have highlighted the potential for AI to enhance the user experience and optimize resource allocation, they have often failed to address the challenges associated with data quality, bias, and privacy concerns.</w:t>
      </w:r>
    </w:p>
    <w:p>
      <w:pPr>
        <w:spacing w:after="200" w:line="276" w:lineRule="auto"/>
      </w:pPr>
      <w:r>
        <w:rPr>
          <w:rFonts w:ascii="Times New Roman" w:hAnsi="Times New Roman"/>
          <w:b w:val="0"/>
          <w:sz w:val="24"/>
        </w:rPr>
        <w:t>In conclusion, previous research approaches have provided valuable insights into the role of AI in reshaping the automotive industry and urban mobility services. However, these studies often overlook potential challenges and limitations associated with AI integration. Future research should adopt a more holistic approach, considering not only the technical aspects of AI but also the social, ethical, and environmental implications of this transformative technology.</w:t>
      </w:r>
    </w:p>
    <w:p>
      <w:pPr>
        <w:pStyle w:val="Heading1"/>
      </w:pPr>
      <w:r>
        <w:rPr>
          <w:rFonts w:ascii="Times New Roman" w:hAnsi="Times New Roman"/>
          <w:b/>
          <w:sz w:val="36"/>
        </w:rPr>
        <w:t>Feasibility Study</w:t>
      </w:r>
    </w:p>
    <w:p>
      <w:pPr>
        <w:spacing w:after="200" w:line="276" w:lineRule="auto"/>
      </w:pPr>
      <w:r>
        <w:rPr>
          <w:rFonts w:ascii="Times New Roman" w:hAnsi="Times New Roman"/>
          <w:b w:val="0"/>
          <w:sz w:val="24"/>
        </w:rPr>
        <w:t>I. Technology Feasibility</w:t>
      </w:r>
    </w:p>
    <w:p>
      <w:pPr>
        <w:spacing w:after="200" w:line="276" w:lineRule="auto"/>
      </w:pPr>
      <w:r>
        <w:rPr>
          <w:rFonts w:ascii="Times New Roman" w:hAnsi="Times New Roman"/>
          <w:b w:val="0"/>
          <w:sz w:val="24"/>
        </w:rPr>
        <w:t>Artificial intelligence (AI) has made significant strides in recent years, with many of its applications becoming increasingly sophisticated and integrated into various industries. In the context of the automotive industry and urban mobility services project, AI can be leveraged to enhance vehicle performance, safety, and user experience, as well as optimize traffic management and public transportation systems.</w:t>
      </w:r>
    </w:p>
    <w:p>
      <w:pPr>
        <w:spacing w:after="200" w:line="276" w:lineRule="auto"/>
        <w:ind w:left="360"/>
      </w:pPr>
      <w:r>
        <w:rPr>
          <w:rFonts w:ascii="Times New Roman" w:hAnsi="Times New Roman"/>
          <w:b w:val="0"/>
          <w:sz w:val="24"/>
        </w:rPr>
        <w:t>1. Available technologies and their suitability</w:t>
      </w:r>
    </w:p>
    <w:p>
      <w:pPr>
        <w:spacing w:after="200" w:line="276" w:lineRule="auto"/>
      </w:pPr>
      <w:r>
        <w:rPr>
          <w:rFonts w:ascii="Times New Roman" w:hAnsi="Times New Roman"/>
          <w:b w:val="0"/>
          <w:sz w:val="24"/>
        </w:rPr>
        <w:t>Several AI technologies are currently available and suitable for deployment in the automotive and urban mobility sectors. These include machine learning algorithms, natural language processing, computer vision, and sensor data fusion. Machine learning can be used for predictive maintenance, autonomous driving, and personalized user experiences. Natural language processing can facilitate voice-activated commands and interactions between vehicles and users. Computer vision and sensor data fusion can improve vehicle perception, object detection, and situational awareness, thereby enhancing safety and reducing the risk of accidents.</w:t>
      </w:r>
    </w:p>
    <w:p>
      <w:pPr>
        <w:spacing w:after="200" w:line="276" w:lineRule="auto"/>
        <w:ind w:left="360"/>
      </w:pPr>
      <w:r>
        <w:rPr>
          <w:rFonts w:ascii="Times New Roman" w:hAnsi="Times New Roman"/>
          <w:b w:val="0"/>
          <w:sz w:val="24"/>
        </w:rPr>
        <w:t>2. Technical requirements and implementation</w:t>
      </w:r>
    </w:p>
    <w:p>
      <w:pPr>
        <w:spacing w:after="200" w:line="276" w:lineRule="auto"/>
      </w:pPr>
      <w:r>
        <w:rPr>
          <w:rFonts w:ascii="Times New Roman" w:hAnsi="Times New Roman"/>
          <w:b w:val="0"/>
          <w:sz w:val="24"/>
        </w:rPr>
        <w:t>Implementing AI in the automotive industry and urban mobility services project will require significant technical expertise and resources. Key technical requirements include high-performance computing platforms, large datasets for training machine learning models, advanced sensors and cameras, and robust cybersecurity measures. Moreover, integrating AI into existing systems will necessitate careful planning and coordination to ensure compatibility and interoperability.</w:t>
      </w:r>
    </w:p>
    <w:p>
      <w:pPr>
        <w:spacing w:after="200" w:line="276" w:lineRule="auto"/>
      </w:pPr>
      <w:r>
        <w:rPr>
          <w:rFonts w:ascii="Times New Roman" w:hAnsi="Times New Roman"/>
          <w:b w:val="0"/>
          <w:sz w:val="24"/>
        </w:rPr>
        <w:t>II. Financial Feasibility</w:t>
      </w:r>
    </w:p>
    <w:p>
      <w:pPr>
        <w:spacing w:after="200" w:line="276" w:lineRule="auto"/>
      </w:pPr>
      <w:r>
        <w:rPr>
          <w:rFonts w:ascii="Times New Roman" w:hAnsi="Times New Roman"/>
          <w:b w:val="0"/>
          <w:sz w:val="24"/>
        </w:rPr>
        <w:t>Investing in AI for the automotive industry and urban mobility services project can yield substantial returns, but it also requires a substantial upfront investment.</w:t>
      </w:r>
    </w:p>
    <w:p>
      <w:pPr>
        <w:spacing w:after="200" w:line="276" w:lineRule="auto"/>
        <w:ind w:left="360"/>
      </w:pPr>
      <w:r>
        <w:rPr>
          <w:rFonts w:ascii="Times New Roman" w:hAnsi="Times New Roman"/>
          <w:b w:val="0"/>
          <w:sz w:val="24"/>
        </w:rPr>
        <w:t>1. Cost considerations and budget requirements</w:t>
      </w:r>
    </w:p>
    <w:p>
      <w:pPr>
        <w:spacing w:after="200" w:line="276" w:lineRule="auto"/>
      </w:pPr>
      <w:r>
        <w:rPr>
          <w:rFonts w:ascii="Times New Roman" w:hAnsi="Times New Roman"/>
          <w:b w:val="0"/>
          <w:sz w:val="24"/>
        </w:rPr>
        <w:t>The cost of implementing AI in this context can be broken down into several categories, including hardware (e.g., high-performance computing platforms, sensors), software (e.g., machine learning algorithms, natural language processing tools), data acquisition and management, and personnel (e.g., data scientists, AI engineers, cybersecurity experts). These costs can be substantial, particularly for companies with limited resources.</w:t>
      </w:r>
    </w:p>
    <w:p>
      <w:pPr>
        <w:spacing w:after="200" w:line="276" w:lineRule="auto"/>
        <w:ind w:left="360"/>
      </w:pPr>
      <w:r>
        <w:rPr>
          <w:rFonts w:ascii="Times New Roman" w:hAnsi="Times New Roman"/>
          <w:b w:val="0"/>
          <w:sz w:val="24"/>
        </w:rPr>
        <w:t>2. Return on investment analysis</w:t>
      </w:r>
    </w:p>
    <w:p>
      <w:pPr>
        <w:spacing w:after="200" w:line="276" w:lineRule="auto"/>
      </w:pPr>
      <w:r>
        <w:rPr>
          <w:rFonts w:ascii="Times New Roman" w:hAnsi="Times New Roman"/>
          <w:b w:val="0"/>
          <w:sz w:val="24"/>
        </w:rPr>
        <w:t>Despite the high initial investment, AI can generate significant cost savings and revenue gains in the long run. For instance, predictive maintenance enabled by AI can reduce downtime and maintenance costs, while autonomous driving can lead to fuel savings and increased vehicle utilization. Moreover, AI can help improve user satisfaction and loyalty, thereby driving revenue growth. However, the return on investment will depend on various factors, such as the scale of implementation, the specific use cases, and the competitive landscape.</w:t>
      </w:r>
    </w:p>
    <w:p>
      <w:pPr>
        <w:spacing w:after="200" w:line="276" w:lineRule="auto"/>
      </w:pPr>
      <w:r>
        <w:rPr>
          <w:rFonts w:ascii="Times New Roman" w:hAnsi="Times New Roman"/>
          <w:b w:val="0"/>
          <w:sz w:val="24"/>
        </w:rPr>
        <w:t>III. Time Feasibility</w:t>
      </w:r>
    </w:p>
    <w:p>
      <w:pPr>
        <w:spacing w:after="200" w:line="276" w:lineRule="auto"/>
      </w:pPr>
      <w:r>
        <w:rPr>
          <w:rFonts w:ascii="Times New Roman" w:hAnsi="Times New Roman"/>
          <w:b w:val="0"/>
          <w:sz w:val="24"/>
        </w:rPr>
        <w:t>Implementing AI in the automotive industry and urban mobility services project will require careful planning and execution, with clear timelines and milestones.</w:t>
      </w:r>
    </w:p>
    <w:p>
      <w:pPr>
        <w:spacing w:after="200" w:line="276" w:lineRule="auto"/>
        <w:ind w:left="360"/>
      </w:pPr>
      <w:r>
        <w:rPr>
          <w:rFonts w:ascii="Times New Roman" w:hAnsi="Times New Roman"/>
          <w:b w:val="0"/>
          <w:sz w:val="24"/>
        </w:rPr>
        <w:t>1. Project timeline and milestones</w:t>
      </w:r>
    </w:p>
    <w:p>
      <w:pPr>
        <w:spacing w:after="200" w:line="276" w:lineRule="auto"/>
      </w:pPr>
      <w:r>
        <w:rPr>
          <w:rFonts w:ascii="Times New Roman" w:hAnsi="Times New Roman"/>
          <w:b w:val="0"/>
          <w:sz w:val="24"/>
        </w:rPr>
        <w:t>The timeline for implementing AI will depend on the specific use cases and the resources available. Developing and deploying an autonomous driving system, for example, can take several years, involving multiple stages such as data collection, model training, testing, and integration. Establishing clear milestones and deadlines can help ensure timely progress and facilitate project management.</w:t>
      </w:r>
    </w:p>
    <w:p>
      <w:pPr>
        <w:spacing w:after="200" w:line="276" w:lineRule="auto"/>
        <w:ind w:left="360"/>
      </w:pPr>
      <w:r>
        <w:rPr>
          <w:rFonts w:ascii="Times New Roman" w:hAnsi="Times New Roman"/>
          <w:b w:val="0"/>
          <w:sz w:val="24"/>
        </w:rPr>
        <w:t>2. Schedule management</w:t>
      </w:r>
    </w:p>
    <w:p>
      <w:pPr>
        <w:spacing w:after="200" w:line="276" w:lineRule="auto"/>
      </w:pPr>
      <w:r>
        <w:rPr>
          <w:rFonts w:ascii="Times New Roman" w:hAnsi="Times New Roman"/>
          <w:b w:val="0"/>
          <w:sz w:val="24"/>
        </w:rPr>
        <w:t>Effective schedule management is crucial for ensuring the timely implementation of AI in the automotive industry and urban mobility services project. This involves coordinating the efforts of various stakeholders, including data scientists, engineers, and business leaders, and aligning them with the overall project objectives and timeline. Regular progress reviews and adjustments can help keep the project on track and address any potential delays or challenges.</w:t>
      </w:r>
    </w:p>
    <w:p>
      <w:pPr>
        <w:spacing w:after="200" w:line="276" w:lineRule="auto"/>
      </w:pPr>
      <w:r>
        <w:rPr>
          <w:rFonts w:ascii="Times New Roman" w:hAnsi="Times New Roman"/>
          <w:b w:val="0"/>
          <w:sz w:val="24"/>
        </w:rPr>
        <w:t>IV. Resource Feasibility</w:t>
      </w:r>
    </w:p>
    <w:p>
      <w:pPr>
        <w:spacing w:after="200" w:line="276" w:lineRule="auto"/>
      </w:pPr>
      <w:r>
        <w:rPr>
          <w:rFonts w:ascii="Times New Roman" w:hAnsi="Times New Roman"/>
          <w:b w:val="0"/>
          <w:sz w:val="24"/>
        </w:rPr>
        <w:t>Implementing AI in the automotive industry and urban mobility services project will require a range of resources, including personnel, data, and infrastructure.</w:t>
      </w:r>
    </w:p>
    <w:p>
      <w:pPr>
        <w:spacing w:after="200" w:line="276" w:lineRule="auto"/>
        <w:ind w:left="360"/>
      </w:pPr>
      <w:r>
        <w:rPr>
          <w:rFonts w:ascii="Times New Roman" w:hAnsi="Times New Roman"/>
          <w:b w:val="0"/>
          <w:sz w:val="24"/>
        </w:rPr>
        <w:t>1. Required resources</w:t>
      </w:r>
    </w:p>
    <w:p>
      <w:pPr>
        <w:spacing w:after="200" w:line="276" w:lineRule="auto"/>
      </w:pPr>
      <w:r>
        <w:rPr>
          <w:rFonts w:ascii="Times New Roman" w:hAnsi="Times New Roman"/>
          <w:b w:val="0"/>
          <w:sz w:val="24"/>
        </w:rPr>
        <w:t>Key resources for implementing AI include data scientists, AI engineers, cybersecurity experts, high-performance computing platforms, sensors, and large datasets. The specific resource requirements will depend on the scale and complexity of the project.</w:t>
      </w:r>
    </w:p>
    <w:p>
      <w:pPr>
        <w:spacing w:after="200" w:line="276" w:lineRule="auto"/>
        <w:ind w:left="360"/>
      </w:pPr>
      <w:r>
        <w:rPr>
          <w:rFonts w:ascii="Times New Roman" w:hAnsi="Times New Roman"/>
          <w:b w:val="0"/>
          <w:sz w:val="24"/>
        </w:rPr>
        <w:t>2. Resource availability and management</w:t>
      </w:r>
    </w:p>
    <w:p>
      <w:pPr>
        <w:spacing w:after="200" w:line="276" w:lineRule="auto"/>
      </w:pPr>
      <w:r>
        <w:rPr>
          <w:rFonts w:ascii="Times New Roman" w:hAnsi="Times New Roman"/>
          <w:b w:val="0"/>
          <w:sz w:val="24"/>
        </w:rPr>
        <w:t>Ensuring the availability and effective management of resources is critical for the successful implementation of AI in the automotive industry and urban mobility services project. This involves identifying and recruiting the necessary talent, investing in the required infrastructure, and establishing processes for data acquisition, management, and security. Moreover, effective resource management entails monitoring and optimizing resource utilization, ensuring that resources are allocated efficiently and aligned with project objectives.</w:t>
      </w:r>
    </w:p>
    <w:p>
      <w:pPr>
        <w:spacing w:after="200" w:line="276" w:lineRule="auto"/>
      </w:pPr>
      <w:r>
        <w:rPr>
          <w:rFonts w:ascii="Times New Roman" w:hAnsi="Times New Roman"/>
          <w:b w:val="0"/>
          <w:sz w:val="24"/>
        </w:rPr>
        <w:t>In summary, AI holds significant potential for reshaping the automotive industry and urban mobility services project, offering various benefits such as enhanced safety, user experience, and operational efficiency. However, implementing AI in this context requires careful consideration of various aspects, including technology, finance, time, and resources. Addressing these aspects effectively will necessitate a comprehensive and integrated approach, involving close collaboration among various stakeholders and a strong focus on project management and resource optimization.</w:t>
      </w:r>
    </w:p>
    <w:p>
      <w:pPr>
        <w:pStyle w:val="Heading1"/>
      </w:pPr>
      <w:r>
        <w:rPr>
          <w:rFonts w:ascii="Times New Roman" w:hAnsi="Times New Roman"/>
          <w:b/>
          <w:sz w:val="36"/>
        </w:rPr>
        <w:t>Methodology/Planning of Project</w:t>
      </w:r>
    </w:p>
    <w:p>
      <w:pPr>
        <w:spacing w:after="200" w:line="276" w:lineRule="auto"/>
      </w:pPr>
      <w:r>
        <w:rPr>
          <w:rFonts w:ascii="Times New Roman" w:hAnsi="Times New Roman"/>
          <w:b w:val="0"/>
          <w:sz w:val="24"/>
        </w:rPr>
        <w:t>The methodology for this research will involve a comprehensive approach to examining the role of artificial intelligence (AI) in reshaping the automotive industry and urban mobility services. The research will begin with a thorough literature review to identify and analyze existing studies and theories related to AI and its impact on the automotive industry and urban mobility. This will provide a foundation for the research and help to identify gaps in the current knowledge.</w:t>
      </w:r>
    </w:p>
    <w:p>
      <w:pPr>
        <w:spacing w:after="200" w:line="276" w:lineRule="auto"/>
      </w:pPr>
      <w:r>
        <w:rPr>
          <w:rFonts w:ascii="Times New Roman" w:hAnsi="Times New Roman"/>
          <w:b w:val="0"/>
          <w:sz w:val="24"/>
        </w:rPr>
        <w:t>Data collection will involve both primary and secondary sources. Primary data will be collected through interviews with industry experts and stakeholders, as well as through surveys and focus groups with users of AI-enabled automotive and mobility services. Secondary data will be gathered from industry reports, academic articles, and government statistics. The data will be collected and organized using a systematic process, with clear inclusion and exclusion criteria to ensure the validity and reliability of the data.</w:t>
      </w:r>
    </w:p>
    <w:p>
      <w:pPr>
        <w:spacing w:after="200" w:line="276" w:lineRule="auto"/>
      </w:pPr>
      <w:r>
        <w:rPr>
          <w:rFonts w:ascii="Times New Roman" w:hAnsi="Times New Roman"/>
          <w:b w:val="0"/>
          <w:sz w:val="24"/>
        </w:rPr>
        <w:t>Data processing will involve the use of advanced statistical and computational techniques to analyze the data. Machine learning algorithms will be used to identify patterns and trends in the data, and natural language processing techniques will be used to analyze text data from interviews, surveys, and focus groups. The data will be cleaned and preprocessed to remove any inconsistencies or errors, and missing data will be imputed using appropriate methods.</w:t>
      </w:r>
    </w:p>
    <w:p>
      <w:pPr>
        <w:spacing w:after="200" w:line="276" w:lineRule="auto"/>
      </w:pPr>
      <w:r>
        <w:rPr>
          <w:rFonts w:ascii="Times New Roman" w:hAnsi="Times New Roman"/>
          <w:b w:val="0"/>
          <w:sz w:val="24"/>
        </w:rPr>
        <w:t>The implementation of AI in the automotive industry and urban mobility services will be examined through case studies and experiments. Case studies will be used to examine real-world examples of AI being used in the industry, while experiments will be conducted to test the effectiveness of AI-enabled technologies and services. The experiments will be designed using a randomized controlled trial approach, with a control group and an experimental group to compare the outcomes.</w:t>
      </w:r>
    </w:p>
    <w:p>
      <w:pPr>
        <w:spacing w:after="200" w:line="276" w:lineRule="auto"/>
      </w:pPr>
      <w:r>
        <w:rPr>
          <w:rFonts w:ascii="Times New Roman" w:hAnsi="Times New Roman"/>
          <w:b w:val="0"/>
          <w:sz w:val="24"/>
        </w:rPr>
        <w:t>The evaluation of the impact of AI on the automotive industry and urban mobility services will be conducted using both qualitative and quantitative methods. Qualitative methods will involve the analysis of interviews, surveys, and focus groups to understand the perceptions and experiences of industry experts, stakeholders, and users. Quantitative methods will involve the use of statistical analysis to examine the data and identify trends and patterns. The impact of AI will be evaluated in terms of its effect on efficiency, safety, and user satisfaction.</w:t>
      </w:r>
    </w:p>
    <w:p>
      <w:pPr>
        <w:spacing w:after="200" w:line="276" w:lineRule="auto"/>
      </w:pPr>
      <w:r>
        <w:rPr>
          <w:rFonts w:ascii="Times New Roman" w:hAnsi="Times New Roman"/>
          <w:b w:val="0"/>
          <w:sz w:val="24"/>
        </w:rPr>
        <w:t>In conclusion, this research will employ a rigorous and systematic approach to examining the role of AI in reshaping the automotive industry and urban mobility services. The methodology will involve a comprehensive literature review, data collection using primary and secondary sources, data processing using advanced statistical and computational techniques, implementation through case studies and experiments, and evaluation using both qualitative and quantitative methods. This approach will ensure the validity and reliability of the research and provide valuable insights into the impact of AI on the automotive industry and urban mobility services.</w:t>
      </w:r>
    </w:p>
    <w:p>
      <w:pPr>
        <w:pStyle w:val="Heading1"/>
      </w:pPr>
      <w:r>
        <w:rPr>
          <w:rFonts w:ascii="Times New Roman" w:hAnsi="Times New Roman"/>
          <w:b/>
          <w:sz w:val="36"/>
        </w:rPr>
        <w:t>Facilities Required for Proposed Work</w:t>
      </w:r>
    </w:p>
    <w:p>
      <w:pPr>
        <w:spacing w:after="200" w:line="276" w:lineRule="auto"/>
      </w:pPr>
      <w:r>
        <w:rPr>
          <w:rFonts w:ascii="Times New Roman" w:hAnsi="Times New Roman"/>
          <w:b w:val="0"/>
          <w:sz w:val="24"/>
        </w:rPr>
        <w:t>I. Hardware Requirements</w:t>
      </w:r>
    </w:p>
    <w:p>
      <w:pPr>
        <w:spacing w:after="200" w:line="276" w:lineRule="auto"/>
        <w:ind w:left="360"/>
      </w:pPr>
      <w:r>
        <w:rPr>
          <w:rFonts w:ascii="Times New Roman" w:hAnsi="Times New Roman"/>
          <w:b w:val="0"/>
          <w:sz w:val="24"/>
        </w:rPr>
        <w:t>1. High-performance servers and workstations</w:t>
      </w:r>
    </w:p>
    <w:p>
      <w:pPr>
        <w:spacing w:after="200" w:line="276" w:lineRule="auto"/>
      </w:pPr>
      <w:r>
        <w:rPr>
          <w:rFonts w:ascii="Times New Roman" w:hAnsi="Times New Roman"/>
          <w:b w:val="0"/>
          <w:sz w:val="24"/>
        </w:rPr>
        <w:t>a. Processor: Multi-core CPUs with a high clock speed, such as Intel Xeon or AMD Ryzen Threadripper</w:t>
      </w:r>
    </w:p>
    <w:p>
      <w:pPr>
        <w:spacing w:after="200" w:line="276" w:lineRule="auto"/>
      </w:pPr>
      <w:r>
        <w:rPr>
          <w:rFonts w:ascii="Times New Roman" w:hAnsi="Times New Roman"/>
          <w:b w:val="0"/>
          <w:sz w:val="24"/>
        </w:rPr>
        <w:t>b. Memory: 128 GB or more of DDR4 RAM</w:t>
      </w:r>
    </w:p>
    <w:p>
      <w:pPr>
        <w:spacing w:after="200" w:line="276" w:lineRule="auto"/>
      </w:pPr>
      <w:r>
        <w:rPr>
          <w:rFonts w:ascii="Times New Roman" w:hAnsi="Times New Roman"/>
          <w:b w:val="0"/>
          <w:sz w:val="24"/>
        </w:rPr>
        <w:t>c. Storage: Solid-state drives (SSDs) with a minimum capacity of 1 TB and data redundancy through RAID configurations</w:t>
      </w:r>
    </w:p>
    <w:p>
      <w:pPr>
        <w:spacing w:after="200" w:line="276" w:lineRule="auto"/>
      </w:pPr>
      <w:r>
        <w:rPr>
          <w:rFonts w:ascii="Times New Roman" w:hAnsi="Times New Roman"/>
          <w:b w:val="0"/>
          <w:sz w:val="24"/>
        </w:rPr>
        <w:t>d. Graphics processing unit (GPU): NVIDIA Tesla V100 or AMD Radeon Instinct MI50 for parallel processing and deep learning tasks</w:t>
      </w:r>
    </w:p>
    <w:p>
      <w:pPr>
        <w:spacing w:after="200" w:line="276" w:lineRule="auto"/>
        <w:ind w:left="360"/>
      </w:pPr>
      <w:r>
        <w:rPr>
          <w:rFonts w:ascii="Times New Roman" w:hAnsi="Times New Roman"/>
          <w:b w:val="0"/>
          <w:sz w:val="24"/>
        </w:rPr>
        <w:t>2. Data acquisition systems</w:t>
      </w:r>
    </w:p>
    <w:p>
      <w:pPr>
        <w:spacing w:after="200" w:line="276" w:lineRule="auto"/>
      </w:pPr>
      <w:r>
        <w:rPr>
          <w:rFonts w:ascii="Times New Roman" w:hAnsi="Times New Roman"/>
          <w:b w:val="0"/>
          <w:sz w:val="24"/>
        </w:rPr>
        <w:t>a. Camera systems: High-resolution cameras with global shutter technology for image capturing</w:t>
      </w:r>
    </w:p>
    <w:p>
      <w:pPr>
        <w:spacing w:after="200" w:line="276" w:lineRule="auto"/>
      </w:pPr>
      <w:r>
        <w:rPr>
          <w:rFonts w:ascii="Times New Roman" w:hAnsi="Times New Roman"/>
          <w:b w:val="0"/>
          <w:sz w:val="24"/>
        </w:rPr>
        <w:t>b. LiDAR sensors: Velodyne HDL-64E or RIEGL VMQ-1HA for 3D point cloud data acquisition</w:t>
      </w:r>
    </w:p>
    <w:p>
      <w:pPr>
        <w:spacing w:after="200" w:line="276" w:lineRule="auto"/>
      </w:pPr>
      <w:r>
        <w:rPr>
          <w:rFonts w:ascii="Times New Roman" w:hAnsi="Times New Roman"/>
          <w:b w:val="0"/>
          <w:sz w:val="24"/>
        </w:rPr>
        <w:t>c. Ultrasonic sensors: For distance measurement and obstacle detection</w:t>
      </w:r>
    </w:p>
    <w:p>
      <w:pPr>
        <w:spacing w:after="200" w:line="276" w:lineRule="auto"/>
      </w:pPr>
      <w:r>
        <w:rPr>
          <w:rFonts w:ascii="Times New Roman" w:hAnsi="Times New Roman"/>
          <w:b w:val="0"/>
          <w:sz w:val="24"/>
        </w:rPr>
        <w:t>d. Inertial measurement units (IMUs) and global navigation satellite system (GNSS) receivers: For precise localization and orientation data</w:t>
      </w:r>
    </w:p>
    <w:p>
      <w:pPr>
        <w:spacing w:after="200" w:line="276" w:lineRule="auto"/>
      </w:pPr>
      <w:r>
        <w:rPr>
          <w:rFonts w:ascii="Times New Roman" w:hAnsi="Times New Roman"/>
          <w:b w:val="0"/>
          <w:sz w:val="24"/>
        </w:rPr>
        <w:t>II. Software Requirements</w:t>
      </w:r>
    </w:p>
    <w:p>
      <w:pPr>
        <w:spacing w:after="200" w:line="276" w:lineRule="auto"/>
        <w:ind w:left="360"/>
      </w:pPr>
      <w:r>
        <w:rPr>
          <w:rFonts w:ascii="Times New Roman" w:hAnsi="Times New Roman"/>
          <w:b w:val="0"/>
          <w:sz w:val="24"/>
        </w:rPr>
        <w:t>1. Development environments</w:t>
      </w:r>
    </w:p>
    <w:p>
      <w:pPr>
        <w:spacing w:after="200" w:line="276" w:lineRule="auto"/>
      </w:pPr>
      <w:r>
        <w:rPr>
          <w:rFonts w:ascii="Times New Roman" w:hAnsi="Times New Roman"/>
          <w:b w:val="0"/>
          <w:sz w:val="24"/>
        </w:rPr>
        <w:t>a. Python: A popular programming language for AI and machine learning tasks, with libraries such as NumPy, SciPy, and TensorFlow</w:t>
      </w:r>
    </w:p>
    <w:p>
      <w:pPr>
        <w:spacing w:after="200" w:line="276" w:lineRule="auto"/>
      </w:pPr>
      <w:r>
        <w:rPr>
          <w:rFonts w:ascii="Times New Roman" w:hAnsi="Times New Roman"/>
          <w:b w:val="0"/>
          <w:sz w:val="24"/>
        </w:rPr>
        <w:t>b. R: A statistical computing language for data analysis and visualization, with libraries such as ggplot2 and dplyr</w:t>
      </w:r>
    </w:p>
    <w:p>
      <w:pPr>
        <w:spacing w:after="200" w:line="276" w:lineRule="auto"/>
      </w:pPr>
      <w:r>
        <w:rPr>
          <w:rFonts w:ascii="Times New Roman" w:hAnsi="Times New Roman"/>
          <w:b w:val="0"/>
          <w:sz w:val="24"/>
        </w:rPr>
        <w:t>c. C++: A high-performance programming language for real-time systems and low-level device control</w:t>
      </w:r>
    </w:p>
    <w:p>
      <w:pPr>
        <w:spacing w:after="200" w:line="276" w:lineRule="auto"/>
        <w:ind w:left="360"/>
      </w:pPr>
      <w:r>
        <w:rPr>
          <w:rFonts w:ascii="Times New Roman" w:hAnsi="Times New Roman"/>
          <w:b w:val="0"/>
          <w:sz w:val="24"/>
        </w:rPr>
        <w:t>2. Frameworks and tools</w:t>
      </w:r>
    </w:p>
    <w:p>
      <w:pPr>
        <w:spacing w:after="200" w:line="276" w:lineRule="auto"/>
      </w:pPr>
      <w:r>
        <w:rPr>
          <w:rFonts w:ascii="Times New Roman" w:hAnsi="Times New Roman"/>
          <w:b w:val="0"/>
          <w:sz w:val="24"/>
        </w:rPr>
        <w:t>a. TensorFlow: An open-source library for machine learning and deep learning</w:t>
      </w:r>
    </w:p>
    <w:p>
      <w:pPr>
        <w:spacing w:after="200" w:line="276" w:lineRule="auto"/>
      </w:pPr>
      <w:r>
        <w:rPr>
          <w:rFonts w:ascii="Times New Roman" w:hAnsi="Times New Roman"/>
          <w:b w:val="0"/>
          <w:sz w:val="24"/>
        </w:rPr>
        <w:t>b. PyTorch: A machine learning framework for building and training neural networks</w:t>
      </w:r>
    </w:p>
    <w:p>
      <w:pPr>
        <w:spacing w:after="200" w:line="276" w:lineRule="auto"/>
      </w:pPr>
      <w:r>
        <w:rPr>
          <w:rFonts w:ascii="Times New Roman" w:hAnsi="Times New Roman"/>
          <w:b w:val="0"/>
          <w:sz w:val="24"/>
        </w:rPr>
        <w:t>c. OpenCV: A computer vision library for real-time image processing and feature extraction</w:t>
      </w:r>
    </w:p>
    <w:p>
      <w:pPr>
        <w:spacing w:after="200" w:line="276" w:lineRule="auto"/>
      </w:pPr>
      <w:r>
        <w:rPr>
          <w:rFonts w:ascii="Times New Roman" w:hAnsi="Times New Roman"/>
          <w:b w:val="0"/>
          <w:sz w:val="24"/>
        </w:rPr>
        <w:t>d. ROS (Robot Operating System): A flexible framework for robotics applications, enabling communication between hardware devices and software components</w:t>
      </w:r>
    </w:p>
    <w:p>
      <w:pPr>
        <w:spacing w:after="200" w:line="276" w:lineRule="auto"/>
      </w:pPr>
      <w:r>
        <w:rPr>
          <w:rFonts w:ascii="Times New Roman" w:hAnsi="Times New Roman"/>
          <w:b w:val="0"/>
          <w:sz w:val="24"/>
        </w:rPr>
        <w:t>III. Development Tools</w:t>
      </w:r>
    </w:p>
    <w:p>
      <w:pPr>
        <w:spacing w:after="200" w:line="276" w:lineRule="auto"/>
        <w:ind w:left="360"/>
      </w:pPr>
      <w:r>
        <w:rPr>
          <w:rFonts w:ascii="Times New Roman" w:hAnsi="Times New Roman"/>
          <w:b w:val="0"/>
          <w:sz w:val="24"/>
        </w:rPr>
        <w:t>1. Testing and deployment tools</w:t>
      </w:r>
    </w:p>
    <w:p>
      <w:pPr>
        <w:spacing w:after="200" w:line="276" w:lineRule="auto"/>
      </w:pPr>
      <w:r>
        <w:rPr>
          <w:rFonts w:ascii="Times New Roman" w:hAnsi="Times New Roman"/>
          <w:b w:val="0"/>
          <w:sz w:val="24"/>
        </w:rPr>
        <w:t>a. Jenkins: A continuous integration and continuous delivery (CI/CD) tool for automating the testing and deployment of software</w:t>
      </w:r>
    </w:p>
    <w:p>
      <w:pPr>
        <w:spacing w:after="200" w:line="276" w:lineRule="auto"/>
      </w:pPr>
      <w:r>
        <w:rPr>
          <w:rFonts w:ascii="Times New Roman" w:hAnsi="Times New Roman"/>
          <w:b w:val="0"/>
          <w:sz w:val="24"/>
        </w:rPr>
        <w:t>b. Docker: A containerization platform for packaging, distributing, and running applications in isolated environments</w:t>
      </w:r>
    </w:p>
    <w:p>
      <w:pPr>
        <w:spacing w:after="200" w:line="276" w:lineRule="auto"/>
      </w:pPr>
      <w:r>
        <w:rPr>
          <w:rFonts w:ascii="Times New Roman" w:hAnsi="Times New Roman"/>
          <w:b w:val="0"/>
          <w:sz w:val="24"/>
        </w:rPr>
        <w:t>c. Kubernetes: A container orchestration tool for managing and scaling containerized applications</w:t>
      </w:r>
    </w:p>
    <w:p>
      <w:pPr>
        <w:spacing w:after="200" w:line="276" w:lineRule="auto"/>
        <w:ind w:left="360"/>
      </w:pPr>
      <w:r>
        <w:rPr>
          <w:rFonts w:ascii="Times New Roman" w:hAnsi="Times New Roman"/>
          <w:b w:val="0"/>
          <w:sz w:val="24"/>
        </w:rPr>
        <w:t>2. Version control systems</w:t>
      </w:r>
    </w:p>
    <w:p>
      <w:pPr>
        <w:spacing w:after="200" w:line="276" w:lineRule="auto"/>
      </w:pPr>
      <w:r>
        <w:rPr>
          <w:rFonts w:ascii="Times New Roman" w:hAnsi="Times New Roman"/>
          <w:b w:val="0"/>
          <w:sz w:val="24"/>
        </w:rPr>
        <w:t>a. Git: A distributed version control system for managing code repositories and tracking changes</w:t>
      </w:r>
    </w:p>
    <w:p>
      <w:pPr>
        <w:spacing w:after="200" w:line="276" w:lineRule="auto"/>
      </w:pPr>
      <w:r>
        <w:rPr>
          <w:rFonts w:ascii="Times New Roman" w:hAnsi="Times New Roman"/>
          <w:b w:val="0"/>
          <w:sz w:val="24"/>
        </w:rPr>
        <w:t>b. SVN (Apache Subversion): A centralized version control system for managing code repositories and tracking changes</w:t>
      </w:r>
    </w:p>
    <w:p>
      <w:pPr>
        <w:spacing w:after="200" w:line="276" w:lineRule="auto"/>
      </w:pPr>
      <w:r>
        <w:rPr>
          <w:rFonts w:ascii="Times New Roman" w:hAnsi="Times New Roman"/>
          <w:b w:val="0"/>
          <w:sz w:val="24"/>
        </w:rPr>
        <w:t>IV. Specialized Equipment</w:t>
      </w:r>
    </w:p>
    <w:p>
      <w:pPr>
        <w:spacing w:after="200" w:line="276" w:lineRule="auto"/>
        <w:ind w:left="360"/>
      </w:pPr>
      <w:r>
        <w:rPr>
          <w:rFonts w:ascii="Times New Roman" w:hAnsi="Times New Roman"/>
          <w:b w:val="0"/>
          <w:sz w:val="24"/>
        </w:rPr>
        <w:t>1. Autonomous driving test vehicles</w:t>
      </w:r>
    </w:p>
    <w:p>
      <w:pPr>
        <w:spacing w:after="200" w:line="276" w:lineRule="auto"/>
      </w:pPr>
      <w:r>
        <w:rPr>
          <w:rFonts w:ascii="Times New Roman" w:hAnsi="Times New Roman"/>
          <w:b w:val="0"/>
          <w:sz w:val="24"/>
        </w:rPr>
        <w:t>a. Sensor suite: A combination of cameras, LiDAR, ultrasonic, IMU, and GNSS sensors for data acquisition</w:t>
      </w:r>
    </w:p>
    <w:p>
      <w:pPr>
        <w:spacing w:after="200" w:line="276" w:lineRule="auto"/>
      </w:pPr>
      <w:r>
        <w:rPr>
          <w:rFonts w:ascii="Times New Roman" w:hAnsi="Times New Roman"/>
          <w:b w:val="0"/>
          <w:sz w:val="24"/>
        </w:rPr>
        <w:t>b. Computer systems: High-performance servers or workstations for real-time processing and decision-making</w:t>
      </w:r>
    </w:p>
    <w:p>
      <w:pPr>
        <w:spacing w:after="200" w:line="276" w:lineRule="auto"/>
      </w:pPr>
      <w:r>
        <w:rPr>
          <w:rFonts w:ascii="Times New Roman" w:hAnsi="Times New Roman"/>
          <w:b w:val="0"/>
          <w:sz w:val="24"/>
        </w:rPr>
        <w:t>c. Connectivity: Vehicle-to-everything (V2X) communication systems for exchanging information with other vehicles and infrastructure</w:t>
      </w:r>
    </w:p>
    <w:p>
      <w:pPr>
        <w:spacing w:after="200" w:line="276" w:lineRule="auto"/>
        <w:ind w:left="360"/>
      </w:pPr>
      <w:r>
        <w:rPr>
          <w:rFonts w:ascii="Times New Roman" w:hAnsi="Times New Roman"/>
          <w:b w:val="0"/>
          <w:sz w:val="24"/>
        </w:rPr>
        <w:t>2. Simulation environments</w:t>
      </w:r>
    </w:p>
    <w:p>
      <w:pPr>
        <w:spacing w:after="200" w:line="276" w:lineRule="auto"/>
      </w:pPr>
      <w:r>
        <w:rPr>
          <w:rFonts w:ascii="Times New Roman" w:hAnsi="Times New Roman"/>
          <w:b w:val="0"/>
          <w:sz w:val="24"/>
        </w:rPr>
        <w:t>a. CarSim, PreScan, or IPG CarMaker: For simulating the behavior of vehicles and their interaction with the environment</w:t>
      </w:r>
    </w:p>
    <w:p>
      <w:pPr>
        <w:spacing w:after="200" w:line="276" w:lineRule="auto"/>
      </w:pPr>
      <w:r>
        <w:rPr>
          <w:rFonts w:ascii="Times New Roman" w:hAnsi="Times New Roman"/>
          <w:b w:val="0"/>
          <w:sz w:val="24"/>
        </w:rPr>
        <w:t>b. Gazebo or AirSim: For simulating robots and autonomous systems in various scenarios and environments</w:t>
      </w:r>
    </w:p>
    <w:p>
      <w:pPr>
        <w:spacing w:after="200" w:line="276" w:lineRule="auto"/>
      </w:pPr>
      <w:r>
        <w:rPr>
          <w:rFonts w:ascii="Times New Roman" w:hAnsi="Times New Roman"/>
          <w:b w:val="0"/>
          <w:sz w:val="24"/>
        </w:rPr>
        <w:t>c. DeepRacer: A 1/18th scale autonomous car for learning and experimenting with reinforcement learning algorithms</w:t>
      </w:r>
    </w:p>
    <w:p>
      <w:pPr>
        <w:pStyle w:val="Heading1"/>
      </w:pPr>
      <w:r>
        <w:rPr>
          <w:rFonts w:ascii="Times New Roman" w:hAnsi="Times New Roman"/>
          <w:b/>
          <w:sz w:val="36"/>
        </w:rPr>
        <w:t>Expected Outcomes</w:t>
      </w:r>
    </w:p>
    <w:p>
      <w:pPr>
        <w:spacing w:after="200" w:line="276" w:lineRule="auto"/>
      </w:pPr>
      <w:r>
        <w:rPr>
          <w:rFonts w:ascii="Times New Roman" w:hAnsi="Times New Roman"/>
          <w:b w:val="0"/>
          <w:sz w:val="24"/>
        </w:rPr>
        <w:t>Title: Expected Outcomes of the AI-driven Automotive Industry and Urban Mobility Services Project</w:t>
      </w:r>
    </w:p>
    <w:p>
      <w:pPr>
        <w:spacing w:after="200" w:line="276" w:lineRule="auto"/>
      </w:pPr>
      <w:r>
        <w:rPr>
          <w:rFonts w:ascii="Times New Roman" w:hAnsi="Times New Roman"/>
          <w:b w:val="0"/>
          <w:sz w:val="24"/>
        </w:rPr>
        <w:t>Introduction:</w:t>
      </w:r>
    </w:p>
    <w:p>
      <w:pPr>
        <w:spacing w:after="200" w:line="276" w:lineRule="auto"/>
      </w:pPr>
      <w:r>
        <w:rPr>
          <w:rFonts w:ascii="Times New Roman" w:hAnsi="Times New Roman"/>
          <w:b w:val="0"/>
          <w:sz w:val="24"/>
        </w:rPr>
        <w:t>The integration of artificial intelligence (AI) into the automotive industry and urban mobility services is poised to bring about significant changes in the way we travel, commute, and manage transportation systems. This project aims to reshape the automotive landscape by focusing on technical achievements, practical applications, and potential impacts.</w:t>
      </w:r>
    </w:p>
    <w:p>
      <w:pPr>
        <w:spacing w:after="200" w:line="276" w:lineRule="auto"/>
      </w:pPr>
      <w:r>
        <w:rPr>
          <w:rFonts w:ascii="Times New Roman" w:hAnsi="Times New Roman"/>
          <w:b w:val="0"/>
          <w:sz w:val="24"/>
        </w:rPr>
        <w:t>Technical Achievements:</w:t>
      </w:r>
    </w:p>
    <w:p>
      <w:pPr>
        <w:spacing w:after="200" w:line="276" w:lineRule="auto"/>
        <w:ind w:left="360"/>
      </w:pPr>
      <w:r>
        <w:rPr>
          <w:rFonts w:ascii="Times New Roman" w:hAnsi="Times New Roman"/>
          <w:b w:val="0"/>
          <w:sz w:val="24"/>
        </w:rPr>
        <w:t>1. Advanced Autonomous Driving Systems: The project will result in the development of sophisticated autonomous driving systems that can effectively navigate complex urban environments, reduce human error, and enhance overall road safety.</w:t>
      </w:r>
    </w:p>
    <w:p>
      <w:pPr>
        <w:spacing w:after="200" w:line="276" w:lineRule="auto"/>
        <w:ind w:left="360"/>
      </w:pPr>
      <w:r>
        <w:rPr>
          <w:rFonts w:ascii="Times New Roman" w:hAnsi="Times New Roman"/>
          <w:b w:val="0"/>
          <w:sz w:val="24"/>
        </w:rPr>
        <w:t>2. AI-powered Traffic Management: AI algorithms will be used to optimize traffic flow, minimize congestion, and reduce travel times by predicting traffic patterns, managing signals, and coordinating vehicle movements.</w:t>
      </w:r>
    </w:p>
    <w:p>
      <w:pPr>
        <w:spacing w:after="200" w:line="276" w:lineRule="auto"/>
        <w:ind w:left="360"/>
      </w:pPr>
      <w:r>
        <w:rPr>
          <w:rFonts w:ascii="Times New Roman" w:hAnsi="Times New Roman"/>
          <w:b w:val="0"/>
          <w:sz w:val="24"/>
        </w:rPr>
        <w:t>3. Intelligent Vehicle Maintenance and Diagnostics: AI-driven predictive maintenance systems will enable early detection of potential vehicle issues, reducing downtime and increasing vehicle longevity.</w:t>
      </w:r>
    </w:p>
    <w:p>
      <w:pPr>
        <w:spacing w:after="200" w:line="276" w:lineRule="auto"/>
        <w:ind w:left="360"/>
      </w:pPr>
      <w:r>
        <w:rPr>
          <w:rFonts w:ascii="Times New Roman" w:hAnsi="Times New Roman"/>
          <w:b w:val="0"/>
          <w:sz w:val="24"/>
        </w:rPr>
        <w:t>4. Natural Language Processing (NLP) for User Interface: AI will facilitate seamless interactions between users and transportation systems through voice-activated commands and personalized assistance.</w:t>
      </w:r>
    </w:p>
    <w:p>
      <w:pPr>
        <w:spacing w:after="200" w:line="276" w:lineRule="auto"/>
        <w:ind w:left="360"/>
      </w:pPr>
      <w:r>
        <w:rPr>
          <w:rFonts w:ascii="Times New Roman" w:hAnsi="Times New Roman"/>
          <w:b w:val="0"/>
          <w:sz w:val="24"/>
        </w:rPr>
        <w:t>5. Machine Learning for Personalized User Experiences: AI will leverage machine learning algorithms to create personalized user experiences by analyzing individual preferences, commuting patterns, and historical data.</w:t>
      </w:r>
    </w:p>
    <w:p>
      <w:pPr>
        <w:spacing w:after="200" w:line="276" w:lineRule="auto"/>
      </w:pPr>
      <w:r>
        <w:rPr>
          <w:rFonts w:ascii="Times New Roman" w:hAnsi="Times New Roman"/>
          <w:b w:val="0"/>
          <w:sz w:val="24"/>
        </w:rPr>
        <w:t>Practical Applications:</w:t>
      </w:r>
    </w:p>
    <w:p>
      <w:pPr>
        <w:spacing w:after="200" w:line="276" w:lineRule="auto"/>
        <w:ind w:left="360"/>
      </w:pPr>
      <w:r>
        <w:rPr>
          <w:rFonts w:ascii="Times New Roman" w:hAnsi="Times New Roman"/>
          <w:b w:val="0"/>
          <w:sz w:val="24"/>
        </w:rPr>
        <w:t>1. Improved Road Safety: Autonomous vehicles and AI-powered traffic management systems will significantly reduce the number of road accidents, leading to safer commuting experiences.</w:t>
      </w:r>
    </w:p>
    <w:p>
      <w:pPr>
        <w:spacing w:after="200" w:line="276" w:lineRule="auto"/>
        <w:ind w:left="360"/>
      </w:pPr>
      <w:r>
        <w:rPr>
          <w:rFonts w:ascii="Times New Roman" w:hAnsi="Times New Roman"/>
          <w:b w:val="0"/>
          <w:sz w:val="24"/>
        </w:rPr>
        <w:t>2. Enhanced Mobility Services: AI-driven transportation systems will offer on-demand, customized services that cater to the unique needs of individual users, improving overall user satisfaction.</w:t>
      </w:r>
    </w:p>
    <w:p>
      <w:pPr>
        <w:spacing w:after="200" w:line="276" w:lineRule="auto"/>
        <w:ind w:left="360"/>
      </w:pPr>
      <w:r>
        <w:rPr>
          <w:rFonts w:ascii="Times New Roman" w:hAnsi="Times New Roman"/>
          <w:b w:val="0"/>
          <w:sz w:val="24"/>
        </w:rPr>
        <w:t>3. Reduced Traffic Congestion: AI-powered traffic management systems will optimize traffic flow and reduce congestion, leading to shorter travel times and lower fuel consumption.</w:t>
      </w:r>
    </w:p>
    <w:p>
      <w:pPr>
        <w:spacing w:after="200" w:line="276" w:lineRule="auto"/>
        <w:ind w:left="360"/>
      </w:pPr>
      <w:r>
        <w:rPr>
          <w:rFonts w:ascii="Times New Roman" w:hAnsi="Times New Roman"/>
          <w:b w:val="0"/>
          <w:sz w:val="24"/>
        </w:rPr>
        <w:t>4. Increased Vehicle Efficiency: AI-driven predictive maintenance systems will ensure vehicles operate at optimal efficiency, reducing fuel consumption and emissions.</w:t>
      </w:r>
    </w:p>
    <w:p>
      <w:pPr>
        <w:spacing w:after="200" w:line="276" w:lineRule="auto"/>
        <w:ind w:left="360"/>
      </w:pPr>
      <w:r>
        <w:rPr>
          <w:rFonts w:ascii="Times New Roman" w:hAnsi="Times New Roman"/>
          <w:b w:val="0"/>
          <w:sz w:val="24"/>
        </w:rPr>
        <w:t>5. Seamless User Interactions: AI-powered voice-activated commands and personalized assistance will enable intuitive and user-friendly interactions with transportation systems.</w:t>
      </w:r>
    </w:p>
    <w:p>
      <w:pPr>
        <w:spacing w:after="200" w:line="276" w:lineRule="auto"/>
      </w:pPr>
      <w:r>
        <w:rPr>
          <w:rFonts w:ascii="Times New Roman" w:hAnsi="Times New Roman"/>
          <w:b w:val="0"/>
          <w:sz w:val="24"/>
        </w:rPr>
        <w:t>Potential Impact:</w:t>
      </w:r>
    </w:p>
    <w:p>
      <w:pPr>
        <w:spacing w:after="200" w:line="276" w:lineRule="auto"/>
        <w:ind w:left="360"/>
      </w:pPr>
      <w:r>
        <w:rPr>
          <w:rFonts w:ascii="Times New Roman" w:hAnsi="Times New Roman"/>
          <w:b w:val="0"/>
          <w:sz w:val="24"/>
        </w:rPr>
        <w:t>1. Economic Growth: The AI-driven automotive industry will create new job opportunities, spur innovation, and contribute to economic growth.</w:t>
      </w:r>
    </w:p>
    <w:p>
      <w:pPr>
        <w:spacing w:after="200" w:line="276" w:lineRule="auto"/>
        <w:ind w:left="360"/>
      </w:pPr>
      <w:r>
        <w:rPr>
          <w:rFonts w:ascii="Times New Roman" w:hAnsi="Times New Roman"/>
          <w:b w:val="0"/>
          <w:sz w:val="24"/>
        </w:rPr>
        <w:t>2. Environmental Sustainability: AI-driven transportation systems will reduce fuel consumption and emissions, contributing to a more sustainable urban environment.</w:t>
      </w:r>
    </w:p>
    <w:p>
      <w:pPr>
        <w:spacing w:after="200" w:line="276" w:lineRule="auto"/>
        <w:ind w:left="360"/>
      </w:pPr>
      <w:r>
        <w:rPr>
          <w:rFonts w:ascii="Times New Roman" w:hAnsi="Times New Roman"/>
          <w:b w:val="0"/>
          <w:sz w:val="24"/>
        </w:rPr>
        <w:t>3. Improved Quality of Life: Reduced traffic congestion, shorter travel times, and safer commuting experiences will enhance the overall quality of life in urban areas.</w:t>
      </w:r>
    </w:p>
    <w:p>
      <w:pPr>
        <w:spacing w:after="200" w:line="276" w:lineRule="auto"/>
        <w:ind w:left="360"/>
      </w:pPr>
      <w:r>
        <w:rPr>
          <w:rFonts w:ascii="Times New Roman" w:hAnsi="Times New Roman"/>
          <w:b w:val="0"/>
          <w:sz w:val="24"/>
        </w:rPr>
        <w:t>4. Social Equity: AI-driven, on-demand mobility services will provide affordable transportation options for underserved communities, promoting social equity.</w:t>
      </w:r>
    </w:p>
    <w:p>
      <w:pPr>
        <w:spacing w:after="200" w:line="276" w:lineRule="auto"/>
        <w:ind w:left="360"/>
      </w:pPr>
      <w:r>
        <w:rPr>
          <w:rFonts w:ascii="Times New Roman" w:hAnsi="Times New Roman"/>
          <w:b w:val="0"/>
          <w:sz w:val="24"/>
        </w:rPr>
        <w:t>5. Enhanced Urban Planning: AI-powered traffic management systems and autonomous vehicles will provide valuable data for urban planners, informing infrastructure development, and land-use decisions.</w:t>
      </w:r>
    </w:p>
    <w:p>
      <w:pPr>
        <w:spacing w:after="200" w:line="276" w:lineRule="auto"/>
      </w:pPr>
      <w:r>
        <w:rPr>
          <w:rFonts w:ascii="Times New Roman" w:hAnsi="Times New Roman"/>
          <w:b w:val="0"/>
          <w:sz w:val="24"/>
        </w:rPr>
        <w:t>Conclusion:</w:t>
      </w:r>
    </w:p>
    <w:p>
      <w:pPr>
        <w:spacing w:after="200" w:line="276" w:lineRule="auto"/>
      </w:pPr>
      <w:r>
        <w:rPr>
          <w:rFonts w:ascii="Times New Roman" w:hAnsi="Times New Roman"/>
          <w:b w:val="0"/>
          <w:sz w:val="24"/>
        </w:rPr>
        <w:t>The AI-driven automotive industry and urban mobility services project will bring about transformative changes in the way we travel and manage transportation systems. With a focus on technical achievements, practical applications, and potential impacts, this project will significantly reshape the automotive landscape, leading to improved road safety, enhanced mobility services, reduced traffic congestion, increased vehicle efficiency, and seamless user interactions.</w:t>
      </w:r>
    </w:p>
    <w:p>
      <w:pPr>
        <w:pStyle w:val="Heading1"/>
      </w:pPr>
      <w:r>
        <w:rPr>
          <w:rFonts w:ascii="Times New Roman" w:hAnsi="Times New Roman"/>
          <w:b/>
          <w:sz w:val="36"/>
        </w:rPr>
        <w:t>References</w:t>
      </w:r>
    </w:p>
    <w:p>
      <w:pPr>
        <w:spacing w:after="200" w:line="276" w:lineRule="auto"/>
      </w:pPr>
      <w:r>
        <w:rPr>
          <w:rFonts w:ascii="Times New Roman" w:hAnsi="Times New Roman"/>
          <w:b w:val="0"/>
          <w:sz w:val="24"/>
        </w:rPr>
        <w:t>Y Deng (2021). Agglomeration of technology innovation network of new energy automobile industry based on IoT and artificial intelligence. Retrieved from https://link.springer.com/article/10.1007/s12652-021-03102-2</w:t>
      </w:r>
    </w:p>
    <w:p>
      <w:pPr>
        <w:spacing w:after="200" w:line="276" w:lineRule="auto"/>
      </w:pPr>
      <w:r>
        <w:rPr>
          <w:rFonts w:ascii="Times New Roman" w:hAnsi="Times New Roman"/>
          <w:b w:val="0"/>
          <w:sz w:val="24"/>
        </w:rPr>
        <w:t>P Tubaro, AA Casilli (2019). Micro-work, artificial intelligence and the automotive industry. Retrieved from https://link.springer.com/article/10.1007/s40812-019-00121-1</w:t>
      </w:r>
    </w:p>
    <w:p>
      <w:pPr>
        <w:spacing w:after="200" w:line="276" w:lineRule="auto"/>
      </w:pPr>
      <w:r>
        <w:rPr>
          <w:rFonts w:ascii="Times New Roman" w:hAnsi="Times New Roman"/>
          <w:b w:val="0"/>
          <w:sz w:val="24"/>
        </w:rPr>
        <w:t>F Antonialli, A Martinesco (2022). Artificial intelligence as a determinant for reshaping the automotive industry and urban mobility services. Retrieved from https://www.inderscienceonline.com/doi/abs/10.1504/IJATM.2022.124828</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