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Yu Gothic" w:hAnsi="Yu Gothic" w:eastAsia="Yu Gothic"/>
          <w:sz w:val="16"/>
        </w:rPr>
      </w:r>
    </w:p>
    <w:p>
      <w:pPr>
        <w:spacing w:after="0" w:before="0"/>
      </w:pPr>
      <w:r>
        <w:rPr>
          <w:rFonts w:ascii="Yu Gothic" w:hAnsi="Yu Gothic" w:eastAsia="Yu Gothic"/>
          <w:sz w:val="16"/>
        </w:rPr>
      </w:r>
    </w:p>
    <w:p>
      <w:pPr>
        <w:spacing w:after="0" w:before="0"/>
      </w:pPr>
      <w:r>
        <w:rPr>
          <w:rFonts w:ascii="Yu Gothic" w:hAnsi="Yu Gothic" w:eastAsia="Yu Gothic"/>
          <w:sz w:val="16"/>
        </w:rPr>
      </w:r>
    </w:p>
    <w:p>
      <w:pPr>
        <w:jc w:val="center"/>
      </w:pPr>
      <w:r>
        <w:rPr>
          <w:rFonts w:ascii="Yu Gothic" w:hAnsi="Yu Gothic" w:eastAsia="Yu Gothic"/>
          <w:b/>
          <w:color w:val="2E5E8C"/>
          <w:sz w:val="26"/>
        </w:rPr>
        <w:t>オーナーズコンパス</w:t>
      </w:r>
    </w:p>
    <w:p>
      <w:pPr>
        <w:spacing w:before="40"/>
        <w:jc w:val="center"/>
      </w:pPr>
      <w:r>
        <w:rPr>
          <w:rFonts w:ascii="Yu Gothic" w:hAnsi="Yu Gothic" w:eastAsia="Yu Gothic"/>
          <w:color w:val="666666"/>
          <w:sz w:val="21"/>
        </w:rPr>
        <w:t>店舗コンサルティング</w:t>
      </w:r>
    </w:p>
    <w:p>
      <w:pPr>
        <w:spacing w:after="0" w:before="0"/>
      </w:pPr>
      <w:r>
        <w:rPr>
          <w:rFonts w:ascii="Yu Gothic" w:hAnsi="Yu Gothic" w:eastAsia="Yu Gothic"/>
          <w:sz w:val="2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5"/>
      </w:tblGrid>
      <w:tr>
        <w:tc>
          <w:tcPr>
            <w:tcW w:type="dxa" w:w="10200"/>
            <w:shd w:val="clear" w:color="auto" w:fill="1F3B5C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</w:tc>
      </w:tr>
    </w:tbl>
    <w:p>
      <w:pPr>
        <w:spacing w:before="200"/>
        <w:jc w:val="center"/>
      </w:pPr>
      <w:r>
        <w:rPr>
          <w:rFonts w:ascii="Yu Gothic" w:hAnsi="Yu Gothic" w:eastAsia="Yu Gothic"/>
          <w:b/>
          <w:color w:val="1F3B5C"/>
          <w:sz w:val="68"/>
        </w:rPr>
        <w:t>仲町台店</w:t>
      </w:r>
    </w:p>
    <w:p>
      <w:pPr>
        <w:jc w:val="center"/>
      </w:pPr>
      <w:r>
        <w:rPr>
          <w:rFonts w:ascii="Yu Gothic" w:hAnsi="Yu Gothic" w:eastAsia="Yu Gothic"/>
          <w:b/>
          <w:color w:val="1F3B5C"/>
          <w:sz w:val="36"/>
        </w:rPr>
        <w:t>週次コンサルティングレポート</w:t>
      </w:r>
    </w:p>
    <w:p>
      <w:pPr>
        <w:spacing w:before="80"/>
        <w:jc w:val="center"/>
      </w:pPr>
      <w:r>
        <w:rPr>
          <w:rFonts w:ascii="Yu Gothic" w:hAnsi="Yu Gothic" w:eastAsia="Yu Gothic"/>
          <w:color w:val="666666"/>
          <w:sz w:val="22"/>
        </w:rPr>
        <w:t>― 店舗運営の現状報告と改善提案 ―</w:t>
      </w:r>
    </w:p>
    <w:p>
      <w:pPr>
        <w:spacing w:after="0" w:before="0"/>
      </w:pPr>
      <w:r>
        <w:rPr>
          <w:rFonts w:ascii="Yu Gothic" w:hAnsi="Yu Gothic" w:eastAsia="Yu Gothic"/>
          <w:sz w:val="12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5"/>
      </w:tblGrid>
      <w:tr>
        <w:tc>
          <w:tcPr>
            <w:tcW w:type="dxa" w:w="10200"/>
            <w:shd w:val="clear" w:color="auto" w:fill="1F3B5C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4535"/>
      </w:tblGrid>
      <w:tr>
        <w:tc>
          <w:tcPr>
            <w:tcW w:type="dxa" w:w="5100"/>
            <w:shd w:val="clear" w:color="auto" w:fill="1F3B5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回　数</w:t>
            </w:r>
          </w:p>
        </w:tc>
        <w:tc>
          <w:tcPr>
            <w:tcW w:type="dxa" w:w="5100"/>
            <w:shd w:val="clear" w:color="auto" w:fill="EEF1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第1回</w:t>
            </w:r>
          </w:p>
        </w:tc>
      </w:tr>
      <w:tr>
        <w:tc>
          <w:tcPr>
            <w:tcW w:type="dxa" w:w="1814"/>
            <w:shd w:val="clear" w:color="auto" w:fill="1F3B5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訪問日</w:t>
            </w:r>
          </w:p>
        </w:tc>
        <w:tc>
          <w:tcPr>
            <w:tcW w:type="dxa" w:w="4535"/>
            <w:shd w:val="clear" w:color="auto" w:fill="EEF1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2026年6月8日(月)</w:t>
            </w:r>
          </w:p>
        </w:tc>
      </w:tr>
      <w:tr>
        <w:tc>
          <w:tcPr>
            <w:tcW w:type="dxa" w:w="1814"/>
            <w:shd w:val="clear" w:color="auto" w:fill="1F3B5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担　当</w:t>
            </w:r>
          </w:p>
        </w:tc>
        <w:tc>
          <w:tcPr>
            <w:tcW w:type="dxa" w:w="4535"/>
            <w:shd w:val="clear" w:color="auto" w:fill="EEF1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小泉M</w:t>
            </w:r>
          </w:p>
        </w:tc>
      </w:tr>
      <w:tr>
        <w:tc>
          <w:tcPr>
            <w:tcW w:type="dxa" w:w="1814"/>
            <w:shd w:val="clear" w:color="auto" w:fill="1F3B5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勤　務</w:t>
            </w:r>
          </w:p>
        </w:tc>
        <w:tc>
          <w:tcPr>
            <w:tcW w:type="dxa" w:w="4535"/>
            <w:shd w:val="clear" w:color="auto" w:fill="EEF1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毎週月曜 13:00〜17:00</w:t>
            </w:r>
          </w:p>
        </w:tc>
      </w:tr>
      <w:tr>
        <w:tc>
          <w:tcPr>
            <w:tcW w:type="dxa" w:w="1814"/>
            <w:shd w:val="clear" w:color="auto" w:fill="1F3B5C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作成日</w:t>
            </w:r>
          </w:p>
        </w:tc>
        <w:tc>
          <w:tcPr>
            <w:tcW w:type="dxa" w:w="4535"/>
            <w:shd w:val="clear" w:color="auto" w:fill="EEF1F5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2026年6月8日(月)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32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</w:tblGrid>
      <w:tr>
        <w:tc>
          <w:tcPr>
            <w:tcW w:type="dxa" w:w="10200"/>
            <w:shd w:val="clear" w:color="auto" w:fill="F7F9FC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110" w:type="dxa"/>
              <w:bottom w:w="120" w:type="dxa"/>
              <w:start w:w="180" w:type="dxa"/>
              <w:end w:w="18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4"/>
              </w:rPr>
              <w:t>目　次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1.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前回アクションの振り返り・継続課題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2.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本日の実施作業（売場改善）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3.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数値で見る現状（POSデータ）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4.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店舗の現状と気づき（課題）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5.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オーナーへの提案・合意事項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6.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翌週アクションプラン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7.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重点課題と改善提案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8.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優先順位ロードマップ</w:t>
            </w:r>
          </w:p>
          <w:p>
            <w:pPr>
              <w:spacing w:after="60" w:before="40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9.　</w:t>
            </w:r>
            <w:r>
              <w:rPr>
                <w:rFonts w:ascii="Yu Gothic" w:hAnsi="Yu Gothic" w:eastAsia="Yu Gothic"/>
                <w:color w:val="333333"/>
                <w:sz w:val="21"/>
              </w:rPr>
              <w:t>KPI・進捗管理表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3B5C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36"/>
              </w:rPr>
              <w:t>仲町台店　週次コンサルティングレポート</w:t>
            </w:r>
          </w:p>
          <w:p>
            <w:pPr>
              <w:spacing w:after="0" w:before="6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20"/>
              </w:rPr>
              <w:t>第1回　／　2026年6月8日(月)　／　担当：小泉M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DDE8F3"/>
            <w:tcBorders>
              <w:top w:val="single" w:sz="4" w:space="0" w:color="1F3B5C"/>
              <w:left w:val="single" w:sz="4" w:space="0" w:color="1F3B5C"/>
              <w:bottom w:val="single" w:sz="4" w:space="0" w:color="1F3B5C"/>
              <w:right w:val="single" w:sz="4" w:space="0" w:color="1F3B5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📝 本日のサマリー</w:t>
            </w:r>
          </w:p>
          <w:p>
            <w:pPr>
              <w:spacing w:after="0" w:before="60"/>
            </w:pPr>
            <w:r>
              <w:rPr>
                <w:rFonts w:ascii="Yu Gothic" w:hAnsi="Yu Gothic" w:eastAsia="Yu Gothic"/>
                <w:b w:val="0"/>
                <w:sz w:val="21"/>
              </w:rPr>
              <w:t>初回訪問。売場面では惣菜の1段新設・乳製品・袋菓子の修正を実施。一方で「発注が机上・任せっぱなし・在庫過多」という運営面の課題が大きいことが判明した。米飯ケースを縮めてチルド弁当を集約する当初案はH/Cの特性上むずかしいと判断し、別の方法でデイリー売場を増やす方策を探る。次週以降は、①設定発注を活用した発注の立て直し（鈴木オーナーと詰める）、②毎週「非デイリー売場を1箇所」改善しながらオーナーに売場づくりをOJT、③毎週『来週までにやってもらうこと』を決めて翌週に確認する、というリズムで進める。なお直前週（6/1週）のPOSでは売上前年比107.7・客数107.6と好調な一方、客単価はDO平均比−61円、常温弁当・ビールの前年割れ、月・木の廃棄スパイクなど、現場の気づきが数字でも裏付けられた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3B5C"/>
            <w:tcMar>
              <w:top w:w="60" w:type="dxa"/>
              <w:bottom w:w="6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3"/>
              </w:rPr>
              <w:t>■ 報告パート ― 本日の実施内容と現状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1</w:t>
            </w:r>
          </w:p>
        </w:tc>
        <w:tc>
          <w:tcPr>
            <w:tcW w:type="dxa" w:w="5100"/>
            <w:shd w:val="clear" w:color="auto" w:fill="2E5E8C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前回アクションの振り返り・継続課題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6463"/>
        <w:gridCol w:w="2041"/>
      </w:tblGrid>
      <w:tr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前回（第回）のアクション</w:t>
            </w:r>
          </w:p>
        </w:tc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状況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2</w:t>
            </w:r>
          </w:p>
        </w:tc>
        <w:tc>
          <w:tcPr>
            <w:tcW w:type="dxa" w:w="5100"/>
            <w:shd w:val="clear" w:color="auto" w:fill="2E5E8C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本日の実施作業（売場改善）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102"/>
        <w:gridCol w:w="2041"/>
      </w:tblGrid>
      <w:tr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実施項目</w:t>
            </w:r>
          </w:p>
        </w:tc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ステータス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米飯ケース縮小 → チルド弁当の集約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米飯ケースを縮めてチルド弁当をまとめようと試みたが、H/C（什器）の特性上むずかしいと判断。当初案は見直し、別の方法でデイリー売場を増やす方策を検討する。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E8821E"/>
                <w:sz w:val="19"/>
              </w:rPr>
              <w:t>方針転換</w:t>
            </w:r>
          </w:p>
        </w:tc>
      </w:tr>
      <w:tr>
        <w:tc>
          <w:tcPr>
            <w:tcW w:type="dxa" w:w="283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惣菜売場の新設</w:t>
            </w:r>
          </w:p>
        </w:tc>
        <w:tc>
          <w:tcPr>
            <w:tcW w:type="dxa" w:w="5102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惣菜の品揃えが極端に少なかったため、棚間を詰めて惣菜用に1段を新設した。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>完了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乳製品売場の修正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陳列・フェイスを見直し整理。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>完了</w:t>
            </w:r>
          </w:p>
        </w:tc>
      </w:tr>
      <w:tr>
        <w:tc>
          <w:tcPr>
            <w:tcW w:type="dxa" w:w="283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袋菓子売場の修正</w:t>
            </w:r>
          </w:p>
        </w:tc>
        <w:tc>
          <w:tcPr>
            <w:tcW w:type="dxa" w:w="5102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陳列・フェイスを見直し整理。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>完了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3</w:t>
            </w:r>
          </w:p>
        </w:tc>
        <w:tc>
          <w:tcPr>
            <w:tcW w:type="dxa" w:w="5100"/>
            <w:shd w:val="clear" w:color="auto" w:fill="2E5E8C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数値で見る現状（POSデータ）</w:t>
            </w:r>
          </w:p>
        </w:tc>
      </w:tr>
    </w:tbl>
    <w:p>
      <w:pPr>
        <w:spacing w:after="60"/>
      </w:pPr>
      <w:r>
        <w:rPr>
          <w:rFonts w:ascii="Yu Gothic" w:hAnsi="Yu Gothic" w:eastAsia="Yu Gothic"/>
          <w:color w:val="666666"/>
          <w:sz w:val="18"/>
        </w:rPr>
        <w:t>出典：2026年6/1週 サマリーシート（横浜仲町台店）／基準：DO平均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928"/>
        <w:gridCol w:w="1928"/>
        <w:gridCol w:w="1474"/>
        <w:gridCol w:w="3628"/>
      </w:tblGrid>
      <w:tr>
        <w:tc>
          <w:tcPr>
            <w:tcW w:type="dxa" w:w="204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分類</w:t>
            </w:r>
          </w:p>
        </w:tc>
        <w:tc>
          <w:tcPr>
            <w:tcW w:type="dxa" w:w="204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4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自店</w:t>
            </w:r>
          </w:p>
        </w:tc>
        <w:tc>
          <w:tcPr>
            <w:tcW w:type="dxa" w:w="204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基準</w:t>
            </w:r>
          </w:p>
        </w:tc>
        <w:tc>
          <w:tcPr>
            <w:tcW w:type="dxa" w:w="204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読み取り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売上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日販（千円）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719（前年比107.7）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819（同100.7）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伸び率はDO平均を＋7.0pt上回るが、水準はまだ−100千円。</w:t>
            </w:r>
          </w:p>
        </w:tc>
      </w:tr>
      <w:tr>
        <w:tc>
          <w:tcPr>
            <w:tcW w:type="dxa" w:w="1020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客数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1日客数（人）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1,032（前年比107.6）</w:t>
            </w:r>
          </w:p>
        </w:tc>
        <w:tc>
          <w:tcPr>
            <w:tcW w:type="dxa" w:w="147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1,080（同95.2）</w:t>
            </w:r>
          </w:p>
        </w:tc>
        <w:tc>
          <w:tcPr>
            <w:tcW w:type="dxa" w:w="36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DO平均が前年割れの中、自店は客数が大きく伸びている。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客単価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客単価（円）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697（前年比100.1）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758（同105.8）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DO平均比−61円。最大の伸びしろ。買上点数アップが鍵。</w:t>
            </w:r>
          </w:p>
        </w:tc>
      </w:tr>
      <w:tr>
        <w:tc>
          <w:tcPr>
            <w:tcW w:type="dxa" w:w="1020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廃棄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不良品（円/日）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6,217（売上比0.86％）</w:t>
            </w:r>
          </w:p>
        </w:tc>
        <w:tc>
          <w:tcPr>
            <w:tcW w:type="dxa" w:w="147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―</w:t>
            </w:r>
          </w:p>
        </w:tc>
        <w:tc>
          <w:tcPr>
            <w:tcW w:type="dxa" w:w="36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月10,118円・木11,268円とスパイク。曜日で発注精度にバラつき。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デイリー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チルド弁当 前年比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121.7％（前年差＋2.7千円）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―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チルドは伸長。デイリーシフトの方向性をデータが裏付け。</w:t>
            </w:r>
          </w:p>
        </w:tc>
      </w:tr>
      <w:tr>
        <w:tc>
          <w:tcPr>
            <w:tcW w:type="dxa" w:w="1020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デイリー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常温弁当／御飯 前年比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54.9％／49.1％</w:t>
            </w:r>
          </w:p>
        </w:tc>
        <w:tc>
          <w:tcPr>
            <w:tcW w:type="dxa" w:w="147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―</w:t>
            </w:r>
          </w:p>
        </w:tc>
        <w:tc>
          <w:tcPr>
            <w:tcW w:type="dxa" w:w="36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常温米飯は大幅前年割れ。弁当は値引販売率35.3％・GP18.2％と荒利も毀損。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ドリンク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ソフトドリンク 前年差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＋1.9千円（104.0％）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DO平均 −5.1千円（92.7％）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DO平均より健闘しているが伸びは小幅。SKU過多で品出しが非効率なため、絞り込み・売場拡大で伸ばす余地あり。</w:t>
            </w:r>
          </w:p>
        </w:tc>
      </w:tr>
      <w:tr>
        <w:tc>
          <w:tcPr>
            <w:tcW w:type="dxa" w:w="1020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酒類ほか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ビール／アイス 前年差</w:t>
            </w:r>
          </w:p>
        </w:tc>
        <w:tc>
          <w:tcPr>
            <w:tcW w:type="dxa" w:w="19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−1.7千円／−5.0千円</w:t>
            </w:r>
          </w:p>
        </w:tc>
        <w:tc>
          <w:tcPr>
            <w:tcW w:type="dxa" w:w="147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―</w:t>
            </w:r>
          </w:p>
        </w:tc>
        <w:tc>
          <w:tcPr>
            <w:tcW w:type="dxa" w:w="3628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下位カテゴリ。整理・適正化の対象。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決済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キャッシュレス利用率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62.7％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66.4％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アプリ客数利用率も10.0％（DO 12.7％）と低く、声かけ・掲示で底上げ余地。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0"/>
            <w:shd w:val="clear" w:color="auto" w:fill="2E7D3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📈 良い兆し</w:t>
            </w:r>
          </w:p>
        </w:tc>
        <w:tc>
          <w:tcPr>
            <w:tcW w:type="dxa" w:w="5100"/>
            <w:shd w:val="clear" w:color="auto" w:fill="C0392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⚠ 注意シグナル</w:t>
            </w:r>
          </w:p>
        </w:tc>
      </w:tr>
      <w:tr>
        <w:tc>
          <w:tcPr>
            <w:tcW w:type="dxa" w:w="4989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4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売上前年比107.7・客数107.6と好調（DO平均は売上100.7・客数95.2）。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FFフライヤー前年差＋39.6千円と大きく伸長。カウンターFFが売上増を牽引。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チルド弁当121.7％・カップデリ120.2％・カップ麺131.9％など、チルド系・即食が伸びている。</w:t>
            </w:r>
          </w:p>
        </w:tc>
        <w:tc>
          <w:tcPr>
            <w:tcW w:type="dxa" w:w="4989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4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客単価697円はDO平均比−61円（前年比100.1）。客数増を客単価に結びつけられていない。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常温弁当54.9％・御飯49.1％と大幅前年割れ。弁当は値引販売率35.3％と値引き依存。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ビール−1.7千円（80.7％）と酒類が前年割れ。ソフトドリンクも＋1.9千円（104.0％）と伸びは小幅で、SKUの多さが売上に結びついていない。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 xml:space="preserve">・ </w:t>
            </w:r>
            <w:r>
              <w:rPr>
                <w:rFonts w:ascii="Yu Gothic" w:hAnsi="Yu Gothic" w:eastAsia="Yu Gothic"/>
                <w:sz w:val="19"/>
              </w:rPr>
              <w:t>月10,118円・木11,268円と廃棄が週前半に集中。水曜売上576千円など週内の波も大きい。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4</w:t>
            </w:r>
          </w:p>
        </w:tc>
        <w:tc>
          <w:tcPr>
            <w:tcW w:type="dxa" w:w="5100"/>
            <w:shd w:val="clear" w:color="auto" w:fill="2E5E8C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店舗の現状と気づき（課題）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5102"/>
      </w:tblGrid>
      <w:tr>
        <w:tc>
          <w:tcPr>
            <w:tcW w:type="dxa" w:w="51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🔍 気づき・現状</w:t>
            </w:r>
          </w:p>
        </w:tc>
        <w:tc>
          <w:tcPr>
            <w:tcW w:type="dxa" w:w="510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➡ 対応の方向性</w:t>
            </w:r>
          </w:p>
        </w:tc>
      </w:tr>
      <w:tr>
        <w:tc>
          <w:tcPr>
            <w:tcW w:type="dxa" w:w="4876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オーナーの奥様・副店長の2名とも、机に座って発注していた。</w:t>
            </w:r>
          </w:p>
        </w:tc>
        <w:tc>
          <w:tcPr>
            <w:tcW w:type="dxa" w:w="5102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color w:val="1B5E20"/>
                <w:sz w:val="20"/>
              </w:rPr>
              <w:t>発注は売場で行う運用へ。現物・フェイス・在庫を見ながら数量を決める。</w:t>
            </w:r>
          </w:p>
        </w:tc>
      </w:tr>
      <w:tr>
        <w:tc>
          <w:tcPr>
            <w:tcW w:type="dxa" w:w="4876"/>
            <w:shd w:val="clear" w:color="auto" w:fill="FCEFE2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ドリンク・お菓子・カップ麺の在庫が多すぎる。</w:t>
            </w:r>
          </w:p>
        </w:tc>
        <w:tc>
          <w:tcPr>
            <w:tcW w:type="dxa" w:w="5102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color w:val="1B5E20"/>
                <w:sz w:val="20"/>
              </w:rPr>
              <w:t>発注精度を上げ、過剰在庫を持たない。単品ごとの基準在庫を設定する。</w:t>
            </w:r>
          </w:p>
        </w:tc>
      </w:tr>
      <w:tr>
        <w:tc>
          <w:tcPr>
            <w:tcW w:type="dxa" w:w="4876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ウォークインが極狭なのにドリンク・アルコールのアイテムが多すぎ、品出しが効率的にできない。</w:t>
            </w:r>
          </w:p>
        </w:tc>
        <w:tc>
          <w:tcPr>
            <w:tcW w:type="dxa" w:w="5102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color w:val="1B5E20"/>
                <w:sz w:val="20"/>
              </w:rPr>
              <w:t>死に筋を整理しアイテム数を絞る。回転重視の構成にして補充動線を改善。</w:t>
            </w:r>
          </w:p>
        </w:tc>
      </w:tr>
      <w:tr>
        <w:tc>
          <w:tcPr>
            <w:tcW w:type="dxa" w:w="4876"/>
            <w:shd w:val="clear" w:color="auto" w:fill="FCEFE2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鈴木オーナーが売場づくりをほぼ経験しておらず、ドリンク棚の動かし方・非デイリー棚の使い方を知らなかった。</w:t>
            </w:r>
          </w:p>
        </w:tc>
        <w:tc>
          <w:tcPr>
            <w:tcW w:type="dxa" w:w="5102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color w:val="1B5E20"/>
                <w:sz w:val="20"/>
              </w:rPr>
              <w:t>訪問時にOJTで売場づくりを指導。棚替え・フェイスの考え方を1テーマずつ実演・共有する。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5</w:t>
            </w:r>
          </w:p>
        </w:tc>
        <w:tc>
          <w:tcPr>
            <w:tcW w:type="dxa" w:w="5100"/>
            <w:shd w:val="clear" w:color="auto" w:fill="2E5E8C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オーナーへの提案・合意事項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E6F4EA"/>
            <w:tcBorders>
              <w:top w:val="single" w:sz="4" w:space="0" w:color="B7DFC2"/>
              <w:left w:val="single" w:sz="4" w:space="0" w:color="B7DFC2"/>
              <w:bottom w:val="single" w:sz="4" w:space="0" w:color="B7DFC2"/>
              <w:right w:val="single" w:sz="4" w:space="0" w:color="B7DFC2"/>
            </w:tcBorders>
            <w:tcMar>
              <w:top w:w="90" w:type="dxa"/>
              <w:bottom w:w="90" w:type="dxa"/>
              <w:start w:w="16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>🤝 本日オーナーと共有・合意した事項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1"/>
              </w:rPr>
              <w:t xml:space="preserve">✓ </w:t>
            </w:r>
            <w:r>
              <w:rPr>
                <w:rFonts w:ascii="Yu Gothic" w:hAnsi="Yu Gothic" w:eastAsia="Yu Gothic"/>
                <w:sz w:val="21"/>
              </w:rPr>
              <w:t>デイリー・消耗品以外も「任せっぱなし」にせず、オーナー自身が発注を定期的に見直す。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1"/>
              </w:rPr>
              <w:t xml:space="preserve">✓ </w:t>
            </w:r>
            <w:r>
              <w:rPr>
                <w:rFonts w:ascii="Yu Gothic" w:hAnsi="Yu Gothic" w:eastAsia="Yu Gothic"/>
                <w:sz w:val="21"/>
              </w:rPr>
              <w:t>新規商品などはミーティングまたはグループLINEで報告・共有し合う（非デイリー新規が無秩序に発注されている状態を是正）。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1"/>
              </w:rPr>
              <w:t xml:space="preserve">✓ </w:t>
            </w:r>
            <w:r>
              <w:rPr>
                <w:rFonts w:ascii="Yu Gothic" w:hAnsi="Yu Gothic" w:eastAsia="Yu Gothic"/>
                <w:sz w:val="21"/>
              </w:rPr>
              <w:t>発注はバックルームではなく売場で行う。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3B5C"/>
            <w:tcMar>
              <w:top w:w="60" w:type="dxa"/>
              <w:bottom w:w="6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3"/>
              </w:rPr>
              <w:t>■ 提案パート ― 翌週アクションと重点改善提案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6</w:t>
            </w:r>
          </w:p>
        </w:tc>
        <w:tc>
          <w:tcPr>
            <w:tcW w:type="dxa" w:w="5100"/>
            <w:shd w:val="clear" w:color="auto" w:fill="2E7D32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翌週アクションプラン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00"/>
            <w:shd w:val="clear" w:color="auto" w:fill="2E5E8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👤 当方（小泉M）が行うこと</w:t>
            </w:r>
          </w:p>
        </w:tc>
        <w:tc>
          <w:tcPr>
            <w:tcW w:type="dxa" w:w="5100"/>
            <w:shd w:val="clear" w:color="auto" w:fill="E8821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🏪 店舗にお願いすること</w:t>
            </w:r>
          </w:p>
        </w:tc>
      </w:tr>
      <w:tr>
        <w:tc>
          <w:tcPr>
            <w:tcW w:type="dxa" w:w="4989"/>
            <w:shd w:val="clear" w:color="auto" w:fill="EEF3F8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4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米飯横のH/Cに缶コーヒーを移動させ、ドリンク売場を広げる。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カップ麺売場をフェイスを揃えて、整然とした売場に整備する。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米飯縮小→チルド集約はH/C特性上むずかしいと判断。別の方法でデイリー売場を増やす方策を探る。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毎週、非デイリーの売場を1箇所ずつ直していく（今週はドリンク・カップ麺から）。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在庫過多の要因である発注を、設定発注を活用しながら鈴木オーナーと詰めていく。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非デイリー売場の改善と並行して、オーナーに売場の作り方・フェイスの考え方を徐々に伝える（OJT）。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毎週『来週までにやってもらうこと』を決め、翌週の訪問で進捗を確認する運用にする。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5E8C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オーナーに新規商品の打ち合わせを行ったか確認。実施済みなら、どういう話になったか内容を確認する。</w:t>
            </w:r>
          </w:p>
        </w:tc>
        <w:tc>
          <w:tcPr>
            <w:tcW w:type="dxa" w:w="4989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4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E8821E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鈴木オーナー自身も発注を見直す。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E8821E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発注を売場で行う。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E8821E"/>
                <w:sz w:val="21"/>
              </w:rPr>
              <w:t xml:space="preserve">□ </w:t>
            </w:r>
            <w:r>
              <w:rPr>
                <w:rFonts w:ascii="Yu Gothic" w:hAnsi="Yu Gothic" w:eastAsia="Yu Gothic"/>
                <w:sz w:val="21"/>
              </w:rPr>
              <w:t>サワー・ビール売場を整理（サワーはセブンブランドで統一、ビールはメーカーごとに揃える）。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7</w:t>
            </w:r>
          </w:p>
        </w:tc>
        <w:tc>
          <w:tcPr>
            <w:tcW w:type="dxa" w:w="5100"/>
            <w:shd w:val="clear" w:color="auto" w:fill="E8821E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重点課題と改善提案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2E5E8C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2"/>
              </w:rPr>
              <w:t>提案1　発注精度の向上 ― 過剰在庫の是正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8504"/>
      </w:tblGrid>
      <w:tr>
        <w:tc>
          <w:tcPr>
            <w:tcW w:type="dxa" w:w="1474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課題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ドリンク・菓子・カップ麺の在庫過多。発注が机上・任せっぱなしで、非デイリーの新規が無秩序に発注されている。6/1週は不良品（廃棄）が1日平均6,217円、月・木は1万円超（10,118円／11,268円）とスパイクしており、曜日による発注精度のバラつきが数字にも表れている。</w:t>
            </w:r>
          </w:p>
        </w:tc>
      </w:tr>
      <w:tr>
        <w:tc>
          <w:tcPr>
            <w:tcW w:type="dxa" w:w="1474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666666"/>
                <w:sz w:val="19"/>
              </w:rPr>
              <w:t>原因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単品ごとの基準在庫が未設定／発注者が複数で属人化／売場を見ずに発注しているため、実需とズレる。</w:t>
            </w:r>
          </w:p>
        </w:tc>
      </w:tr>
      <w:tr>
        <w:tc>
          <w:tcPr>
            <w:tcW w:type="dxa" w:w="1474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1B5E20"/>
                <w:sz w:val="19"/>
              </w:rPr>
              <w:t>対策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発注は売場で実施し、現物・残数を見て数量を決める。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売れ筋単品ごとに基準在庫・発注点を設定し、持ちすぎを防ぐ。設定発注（システムの推奨発注）を活用し、勘発注から脱却する。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在庫過多の根を断つため、設定発注をベースに鈴木オーナーと一品ずつ発注数量を詰めていく。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発注担当と権限を明確化し、週1で発注内容を朝礼またはグループLINEで共有。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非デイリー新規は「導入ルール（誰が・何を・いつ）」を設け、無秩序な発注を止める。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2E5E8C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2"/>
              </w:rPr>
              <w:t>提案2　ウォークイン／ドリンク・酒類のアイテム整理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8504"/>
      </w:tblGrid>
      <w:tr>
        <w:tc>
          <w:tcPr>
            <w:tcW w:type="dxa" w:w="1474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課題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狭いウォークインにドリンク・アルコールのSKUが多すぎ、品出しが非効率。POSでもビールは前年差−1.7千円（80.7％）と前年割れ、ソフトドリンクも＋1.9千円（104.0％）と伸びは小幅で、SKUの多さが売上に結びついていない。</w:t>
            </w:r>
          </w:p>
        </w:tc>
      </w:tr>
      <w:tr>
        <w:tc>
          <w:tcPr>
            <w:tcW w:type="dxa" w:w="1474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666666"/>
                <w:sz w:val="19"/>
              </w:rPr>
              <w:t>原因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死に筋を整理せず多SKU化し、補充動線・作業効率を圧迫している。</w:t>
            </w:r>
          </w:p>
        </w:tc>
      </w:tr>
      <w:tr>
        <w:tc>
          <w:tcPr>
            <w:tcW w:type="dxa" w:w="1474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1B5E20"/>
                <w:sz w:val="19"/>
              </w:rPr>
              <w:t>対策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販売実績で死に筋をカットし、回転の良い銘柄に絞る。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サワーはセブンブランドで統一、ビールはメーカーごとに集約して補充を効率化。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来週の缶コーヒー移動・ドリンク売場拡張と連動させ、什器あたりの回転を最大化。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2E5E8C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2"/>
              </w:rPr>
              <w:t>提案3　オーナーの売場づくり育成（仕組み化）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8504"/>
      </w:tblGrid>
      <w:tr>
        <w:tc>
          <w:tcPr>
            <w:tcW w:type="dxa" w:w="1474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課題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オーナーが売場づくり・棚替えの経験が乏しく、棚の動かし方や非デイリー棚の使い方を知らない。</w:t>
            </w:r>
          </w:p>
        </w:tc>
      </w:tr>
      <w:tr>
        <w:tc>
          <w:tcPr>
            <w:tcW w:type="dxa" w:w="1474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666666"/>
                <w:sz w:val="19"/>
              </w:rPr>
              <w:t>原因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これまで本部・前任任せで、売場づくりのノウハウが店舗に蓄積されていない。</w:t>
            </w:r>
          </w:p>
        </w:tc>
      </w:tr>
      <w:tr>
        <w:tc>
          <w:tcPr>
            <w:tcW w:type="dxa" w:w="1474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1B5E20"/>
                <w:sz w:val="19"/>
              </w:rPr>
              <w:t>対策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毎週「非デイリー売場を1箇所」直すことを定例化し、その作業を教材にオーナーへOJT（棚の動かし方・フェイスの考え方）。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作業の「意図」を言語化して店舗に残し、当方不在の平日も自走できるようにする。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毎週『来週までにやってもらうこと』を1〜2点に絞って決め、翌週に必ず進捗を確認する（やりっぱなしを防ぐ）。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2E5E8C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2"/>
              </w:rPr>
              <w:t>提案4　デイリー（惣菜・チルド）売場の強化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8504"/>
      </w:tblGrid>
      <w:tr>
        <w:tc>
          <w:tcPr>
            <w:tcW w:type="dxa" w:w="1474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課題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惣菜の品揃えが極端に少ない。当初想定した『米飯ケース縮小→チルド弁当集約』はH/Cの特性上むずかしいと判明し、デイリー拡大の打ち手を別途見つける必要がある。POSではチルド弁当121.7％（前年差＋2.7千円）に対し常温弁当54.9％・御飯49.1％と大幅前年割れ、弁当は値引販売率35.3％・GP18.2％と荒利も毀損しており、常温を絞ってチルドへシフトする獅子ヶ谷型の方向性をデータが裏付けている。</w:t>
            </w:r>
          </w:p>
        </w:tc>
      </w:tr>
      <w:tr>
        <w:tc>
          <w:tcPr>
            <w:tcW w:type="dxa" w:w="1474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666666"/>
                <w:sz w:val="19"/>
              </w:rPr>
              <w:t>原因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デイリーの売場スペース・品目が不足し、機会ロスにつながっている。米飯什器の構造上、単純な縮小ではチルドを増やせない。</w:t>
            </w:r>
          </w:p>
        </w:tc>
      </w:tr>
      <w:tr>
        <w:tc>
          <w:tcPr>
            <w:tcW w:type="dxa" w:w="1474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1B5E20"/>
                <w:sz w:val="19"/>
              </w:rPr>
              <w:t>対策</w:t>
            </w:r>
          </w:p>
        </w:tc>
        <w:tc>
          <w:tcPr>
            <w:tcW w:type="dxa" w:w="850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"/>
              </w:rPr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新設した惣菜1段を起点に、惣菜の品目を計画的に拡充する。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米飯縮小に頼らず、非デイリー売場の整理で生まれた余地をデイリーに振り替えるなど、別ルートでチルド・惣菜のスペースを捻出する。</w:t>
            </w:r>
          </w:p>
          <w:p>
            <w:pPr>
              <w:spacing w:after="40"/>
              <w:ind w:left="283" w:hanging="227"/>
            </w:pPr>
            <w:r>
              <w:rPr>
                <w:rFonts w:ascii="Yu Gothic" w:hAnsi="Yu Gothic" w:eastAsia="Yu Gothic"/>
                <w:b/>
                <w:color w:val="2E7D32"/>
                <w:sz w:val="20"/>
              </w:rPr>
              <w:t xml:space="preserve">▸ </w:t>
            </w:r>
            <w:r>
              <w:rPr>
                <w:rFonts w:ascii="Yu Gothic" w:hAnsi="Yu Gothic" w:eastAsia="Yu Gothic"/>
                <w:sz w:val="20"/>
              </w:rPr>
              <w:t>獅子ヶ谷店のデイリー構成を参照しつつ、仲町台の什器制約に合わせた実現可能な売場割を設計する。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8</w:t>
            </w:r>
          </w:p>
        </w:tc>
        <w:tc>
          <w:tcPr>
            <w:tcW w:type="dxa" w:w="5100"/>
            <w:shd w:val="clear" w:color="auto" w:fill="2E7D32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優先順位ロードマップ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sz w:val="21"/>
        </w:rPr>
        <w:t>一度に全ては回らない。優先順位をつけて段階的に着手する。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26"/>
        <w:gridCol w:w="397"/>
        <w:gridCol w:w="2126"/>
        <w:gridCol w:w="397"/>
        <w:gridCol w:w="2126"/>
        <w:gridCol w:w="397"/>
        <w:gridCol w:w="2126"/>
      </w:tblGrid>
      <w:tr>
        <w:tc>
          <w:tcPr>
            <w:tcW w:type="dxa" w:w="1457"/>
            <w:vAlign w:val="center"/>
            <w:shd w:val="clear" w:color="auto" w:fill="2E7D32"/>
            <w:tcMar>
              <w:top w:w="70" w:type="dxa"/>
              <w:bottom w:w="70" w:type="dxa"/>
              <w:start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STEP1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発注の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立て直し</w:t>
            </w:r>
          </w:p>
        </w:tc>
        <w:tc>
          <w:tcPr>
            <w:tcW w:type="dxa" w:w="14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999999"/>
                <w:sz w:val="30"/>
              </w:rPr>
              <w:t>➜</w:t>
            </w:r>
          </w:p>
        </w:tc>
        <w:tc>
          <w:tcPr>
            <w:tcW w:type="dxa" w:w="1457"/>
            <w:vAlign w:val="center"/>
            <w:shd w:val="clear" w:color="auto" w:fill="2E5E8C"/>
            <w:tcMar>
              <w:top w:w="70" w:type="dxa"/>
              <w:bottom w:w="70" w:type="dxa"/>
              <w:start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STEP2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ドリンク・酒類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の整理</w:t>
            </w:r>
          </w:p>
        </w:tc>
        <w:tc>
          <w:tcPr>
            <w:tcW w:type="dxa" w:w="14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999999"/>
                <w:sz w:val="30"/>
              </w:rPr>
              <w:t>➜</w:t>
            </w:r>
          </w:p>
        </w:tc>
        <w:tc>
          <w:tcPr>
            <w:tcW w:type="dxa" w:w="1457"/>
            <w:vAlign w:val="center"/>
            <w:shd w:val="clear" w:color="auto" w:fill="2E5E8C"/>
            <w:tcMar>
              <w:top w:w="70" w:type="dxa"/>
              <w:bottom w:w="70" w:type="dxa"/>
              <w:start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STEP3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デイリー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強化</w:t>
            </w:r>
          </w:p>
        </w:tc>
        <w:tc>
          <w:tcPr>
            <w:tcW w:type="dxa" w:w="145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999999"/>
                <w:sz w:val="30"/>
              </w:rPr>
              <w:t>➜</w:t>
            </w:r>
          </w:p>
        </w:tc>
        <w:tc>
          <w:tcPr>
            <w:tcW w:type="dxa" w:w="1457"/>
            <w:vAlign w:val="center"/>
            <w:shd w:val="clear" w:color="auto" w:fill="1F3B5C"/>
            <w:tcMar>
              <w:top w:w="70" w:type="dxa"/>
              <w:bottom w:w="70" w:type="dxa"/>
              <w:start w:w="40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STEP4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オーナー育成</w:t>
            </w:r>
          </w:p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1"/>
              </w:rPr>
              <w:t>・定着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4"/>
        <w:gridCol w:w="9071"/>
      </w:tblGrid>
      <w:tr>
        <w:tc>
          <w:tcPr>
            <w:tcW w:type="dxa" w:w="5100"/>
            <w:shd w:val="clear" w:color="auto" w:fill="1F3B5C"/>
            <w:tcMar>
              <w:top w:w="40" w:type="dxa"/>
              <w:bottom w:w="40" w:type="dxa"/>
              <w:start w:w="40" w:type="dxa"/>
              <w:end w:w="4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8"/>
              </w:rPr>
              <w:t>9</w:t>
            </w:r>
          </w:p>
        </w:tc>
        <w:tc>
          <w:tcPr>
            <w:tcW w:type="dxa" w:w="5100"/>
            <w:shd w:val="clear" w:color="auto" w:fill="2E7D32"/>
            <w:tcMar>
              <w:top w:w="60" w:type="dxa"/>
              <w:bottom w:w="60" w:type="dxa"/>
              <w:start w:w="1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5"/>
              </w:rPr>
              <w:t>KPI・進捗管理表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4309"/>
        <w:gridCol w:w="1701"/>
        <w:gridCol w:w="1814"/>
      </w:tblGrid>
      <w:tr>
        <w:tc>
          <w:tcPr>
            <w:tcW w:type="dxa" w:w="255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5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指標（KPI）</w:t>
            </w:r>
          </w:p>
        </w:tc>
        <w:tc>
          <w:tcPr>
            <w:tcW w:type="dxa" w:w="255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現状</w:t>
            </w:r>
          </w:p>
        </w:tc>
        <w:tc>
          <w:tcPr>
            <w:tcW w:type="dxa" w:w="255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目標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売上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日販（千円）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719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819（DO平均）</w:t>
            </w:r>
          </w:p>
        </w:tc>
      </w:tr>
      <w:tr>
        <w:tc>
          <w:tcPr>
            <w:tcW w:type="dxa" w:w="1587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売上</w:t>
            </w:r>
          </w:p>
        </w:tc>
        <w:tc>
          <w:tcPr>
            <w:tcW w:type="dxa" w:w="4309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客単価（円）</w:t>
            </w:r>
          </w:p>
        </w:tc>
        <w:tc>
          <w:tcPr>
            <w:tcW w:type="dxa" w:w="170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697</w:t>
            </w:r>
          </w:p>
        </w:tc>
        <w:tc>
          <w:tcPr>
            <w:tcW w:type="dxa" w:w="181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758（DO平均）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廃棄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不良品 売上比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0.86％（月・木スパイクあり）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平準化・縮減</w:t>
            </w:r>
          </w:p>
        </w:tc>
      </w:tr>
      <w:tr>
        <w:tc>
          <w:tcPr>
            <w:tcW w:type="dxa" w:w="1587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デイリー</w:t>
            </w:r>
          </w:p>
        </w:tc>
        <w:tc>
          <w:tcPr>
            <w:tcW w:type="dxa" w:w="4309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チルド弁当 販売前年比</w:t>
            </w:r>
          </w:p>
        </w:tc>
        <w:tc>
          <w:tcPr>
            <w:tcW w:type="dxa" w:w="170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121.7％</w:t>
            </w:r>
          </w:p>
        </w:tc>
        <w:tc>
          <w:tcPr>
            <w:tcW w:type="dxa" w:w="181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拡大継続（常温→チルドへシフト）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発注精度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ドリンク・菓子・カップ麺の在庫日数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短縮（◯日以内）</w:t>
            </w:r>
          </w:p>
        </w:tc>
      </w:tr>
      <w:tr>
        <w:tc>
          <w:tcPr>
            <w:tcW w:type="dxa" w:w="1587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在庫</w:t>
            </w:r>
          </w:p>
        </w:tc>
        <w:tc>
          <w:tcPr>
            <w:tcW w:type="dxa" w:w="4309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死に筋SKU数（過剰在庫）</w:t>
            </w:r>
          </w:p>
        </w:tc>
        <w:tc>
          <w:tcPr>
            <w:tcW w:type="dxa" w:w="170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  <w:tc>
          <w:tcPr>
            <w:tcW w:type="dxa" w:w="181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削減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売場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惣菜・チルドの品目数（フェイス）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拡大</w:t>
            </w:r>
          </w:p>
        </w:tc>
      </w:tr>
      <w:tr>
        <w:tc>
          <w:tcPr>
            <w:tcW w:type="dxa" w:w="1587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酒類</w:t>
            </w:r>
          </w:p>
        </w:tc>
        <w:tc>
          <w:tcPr>
            <w:tcW w:type="dxa" w:w="4309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サワー・ビールのSKU数</w:t>
            </w:r>
          </w:p>
        </w:tc>
        <w:tc>
          <w:tcPr>
            <w:tcW w:type="dxa" w:w="170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  <w:tc>
          <w:tcPr>
            <w:tcW w:type="dxa" w:w="181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整理・最適化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発注運用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売場発注の実施率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100％</w:t>
            </w:r>
          </w:p>
        </w:tc>
      </w:tr>
      <w:tr>
        <w:tc>
          <w:tcPr>
            <w:tcW w:type="dxa" w:w="1587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決済</w:t>
            </w:r>
          </w:p>
        </w:tc>
        <w:tc>
          <w:tcPr>
            <w:tcW w:type="dxa" w:w="4309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キャッシュレス利用率</w:t>
            </w:r>
          </w:p>
        </w:tc>
        <w:tc>
          <w:tcPr>
            <w:tcW w:type="dxa" w:w="170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62.7％</w:t>
            </w:r>
          </w:p>
        </w:tc>
        <w:tc>
          <w:tcPr>
            <w:tcW w:type="dxa" w:w="181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66.4％（DO平均）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決済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アプリ客数利用率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10.0％（直近週）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20"/>
              </w:rPr>
              <w:t>12.7％（DO平均）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1"/>
        </w:rPr>
        <w:t>▍ 数値目標の達成度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181"/>
        <w:gridCol w:w="581"/>
        <w:gridCol w:w="1134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日販（千円）</w:t>
            </w:r>
          </w:p>
        </w:tc>
        <w:tc>
          <w:tcPr>
            <w:tcW w:type="dxa" w:w="2550"/>
            <w:shd w:val="clear" w:color="auto" w:fill="2E5E8C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shd w:val="clear" w:color="auto" w:fill="E3E9F0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>88%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379"/>
        <w:gridCol w:w="383"/>
        <w:gridCol w:w="1134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客単価（円）</w:t>
            </w:r>
          </w:p>
        </w:tc>
        <w:tc>
          <w:tcPr>
            <w:tcW w:type="dxa" w:w="2550"/>
            <w:shd w:val="clear" w:color="auto" w:fill="2E5E8C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shd w:val="clear" w:color="auto" w:fill="E3E9F0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>92%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4497"/>
        <w:gridCol w:w="265"/>
        <w:gridCol w:w="1134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キャッシュレス利用率</w:t>
            </w:r>
          </w:p>
        </w:tc>
        <w:tc>
          <w:tcPr>
            <w:tcW w:type="dxa" w:w="2550"/>
            <w:shd w:val="clear" w:color="auto" w:fill="2E5E8C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shd w:val="clear" w:color="auto" w:fill="E3E9F0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>94%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750"/>
        <w:gridCol w:w="1012"/>
        <w:gridCol w:w="1134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アプリ客数利用率</w:t>
            </w:r>
          </w:p>
        </w:tc>
        <w:tc>
          <w:tcPr>
            <w:tcW w:type="dxa" w:w="2550"/>
            <w:shd w:val="clear" w:color="auto" w:fill="2E5E8C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shd w:val="clear" w:color="auto" w:fill="E3E9F0"/>
            <w:tcMar>
              <w:top w:w="36" w:type="dxa"/>
              <w:bottom w:w="36" w:type="dxa"/>
              <w:start w:w="10" w:type="dxa"/>
              <w:end w:w="1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 w:val="0"/>
                <w:sz w:val="12"/>
              </w:rPr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>79%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DDE8F3"/>
            <w:tcBorders>
              <w:top w:val="single" w:sz="4" w:space="0" w:color="1F3B5C"/>
              <w:left w:val="single" w:sz="4" w:space="0" w:color="1F3B5C"/>
              <w:bottom w:val="single" w:sz="4" w:space="0" w:color="1F3B5C"/>
              <w:right w:val="single" w:sz="4" w:space="0" w:color="1F3B5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>
              <w:rPr>
                <w:rFonts w:ascii="Yu Gothic" w:hAnsi="Yu Gothic" w:eastAsia="Yu Gothic"/>
                <w:b/>
                <w:color w:val="1F3B5C"/>
                <w:sz w:val="22"/>
              </w:rPr>
              <w:t>💡 運用のポイント</w:t>
            </w:r>
          </w:p>
          <w:p>
            <w:pPr>
              <w:spacing w:after="0" w:before="60"/>
            </w:pPr>
            <w:r>
              <w:rPr>
                <w:rFonts w:ascii="Yu Gothic" w:hAnsi="Yu Gothic" w:eastAsia="Yu Gothic"/>
                <w:b w:val="0"/>
                <w:sz w:val="21"/>
              </w:rPr>
              <w:t>毎週のリズムを固定する ―（1）非デイリー売場を1箇所改善し、それを教材にオーナーへOJT／（2）設定発注をベースに発注をオーナーと詰める／（3）『来週までにやってもらうこと』を決めて翌週に確認／（4）新規商品の打ち合わせ実施有無と内容を確認。「やった／やってない」ではなく数字で振り返り、当方が不在の平日も店舗が自走できる状態を目指す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66666"/>
        <w:sz w:val="18"/>
      </w:rPr>
      <w:t xml:space="preserve">オーナーズコンパス｜仲町台店 週次レポート 第1回　　-  </w:t>
    </w:r>
    <w:r>
      <w:rPr>
        <w:rFonts w:ascii="Yu Gothic" w:hAnsi="Yu Gothic" w:eastAsia="Yu Gothic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Yu Gothic" w:hAnsi="Yu Gothic" w:eastAsia="Yu Gothic"/>
        <w:color w:val="666666"/>
        <w:sz w:val="18"/>
      </w:rPr>
      <w:t xml:space="preserve"> 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