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F3B5C"/>
          <w:sz w:val="36"/>
        </w:rPr>
        <w:t>仲町台店　売場改善コンサルティング提案書</w:t>
      </w:r>
    </w:p>
    <w:p>
      <w:pPr>
        <w:jc w:val="center"/>
      </w:pPr>
      <w:r>
        <w:rPr>
          <w:rFonts w:ascii="Yu Gothic" w:hAnsi="Yu Gothic" w:eastAsia="Yu Gothic"/>
          <w:b w:val="0"/>
          <w:color w:val="2E7D32"/>
          <w:sz w:val="22"/>
        </w:rPr>
        <w:t>～ 弁当依存からの脱却と時間帯別売場の立て直し ～</w:t>
      </w:r>
    </w:p>
    <w:p>
      <w:pPr>
        <w:jc w:val="right"/>
      </w:pPr>
      <w:r>
        <w:rPr>
          <w:rFonts w:ascii="Yu Gothic" w:hAnsi="Yu Gothic" w:eastAsia="Yu Gothic"/>
          <w:sz w:val="18"/>
        </w:rPr>
        <w:t>原案：仲町台店　小泉店長　／　ブラッシュアップ版　　作成日：2026年6月7日</w:t>
      </w:r>
    </w:p>
    <w:p/>
    <w:p>
      <w:pPr>
        <w:spacing w:before="200" w:after="80"/>
      </w:pPr>
      <w:r>
        <w:rPr>
          <w:rFonts w:ascii="Yu Gothic" w:hAnsi="Yu Gothic" w:eastAsia="Yu Gothic"/>
          <w:b/>
          <w:color w:val="1F3B5C"/>
          <w:sz w:val="26"/>
        </w:rPr>
        <w:t>■ 全体方針</w:t>
      </w:r>
    </w:p>
    <w:p>
      <w:pPr>
        <w:spacing w:after="60"/>
      </w:pPr>
      <w:r>
        <w:rPr>
          <w:rFonts w:ascii="Yu Gothic" w:hAnsi="Yu Gothic" w:eastAsia="Yu Gothic"/>
          <w:b w:val="0"/>
          <w:sz w:val="21"/>
        </w:rPr>
        <w:t>沈んでいる弁当を無理に伸ばす方向ではなく、獅子ヶ谷店の成功パターン（弁当を絞り、チルド弁当・調理麺の売場を拡大する）を仲町台店へ横展開する。「勝ち筋に乗せる」判断を軸に、時間帯別（朝帯・夜帯）の立て直しと発注精度の向上を並行して進める。</w:t>
      </w:r>
    </w:p>
    <w:p>
      <w:pPr>
        <w:spacing w:before="200" w:after="80"/>
      </w:pPr>
      <w:r>
        <w:rPr>
          <w:rFonts w:ascii="Yu Gothic" w:hAnsi="Yu Gothic" w:eastAsia="Yu Gothic"/>
          <w:b/>
          <w:color w:val="1F3B5C"/>
          <w:sz w:val="26"/>
        </w:rPr>
        <w:t>1. 基本方針：弁当 → チルド弁当・調理麺へのシフト</w:t>
      </w:r>
    </w:p>
    <w:p>
      <w:pPr>
        <w:spacing w:after="60"/>
      </w:pPr>
      <w:r>
        <w:rPr>
          <w:rFonts w:ascii="Yu Gothic" w:hAnsi="Yu Gothic" w:eastAsia="Yu Gothic"/>
          <w:b/>
          <w:sz w:val="21"/>
        </w:rPr>
        <w:t>原案（小泉店長）：沈む弁当を伸ばすのではなく、獅子ヶ谷のように弁当を縮め、チルド弁当・調理麺の売場を伸ばす。</w:t>
      </w:r>
    </w:p>
    <w:p>
      <w:pPr>
        <w:spacing w:after="60"/>
      </w:pPr>
      <w:r>
        <w:rPr>
          <w:rFonts w:ascii="Yu Gothic" w:hAnsi="Yu Gothic" w:eastAsia="Yu Gothic"/>
          <w:b w:val="0"/>
          <w:sz w:val="21"/>
        </w:rPr>
        <w:t>【ブラッシュアップ・追記】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「縮める」前に根拠数値を取る。弁当の時間帯別販売数・廃棄数・売価値入を1～2週間ログ化し、削る分類・フェイスを数字で決定する（感覚で減らすと欠品クレーム→客離れになりやすい）。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置き換え後の売場割（什器の段数）を先に図面化する。弁当を◯フェイス減らし、チルド弁当◯／調理麺◯へ振り替える棚割を確定してから発注を動かす。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獅子ヶ谷との差分を確認する。客層・立地（仲町台＝住宅＋通勤客、駅近）の違いを踏まえ、丸コピーではなくチルドの構成比を仲町台向けに微調整する。</w:t>
      </w:r>
    </w:p>
    <w:p>
      <w:pPr>
        <w:spacing w:before="200" w:after="80"/>
      </w:pPr>
      <w:r>
        <w:rPr>
          <w:rFonts w:ascii="Yu Gothic" w:hAnsi="Yu Gothic" w:eastAsia="Yu Gothic"/>
          <w:b/>
          <w:color w:val="1F3B5C"/>
          <w:sz w:val="26"/>
        </w:rPr>
        <w:t>2. 朝帯の立て直し</w:t>
      </w:r>
    </w:p>
    <w:p>
      <w:pPr>
        <w:spacing w:after="60"/>
      </w:pPr>
      <w:r>
        <w:rPr>
          <w:rFonts w:ascii="Yu Gothic" w:hAnsi="Yu Gothic" w:eastAsia="Yu Gothic"/>
          <w:b/>
          <w:sz w:val="21"/>
        </w:rPr>
        <w:t>原案（小泉店長）：おにぎり・サンド等のアイテム見直し、売場拡充、フェイスアップの徹底。ブリトーセール等を活用し朝の販売を伸ばす。レジ前でプライチの小物チョコ等を展開しプラスワンを目指す。フライヤーの品揃え確認。</w:t>
      </w:r>
    </w:p>
    <w:p>
      <w:pPr>
        <w:spacing w:after="60"/>
      </w:pPr>
      <w:r>
        <w:rPr>
          <w:rFonts w:ascii="Yu Gothic" w:hAnsi="Yu Gothic" w:eastAsia="Yu Gothic"/>
          <w:b w:val="0"/>
          <w:sz w:val="21"/>
        </w:rPr>
        <w:t>【ブラッシュアップ・追記】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フェイスアップを時間帯ルール化する。朝ピーク前（例 6:30／7:30／8:30）の前出し・補充を時間指定でルーティン化し、作業割当表に落とす。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プラスワン施策を具体化する。レジ前プライチ（小物チョコ等）に加え、コーヒー＋ベーカリー／おにぎり＋汁物のセット声掛けを実施。コーヒーマシン稼働率は朝の客単価に直結する。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ホットスナックは「焼き上がり・温め完了時刻の見える化」。朝ピークに合わせて逆算し、POP（焼きたて時刻）で誘導する。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欠品ゼロを最優先。朝の欠品はそのまま売上ロス。主力おにぎり・サンドの基準在庫を引き上げ、朝便基準で発注を見直す。</w:t>
      </w:r>
    </w:p>
    <w:p>
      <w:pPr>
        <w:spacing w:before="200" w:after="80"/>
      </w:pPr>
      <w:r>
        <w:rPr>
          <w:rFonts w:ascii="Yu Gothic" w:hAnsi="Yu Gothic" w:eastAsia="Yu Gothic"/>
          <w:b/>
          <w:color w:val="1F3B5C"/>
          <w:sz w:val="26"/>
        </w:rPr>
        <w:t>3. 夜帯の立て直し</w:t>
      </w:r>
    </w:p>
    <w:p>
      <w:pPr>
        <w:spacing w:after="60"/>
      </w:pPr>
      <w:r>
        <w:rPr>
          <w:rFonts w:ascii="Yu Gothic" w:hAnsi="Yu Gothic" w:eastAsia="Yu Gothic"/>
          <w:b/>
          <w:sz w:val="21"/>
        </w:rPr>
        <w:t>原案（小泉店長）：フライヤーの拡充。揚げ止め時間の確認と、その時の品揃え。デイリー（チル弁・麺類・サラダ・惣菜）の品揃え数の見直し。セールがあれば上手に活用する。</w:t>
      </w:r>
    </w:p>
    <w:p>
      <w:pPr>
        <w:spacing w:after="60"/>
      </w:pPr>
      <w:r>
        <w:rPr>
          <w:rFonts w:ascii="Yu Gothic" w:hAnsi="Yu Gothic" w:eastAsia="Yu Gothic"/>
          <w:b w:val="0"/>
          <w:sz w:val="21"/>
        </w:rPr>
        <w:t>【ブラッシュアップ・追記】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揚げ止め時間の確認に加え、閉店◯時間前から売れ筋2～3品に絞って揚げるルールにする。廃棄を抑えつつ品切れ感を出さない。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デイリーは「単品大量」より「少量多品目」で見切り前提の構成に。値引き（見切り）開始時間とルールを明文化し、廃棄前に売り切る。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夜の客層（仕事帰りの夕食まとめ買い）に合わせ、惣菜＋主食＋一品（サラダ・汁物）の関連陳列を行う。</w:t>
      </w:r>
    </w:p>
    <w:p>
      <w:pPr>
        <w:spacing w:before="200" w:after="80"/>
      </w:pPr>
      <w:r>
        <w:rPr>
          <w:rFonts w:ascii="Yu Gothic" w:hAnsi="Yu Gothic" w:eastAsia="Yu Gothic"/>
          <w:b/>
          <w:color w:val="1F3B5C"/>
          <w:sz w:val="26"/>
        </w:rPr>
        <w:t>4. 日曜の廃棄・土日の発注見直し</w:t>
      </w:r>
    </w:p>
    <w:p>
      <w:pPr>
        <w:spacing w:after="60"/>
      </w:pPr>
      <w:r>
        <w:rPr>
          <w:rFonts w:ascii="Yu Gothic" w:hAnsi="Yu Gothic" w:eastAsia="Yu Gothic"/>
          <w:b/>
          <w:sz w:val="21"/>
        </w:rPr>
        <w:t>原案（小泉店長）：日曜日の廃棄、土日の発注の見直し。</w:t>
      </w:r>
    </w:p>
    <w:p>
      <w:pPr>
        <w:spacing w:after="60"/>
      </w:pPr>
      <w:r>
        <w:rPr>
          <w:rFonts w:ascii="Yu Gothic" w:hAnsi="Yu Gothic" w:eastAsia="Yu Gothic"/>
          <w:b w:val="0"/>
          <w:sz w:val="21"/>
        </w:rPr>
        <w:t>【ブラッシュアップ・追記】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曜日別の発注カーブを作る。曜日別・時間帯別の販売実績で発注基準値を分ける（住宅地寄りなら土日の買われ方が平日と別物になりやすい）。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日曜の廃棄が多い主因は土曜夜～日曜の発注過多。土曜最終便・日曜朝便の数量を実績ベースで再設定する。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日曜を絞りすぎると月曜朝が品薄になる。両端をセットで管理する。</w:t>
      </w:r>
    </w:p>
    <w:p>
      <w:pPr>
        <w:spacing w:before="200" w:after="80"/>
      </w:pPr>
      <w:r>
        <w:rPr>
          <w:rFonts w:ascii="Yu Gothic" w:hAnsi="Yu Gothic" w:eastAsia="Yu Gothic"/>
          <w:b/>
          <w:color w:val="1F3B5C"/>
          <w:sz w:val="26"/>
        </w:rPr>
        <w:t>5. 全体への追加提案（実行マネジメント）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優先順位と期限を付ける：①朝帯 → ②弁当シフト → ③夜帯 → ④発注精度の順で、各2週間スパンで着手する（4テーマ同時着手は現場が回らない）。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数値目標（KPI）を1つずつ設定：朝帯売上前年比／チルド弁当＋調理麺の売上構成比／デイリー廃棄率／客単価。「やった・やってない」でなく数字で振り返る。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作業の標準化：フェイスアップ・揚げ止め・見切りはすべて「誰が・いつ・何を」の作業割当に落とし込み定着させる。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21"/>
        </w:rPr>
        <w:t>クルー共有：方針を朝礼やノートで全クルーに周知する。特に「弁当を絞る理由」は欠品クレーム対応のためにも全員で共有する。</w:t>
      </w:r>
    </w:p>
    <w:p>
      <w:pPr>
        <w:spacing w:before="200" w:after="80"/>
      </w:pPr>
      <w:r>
        <w:rPr>
          <w:rFonts w:ascii="Yu Gothic" w:hAnsi="Yu Gothic" w:eastAsia="Yu Gothic"/>
          <w:b/>
          <w:color w:val="1F3B5C"/>
          <w:sz w:val="26"/>
        </w:rPr>
        <w:t>6. KPI管理表（記入例）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b/>
                <w:sz w:val="20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b/>
                <w:sz w:val="20"/>
              </w:rPr>
              <w:t>指標(KPI)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b/>
                <w:sz w:val="20"/>
              </w:rPr>
              <w:t>現状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b/>
                <w:sz w:val="20"/>
              </w:rPr>
              <w:t>目標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朝帯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朝帯売上 前年比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＋％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売場シフト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チルド弁当＋調理麺 構成比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％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夜帯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デイリー廃棄率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％以下</w:t>
            </w:r>
          </w:p>
        </w:tc>
      </w:tr>
      <w:tr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全体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客単価</w:t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Yu Gothic" w:hAnsi="Yu Gothic" w:eastAsia="Yu Gothic"/>
                <w:sz w:val="20"/>
              </w:rPr>
              <w:t>円</w:t>
            </w:r>
          </w:p>
        </w:tc>
      </w:tr>
    </w:tbl>
    <w:p/>
    <w:p>
      <w:r>
        <w:rPr>
          <w:rFonts w:ascii="Yu Gothic" w:hAnsi="Yu Gothic" w:eastAsia="Yu Gothic"/>
          <w:color w:val="2E7D32"/>
          <w:sz w:val="18"/>
        </w:rPr>
        <w:t>※「日曜の廃棄・土日の発注見直し」は原案メモが途中までのため、全文の確定後にさらに具体化します。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