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jc w:val="center"/>
      </w:pPr>
      <w:r>
        <w:rPr>
          <w:rFonts w:ascii="Yu Gothic" w:hAnsi="Yu Gothic" w:eastAsia="Yu Gothic"/>
          <w:b/>
          <w:color w:val="2E5E8C"/>
          <w:sz w:val="26"/>
        </w:rPr>
        <w:t>オーナーズコンパス</w:t>
      </w:r>
    </w:p>
    <w:p>
      <w:pPr>
        <w:spacing w:before="40"/>
        <w:jc w:val="center"/>
      </w:pPr>
      <w:r>
        <w:rPr>
          <w:rFonts w:ascii="Yu Gothic" w:hAnsi="Yu Gothic" w:eastAsia="Yu Gothic"/>
          <w:color w:val="666666"/>
          <w:sz w:val="21"/>
        </w:rPr>
        <w:t>店舗コンサルティング</w:t>
      </w:r>
    </w:p>
    <w:p>
      <w:pPr>
        <w:spacing w:after="0" w:before="0"/>
      </w:pPr>
      <w:r>
        <w:rPr>
          <w:rFonts w:ascii="Yu Gothic" w:hAnsi="Yu Gothic" w:eastAsia="Yu Gothic"/>
          <w:sz w:val="20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5"/>
      </w:tblGrid>
      <w:tr>
        <w:tc>
          <w:tcPr>
            <w:tcW w:type="dxa" w:w="10200"/>
            <w:shd w:val="clear" w:color="auto" w:fill="1F3B5C"/>
            <w:tcMar>
              <w:top w:w="20" w:type="dxa"/>
              <w:bottom w:w="20" w:type="dxa"/>
              <w:start w:w="0" w:type="dxa"/>
              <w:end w:w="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</w:tc>
      </w:tr>
    </w:tbl>
    <w:p>
      <w:pPr>
        <w:spacing w:before="200"/>
        <w:jc w:val="center"/>
      </w:pPr>
      <w:r>
        <w:rPr>
          <w:rFonts w:ascii="Yu Gothic" w:hAnsi="Yu Gothic" w:eastAsia="Yu Gothic"/>
          <w:b/>
          <w:color w:val="1F3B5C"/>
          <w:sz w:val="68"/>
        </w:rPr>
        <w:t>仲町台店</w:t>
      </w:r>
    </w:p>
    <w:p>
      <w:pPr>
        <w:jc w:val="center"/>
      </w:pPr>
      <w:r>
        <w:rPr>
          <w:rFonts w:ascii="Yu Gothic" w:hAnsi="Yu Gothic" w:eastAsia="Yu Gothic"/>
          <w:b/>
          <w:color w:val="1F3B5C"/>
          <w:sz w:val="36"/>
        </w:rPr>
        <w:t>週次コンサルティングレポート</w:t>
      </w:r>
    </w:p>
    <w:p>
      <w:pPr>
        <w:spacing w:before="80"/>
        <w:jc w:val="center"/>
      </w:pPr>
      <w:r>
        <w:rPr>
          <w:rFonts w:ascii="Yu Gothic" w:hAnsi="Yu Gothic" w:eastAsia="Yu Gothic"/>
          <w:color w:val="666666"/>
          <w:sz w:val="22"/>
        </w:rPr>
        <w:t>― 店舗運営の現状報告と改善提案 ―</w:t>
      </w:r>
    </w:p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5"/>
      </w:tblGrid>
      <w:tr>
        <w:tc>
          <w:tcPr>
            <w:tcW w:type="dxa" w:w="10200"/>
            <w:shd w:val="clear" w:color="auto" w:fill="1F3B5C"/>
            <w:tcMar>
              <w:top w:w="20" w:type="dxa"/>
              <w:bottom w:w="20" w:type="dxa"/>
              <w:start w:w="0" w:type="dxa"/>
              <w:end w:w="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28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4535"/>
      </w:tblGrid>
      <w:tr>
        <w:tc>
          <w:tcPr>
            <w:tcW w:type="dxa" w:w="5100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回　数</w:t>
            </w:r>
          </w:p>
        </w:tc>
        <w:tc>
          <w:tcPr>
            <w:tcW w:type="dxa" w:w="5100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第1回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訪問日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2026年6月8日(月)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担　当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小泉M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勤　務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毎週月曜 13:00〜17:00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作成日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2026年6月8日(月)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32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350"/>
      </w:tblGrid>
      <w:tr>
        <w:tc>
          <w:tcPr>
            <w:tcW w:type="dxa" w:w="10200"/>
            <w:shd w:val="clear" w:color="auto" w:fill="F7F9FC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110" w:type="dxa"/>
              <w:bottom w:w="120" w:type="dxa"/>
              <w:start w:w="180" w:type="dxa"/>
              <w:end w:w="18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4"/>
              </w:rPr>
              <w:t>目　次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1.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本日の実施作業（売場改善）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2.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数値で見る現状（POSデータ）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3.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店舗の現状と気づき（課題）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4.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オーナーへの提案・合意事項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5.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翌週アクションプラン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6.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重点課題と改善提案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7.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優先順位ロードマップ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8.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KPI・進捗管理表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150" w:type="dxa"/>
              <w:bottom w:w="150" w:type="dxa"/>
              <w:start w:w="200" w:type="dxa"/>
              <w:end w:w="2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36"/>
              </w:rPr>
              <w:t>仲町台店　週次コンサルティングレポート</w:t>
            </w:r>
          </w:p>
          <w:p>
            <w:pPr>
              <w:spacing w:after="0" w:before="6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0"/>
              </w:rPr>
              <w:t>第1回　／　2026年6月8日(月)　／　担当：小泉M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📝 本日のサマリー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初回訪問。売場面では惣菜の1段新設・乳製品・袋菓子の修正を実施。一方で「発注が机上・任せっぱなし・在庫過多」という運営面の課題が大きいことが判明した。米飯ケースを縮めてチルド弁当を集約する当初案はH/Cの特性上むずかしいと判断し、別の方法でデイリー売場を増やす方策を探る。次週以降は、①設定発注を活用した発注の立て直し（鈴木オーナーと詰める）、②毎週「非デイリー売場を1箇所」改善しながらオーナーに売場づくりをOJT、③毎週『来週までにやってもらうこと』を決めて翌週に確認する、というリズムで進める。なお直前週（6/1週）のPOSでは売上前年比107.7・客数107.6と好調な一方、客単価はDO平均比−61円、常温弁当・ソフトドリンクの前年割れ、木曜の廃棄スパイクなど、現場の気づきが数字でも裏付けられた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報告パート ― 本日の実施内容と現状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1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本日の実施作業（売場改善）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5102"/>
        <w:gridCol w:w="2041"/>
      </w:tblGrid>
      <w:tr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実施項目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ステータス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米飯ケース縮小 → チルド弁当の集約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米飯ケースを縮めてチルド弁当をまとめようと試みたが、H/C（什器）の特性上むずかしいと判断。当初案は見直し、別の方法でデイリー売場を増やす方策を検討する。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>方針転換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惣菜売場の新設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惣菜の品揃えが極端に少なかったため、棚間を詰めて惣菜用に1段を新設した。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乳製品売場の修正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袋菓子売場の修正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2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数値で見る現状（POSデータ）</w:t>
            </w:r>
          </w:p>
        </w:tc>
      </w:tr>
    </w:tbl>
    <w:p>
      <w:pPr>
        <w:spacing w:after="60"/>
      </w:pPr>
      <w:r>
        <w:rPr>
          <w:rFonts w:ascii="Yu Gothic" w:hAnsi="Yu Gothic" w:eastAsia="Yu Gothic"/>
          <w:color w:val="666666"/>
          <w:sz w:val="18"/>
        </w:rPr>
        <w:t>出典：2026年6/1週 サマリーシート（横浜仲町台店）／基準：DO平均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"/>
        <w:gridCol w:w="1928"/>
        <w:gridCol w:w="1928"/>
        <w:gridCol w:w="1474"/>
        <w:gridCol w:w="3628"/>
      </w:tblGrid>
      <w:tr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分類</w:t>
            </w:r>
          </w:p>
        </w:tc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指標</w:t>
            </w:r>
          </w:p>
        </w:tc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自店</w:t>
            </w:r>
          </w:p>
        </w:tc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基準</w:t>
            </w:r>
          </w:p>
        </w:tc>
        <w:tc>
          <w:tcPr>
            <w:tcW w:type="dxa" w:w="204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読み取り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売上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日販（千円）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719（前年比107.7）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819（同100.7）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伸び率はDO平均を＋7.0pt上回るが、水準はまだ−100千円。</w:t>
            </w:r>
          </w:p>
        </w:tc>
      </w:tr>
      <w:tr>
        <w:tc>
          <w:tcPr>
            <w:tcW w:type="dxa" w:w="1020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客数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1日客数（人）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1,032（前年比107.6）</w:t>
            </w:r>
          </w:p>
        </w:tc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1,080（同95.2）</w:t>
            </w:r>
          </w:p>
        </w:tc>
        <w:tc>
          <w:tcPr>
            <w:tcW w:type="dxa" w:w="36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DO平均が前年割れの中、自店は客数が大きく伸びている。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客単価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客単価（円）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697（前年比100.1）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758（同105.8）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DO平均比−61円。最大の伸びしろ。買上点数アップが鍵。</w:t>
            </w:r>
          </w:p>
        </w:tc>
      </w:tr>
      <w:tr>
        <w:tc>
          <w:tcPr>
            <w:tcW w:type="dxa" w:w="1020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廃棄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不良品（円/日）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6,217（売上比0.86％）</w:t>
            </w:r>
          </w:p>
        </w:tc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木曜に13,258円とスパイク。曜日で発注精度にバラつき。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デイリー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チルド弁当 前年比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121.7％（前年差＋2.7千円）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チルドは伸長。デイリーシフトの方向性をデータが裏付け。</w:t>
            </w:r>
          </w:p>
        </w:tc>
      </w:tr>
      <w:tr>
        <w:tc>
          <w:tcPr>
            <w:tcW w:type="dxa" w:w="1020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デイリー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常温弁当／御飯 前年比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54.9％／49.1％</w:t>
            </w:r>
          </w:p>
        </w:tc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常温米飯は大幅前年割れ。弁当は値引販売率35.3％・GP18.2％と荒利も毀損。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ドリンク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ソフトドリンク 前年差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−5.1千円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SKU過多のまま売上は前年割れ。絞り込み余地の裏付け。</w:t>
            </w:r>
          </w:p>
        </w:tc>
      </w:tr>
      <w:tr>
        <w:tc>
          <w:tcPr>
            <w:tcW w:type="dxa" w:w="1020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酒類ほか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ビール／アイス 前年差</w:t>
            </w:r>
          </w:p>
        </w:tc>
        <w:tc>
          <w:tcPr>
            <w:tcW w:type="dxa" w:w="19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−1.7千円／−5.0千円</w:t>
            </w:r>
          </w:p>
        </w:tc>
        <w:tc>
          <w:tcPr>
            <w:tcW w:type="dxa" w:w="147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―</w:t>
            </w:r>
          </w:p>
        </w:tc>
        <w:tc>
          <w:tcPr>
            <w:tcW w:type="dxa" w:w="3628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下位カテゴリ。整理・適正化の対象。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19"/>
              </w:rPr>
              <w:t>決済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キャッシュレス利用率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62.7％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66.4％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90" w:type="dxa"/>
              <w:end w:w="9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アプリ客数利用率も10.2％（DO 12.7％）と低く、声かけ・掲示で底上げ余地。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5100"/>
            <w:shd w:val="clear" w:color="auto" w:fill="2E7D3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📈 良い兆し</w:t>
            </w:r>
          </w:p>
        </w:tc>
        <w:tc>
          <w:tcPr>
            <w:tcW w:type="dxa" w:w="5100"/>
            <w:shd w:val="clear" w:color="auto" w:fill="C0392B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⚠ 注意シグナル</w:t>
            </w:r>
          </w:p>
        </w:tc>
      </w:tr>
      <w:tr>
        <w:tc>
          <w:tcPr>
            <w:tcW w:type="dxa" w:w="4989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売上前年比107.7・客数107.6と好調（DO平均は売上100.7・客数95.2）。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FFフライヤー前年差＋39.6千円と大きく伸長。カウンターFFが売上増を牽引。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チルド弁当121.7％・カップデリ120.2％・カップ麺131.9％など、チルド系・即食が伸びている。</w:t>
            </w:r>
          </w:p>
        </w:tc>
        <w:tc>
          <w:tcPr>
            <w:tcW w:type="dxa" w:w="4989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客単価697円はDO平均比−61円（前年比100.1）。客数増を客単価に結びつけられていない。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常温弁当54.9％・御飯49.1％と大幅前年割れ。弁当は値引販売率35.3％と値引き依存。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ソフトドリンク−5.1千円・ビール−1.7千円：SKUを抱えたまま売上は前年割れ。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 xml:space="preserve">・ </w:t>
            </w:r>
            <w:r>
              <w:rPr>
                <w:rFonts w:ascii="Yu Gothic" w:hAnsi="Yu Gothic" w:eastAsia="Yu Gothic"/>
                <w:sz w:val="19"/>
              </w:rPr>
              <w:t>木曜の廃棄13,258円スパイク・水曜売上576千円など、週内の波が大きい。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3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店舗の現状と気づき（課題）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5102"/>
      </w:tblGrid>
      <w:tr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🔍 気づき・現状</w:t>
            </w:r>
          </w:p>
        </w:tc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➡ 対応の方向性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オーナーの奥様・副店長の2名とも、机に座って発注していた。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発注は売場で行う運用へ。現物・フェイス・在庫を見ながら数量を決める。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ドリンク・お菓子・カップ麺の在庫が多すぎる。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発注精度を上げ、過剰在庫を持たない。単品ごとの基準在庫を設定する。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ウォークインが極狭なのにドリンク・アルコールのアイテムが多すぎ、品出しが効率的にできない。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死に筋を整理しアイテム数を絞る。回転重視の構成にして補充動線を改善。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鈴木オーナーが売場づくりをほぼ経験しておらず、ドリンク棚の動かし方・非デイリー棚の使い方を知らなかった。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訪問時にOJTで売場づくりを指導。棚替え・フェイスの考え方を1テーマずつ実演・共有する。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4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オーナーへの提案・合意事項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90" w:type="dxa"/>
              <w:bottom w:w="90" w:type="dxa"/>
              <w:start w:w="16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>🤝 本日オーナーと共有・合意した事項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デイリー・消耗品以外も「任せっぱなし」にせず、オーナー自身が発注を定期的に見直す。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新規商品などはミーティングまたはグループLINEで報告・共有し合う（非デイリー新規が無秩序に発注されている状態を是正）。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発注はバックルームではなく売場で行う。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提案パート ― 翌週アクションと重点改善提案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5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翌週アクションプラン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5100"/>
            <w:shd w:val="clear" w:color="auto" w:fill="2E5E8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👤 当方（小泉M）が行うこと</w:t>
            </w:r>
          </w:p>
        </w:tc>
        <w:tc>
          <w:tcPr>
            <w:tcW w:type="dxa" w:w="5100"/>
            <w:shd w:val="clear" w:color="auto" w:fill="E8821E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🏪 店舗にお願いすること</w:t>
            </w:r>
          </w:p>
        </w:tc>
      </w:tr>
      <w:tr>
        <w:tc>
          <w:tcPr>
            <w:tcW w:type="dxa" w:w="4989"/>
            <w:shd w:val="clear" w:color="auto" w:fill="EEF3F8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米飯横のH/Cに缶コーヒーを移動させ、ドリンク売場を広げる。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カップ麺売場をフェイスを揃えて、整然とした売場に整備する。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米飯縮小→チルド集約はH/C特性上むずかしいと判断。別の方法でデイリー売場を増やす方策を探る。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毎週、非デイリーの売場を1箇所ずつ直していく（今週はドリンク・カップ麺から）。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在庫過多の要因である発注を、設定発注を活用しながら鈴木オーナーと詰めていく。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非デイリー売場の改善と並行して、オーナーに売場の作り方・フェイスの考え方を徐々に伝える（OJT）。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毎週『来週までにやってもらうこと』を決め、翌週の訪問で進捗を確認する運用にする。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オーナーに新規商品の打ち合わせを行ったか確認。実施済みなら、どういう話になったか内容を確認する。</w:t>
            </w:r>
          </w:p>
        </w:tc>
        <w:tc>
          <w:tcPr>
            <w:tcW w:type="dxa" w:w="4989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鈴木オーナー自身も発注を見直す。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発注を売場で行う。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サワー・ビール売場を整理（サワーはセブンブランドで統一、ビールはメーカーごとに揃える）。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6</w:t>
            </w:r>
          </w:p>
        </w:tc>
        <w:tc>
          <w:tcPr>
            <w:tcW w:type="dxa" w:w="5100"/>
            <w:shd w:val="clear" w:color="auto" w:fill="E8821E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重点課題と改善提案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提案1　発注精度の向上 ― 過剰在庫の是正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過多。発注が机上・任せっぱなしで、非デイリーの新規が無秩序に発注されている。6/1週は不良品（廃棄）が1日平均6,217円、木曜は13,258円とスパイクしており、曜日による発注精度のバラつきが数字にも表れ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単品ごとの基準在庫が未設定／発注者が複数で属人化／売場を見ずに発注しているため、実需とズレる。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発注は売場で実施し、現物・残数を見て数量を決める。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売れ筋単品ごとに基準在庫・発注点を設定し、持ちすぎを防ぐ。設定発注（システムの推奨発注）を活用し、勘発注から脱却する。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在庫過多の根を断つため、設定発注をベースに鈴木オーナーと一品ずつ発注数量を詰めていく。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発注担当と権限を明確化し、週1で発注内容を朝礼またはグループLINEで共有。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非デイリー新規は「導入ルール（誰が・何を・いつ）」を設け、無秩序な発注を止める。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提案2　ウォークイン／ドリンク・酒類のアイテム整理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狭いウォークインにドリンク・アルコールのSKUが多すぎ、品出しが非効率。POSでもソフトドリンク前年差−5.1千円・ビール−1.7千円と、SKUを抱えたまま売上は前年割れしている。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死に筋を整理せず多SKU化し、補充動線・作業効率を圧迫している。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販売実績で死に筋をカットし、回転の良い銘柄に絞る。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サワーはセブンブランドで統一、ビールはメーカーごとに集約して補充を効率化。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来週の缶コーヒー移動・ドリンク売場拡張と連動させ、什器あたりの回転を最大化。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提案3　オーナーの売場づくり育成（仕組み化）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オーナーが売場づくり・棚替えの経験が乏しく、棚の動かし方や非デイリー棚の使い方を知らない。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これまで本部・前任任せで、売場づくりのノウハウが店舗に蓄積されていない。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毎週「非デイリー売場を1箇所」直すことを定例化し、その作業を教材にオーナーへOJT（棚の動かし方・フェイスの考え方）。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作業の「意図」を言語化して店舗に残し、当方不在の平日も自走できるようにする。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毎週『来週までにやってもらうこと』を1〜2点に絞って決め、翌週に必ず進捗を確認する（やりっぱなしを防ぐ）。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提案4　デイリー（惣菜・チルド）売場の強化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い。当初想定した『米飯ケース縮小→チルド弁当集約』はH/Cの特性上むずかしいと判明し、デイリー拡大の打ち手を別途見つける必要がある。POSではチルド弁当121.7％（前年差＋2.7千円）に対し常温弁当54.9％・御飯49.1％と大幅前年割れ、弁当は値引販売率35.3％・GP18.2％と荒利も毀損しており、常温を絞ってチルドへシフトする獅子ヶ谷型の方向性をデータが裏付け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デイリーの売場スペース・品目が不足し、機会ロスにつながっている。米飯什器の構造上、単純な縮小ではチルドを増やせない。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新設した惣菜1段を起点に、惣菜の品目を計画的に拡充する。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米飯縮小に頼らず、非デイリー売場の整理で生まれた余地をデイリーに振り替えるなど、別ルートでチルド・惣菜のスペースを捻出する。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獅子ヶ谷店のデイリー構成を参照しつつ、仲町台の什器制約に合わせた実現可能な売場割を設計する。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7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優先順位ロードマップ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sz w:val="21"/>
        </w:rPr>
        <w:t>一度に全ては回らない。優先順位をつけて段階的に着手する。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26"/>
        <w:gridCol w:w="397"/>
        <w:gridCol w:w="2126"/>
        <w:gridCol w:w="397"/>
        <w:gridCol w:w="2126"/>
        <w:gridCol w:w="397"/>
        <w:gridCol w:w="2126"/>
      </w:tblGrid>
      <w:tr>
        <w:tc>
          <w:tcPr>
            <w:tcW w:type="dxa" w:w="1457"/>
            <w:vAlign w:val="center"/>
            <w:shd w:val="clear" w:color="auto" w:fill="2E7D32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STEP1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発注の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立て直し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STEP2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ドリンク・酒類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の整理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STEP3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デイリー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強化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1F3B5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STEP4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オーナー育成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・定着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8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KPI・進捗管理表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4309"/>
        <w:gridCol w:w="1701"/>
        <w:gridCol w:w="1814"/>
      </w:tblGrid>
      <w:tr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指標（KPI）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現状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目標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売上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日販（千円）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719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819（DO平均）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売上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客単価（円）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697</w:t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758（DO平均）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廃棄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不良品 売上比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0.86％（木曜スパイクあり）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平準化・縮減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デイリー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チルド弁当 販売前年比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121.7％</w:t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拡大継続（常温→チルドへシフト）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発注精度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ドリンク・菓子・カップ麺の在庫日数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短縮（◯日以内）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在庫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死に筋SKU数（過剰在庫）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削減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売場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惣菜・チルドの品目数（フェイス）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拡大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酒類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サワー・ビールのSKU数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整理・最適化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発注運用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売場発注の実施率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100％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決済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キャッシュレス利用率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62.7％</w:t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66.4％（DO平均）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決済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アプリ客数利用率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10.2％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12.7％（DO平均）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8"/>
        </w:rPr>
      </w:r>
    </w:p>
    <w:p>
      <w:pPr>
        <w:spacing w:after="60"/>
      </w:pPr>
      <w:r>
        <w:rPr>
          <w:rFonts w:ascii="Yu Gothic" w:hAnsi="Yu Gothic" w:eastAsia="Yu Gothic"/>
          <w:b/>
          <w:color w:val="1F3B5C"/>
          <w:sz w:val="21"/>
        </w:rPr>
        <w:t>▍ 数値目標の達成度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4181"/>
        <w:gridCol w:w="581"/>
        <w:gridCol w:w="1134"/>
      </w:tblGrid>
      <w:tr>
        <w:tc>
          <w:tcPr>
            <w:tcW w:type="dxa" w:w="2550"/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日販（千円）</w:t>
            </w:r>
          </w:p>
        </w:tc>
        <w:tc>
          <w:tcPr>
            <w:tcW w:type="dxa" w:w="2550"/>
            <w:shd w:val="clear" w:color="auto" w:fill="2E5E8C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shd w:val="clear" w:color="auto" w:fill="E3E9F0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>88%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4379"/>
        <w:gridCol w:w="383"/>
        <w:gridCol w:w="1134"/>
      </w:tblGrid>
      <w:tr>
        <w:tc>
          <w:tcPr>
            <w:tcW w:type="dxa" w:w="2550"/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客単価（円）</w:t>
            </w:r>
          </w:p>
        </w:tc>
        <w:tc>
          <w:tcPr>
            <w:tcW w:type="dxa" w:w="2550"/>
            <w:shd w:val="clear" w:color="auto" w:fill="2E5E8C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shd w:val="clear" w:color="auto" w:fill="E3E9F0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>92%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4497"/>
        <w:gridCol w:w="265"/>
        <w:gridCol w:w="1134"/>
      </w:tblGrid>
      <w:tr>
        <w:tc>
          <w:tcPr>
            <w:tcW w:type="dxa" w:w="2550"/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キャッシュレス利用率</w:t>
            </w:r>
          </w:p>
        </w:tc>
        <w:tc>
          <w:tcPr>
            <w:tcW w:type="dxa" w:w="2550"/>
            <w:shd w:val="clear" w:color="auto" w:fill="2E5E8C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shd w:val="clear" w:color="auto" w:fill="E3E9F0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>94%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825"/>
        <w:gridCol w:w="937"/>
        <w:gridCol w:w="1134"/>
      </w:tblGrid>
      <w:tr>
        <w:tc>
          <w:tcPr>
            <w:tcW w:type="dxa" w:w="2550"/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9"/>
              </w:rPr>
              <w:t>アプリ客数利用率</w:t>
            </w:r>
          </w:p>
        </w:tc>
        <w:tc>
          <w:tcPr>
            <w:tcW w:type="dxa" w:w="2550"/>
            <w:shd w:val="clear" w:color="auto" w:fill="2E5E8C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shd w:val="clear" w:color="auto" w:fill="E3E9F0"/>
            <w:tcMar>
              <w:top w:w="36" w:type="dxa"/>
              <w:bottom w:w="36" w:type="dxa"/>
              <w:start w:w="10" w:type="dxa"/>
              <w:end w:w="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12"/>
              </w:rPr>
            </w:r>
          </w:p>
        </w:tc>
        <w:tc>
          <w:tcPr>
            <w:tcW w:type="dxa" w:w="255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Yu Gothic" w:hAnsi="Yu Gothic" w:eastAsia="Yu Gothic"/>
                <w:b/>
                <w:color w:val="2E5E8C"/>
                <w:sz w:val="19"/>
              </w:rPr>
              <w:t>80%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💡 運用のポイント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毎週のリズムを固定する ―（1）非デイリー売場を1箇所改善し、それを教材にオーナーへOJT／（2）設定発注をベースに発注をオーナーと詰める／（3）『来週までにやってもらうこと』を決めて翌週に確認／（4）新規商品の打ち合わせ実施有無と内容を確認。「やった／やってない」ではなく数字で振り返り、当方が不在の平日も店舗が自走できる状態を目指す。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666666"/>
        <w:sz w:val="18"/>
      </w:rPr>
      <w:t xml:space="preserve">オーナーズコンパス｜仲町台店 週次レポート 第1回　　-  </w:t>
    </w:r>
    <w:r>
      <w:rPr>
        <w:rFonts w:ascii="Yu Gothic" w:hAnsi="Yu Gothic" w:eastAsia="Yu Gothic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Yu Gothic" w:hAnsi="Yu Gothic" w:eastAsia="Yu Gothic"/>
        <w:color w:val="666666"/>
        <w:sz w:val="18"/>
      </w:rPr>
      <w:t xml:space="preserve"> 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