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56D90" w14:textId="77777777" w:rsidR="002867EE" w:rsidRDefault="00C61EAA">
      <w:pPr>
        <w:jc w:val="center"/>
        <w:rPr>
          <w:rFonts w:ascii="宋体" w:eastAsia="宋体" w:hAnsi="宋体" w:cs="宋体"/>
          <w:sz w:val="28"/>
          <w:szCs w:val="36"/>
        </w:rPr>
      </w:pPr>
      <w:r>
        <w:rPr>
          <w:rFonts w:ascii="宋体" w:eastAsia="宋体" w:hAnsi="宋体" w:cs="宋体" w:hint="eastAsia"/>
          <w:sz w:val="28"/>
          <w:szCs w:val="36"/>
        </w:rPr>
        <w:t>未来城市物流系统</w:t>
      </w:r>
    </w:p>
    <w:p w14:paraId="69992353" w14:textId="77777777" w:rsidR="002867EE" w:rsidRDefault="00C61EAA">
      <w:pPr>
        <w:pStyle w:val="a4"/>
        <w:widowControl/>
        <w:spacing w:beforeAutospacing="0" w:afterAutospacing="0" w:line="300" w:lineRule="atLeast"/>
        <w:ind w:firstLineChars="200" w:firstLine="420"/>
        <w:rPr>
          <w:rFonts w:ascii="宋体" w:eastAsia="宋体" w:hAnsi="宋体" w:cs="宋体"/>
          <w:sz w:val="21"/>
          <w:szCs w:val="21"/>
        </w:rPr>
      </w:pPr>
      <w:r>
        <w:rPr>
          <w:rFonts w:ascii="宋体" w:eastAsia="宋体" w:hAnsi="宋体" w:cs="宋体" w:hint="eastAsia"/>
          <w:sz w:val="21"/>
          <w:szCs w:val="21"/>
        </w:rPr>
        <w:t>随着现代城市的不断发展，城市的物流系统资源日趋紧张。</w:t>
      </w:r>
      <w:r>
        <w:rPr>
          <w:rFonts w:ascii="宋体" w:eastAsia="宋体" w:hAnsi="宋体" w:cs="宋体" w:hint="eastAsia"/>
          <w:sz w:val="21"/>
          <w:szCs w:val="21"/>
        </w:rPr>
        <w:t>A</w:t>
      </w:r>
      <w:r>
        <w:rPr>
          <w:rFonts w:ascii="宋体" w:eastAsia="宋体" w:hAnsi="宋体" w:cs="宋体" w:hint="eastAsia"/>
          <w:sz w:val="21"/>
          <w:szCs w:val="21"/>
        </w:rPr>
        <w:t>市现有货物运输系统已经成为制约其经济发展的瓶颈。在地面资源有限的情况下，如何最大限度使用城市空间增强物流系统的运输能力，成为解决</w:t>
      </w:r>
      <w:r>
        <w:rPr>
          <w:rFonts w:ascii="宋体" w:eastAsia="宋体" w:hAnsi="宋体" w:cs="宋体" w:hint="eastAsia"/>
          <w:sz w:val="21"/>
          <w:szCs w:val="21"/>
        </w:rPr>
        <w:t>A</w:t>
      </w:r>
      <w:r>
        <w:rPr>
          <w:rFonts w:ascii="宋体" w:eastAsia="宋体" w:hAnsi="宋体" w:cs="宋体" w:hint="eastAsia"/>
          <w:sz w:val="21"/>
          <w:szCs w:val="21"/>
        </w:rPr>
        <w:t>市货运物流资源紧张问题的关键。为此</w:t>
      </w:r>
      <w:r>
        <w:rPr>
          <w:rFonts w:ascii="宋体" w:eastAsia="宋体" w:hAnsi="宋体" w:cs="宋体" w:hint="eastAsia"/>
          <w:sz w:val="21"/>
          <w:szCs w:val="21"/>
        </w:rPr>
        <w:t>A</w:t>
      </w:r>
      <w:r>
        <w:rPr>
          <w:rFonts w:ascii="宋体" w:eastAsia="宋体" w:hAnsi="宋体" w:cs="宋体" w:hint="eastAsia"/>
          <w:sz w:val="21"/>
          <w:szCs w:val="21"/>
        </w:rPr>
        <w:t>市提出发展地下物流系统的计划，希望通过开发城市地下空间增强城市物流系统的运输能力。</w:t>
      </w:r>
    </w:p>
    <w:p w14:paraId="32ED044A" w14:textId="77777777" w:rsidR="002867EE" w:rsidRDefault="00C61EAA">
      <w:pPr>
        <w:pStyle w:val="a4"/>
        <w:widowControl/>
        <w:spacing w:beforeAutospacing="0" w:afterAutospacing="0" w:line="300" w:lineRule="atLeast"/>
        <w:ind w:firstLineChars="200" w:firstLine="420"/>
        <w:rPr>
          <w:rFonts w:ascii="宋体" w:eastAsia="宋体" w:hAnsi="宋体" w:cs="宋体"/>
          <w:sz w:val="21"/>
          <w:szCs w:val="21"/>
        </w:rPr>
      </w:pPr>
      <w:r>
        <w:rPr>
          <w:rFonts w:ascii="宋体" w:eastAsia="宋体" w:hAnsi="宋体" w:cs="宋体" w:hint="eastAsia"/>
          <w:sz w:val="21"/>
          <w:szCs w:val="21"/>
        </w:rPr>
        <w:t>随着</w:t>
      </w:r>
      <w:r>
        <w:rPr>
          <w:rFonts w:ascii="宋体" w:eastAsia="宋体" w:hAnsi="宋体" w:cs="宋体" w:hint="eastAsia"/>
          <w:sz w:val="21"/>
          <w:szCs w:val="21"/>
        </w:rPr>
        <w:t>A</w:t>
      </w:r>
      <w:r>
        <w:rPr>
          <w:rFonts w:ascii="宋体" w:eastAsia="宋体" w:hAnsi="宋体" w:cs="宋体" w:hint="eastAsia"/>
          <w:sz w:val="21"/>
          <w:szCs w:val="21"/>
        </w:rPr>
        <w:t>市地下物流系统的建设工作接近尾声，如何保证物流运输系统资源的高效利用，最大限度地发挥地下物流系统的运输能力成为困扰</w:t>
      </w:r>
      <w:r>
        <w:rPr>
          <w:rFonts w:ascii="宋体" w:eastAsia="宋体" w:hAnsi="宋体" w:cs="宋体" w:hint="eastAsia"/>
          <w:sz w:val="21"/>
          <w:szCs w:val="21"/>
        </w:rPr>
        <w:t>A</w:t>
      </w:r>
      <w:r>
        <w:rPr>
          <w:rFonts w:ascii="宋体" w:eastAsia="宋体" w:hAnsi="宋体" w:cs="宋体" w:hint="eastAsia"/>
          <w:sz w:val="21"/>
          <w:szCs w:val="21"/>
        </w:rPr>
        <w:t>市领导的新问题。为此</w:t>
      </w:r>
      <w:r>
        <w:rPr>
          <w:rFonts w:ascii="宋体" w:eastAsia="宋体" w:hAnsi="宋体" w:cs="宋体" w:hint="eastAsia"/>
          <w:sz w:val="21"/>
          <w:szCs w:val="21"/>
        </w:rPr>
        <w:t>A</w:t>
      </w:r>
      <w:r>
        <w:rPr>
          <w:rFonts w:ascii="宋体" w:eastAsia="宋体" w:hAnsi="宋体" w:cs="宋体" w:hint="eastAsia"/>
          <w:sz w:val="21"/>
          <w:szCs w:val="21"/>
        </w:rPr>
        <w:t>市向社会公开招标，以获得最佳的物流调度系统方案。具体问题描述如下：</w:t>
      </w:r>
    </w:p>
    <w:p w14:paraId="49CA5C41" w14:textId="77777777" w:rsidR="002867EE" w:rsidRDefault="00C61EAA">
      <w:pPr>
        <w:pStyle w:val="a4"/>
        <w:widowControl/>
        <w:spacing w:beforeAutospacing="0" w:afterAutospacing="0" w:line="300" w:lineRule="atLeast"/>
        <w:ind w:firstLineChars="200" w:firstLine="420"/>
        <w:rPr>
          <w:rFonts w:ascii="宋体" w:eastAsia="宋体" w:hAnsi="宋体" w:cs="宋体"/>
          <w:b/>
          <w:bCs/>
          <w:sz w:val="21"/>
          <w:szCs w:val="21"/>
        </w:rPr>
      </w:pPr>
      <w:r>
        <w:rPr>
          <w:rFonts w:ascii="宋体" w:eastAsia="宋体" w:hAnsi="宋体" w:cs="宋体" w:hint="eastAsia"/>
          <w:b/>
          <w:bCs/>
          <w:sz w:val="21"/>
          <w:szCs w:val="21"/>
        </w:rPr>
        <w:t>物流中转站信息：</w:t>
      </w:r>
    </w:p>
    <w:p w14:paraId="73420D7D" w14:textId="77777777" w:rsidR="002867EE" w:rsidRDefault="00C61EAA">
      <w:pPr>
        <w:pStyle w:val="a4"/>
        <w:widowControl/>
        <w:spacing w:beforeAutospacing="0" w:afterAutospacing="0" w:line="300" w:lineRule="atLeast"/>
        <w:ind w:firstLineChars="200" w:firstLine="420"/>
        <w:rPr>
          <w:rFonts w:ascii="宋体" w:eastAsia="宋体" w:hAnsi="宋体" w:cs="宋体"/>
          <w:sz w:val="21"/>
          <w:szCs w:val="21"/>
        </w:rPr>
      </w:pPr>
      <w:r>
        <w:rPr>
          <w:rFonts w:ascii="宋体" w:eastAsia="宋体" w:hAnsi="宋体" w:cs="宋体" w:hint="eastAsia"/>
          <w:sz w:val="21"/>
          <w:szCs w:val="21"/>
        </w:rPr>
        <w:t>物流中转站表示为：（中转站编号，可用拣货员数量），例如，（</w:t>
      </w:r>
      <w:r>
        <w:rPr>
          <w:rFonts w:ascii="宋体" w:eastAsia="宋体" w:hAnsi="宋体" w:cs="宋体" w:hint="eastAsia"/>
          <w:sz w:val="21"/>
          <w:szCs w:val="21"/>
        </w:rPr>
        <w:t>Z01,6</w:t>
      </w:r>
      <w:r>
        <w:rPr>
          <w:rFonts w:ascii="宋体" w:eastAsia="宋体" w:hAnsi="宋体" w:cs="宋体" w:hint="eastAsia"/>
          <w:sz w:val="21"/>
          <w:szCs w:val="21"/>
        </w:rPr>
        <w:t>），表示编号为</w:t>
      </w:r>
      <w:r>
        <w:rPr>
          <w:rFonts w:ascii="宋体" w:eastAsia="宋体" w:hAnsi="宋体" w:cs="宋体" w:hint="eastAsia"/>
          <w:sz w:val="21"/>
          <w:szCs w:val="21"/>
        </w:rPr>
        <w:t>Z01</w:t>
      </w:r>
      <w:r>
        <w:rPr>
          <w:rFonts w:ascii="宋体" w:eastAsia="宋体" w:hAnsi="宋体" w:cs="宋体" w:hint="eastAsia"/>
          <w:sz w:val="21"/>
          <w:szCs w:val="21"/>
        </w:rPr>
        <w:t>的中转站里有</w:t>
      </w:r>
      <w:r>
        <w:rPr>
          <w:rFonts w:ascii="宋体" w:eastAsia="宋体" w:hAnsi="宋体" w:cs="宋体" w:hint="eastAsia"/>
          <w:sz w:val="21"/>
          <w:szCs w:val="21"/>
        </w:rPr>
        <w:t>6</w:t>
      </w:r>
      <w:r>
        <w:rPr>
          <w:rFonts w:ascii="宋体" w:eastAsia="宋体" w:hAnsi="宋体" w:cs="宋体" w:hint="eastAsia"/>
          <w:sz w:val="21"/>
          <w:szCs w:val="21"/>
        </w:rPr>
        <w:t>个拣货员。</w:t>
      </w:r>
    </w:p>
    <w:p w14:paraId="480C797C" w14:textId="77777777" w:rsidR="002867EE" w:rsidRDefault="00C61EAA">
      <w:pPr>
        <w:pStyle w:val="a4"/>
        <w:widowControl/>
        <w:spacing w:beforeAutospacing="0" w:afterAutospacing="0" w:line="300" w:lineRule="atLeast"/>
        <w:ind w:firstLineChars="200" w:firstLine="420"/>
        <w:rPr>
          <w:rFonts w:ascii="宋体" w:eastAsia="宋体" w:hAnsi="宋体" w:cs="宋体"/>
          <w:b/>
          <w:bCs/>
          <w:sz w:val="21"/>
          <w:szCs w:val="21"/>
        </w:rPr>
      </w:pPr>
      <w:r>
        <w:rPr>
          <w:rFonts w:ascii="宋体" w:eastAsia="宋体" w:hAnsi="宋体" w:cs="宋体" w:hint="eastAsia"/>
          <w:b/>
          <w:bCs/>
          <w:sz w:val="21"/>
          <w:szCs w:val="21"/>
        </w:rPr>
        <w:t>轨道信息：</w:t>
      </w:r>
    </w:p>
    <w:p w14:paraId="219D544E" w14:textId="77777777" w:rsidR="002867EE" w:rsidRDefault="00C61EAA">
      <w:pPr>
        <w:pStyle w:val="a4"/>
        <w:widowControl/>
        <w:spacing w:beforeAutospacing="0" w:afterAutospacing="0" w:line="300" w:lineRule="atLeast"/>
        <w:ind w:firstLineChars="200" w:firstLine="420"/>
        <w:rPr>
          <w:rFonts w:ascii="宋体" w:eastAsia="宋体" w:hAnsi="宋体" w:cs="宋体"/>
          <w:sz w:val="21"/>
          <w:szCs w:val="21"/>
        </w:rPr>
      </w:pPr>
      <w:r>
        <w:rPr>
          <w:rFonts w:ascii="宋体" w:eastAsia="宋体" w:hAnsi="宋体" w:cs="宋体" w:hint="eastAsia"/>
          <w:sz w:val="21"/>
          <w:szCs w:val="21"/>
        </w:rPr>
        <w:t>目前，</w:t>
      </w:r>
      <w:r>
        <w:rPr>
          <w:rFonts w:ascii="宋体" w:eastAsia="宋体" w:hAnsi="宋体" w:cs="宋体" w:hint="eastAsia"/>
          <w:sz w:val="21"/>
          <w:szCs w:val="21"/>
        </w:rPr>
        <w:t>A</w:t>
      </w:r>
      <w:r>
        <w:rPr>
          <w:rFonts w:ascii="宋体" w:eastAsia="宋体" w:hAnsi="宋体" w:cs="宋体" w:hint="eastAsia"/>
          <w:sz w:val="21"/>
          <w:szCs w:val="21"/>
        </w:rPr>
        <w:t>市的地下物流系统的轨道已经全部铺设完毕。物流中转站之间由轨道连接，轨道支持双向传输货物。轨道信息表示格式为：（轨道标识，起点中转站编号，终止中转站编</w:t>
      </w:r>
      <w:r>
        <w:rPr>
          <w:rFonts w:ascii="宋体" w:eastAsia="宋体" w:hAnsi="宋体" w:cs="宋体" w:hint="eastAsia"/>
          <w:sz w:val="21"/>
          <w:szCs w:val="21"/>
        </w:rPr>
        <w:t>号）。例如，（</w:t>
      </w:r>
      <w:r>
        <w:rPr>
          <w:rFonts w:ascii="宋体" w:eastAsia="宋体" w:hAnsi="宋体" w:cs="宋体" w:hint="eastAsia"/>
          <w:sz w:val="21"/>
          <w:szCs w:val="21"/>
        </w:rPr>
        <w:t>R01</w:t>
      </w:r>
      <w:r>
        <w:rPr>
          <w:rFonts w:ascii="宋体" w:eastAsia="宋体" w:hAnsi="宋体" w:cs="宋体" w:hint="eastAsia"/>
          <w:sz w:val="21"/>
          <w:szCs w:val="21"/>
        </w:rPr>
        <w:t>，</w:t>
      </w:r>
      <w:r>
        <w:rPr>
          <w:rFonts w:ascii="宋体" w:eastAsia="宋体" w:hAnsi="宋体" w:cs="宋体" w:hint="eastAsia"/>
          <w:sz w:val="21"/>
          <w:szCs w:val="21"/>
        </w:rPr>
        <w:t>Z05</w:t>
      </w:r>
      <w:r>
        <w:rPr>
          <w:rFonts w:ascii="宋体" w:eastAsia="宋体" w:hAnsi="宋体" w:cs="宋体" w:hint="eastAsia"/>
          <w:sz w:val="21"/>
          <w:szCs w:val="21"/>
        </w:rPr>
        <w:t>，</w:t>
      </w:r>
      <w:r>
        <w:rPr>
          <w:rFonts w:ascii="宋体" w:eastAsia="宋体" w:hAnsi="宋体" w:cs="宋体" w:hint="eastAsia"/>
          <w:sz w:val="21"/>
          <w:szCs w:val="21"/>
        </w:rPr>
        <w:t>Z08</w:t>
      </w:r>
      <w:r>
        <w:rPr>
          <w:rFonts w:ascii="宋体" w:eastAsia="宋体" w:hAnsi="宋体" w:cs="宋体" w:hint="eastAsia"/>
          <w:sz w:val="21"/>
          <w:szCs w:val="21"/>
        </w:rPr>
        <w:t>）表示轨道</w:t>
      </w:r>
      <w:r>
        <w:rPr>
          <w:rFonts w:ascii="宋体" w:eastAsia="宋体" w:hAnsi="宋体" w:cs="宋体" w:hint="eastAsia"/>
          <w:sz w:val="21"/>
          <w:szCs w:val="21"/>
        </w:rPr>
        <w:t>R01</w:t>
      </w:r>
      <w:r>
        <w:rPr>
          <w:rFonts w:ascii="宋体" w:eastAsia="宋体" w:hAnsi="宋体" w:cs="宋体" w:hint="eastAsia"/>
          <w:sz w:val="21"/>
          <w:szCs w:val="21"/>
        </w:rPr>
        <w:t>其连接的两个中转站分别为</w:t>
      </w:r>
      <w:r>
        <w:rPr>
          <w:rFonts w:ascii="宋体" w:eastAsia="宋体" w:hAnsi="宋体" w:cs="宋体" w:hint="eastAsia"/>
          <w:sz w:val="21"/>
          <w:szCs w:val="21"/>
        </w:rPr>
        <w:t>Z05</w:t>
      </w:r>
      <w:r>
        <w:rPr>
          <w:rFonts w:ascii="宋体" w:eastAsia="宋体" w:hAnsi="宋体" w:cs="宋体" w:hint="eastAsia"/>
          <w:sz w:val="21"/>
          <w:szCs w:val="21"/>
        </w:rPr>
        <w:t>和</w:t>
      </w:r>
      <w:r>
        <w:rPr>
          <w:rFonts w:ascii="宋体" w:eastAsia="宋体" w:hAnsi="宋体" w:cs="宋体" w:hint="eastAsia"/>
          <w:sz w:val="21"/>
          <w:szCs w:val="21"/>
        </w:rPr>
        <w:t>Z08</w:t>
      </w:r>
      <w:r>
        <w:rPr>
          <w:rFonts w:ascii="宋体" w:eastAsia="宋体" w:hAnsi="宋体" w:cs="宋体" w:hint="eastAsia"/>
          <w:sz w:val="21"/>
          <w:szCs w:val="21"/>
        </w:rPr>
        <w:t>。</w:t>
      </w:r>
      <w:r>
        <w:rPr>
          <w:rFonts w:ascii="宋体" w:eastAsia="宋体" w:hAnsi="宋体" w:cs="宋体" w:hint="eastAsia"/>
          <w:sz w:val="21"/>
          <w:szCs w:val="21"/>
        </w:rPr>
        <w:t xml:space="preserve"> </w:t>
      </w:r>
    </w:p>
    <w:p w14:paraId="2BB7E80A" w14:textId="77777777" w:rsidR="002867EE" w:rsidRDefault="00C61EAA">
      <w:pPr>
        <w:pStyle w:val="a4"/>
        <w:widowControl/>
        <w:spacing w:beforeAutospacing="0" w:afterAutospacing="0" w:line="300" w:lineRule="atLeast"/>
        <w:ind w:firstLineChars="200" w:firstLine="420"/>
        <w:rPr>
          <w:rFonts w:ascii="宋体" w:eastAsia="宋体" w:hAnsi="宋体" w:cs="宋体"/>
          <w:b/>
          <w:bCs/>
          <w:sz w:val="21"/>
          <w:szCs w:val="21"/>
        </w:rPr>
      </w:pPr>
      <w:r>
        <w:rPr>
          <w:rFonts w:ascii="宋体" w:eastAsia="宋体" w:hAnsi="宋体" w:cs="宋体" w:hint="eastAsia"/>
          <w:b/>
          <w:bCs/>
          <w:sz w:val="21"/>
          <w:szCs w:val="21"/>
        </w:rPr>
        <w:t>货运列车信息：</w:t>
      </w:r>
    </w:p>
    <w:p w14:paraId="494D87D9" w14:textId="77777777" w:rsidR="002867EE" w:rsidRDefault="00C61EAA">
      <w:pPr>
        <w:pStyle w:val="a4"/>
        <w:widowControl/>
        <w:spacing w:beforeAutospacing="0" w:afterAutospacing="0" w:line="300" w:lineRule="atLeast"/>
        <w:ind w:firstLineChars="200" w:firstLine="420"/>
        <w:rPr>
          <w:rFonts w:ascii="宋体" w:eastAsia="宋体" w:hAnsi="宋体" w:cs="宋体"/>
          <w:sz w:val="21"/>
          <w:szCs w:val="21"/>
        </w:rPr>
      </w:pPr>
      <w:r>
        <w:rPr>
          <w:rFonts w:ascii="宋体" w:eastAsia="宋体" w:hAnsi="宋体" w:cs="宋体" w:hint="eastAsia"/>
          <w:sz w:val="21"/>
          <w:szCs w:val="21"/>
        </w:rPr>
        <w:t>两中转站之间的货物通过货运列车运送，且每个轨道上均有一组货运列车，该组列车只负责轨道连接的两个中转站之间的货物运输工作。当前各轨道所拥有的列车数量一致，且每个列车的最大容量均为</w:t>
      </w:r>
      <w:r>
        <w:rPr>
          <w:rFonts w:ascii="宋体" w:eastAsia="宋体" w:hAnsi="宋体" w:cs="宋体" w:hint="eastAsia"/>
          <w:sz w:val="21"/>
          <w:szCs w:val="21"/>
        </w:rPr>
        <w:t>100T</w:t>
      </w:r>
      <w:r>
        <w:rPr>
          <w:rFonts w:ascii="宋体" w:eastAsia="宋体" w:hAnsi="宋体" w:cs="宋体" w:hint="eastAsia"/>
          <w:sz w:val="21"/>
          <w:szCs w:val="21"/>
        </w:rPr>
        <w:t>。</w:t>
      </w:r>
    </w:p>
    <w:p w14:paraId="3E615CDC" w14:textId="77777777" w:rsidR="002867EE" w:rsidRDefault="00C61EAA">
      <w:pPr>
        <w:pStyle w:val="a4"/>
        <w:widowControl/>
        <w:spacing w:beforeAutospacing="0" w:afterAutospacing="0" w:line="300" w:lineRule="atLeast"/>
        <w:ind w:firstLineChars="200" w:firstLine="420"/>
        <w:rPr>
          <w:rFonts w:ascii="宋体" w:eastAsia="宋体" w:hAnsi="宋体" w:cs="宋体"/>
          <w:b/>
          <w:bCs/>
          <w:sz w:val="21"/>
          <w:szCs w:val="21"/>
        </w:rPr>
      </w:pPr>
      <w:r>
        <w:rPr>
          <w:rFonts w:ascii="宋体" w:eastAsia="宋体" w:hAnsi="宋体" w:cs="宋体" w:hint="eastAsia"/>
          <w:b/>
          <w:bCs/>
          <w:sz w:val="21"/>
          <w:szCs w:val="21"/>
        </w:rPr>
        <w:t>货物信息：</w:t>
      </w:r>
    </w:p>
    <w:p w14:paraId="38343346" w14:textId="77777777" w:rsidR="002867EE" w:rsidRDefault="00C61EAA">
      <w:pPr>
        <w:ind w:firstLine="420"/>
        <w:rPr>
          <w:rFonts w:ascii="宋体" w:eastAsia="宋体" w:hAnsi="宋体" w:cs="宋体"/>
          <w:szCs w:val="21"/>
        </w:rPr>
      </w:pPr>
      <w:r>
        <w:rPr>
          <w:rFonts w:ascii="宋体" w:eastAsia="宋体" w:hAnsi="宋体" w:cs="宋体" w:hint="eastAsia"/>
          <w:szCs w:val="21"/>
          <w:shd w:val="clear" w:color="auto" w:fill="FFFFFF"/>
        </w:rPr>
        <w:t>据悉</w:t>
      </w:r>
      <w:r>
        <w:rPr>
          <w:rFonts w:ascii="宋体" w:eastAsia="宋体" w:hAnsi="宋体" w:cs="宋体" w:hint="eastAsia"/>
          <w:szCs w:val="21"/>
          <w:shd w:val="clear" w:color="auto" w:fill="FFFFFF"/>
        </w:rPr>
        <w:t>所有货物的运输均要求双向，并要求往返传输路径一致，且往返路径在相同轨道所使用的列车编号必须一致。</w:t>
      </w:r>
      <w:r>
        <w:rPr>
          <w:rFonts w:ascii="宋体" w:eastAsia="宋体" w:hAnsi="宋体" w:cs="宋体" w:hint="eastAsia"/>
          <w:szCs w:val="21"/>
          <w:shd w:val="clear" w:color="auto" w:fill="FFFFFF"/>
        </w:rPr>
        <w:t>货物传输信息表示为：（货物编号，起点城市，终点城市，货物重量</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必经中转站），由于部分货物的特殊属性，在其传输路径上必须经过某些的中转站（必经顺序按列表顺序依次经过）。例如</w:t>
      </w:r>
      <w:r>
        <w:rPr>
          <w:rFonts w:ascii="宋体" w:eastAsia="宋体" w:hAnsi="宋体" w:cs="宋体" w:hint="eastAsia"/>
          <w:szCs w:val="21"/>
        </w:rPr>
        <w:t>（</w:t>
      </w:r>
      <w:r>
        <w:rPr>
          <w:rFonts w:ascii="宋体" w:eastAsia="宋体" w:hAnsi="宋体" w:cs="宋体" w:hint="eastAsia"/>
          <w:szCs w:val="21"/>
        </w:rPr>
        <w:t>G01,Z01,Z11,40,Z03,Z06</w:t>
      </w:r>
      <w:r>
        <w:rPr>
          <w:rFonts w:ascii="宋体" w:eastAsia="宋体" w:hAnsi="宋体" w:cs="宋体" w:hint="eastAsia"/>
          <w:szCs w:val="21"/>
        </w:rPr>
        <w:t>）</w:t>
      </w:r>
      <w:r>
        <w:rPr>
          <w:rFonts w:ascii="宋体" w:eastAsia="宋体" w:hAnsi="宋体" w:cs="宋体" w:hint="eastAsia"/>
          <w:szCs w:val="21"/>
          <w:shd w:val="clear" w:color="auto" w:fill="FFFFFF"/>
        </w:rPr>
        <w:t>表示编号为</w:t>
      </w:r>
      <w:r>
        <w:rPr>
          <w:rFonts w:ascii="宋体" w:eastAsia="宋体" w:hAnsi="宋体" w:cs="宋体" w:hint="eastAsia"/>
          <w:szCs w:val="21"/>
          <w:shd w:val="clear" w:color="auto" w:fill="FFFFFF"/>
        </w:rPr>
        <w:t>G01</w:t>
      </w:r>
      <w:r>
        <w:rPr>
          <w:rFonts w:ascii="宋体" w:eastAsia="宋体" w:hAnsi="宋体" w:cs="宋体" w:hint="eastAsia"/>
          <w:szCs w:val="21"/>
          <w:shd w:val="clear" w:color="auto" w:fill="FFFFFF"/>
        </w:rPr>
        <w:t>的货物，重量为</w:t>
      </w:r>
      <w:r>
        <w:rPr>
          <w:rFonts w:ascii="宋体" w:eastAsia="宋体" w:hAnsi="宋体" w:cs="宋体" w:hint="eastAsia"/>
          <w:szCs w:val="21"/>
          <w:shd w:val="clear" w:color="auto" w:fill="FFFFFF"/>
        </w:rPr>
        <w:t>40T</w:t>
      </w:r>
      <w:r>
        <w:rPr>
          <w:rFonts w:ascii="宋体" w:eastAsia="宋体" w:hAnsi="宋体" w:cs="宋体" w:hint="eastAsia"/>
          <w:szCs w:val="21"/>
          <w:shd w:val="clear" w:color="auto" w:fill="FFFFFF"/>
        </w:rPr>
        <w:t>，需在中转站</w:t>
      </w:r>
      <w:r>
        <w:rPr>
          <w:rFonts w:ascii="宋体" w:eastAsia="宋体" w:hAnsi="宋体" w:cs="宋体" w:hint="eastAsia"/>
          <w:szCs w:val="21"/>
          <w:shd w:val="clear" w:color="auto" w:fill="FFFFFF"/>
        </w:rPr>
        <w:t>Z01</w:t>
      </w:r>
      <w:r>
        <w:rPr>
          <w:rFonts w:ascii="宋体" w:eastAsia="宋体" w:hAnsi="宋体" w:cs="宋体" w:hint="eastAsia"/>
          <w:szCs w:val="21"/>
          <w:shd w:val="clear" w:color="auto" w:fill="FFFFFF"/>
        </w:rPr>
        <w:t>和</w:t>
      </w:r>
      <w:r>
        <w:rPr>
          <w:rFonts w:ascii="宋体" w:eastAsia="宋体" w:hAnsi="宋体" w:cs="宋体" w:hint="eastAsia"/>
          <w:szCs w:val="21"/>
          <w:shd w:val="clear" w:color="auto" w:fill="FFFFFF"/>
        </w:rPr>
        <w:t>Z11</w:t>
      </w:r>
      <w:r>
        <w:rPr>
          <w:rFonts w:ascii="宋体" w:eastAsia="宋体" w:hAnsi="宋体" w:cs="宋体" w:hint="eastAsia"/>
          <w:szCs w:val="21"/>
          <w:shd w:val="clear" w:color="auto" w:fill="FFFFFF"/>
        </w:rPr>
        <w:t>之间的双向传输。同时，在其传输路径中必须经过</w:t>
      </w:r>
      <w:r>
        <w:rPr>
          <w:rFonts w:ascii="宋体" w:eastAsia="宋体" w:hAnsi="宋体" w:cs="宋体" w:hint="eastAsia"/>
          <w:szCs w:val="21"/>
          <w:shd w:val="clear" w:color="auto" w:fill="FFFFFF"/>
        </w:rPr>
        <w:t>Z03</w:t>
      </w:r>
      <w:r>
        <w:rPr>
          <w:rFonts w:ascii="宋体" w:eastAsia="宋体" w:hAnsi="宋体" w:cs="宋体" w:hint="eastAsia"/>
          <w:szCs w:val="21"/>
          <w:shd w:val="clear" w:color="auto" w:fill="FFFFFF"/>
        </w:rPr>
        <w:t>和</w:t>
      </w:r>
      <w:r>
        <w:rPr>
          <w:rFonts w:ascii="宋体" w:eastAsia="宋体" w:hAnsi="宋体" w:cs="宋体" w:hint="eastAsia"/>
          <w:szCs w:val="21"/>
          <w:shd w:val="clear" w:color="auto" w:fill="FFFFFF"/>
        </w:rPr>
        <w:t>Z06</w:t>
      </w:r>
      <w:r>
        <w:rPr>
          <w:rFonts w:ascii="宋体" w:eastAsia="宋体" w:hAnsi="宋体" w:cs="宋体" w:hint="eastAsia"/>
          <w:szCs w:val="21"/>
          <w:shd w:val="clear" w:color="auto" w:fill="FFFFFF"/>
        </w:rPr>
        <w:t>站点。另外，一旦为货物分配好传输路径和运输列车后，所有相关列车必须为该货物永久保留装载空间。</w:t>
      </w:r>
    </w:p>
    <w:p w14:paraId="459FC59E" w14:textId="77777777" w:rsidR="002867EE" w:rsidRDefault="00C61EAA">
      <w:pPr>
        <w:pStyle w:val="a4"/>
        <w:widowControl/>
        <w:spacing w:beforeAutospacing="0" w:afterAutospacing="0" w:line="300" w:lineRule="atLeast"/>
        <w:ind w:firstLineChars="200" w:firstLine="420"/>
        <w:rPr>
          <w:rFonts w:ascii="宋体" w:eastAsia="宋体" w:hAnsi="宋体" w:cs="宋体"/>
          <w:b/>
          <w:bCs/>
          <w:sz w:val="21"/>
          <w:szCs w:val="21"/>
        </w:rPr>
      </w:pPr>
      <w:r>
        <w:rPr>
          <w:rFonts w:ascii="宋体" w:eastAsia="宋体" w:hAnsi="宋体" w:cs="宋体" w:hint="eastAsia"/>
          <w:b/>
          <w:bCs/>
          <w:sz w:val="21"/>
          <w:szCs w:val="21"/>
        </w:rPr>
        <w:t>物流中转站内的货物转运规则：</w:t>
      </w:r>
    </w:p>
    <w:p w14:paraId="1D6D194A" w14:textId="77777777" w:rsidR="002867EE" w:rsidRDefault="00C61EAA">
      <w:pPr>
        <w:ind w:firstLineChars="200" w:firstLine="420"/>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60FF60B1" wp14:editId="402D5A84">
            <wp:extent cx="3517265" cy="254952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17265" cy="2549525"/>
                    </a:xfrm>
                    <a:prstGeom prst="rect">
                      <a:avLst/>
                    </a:prstGeom>
                    <a:noFill/>
                    <a:ln>
                      <a:noFill/>
                    </a:ln>
                  </pic:spPr>
                </pic:pic>
              </a:graphicData>
            </a:graphic>
          </wp:inline>
        </w:drawing>
      </w:r>
    </w:p>
    <w:p w14:paraId="7D6FEC05" w14:textId="77777777" w:rsidR="002867EE" w:rsidRDefault="00C61EAA">
      <w:pPr>
        <w:ind w:firstLineChars="200" w:firstLine="420"/>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 xml:space="preserve">1 </w:t>
      </w:r>
      <w:r>
        <w:rPr>
          <w:rFonts w:ascii="宋体" w:eastAsia="宋体" w:hAnsi="宋体" w:cs="宋体" w:hint="eastAsia"/>
          <w:szCs w:val="21"/>
        </w:rPr>
        <w:t>物流中转示意图</w:t>
      </w:r>
    </w:p>
    <w:p w14:paraId="49BE683D" w14:textId="77777777" w:rsidR="002867EE" w:rsidRDefault="00C61EAA">
      <w:pPr>
        <w:ind w:firstLineChars="200" w:firstLine="420"/>
        <w:jc w:val="left"/>
        <w:rPr>
          <w:rFonts w:ascii="宋体" w:eastAsia="宋体" w:hAnsi="宋体" w:cs="宋体"/>
          <w:szCs w:val="21"/>
        </w:rPr>
      </w:pPr>
      <w:r>
        <w:rPr>
          <w:rFonts w:ascii="宋体" w:eastAsia="宋体" w:hAnsi="宋体" w:cs="宋体" w:hint="eastAsia"/>
          <w:szCs w:val="21"/>
        </w:rPr>
        <w:t>列车可以装载不超过其最大</w:t>
      </w:r>
      <w:r>
        <w:rPr>
          <w:rFonts w:ascii="宋体" w:eastAsia="宋体" w:hAnsi="宋体" w:cs="宋体" w:hint="eastAsia"/>
          <w:szCs w:val="21"/>
        </w:rPr>
        <w:t>容量的货物，货物可以在所有物流中转站内进行中转操作。</w:t>
      </w:r>
      <w:r>
        <w:rPr>
          <w:rFonts w:ascii="宋体" w:eastAsia="宋体" w:hAnsi="宋体" w:cs="宋体" w:hint="eastAsia"/>
          <w:szCs w:val="21"/>
        </w:rPr>
        <w:lastRenderedPageBreak/>
        <w:t>如图</w:t>
      </w:r>
      <w:r>
        <w:rPr>
          <w:rFonts w:ascii="宋体" w:eastAsia="宋体" w:hAnsi="宋体" w:cs="宋体" w:hint="eastAsia"/>
          <w:szCs w:val="21"/>
        </w:rPr>
        <w:t>1</w:t>
      </w:r>
      <w:r>
        <w:rPr>
          <w:rFonts w:ascii="宋体" w:eastAsia="宋体" w:hAnsi="宋体" w:cs="宋体" w:hint="eastAsia"/>
          <w:szCs w:val="21"/>
        </w:rPr>
        <w:t>所示，物流中转站内，对应于该中转站所连接的所有轨道均有与其列车对应的分拣工位。因而工位可以利用中转站编号</w:t>
      </w:r>
      <w:r>
        <w:rPr>
          <w:rFonts w:ascii="宋体" w:eastAsia="宋体" w:hAnsi="宋体" w:cs="宋体" w:hint="eastAsia"/>
          <w:szCs w:val="21"/>
        </w:rPr>
        <w:t>-</w:t>
      </w:r>
      <w:r>
        <w:rPr>
          <w:rFonts w:ascii="宋体" w:eastAsia="宋体" w:hAnsi="宋体" w:cs="宋体" w:hint="eastAsia"/>
          <w:szCs w:val="21"/>
        </w:rPr>
        <w:t>轨道编号</w:t>
      </w:r>
      <w:r>
        <w:rPr>
          <w:rFonts w:ascii="宋体" w:eastAsia="宋体" w:hAnsi="宋体" w:cs="宋体" w:hint="eastAsia"/>
          <w:szCs w:val="21"/>
        </w:rPr>
        <w:t>-</w:t>
      </w:r>
      <w:r>
        <w:rPr>
          <w:rFonts w:ascii="宋体" w:eastAsia="宋体" w:hAnsi="宋体" w:cs="宋体" w:hint="eastAsia"/>
          <w:szCs w:val="21"/>
        </w:rPr>
        <w:t>列车编号来定位，例如，</w:t>
      </w:r>
      <w:r>
        <w:rPr>
          <w:rFonts w:ascii="宋体" w:eastAsia="宋体" w:hAnsi="宋体" w:cs="宋体" w:hint="eastAsia"/>
          <w:szCs w:val="21"/>
        </w:rPr>
        <w:t>Z01-R03-2</w:t>
      </w:r>
      <w:r>
        <w:rPr>
          <w:rFonts w:ascii="宋体" w:eastAsia="宋体" w:hAnsi="宋体" w:cs="宋体" w:hint="eastAsia"/>
          <w:szCs w:val="21"/>
        </w:rPr>
        <w:t>表示</w:t>
      </w:r>
      <w:r>
        <w:rPr>
          <w:rFonts w:ascii="宋体" w:eastAsia="宋体" w:hAnsi="宋体" w:cs="宋体" w:hint="eastAsia"/>
          <w:szCs w:val="21"/>
        </w:rPr>
        <w:t>Z01</w:t>
      </w:r>
      <w:r>
        <w:rPr>
          <w:rFonts w:ascii="宋体" w:eastAsia="宋体" w:hAnsi="宋体" w:cs="宋体" w:hint="eastAsia"/>
          <w:szCs w:val="21"/>
        </w:rPr>
        <w:t>中转站内与</w:t>
      </w:r>
      <w:r>
        <w:rPr>
          <w:rFonts w:ascii="宋体" w:eastAsia="宋体" w:hAnsi="宋体" w:cs="宋体" w:hint="eastAsia"/>
          <w:szCs w:val="21"/>
        </w:rPr>
        <w:t>R03</w:t>
      </w:r>
      <w:r>
        <w:rPr>
          <w:rFonts w:ascii="宋体" w:eastAsia="宋体" w:hAnsi="宋体" w:cs="宋体" w:hint="eastAsia"/>
          <w:szCs w:val="21"/>
        </w:rPr>
        <w:t>轨道相关的第</w:t>
      </w:r>
      <w:r>
        <w:rPr>
          <w:rFonts w:ascii="宋体" w:eastAsia="宋体" w:hAnsi="宋体" w:cs="宋体" w:hint="eastAsia"/>
          <w:szCs w:val="21"/>
        </w:rPr>
        <w:t>2</w:t>
      </w:r>
      <w:r>
        <w:rPr>
          <w:rFonts w:ascii="宋体" w:eastAsia="宋体" w:hAnsi="宋体" w:cs="宋体" w:hint="eastAsia"/>
          <w:szCs w:val="21"/>
        </w:rPr>
        <w:t>个工位；传送机可以将某个工位分拣好的货物转移到其他不同轨道的工位上；所有分拣员只负责其工位相关的列车货物分拣等工作，且分拣员工作能力无差别均可独立完成所有工作。</w:t>
      </w:r>
    </w:p>
    <w:p w14:paraId="28B1BFB5" w14:textId="77777777" w:rsidR="002867EE" w:rsidRDefault="00C61EAA">
      <w:pPr>
        <w:numPr>
          <w:ilvl w:val="0"/>
          <w:numId w:val="1"/>
        </w:numPr>
        <w:ind w:firstLineChars="200" w:firstLine="420"/>
        <w:jc w:val="left"/>
        <w:rPr>
          <w:rFonts w:ascii="宋体" w:eastAsia="宋体" w:hAnsi="宋体" w:cs="宋体"/>
          <w:szCs w:val="21"/>
        </w:rPr>
      </w:pPr>
      <w:r>
        <w:rPr>
          <w:rFonts w:ascii="宋体" w:eastAsia="宋体" w:hAnsi="宋体" w:cs="宋体" w:hint="eastAsia"/>
          <w:szCs w:val="21"/>
        </w:rPr>
        <w:t>列车整体调度成本</w:t>
      </w:r>
    </w:p>
    <w:p w14:paraId="46144A89" w14:textId="77777777" w:rsidR="002867EE" w:rsidRDefault="00C61EAA">
      <w:pPr>
        <w:jc w:val="center"/>
        <w:rPr>
          <w:rFonts w:ascii="宋体" w:eastAsia="宋体" w:hAnsi="宋体" w:cs="宋体"/>
          <w:szCs w:val="21"/>
          <w:shd w:val="clear" w:color="auto" w:fill="FFFFFF"/>
        </w:rPr>
      </w:pPr>
      <w:r>
        <w:rPr>
          <w:rFonts w:ascii="宋体" w:eastAsia="宋体" w:hAnsi="宋体" w:cs="宋体" w:hint="eastAsia"/>
          <w:noProof/>
          <w:szCs w:val="21"/>
        </w:rPr>
        <w:drawing>
          <wp:inline distT="0" distB="0" distL="114300" distR="114300" wp14:anchorId="26F6493B" wp14:editId="516416A7">
            <wp:extent cx="3482975" cy="1366520"/>
            <wp:effectExtent l="0" t="0" r="317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482975" cy="1366520"/>
                    </a:xfrm>
                    <a:prstGeom prst="rect">
                      <a:avLst/>
                    </a:prstGeom>
                    <a:noFill/>
                    <a:ln>
                      <a:noFill/>
                    </a:ln>
                  </pic:spPr>
                </pic:pic>
              </a:graphicData>
            </a:graphic>
          </wp:inline>
        </w:drawing>
      </w:r>
    </w:p>
    <w:p w14:paraId="137C4410" w14:textId="77777777" w:rsidR="002867EE" w:rsidRDefault="00C61EAA">
      <w:pPr>
        <w:ind w:firstLine="420"/>
        <w:rPr>
          <w:rFonts w:ascii="宋体" w:eastAsia="宋体" w:hAnsi="宋体" w:cs="宋体"/>
          <w:szCs w:val="21"/>
        </w:rPr>
      </w:pPr>
      <w:r>
        <w:rPr>
          <w:rFonts w:ascii="宋体" w:eastAsia="宋体" w:hAnsi="宋体" w:cs="宋体" w:hint="eastAsia"/>
          <w:szCs w:val="21"/>
          <w:shd w:val="clear" w:color="auto" w:fill="FFFFFF"/>
        </w:rPr>
        <w:t>如上图所示，货物</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和货物</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都经过</w:t>
      </w:r>
      <w:r>
        <w:rPr>
          <w:rFonts w:ascii="宋体" w:eastAsia="宋体" w:hAnsi="宋体" w:cs="宋体" w:hint="eastAsia"/>
          <w:szCs w:val="21"/>
          <w:shd w:val="clear" w:color="auto" w:fill="FFFFFF"/>
        </w:rPr>
        <w:t>A-&gt;B-&gt;C</w:t>
      </w:r>
      <w:r>
        <w:rPr>
          <w:rFonts w:ascii="宋体" w:eastAsia="宋体" w:hAnsi="宋体" w:cs="宋体" w:hint="eastAsia"/>
          <w:szCs w:val="21"/>
          <w:shd w:val="clear" w:color="auto" w:fill="FFFFFF"/>
        </w:rPr>
        <w:t>三个站点，且在经过轨道</w:t>
      </w:r>
      <w:r>
        <w:rPr>
          <w:rFonts w:ascii="宋体" w:eastAsia="宋体" w:hAnsi="宋体" w:cs="宋体" w:hint="eastAsia"/>
          <w:szCs w:val="21"/>
          <w:shd w:val="clear" w:color="auto" w:fill="FFFFFF"/>
        </w:rPr>
        <w:t>A-&gt;</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和轨道</w:t>
      </w:r>
      <w:r>
        <w:rPr>
          <w:rFonts w:ascii="宋体" w:eastAsia="宋体" w:hAnsi="宋体" w:cs="宋体" w:hint="eastAsia"/>
          <w:szCs w:val="21"/>
          <w:shd w:val="clear" w:color="auto" w:fill="FFFFFF"/>
        </w:rPr>
        <w:t>B-&gt;C</w:t>
      </w:r>
      <w:r>
        <w:rPr>
          <w:rFonts w:ascii="宋体" w:eastAsia="宋体" w:hAnsi="宋体" w:cs="宋体" w:hint="eastAsia"/>
          <w:szCs w:val="21"/>
          <w:shd w:val="clear" w:color="auto" w:fill="FFFFFF"/>
        </w:rPr>
        <w:t>时均被分配在</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号列车中传输（前后轨道中</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号列车中的货物完全相同）。该场景下</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站点可以直接将轨道</w:t>
      </w:r>
      <w:r>
        <w:rPr>
          <w:rFonts w:ascii="宋体" w:eastAsia="宋体" w:hAnsi="宋体" w:cs="宋体" w:hint="eastAsia"/>
          <w:szCs w:val="21"/>
          <w:shd w:val="clear" w:color="auto" w:fill="FFFFFF"/>
        </w:rPr>
        <w:t>A-&gt;B</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号列车货物转移到轨道</w:t>
      </w:r>
      <w:r>
        <w:rPr>
          <w:rFonts w:ascii="宋体" w:eastAsia="宋体" w:hAnsi="宋体" w:cs="宋体" w:hint="eastAsia"/>
          <w:szCs w:val="21"/>
          <w:shd w:val="clear" w:color="auto" w:fill="FFFFFF"/>
        </w:rPr>
        <w:t>B-&gt;C</w:t>
      </w:r>
      <w:r>
        <w:rPr>
          <w:rFonts w:ascii="宋体" w:eastAsia="宋体" w:hAnsi="宋体" w:cs="宋体" w:hint="eastAsia"/>
          <w:szCs w:val="21"/>
          <w:shd w:val="clear" w:color="auto" w:fill="FFFFFF"/>
        </w:rPr>
        <w:t>上的对应列车上，此时不需要站点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中的相应工位存在分拣员即分拣员不需工作。</w:t>
      </w:r>
    </w:p>
    <w:p w14:paraId="214BC892" w14:textId="77777777" w:rsidR="002867EE" w:rsidRDefault="00C61EAA">
      <w:pPr>
        <w:numPr>
          <w:ilvl w:val="0"/>
          <w:numId w:val="1"/>
        </w:numPr>
        <w:ind w:firstLineChars="200" w:firstLine="420"/>
        <w:jc w:val="left"/>
        <w:rPr>
          <w:rFonts w:ascii="宋体" w:eastAsia="宋体" w:hAnsi="宋体" w:cs="宋体"/>
          <w:szCs w:val="21"/>
        </w:rPr>
      </w:pPr>
      <w:r>
        <w:rPr>
          <w:rFonts w:ascii="宋体" w:eastAsia="宋体" w:hAnsi="宋体" w:cs="宋体" w:hint="eastAsia"/>
          <w:szCs w:val="21"/>
        </w:rPr>
        <w:t>列车更换成本</w:t>
      </w:r>
    </w:p>
    <w:p w14:paraId="735A49B3" w14:textId="77777777" w:rsidR="002867EE" w:rsidRDefault="00C61EAA">
      <w:pPr>
        <w:jc w:val="center"/>
        <w:rPr>
          <w:rFonts w:ascii="宋体" w:eastAsia="宋体" w:hAnsi="宋体" w:cs="宋体"/>
          <w:szCs w:val="21"/>
          <w:shd w:val="clear" w:color="auto" w:fill="FFFFFF"/>
        </w:rPr>
      </w:pPr>
      <w:r>
        <w:rPr>
          <w:rFonts w:ascii="宋体" w:eastAsia="宋体" w:hAnsi="宋体" w:cs="宋体" w:hint="eastAsia"/>
          <w:noProof/>
          <w:szCs w:val="21"/>
        </w:rPr>
        <w:drawing>
          <wp:inline distT="0" distB="0" distL="114300" distR="114300" wp14:anchorId="07C5E3AE" wp14:editId="4DBC49F9">
            <wp:extent cx="3597275" cy="1411605"/>
            <wp:effectExtent l="0" t="0" r="3175"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597275" cy="1411605"/>
                    </a:xfrm>
                    <a:prstGeom prst="rect">
                      <a:avLst/>
                    </a:prstGeom>
                    <a:noFill/>
                    <a:ln>
                      <a:noFill/>
                    </a:ln>
                  </pic:spPr>
                </pic:pic>
              </a:graphicData>
            </a:graphic>
          </wp:inline>
        </w:drawing>
      </w:r>
    </w:p>
    <w:p w14:paraId="69CA4EDD"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如果货物在经过站点时，所在的列车编号发生了变更。如上图所示，货物</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在轨道</w:t>
      </w:r>
      <w:r>
        <w:rPr>
          <w:rFonts w:ascii="宋体" w:eastAsia="宋体" w:hAnsi="宋体" w:cs="宋体" w:hint="eastAsia"/>
          <w:szCs w:val="21"/>
          <w:shd w:val="clear" w:color="auto" w:fill="FFFFFF"/>
        </w:rPr>
        <w:t>A-&gt;B</w:t>
      </w:r>
      <w:r>
        <w:rPr>
          <w:rFonts w:ascii="宋体" w:eastAsia="宋体" w:hAnsi="宋体" w:cs="宋体" w:hint="eastAsia"/>
          <w:szCs w:val="21"/>
          <w:shd w:val="clear" w:color="auto" w:fill="FFFFFF"/>
        </w:rPr>
        <w:t>的</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号列车中运输，经过站点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后，被调度到轨道</w:t>
      </w:r>
      <w:r>
        <w:rPr>
          <w:rFonts w:ascii="宋体" w:eastAsia="宋体" w:hAnsi="宋体" w:cs="宋体" w:hint="eastAsia"/>
          <w:szCs w:val="21"/>
          <w:shd w:val="clear" w:color="auto" w:fill="FFFFFF"/>
        </w:rPr>
        <w:t>B-&gt;C</w:t>
      </w:r>
      <w:r>
        <w:rPr>
          <w:rFonts w:ascii="宋体" w:eastAsia="宋体" w:hAnsi="宋体" w:cs="宋体" w:hint="eastAsia"/>
          <w:szCs w:val="21"/>
          <w:shd w:val="clear" w:color="auto" w:fill="FFFFFF"/>
        </w:rPr>
        <w:t>的</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号列车中传输。此时站点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内，轨道</w:t>
      </w:r>
      <w:r>
        <w:rPr>
          <w:rFonts w:ascii="宋体" w:eastAsia="宋体" w:hAnsi="宋体" w:cs="宋体" w:hint="eastAsia"/>
          <w:szCs w:val="21"/>
          <w:shd w:val="clear" w:color="auto" w:fill="FFFFFF"/>
        </w:rPr>
        <w:t>A-&gt;B</w:t>
      </w:r>
      <w:r>
        <w:rPr>
          <w:rFonts w:ascii="宋体" w:eastAsia="宋体" w:hAnsi="宋体" w:cs="宋体" w:hint="eastAsia"/>
          <w:szCs w:val="21"/>
          <w:shd w:val="clear" w:color="auto" w:fill="FFFFFF"/>
        </w:rPr>
        <w:t>的</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号列车和轨道</w:t>
      </w:r>
      <w:r>
        <w:rPr>
          <w:rFonts w:ascii="宋体" w:eastAsia="宋体" w:hAnsi="宋体" w:cs="宋体" w:hint="eastAsia"/>
          <w:szCs w:val="21"/>
          <w:shd w:val="clear" w:color="auto" w:fill="FFFFFF"/>
        </w:rPr>
        <w:t>B-&gt;</w:t>
      </w:r>
      <w:r>
        <w:rPr>
          <w:rFonts w:ascii="宋体" w:eastAsia="宋体" w:hAnsi="宋体" w:cs="宋体" w:hint="eastAsia"/>
          <w:szCs w:val="21"/>
          <w:shd w:val="clear" w:color="auto" w:fill="FFFFFF"/>
        </w:rPr>
        <w:t>C</w:t>
      </w:r>
      <w:r>
        <w:rPr>
          <w:rFonts w:ascii="宋体" w:eastAsia="宋体" w:hAnsi="宋体" w:cs="宋体" w:hint="eastAsia"/>
          <w:szCs w:val="21"/>
          <w:shd w:val="clear" w:color="auto" w:fill="FFFFFF"/>
        </w:rPr>
        <w:t>的</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号列车所对应的工位上均需要分拣员，分别负责</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号列车的货物重装箱和</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号列车的货物检查打包等工作。</w:t>
      </w:r>
    </w:p>
    <w:p w14:paraId="1140516D" w14:textId="77777777" w:rsidR="002867EE" w:rsidRDefault="00C61EAA">
      <w:pPr>
        <w:numPr>
          <w:ilvl w:val="0"/>
          <w:numId w:val="1"/>
        </w:numPr>
        <w:ind w:firstLineChars="200" w:firstLine="420"/>
        <w:jc w:val="left"/>
        <w:rPr>
          <w:rFonts w:ascii="宋体" w:eastAsia="宋体" w:hAnsi="宋体" w:cs="宋体"/>
          <w:szCs w:val="21"/>
        </w:rPr>
      </w:pPr>
      <w:r>
        <w:rPr>
          <w:rFonts w:ascii="宋体" w:eastAsia="宋体" w:hAnsi="宋体" w:cs="宋体" w:hint="eastAsia"/>
          <w:szCs w:val="21"/>
        </w:rPr>
        <w:t>货物汇聚和分流成本</w:t>
      </w:r>
    </w:p>
    <w:p w14:paraId="6B806D9B" w14:textId="77777777" w:rsidR="002867EE" w:rsidRDefault="00C61EAA">
      <w:pPr>
        <w:ind w:firstLine="420"/>
        <w:jc w:val="center"/>
        <w:rPr>
          <w:rFonts w:ascii="宋体" w:eastAsia="宋体" w:hAnsi="宋体" w:cs="宋体"/>
          <w:szCs w:val="21"/>
          <w:shd w:val="clear" w:color="auto" w:fill="FFFFFF"/>
        </w:rPr>
      </w:pPr>
      <w:r>
        <w:rPr>
          <w:rFonts w:ascii="宋体" w:eastAsia="宋体" w:hAnsi="宋体" w:cs="宋体" w:hint="eastAsia"/>
          <w:noProof/>
          <w:szCs w:val="21"/>
        </w:rPr>
        <w:drawing>
          <wp:inline distT="0" distB="0" distL="114300" distR="114300" wp14:anchorId="4B6EC566" wp14:editId="7397C221">
            <wp:extent cx="3300095" cy="2313940"/>
            <wp:effectExtent l="0" t="0" r="1460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300095" cy="2313940"/>
                    </a:xfrm>
                    <a:prstGeom prst="rect">
                      <a:avLst/>
                    </a:prstGeom>
                    <a:noFill/>
                    <a:ln>
                      <a:noFill/>
                    </a:ln>
                  </pic:spPr>
                </pic:pic>
              </a:graphicData>
            </a:graphic>
          </wp:inline>
        </w:drawing>
      </w:r>
    </w:p>
    <w:p w14:paraId="38F9B730"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如上图所示，货物</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在经过站点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后汇聚到轨道</w:t>
      </w:r>
      <w:r>
        <w:rPr>
          <w:rFonts w:ascii="宋体" w:eastAsia="宋体" w:hAnsi="宋体" w:cs="宋体" w:hint="eastAsia"/>
          <w:szCs w:val="21"/>
          <w:shd w:val="clear" w:color="auto" w:fill="FFFFFF"/>
        </w:rPr>
        <w:t>B-&gt;D</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号列车。此时，站</w:t>
      </w:r>
      <w:r>
        <w:rPr>
          <w:rFonts w:ascii="宋体" w:eastAsia="宋体" w:hAnsi="宋体" w:cs="宋体" w:hint="eastAsia"/>
          <w:szCs w:val="21"/>
          <w:shd w:val="clear" w:color="auto" w:fill="FFFFFF"/>
        </w:rPr>
        <w:lastRenderedPageBreak/>
        <w:t>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内，轨道</w:t>
      </w:r>
      <w:r>
        <w:rPr>
          <w:rFonts w:ascii="宋体" w:eastAsia="宋体" w:hAnsi="宋体" w:cs="宋体" w:hint="eastAsia"/>
          <w:szCs w:val="21"/>
          <w:shd w:val="clear" w:color="auto" w:fill="FFFFFF"/>
        </w:rPr>
        <w:t>A-&gt;B</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号列车，轨道</w:t>
      </w:r>
      <w:r>
        <w:rPr>
          <w:rFonts w:ascii="宋体" w:eastAsia="宋体" w:hAnsi="宋体" w:cs="宋体" w:hint="eastAsia"/>
          <w:szCs w:val="21"/>
          <w:shd w:val="clear" w:color="auto" w:fill="FFFFFF"/>
        </w:rPr>
        <w:t>C-&gt;B</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号列车以及轨道</w:t>
      </w:r>
      <w:r>
        <w:rPr>
          <w:rFonts w:ascii="宋体" w:eastAsia="宋体" w:hAnsi="宋体" w:cs="宋体" w:hint="eastAsia"/>
          <w:szCs w:val="21"/>
          <w:shd w:val="clear" w:color="auto" w:fill="FFFFFF"/>
        </w:rPr>
        <w:t>B-&gt;D</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号列车相应的工位上均需拣货员，负责各自列车货物的拆包和装载等工作（共</w:t>
      </w:r>
      <w:r>
        <w:rPr>
          <w:rFonts w:ascii="宋体" w:eastAsia="宋体" w:hAnsi="宋体" w:cs="宋体" w:hint="eastAsia"/>
          <w:szCs w:val="21"/>
          <w:shd w:val="clear" w:color="auto" w:fill="FFFFFF"/>
        </w:rPr>
        <w:t>4</w:t>
      </w:r>
      <w:r>
        <w:rPr>
          <w:rFonts w:ascii="宋体" w:eastAsia="宋体" w:hAnsi="宋体" w:cs="宋体" w:hint="eastAsia"/>
          <w:szCs w:val="21"/>
          <w:shd w:val="clear" w:color="auto" w:fill="FFFFFF"/>
        </w:rPr>
        <w:t>名拣货员）。（注，当发生货物分流时，同样需要拣货员负责货物的拆包和装载工作）</w:t>
      </w:r>
    </w:p>
    <w:p w14:paraId="5EF58B38" w14:textId="77777777" w:rsidR="002867EE" w:rsidRDefault="002867EE">
      <w:pPr>
        <w:rPr>
          <w:rFonts w:ascii="宋体" w:eastAsia="宋体" w:hAnsi="宋体" w:cs="宋体"/>
          <w:szCs w:val="21"/>
        </w:rPr>
      </w:pPr>
    </w:p>
    <w:p w14:paraId="0CEADAEF" w14:textId="77777777" w:rsidR="002867EE" w:rsidRDefault="00C61EAA">
      <w:pPr>
        <w:rPr>
          <w:rFonts w:ascii="宋体" w:eastAsia="宋体" w:hAnsi="宋体" w:cs="宋体"/>
          <w:szCs w:val="21"/>
          <w:shd w:val="clear" w:color="auto" w:fill="FFFFFF"/>
        </w:rPr>
      </w:pPr>
      <w:r>
        <w:rPr>
          <w:rFonts w:ascii="宋体" w:eastAsia="宋体" w:hAnsi="宋体" w:cs="宋体" w:hint="eastAsia"/>
          <w:b/>
          <w:bCs/>
          <w:szCs w:val="21"/>
          <w:shd w:val="clear" w:color="auto" w:fill="FFFFFF"/>
        </w:rPr>
        <w:t>注意</w:t>
      </w:r>
      <w:r>
        <w:rPr>
          <w:rFonts w:ascii="宋体" w:eastAsia="宋体" w:hAnsi="宋体" w:cs="宋体" w:hint="eastAsia"/>
          <w:szCs w:val="21"/>
          <w:shd w:val="clear" w:color="auto" w:fill="FFFFFF"/>
        </w:rPr>
        <w:t>：如下图所示，该场景也属于货物的汇聚场景：</w:t>
      </w:r>
    </w:p>
    <w:p w14:paraId="28DDB268" w14:textId="77777777" w:rsidR="002867EE" w:rsidRDefault="00C61EAA">
      <w:pPr>
        <w:jc w:val="center"/>
        <w:rPr>
          <w:rFonts w:ascii="宋体" w:eastAsia="宋体" w:hAnsi="宋体" w:cs="宋体"/>
          <w:szCs w:val="21"/>
          <w:shd w:val="clear" w:color="auto" w:fill="FFFFFF"/>
        </w:rPr>
      </w:pPr>
      <w:r>
        <w:rPr>
          <w:rFonts w:ascii="宋体" w:eastAsia="宋体" w:hAnsi="宋体" w:cs="宋体" w:hint="eastAsia"/>
          <w:noProof/>
          <w:szCs w:val="21"/>
        </w:rPr>
        <w:drawing>
          <wp:inline distT="0" distB="0" distL="114300" distR="114300" wp14:anchorId="1FFF514B" wp14:editId="20DE73E7">
            <wp:extent cx="3730625" cy="1463675"/>
            <wp:effectExtent l="0" t="0" r="3175"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730625" cy="1463675"/>
                    </a:xfrm>
                    <a:prstGeom prst="rect">
                      <a:avLst/>
                    </a:prstGeom>
                    <a:noFill/>
                    <a:ln>
                      <a:noFill/>
                    </a:ln>
                  </pic:spPr>
                </pic:pic>
              </a:graphicData>
            </a:graphic>
          </wp:inline>
        </w:drawing>
      </w:r>
    </w:p>
    <w:p w14:paraId="5C12005E"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货物</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经站点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中转，</w:t>
      </w:r>
      <w:r>
        <w:rPr>
          <w:rFonts w:ascii="宋体" w:eastAsia="宋体" w:hAnsi="宋体" w:cs="宋体" w:hint="eastAsia"/>
          <w:szCs w:val="21"/>
          <w:shd w:val="clear" w:color="auto" w:fill="FFFFFF"/>
        </w:rPr>
        <w:t>货物</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的源站点即为</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。此时在站点</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内，轨道</w:t>
      </w:r>
      <w:r>
        <w:rPr>
          <w:rFonts w:ascii="宋体" w:eastAsia="宋体" w:hAnsi="宋体" w:cs="宋体" w:hint="eastAsia"/>
          <w:szCs w:val="21"/>
          <w:shd w:val="clear" w:color="auto" w:fill="FFFFFF"/>
        </w:rPr>
        <w:t>A-&gt;B</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号列车和轨道</w:t>
      </w:r>
      <w:r>
        <w:rPr>
          <w:rFonts w:ascii="宋体" w:eastAsia="宋体" w:hAnsi="宋体" w:cs="宋体" w:hint="eastAsia"/>
          <w:szCs w:val="21"/>
          <w:shd w:val="clear" w:color="auto" w:fill="FFFFFF"/>
        </w:rPr>
        <w:t>B-&gt;C</w:t>
      </w:r>
      <w:r>
        <w:rPr>
          <w:rFonts w:ascii="宋体" w:eastAsia="宋体" w:hAnsi="宋体" w:cs="宋体" w:hint="eastAsia"/>
          <w:szCs w:val="21"/>
          <w:shd w:val="clear" w:color="auto" w:fill="FFFFFF"/>
        </w:rPr>
        <w:t>上的</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rPr>
        <w:t>号列车所对应的工位上均需拣货员。</w:t>
      </w:r>
    </w:p>
    <w:p w14:paraId="39A50604" w14:textId="77777777" w:rsidR="002867EE" w:rsidRDefault="002867EE">
      <w:pPr>
        <w:jc w:val="left"/>
        <w:rPr>
          <w:rFonts w:ascii="宋体" w:eastAsia="宋体" w:hAnsi="宋体" w:cs="宋体"/>
          <w:szCs w:val="21"/>
        </w:rPr>
      </w:pPr>
    </w:p>
    <w:p w14:paraId="0AE4A890" w14:textId="77777777" w:rsidR="002867EE" w:rsidRDefault="00C61EAA">
      <w:pPr>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注意：</w:t>
      </w:r>
    </w:p>
    <w:p w14:paraId="01235F61" w14:textId="77777777" w:rsidR="002867EE" w:rsidRDefault="00C61EAA">
      <w:pPr>
        <w:numPr>
          <w:ilvl w:val="0"/>
          <w:numId w:val="2"/>
        </w:numPr>
        <w:rPr>
          <w:rFonts w:ascii="宋体" w:eastAsia="宋体" w:hAnsi="宋体" w:cs="宋体"/>
          <w:szCs w:val="21"/>
          <w:shd w:val="clear" w:color="auto" w:fill="FFFFFF"/>
        </w:rPr>
      </w:pPr>
      <w:r>
        <w:rPr>
          <w:rFonts w:ascii="宋体" w:eastAsia="宋体" w:hAnsi="宋体" w:cs="宋体" w:hint="eastAsia"/>
          <w:szCs w:val="21"/>
          <w:shd w:val="clear" w:color="auto" w:fill="FFFFFF"/>
        </w:rPr>
        <w:t>在货物起点和终点，同样要为相应列车的工位上分配拣货员完成装载和拆包工作；</w:t>
      </w:r>
    </w:p>
    <w:p w14:paraId="450EAF28" w14:textId="77777777" w:rsidR="002867EE" w:rsidRDefault="00C61EAA">
      <w:pPr>
        <w:numPr>
          <w:ilvl w:val="0"/>
          <w:numId w:val="2"/>
        </w:numPr>
        <w:rPr>
          <w:rFonts w:ascii="宋体" w:eastAsia="宋体" w:hAnsi="宋体" w:cs="宋体"/>
          <w:szCs w:val="21"/>
          <w:shd w:val="clear" w:color="auto" w:fill="FFFFFF"/>
        </w:rPr>
      </w:pPr>
      <w:r>
        <w:rPr>
          <w:rFonts w:ascii="宋体" w:eastAsia="宋体" w:hAnsi="宋体" w:cs="宋体" w:hint="eastAsia"/>
          <w:szCs w:val="21"/>
          <w:shd w:val="clear" w:color="auto" w:fill="FFFFFF"/>
        </w:rPr>
        <w:t>货物的传输过程不能经过重复的站点或轨道；即如</w:t>
      </w:r>
      <w:r>
        <w:rPr>
          <w:rFonts w:ascii="宋体" w:eastAsia="宋体" w:hAnsi="宋体" w:cs="宋体" w:hint="eastAsia"/>
          <w:szCs w:val="21"/>
          <w:shd w:val="clear" w:color="auto" w:fill="FFFFFF"/>
        </w:rPr>
        <w:t>Z01 -&gt; Z03 -&gt;Z05 -&gt;Z03 -&gt;Z07</w:t>
      </w:r>
      <w:r>
        <w:rPr>
          <w:rFonts w:ascii="宋体" w:eastAsia="宋体" w:hAnsi="宋体" w:cs="宋体" w:hint="eastAsia"/>
          <w:szCs w:val="21"/>
          <w:shd w:val="clear" w:color="auto" w:fill="FFFFFF"/>
        </w:rPr>
        <w:t>，货物经过</w:t>
      </w:r>
      <w:r>
        <w:rPr>
          <w:rFonts w:ascii="宋体" w:eastAsia="宋体" w:hAnsi="宋体" w:cs="宋体" w:hint="eastAsia"/>
          <w:szCs w:val="21"/>
          <w:shd w:val="clear" w:color="auto" w:fill="FFFFFF"/>
        </w:rPr>
        <w:t>Z03</w:t>
      </w:r>
      <w:r>
        <w:rPr>
          <w:rFonts w:ascii="宋体" w:eastAsia="宋体" w:hAnsi="宋体" w:cs="宋体" w:hint="eastAsia"/>
          <w:szCs w:val="21"/>
          <w:shd w:val="clear" w:color="auto" w:fill="FFFFFF"/>
        </w:rPr>
        <w:t>站点两次，此为非法行为。</w:t>
      </w:r>
    </w:p>
    <w:p w14:paraId="5F625DBC" w14:textId="77777777" w:rsidR="002867EE" w:rsidRDefault="00C61EAA">
      <w:pPr>
        <w:numPr>
          <w:ilvl w:val="0"/>
          <w:numId w:val="2"/>
        </w:numPr>
        <w:rPr>
          <w:rFonts w:ascii="宋体" w:eastAsia="宋体" w:hAnsi="宋体" w:cs="宋体"/>
          <w:szCs w:val="21"/>
          <w:shd w:val="clear" w:color="auto" w:fill="FFFFFF"/>
        </w:rPr>
      </w:pPr>
      <w:r>
        <w:rPr>
          <w:rFonts w:ascii="宋体" w:eastAsia="宋体" w:hAnsi="宋体" w:cs="宋体" w:hint="eastAsia"/>
          <w:szCs w:val="21"/>
          <w:shd w:val="clear" w:color="auto" w:fill="FFFFFF"/>
        </w:rPr>
        <w:t>货物均要求能双向运输；即如</w:t>
      </w:r>
      <w:r>
        <w:rPr>
          <w:rFonts w:ascii="宋体" w:eastAsia="宋体" w:hAnsi="宋体" w:cs="宋体" w:hint="eastAsia"/>
          <w:szCs w:val="21"/>
          <w:shd w:val="clear" w:color="auto" w:fill="FFFFFF"/>
        </w:rPr>
        <w:t>(G01,Z02,Z05,40,null)</w:t>
      </w:r>
      <w:r>
        <w:rPr>
          <w:rFonts w:ascii="宋体" w:eastAsia="宋体" w:hAnsi="宋体" w:cs="宋体" w:hint="eastAsia"/>
          <w:szCs w:val="21"/>
          <w:shd w:val="clear" w:color="auto" w:fill="FFFFFF"/>
        </w:rPr>
        <w:t>和</w:t>
      </w:r>
      <w:r>
        <w:rPr>
          <w:rFonts w:ascii="宋体" w:eastAsia="宋体" w:hAnsi="宋体" w:cs="宋体" w:hint="eastAsia"/>
          <w:szCs w:val="21"/>
          <w:shd w:val="clear" w:color="auto" w:fill="FFFFFF"/>
        </w:rPr>
        <w:t>(G01,Z05,Z02,40,null)</w:t>
      </w:r>
      <w:r>
        <w:rPr>
          <w:rFonts w:ascii="宋体" w:eastAsia="宋体" w:hAnsi="宋体" w:cs="宋体" w:hint="eastAsia"/>
          <w:szCs w:val="21"/>
          <w:shd w:val="clear" w:color="auto" w:fill="FFFFFF"/>
        </w:rPr>
        <w:t>是等价的。</w:t>
      </w:r>
    </w:p>
    <w:p w14:paraId="5BB2D02F" w14:textId="77777777" w:rsidR="002867EE" w:rsidRDefault="00C61EAA">
      <w:pPr>
        <w:numPr>
          <w:ilvl w:val="0"/>
          <w:numId w:val="2"/>
        </w:numPr>
        <w:rPr>
          <w:rFonts w:ascii="宋体" w:eastAsia="宋体" w:hAnsi="宋体" w:cs="宋体"/>
          <w:szCs w:val="21"/>
          <w:shd w:val="clear" w:color="auto" w:fill="FFFFFF"/>
        </w:rPr>
      </w:pPr>
      <w:r>
        <w:rPr>
          <w:rFonts w:ascii="宋体" w:eastAsia="宋体" w:hAnsi="宋体" w:cs="宋体" w:hint="eastAsia"/>
          <w:szCs w:val="21"/>
          <w:shd w:val="clear" w:color="auto" w:fill="FFFFFF"/>
        </w:rPr>
        <w:t>所有拣货员均能完成上述场景中的所有工作任务，拣货员无差别；</w:t>
      </w:r>
    </w:p>
    <w:p w14:paraId="75E98193" w14:textId="77777777" w:rsidR="002867EE" w:rsidRDefault="00C61EAA">
      <w:pPr>
        <w:numPr>
          <w:ilvl w:val="0"/>
          <w:numId w:val="2"/>
        </w:numPr>
        <w:rPr>
          <w:rFonts w:ascii="宋体" w:eastAsia="宋体" w:hAnsi="宋体" w:cs="宋体"/>
          <w:szCs w:val="21"/>
          <w:shd w:val="clear" w:color="auto" w:fill="FFFFFF"/>
        </w:rPr>
      </w:pPr>
      <w:r>
        <w:rPr>
          <w:rFonts w:ascii="宋体" w:eastAsia="宋体" w:hAnsi="宋体" w:cs="宋体" w:hint="eastAsia"/>
          <w:szCs w:val="21"/>
          <w:shd w:val="clear" w:color="auto" w:fill="FFFFFF"/>
        </w:rPr>
        <w:t>如果存在货物无法运输成功，则路径和列车号输出为</w:t>
      </w:r>
      <w:r>
        <w:rPr>
          <w:rFonts w:ascii="宋体" w:eastAsia="宋体" w:hAnsi="宋体" w:cs="宋体" w:hint="eastAsia"/>
          <w:szCs w:val="21"/>
          <w:shd w:val="clear" w:color="auto" w:fill="FFFFFF"/>
        </w:rPr>
        <w:t>null</w:t>
      </w:r>
      <w:r>
        <w:rPr>
          <w:rFonts w:ascii="宋体" w:eastAsia="宋体" w:hAnsi="宋体" w:cs="宋体" w:hint="eastAsia"/>
          <w:szCs w:val="21"/>
          <w:shd w:val="clear" w:color="auto" w:fill="FFFFFF"/>
        </w:rPr>
        <w:t>。</w:t>
      </w:r>
    </w:p>
    <w:p w14:paraId="1A1CD0D4"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由于系统运营前期拣货员数量不足，故各站点拣货员数量有限。目前，轨道传输网络已知，需要传送的货物信息已知，各站点可用的拣货员数量已知。现需要设计一个调度系统在满足现有物流系统的资源约束情况下为尽可能多的货物分配传输路径以及传输货物使用的列车。</w:t>
      </w:r>
    </w:p>
    <w:p w14:paraId="5E840232" w14:textId="77777777" w:rsidR="002867EE" w:rsidRDefault="002867EE">
      <w:pPr>
        <w:ind w:firstLine="420"/>
        <w:rPr>
          <w:rFonts w:ascii="宋体" w:eastAsia="宋体" w:hAnsi="宋体" w:cs="宋体"/>
          <w:szCs w:val="21"/>
          <w:shd w:val="clear" w:color="auto" w:fill="FFFFFF"/>
        </w:rPr>
      </w:pPr>
    </w:p>
    <w:p w14:paraId="09552650" w14:textId="77777777" w:rsidR="002867EE" w:rsidRDefault="00C61EAA">
      <w:pPr>
        <w:numPr>
          <w:ilvl w:val="0"/>
          <w:numId w:val="3"/>
        </w:numPr>
        <w:jc w:val="left"/>
        <w:rPr>
          <w:rFonts w:ascii="宋体" w:eastAsia="宋体" w:hAnsi="宋体" w:cs="宋体"/>
          <w:b/>
          <w:bCs/>
          <w:sz w:val="24"/>
          <w:shd w:val="clear" w:color="auto" w:fill="FFFFFF"/>
        </w:rPr>
      </w:pPr>
      <w:r>
        <w:rPr>
          <w:rFonts w:ascii="宋体" w:eastAsia="宋体" w:hAnsi="宋体" w:cs="宋体" w:hint="eastAsia"/>
          <w:b/>
          <w:bCs/>
          <w:sz w:val="24"/>
          <w:shd w:val="clear" w:color="auto" w:fill="FFFFFF"/>
        </w:rPr>
        <w:t>基础信息及算法结果输出格式</w:t>
      </w:r>
    </w:p>
    <w:p w14:paraId="22AB7EFD" w14:textId="77777777" w:rsidR="002867EE" w:rsidRDefault="00C61EAA">
      <w:pPr>
        <w:ind w:firstLine="420"/>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 xml:space="preserve">2.1 </w:t>
      </w:r>
      <w:r>
        <w:rPr>
          <w:rFonts w:ascii="宋体" w:eastAsia="宋体" w:hAnsi="宋体" w:cs="宋体" w:hint="eastAsia"/>
          <w:b/>
          <w:bCs/>
          <w:szCs w:val="21"/>
          <w:shd w:val="clear" w:color="auto" w:fill="FFFFFF"/>
        </w:rPr>
        <w:t>轨道传输网络信息如下所示：</w:t>
      </w:r>
    </w:p>
    <w:p w14:paraId="28338508"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站点数，轨道数，列车数量，单个列车容量</w:t>
      </w:r>
    </w:p>
    <w:p w14:paraId="5B834491"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站点</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拣货员数量</w:t>
      </w:r>
    </w:p>
    <w:p w14:paraId="55EA6583"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站点</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拣货员数量</w:t>
      </w:r>
    </w:p>
    <w:p w14:paraId="1C452F94"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w:t>
      </w:r>
    </w:p>
    <w:p w14:paraId="253F0434"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轨道</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，站点</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，站点</w:t>
      </w:r>
      <w:r>
        <w:rPr>
          <w:rFonts w:ascii="宋体" w:eastAsia="宋体" w:hAnsi="宋体" w:cs="宋体" w:hint="eastAsia"/>
          <w:szCs w:val="21"/>
          <w:shd w:val="clear" w:color="auto" w:fill="FFFFFF"/>
        </w:rPr>
        <w:t>2</w:t>
      </w:r>
    </w:p>
    <w:p w14:paraId="7D9104A5"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w:t>
      </w:r>
    </w:p>
    <w:p w14:paraId="3F6C3244"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货物运输信息如下所示：</w:t>
      </w:r>
    </w:p>
    <w:p w14:paraId="34D12C27"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货物数量</w:t>
      </w:r>
    </w:p>
    <w:p w14:paraId="579798A7"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货物</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，站点</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，站点</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，重量，必经站点列表</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必经列表为</w:t>
      </w:r>
      <w:r>
        <w:rPr>
          <w:rFonts w:ascii="宋体" w:eastAsia="宋体" w:hAnsi="宋体" w:cs="宋体" w:hint="eastAsia"/>
          <w:szCs w:val="21"/>
          <w:shd w:val="clear" w:color="auto" w:fill="FFFFFF"/>
        </w:rPr>
        <w:t>null</w:t>
      </w:r>
      <w:r>
        <w:rPr>
          <w:rFonts w:ascii="宋体" w:eastAsia="宋体" w:hAnsi="宋体" w:cs="宋体" w:hint="eastAsia"/>
          <w:szCs w:val="21"/>
          <w:shd w:val="clear" w:color="auto" w:fill="FFFFFF"/>
        </w:rPr>
        <w:t>，表示没有必经要求</w:t>
      </w:r>
    </w:p>
    <w:p w14:paraId="6DC81941"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w:t>
      </w:r>
    </w:p>
    <w:p w14:paraId="307DC39B"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注：站点</w:t>
      </w:r>
      <w:r>
        <w:rPr>
          <w:rFonts w:ascii="宋体" w:eastAsia="宋体" w:hAnsi="宋体" w:cs="宋体" w:hint="eastAsia"/>
          <w:szCs w:val="21"/>
          <w:shd w:val="clear" w:color="auto" w:fill="FFFFFF"/>
        </w:rPr>
        <w:t>Id</w:t>
      </w:r>
      <w:r>
        <w:rPr>
          <w:rFonts w:ascii="宋体" w:eastAsia="宋体" w:hAnsi="宋体" w:cs="宋体" w:hint="eastAsia"/>
          <w:szCs w:val="21"/>
          <w:shd w:val="clear" w:color="auto" w:fill="FFFFFF"/>
        </w:rPr>
        <w:t>、轨道</w:t>
      </w:r>
      <w:r>
        <w:rPr>
          <w:rFonts w:ascii="宋体" w:eastAsia="宋体" w:hAnsi="宋体" w:cs="宋体" w:hint="eastAsia"/>
          <w:szCs w:val="21"/>
          <w:shd w:val="clear" w:color="auto" w:fill="FFFFFF"/>
        </w:rPr>
        <w:t>Id</w:t>
      </w:r>
      <w:r>
        <w:rPr>
          <w:rFonts w:ascii="宋体" w:eastAsia="宋体" w:hAnsi="宋体" w:cs="宋体" w:hint="eastAsia"/>
          <w:szCs w:val="21"/>
          <w:shd w:val="clear" w:color="auto" w:fill="FFFFFF"/>
        </w:rPr>
        <w:t>和货物</w:t>
      </w:r>
      <w:r>
        <w:rPr>
          <w:rFonts w:ascii="宋体" w:eastAsia="宋体" w:hAnsi="宋体" w:cs="宋体" w:hint="eastAsia"/>
          <w:szCs w:val="21"/>
          <w:shd w:val="clear" w:color="auto" w:fill="FFFFFF"/>
        </w:rPr>
        <w:t>Id</w:t>
      </w:r>
      <w:r>
        <w:rPr>
          <w:rFonts w:ascii="宋体" w:eastAsia="宋体" w:hAnsi="宋体" w:cs="宋体" w:hint="eastAsia"/>
          <w:szCs w:val="21"/>
          <w:shd w:val="clear" w:color="auto" w:fill="FFFFFF"/>
        </w:rPr>
        <w:t>，均为随机生成，无顺序关系。</w:t>
      </w:r>
    </w:p>
    <w:p w14:paraId="63C5E7D9" w14:textId="77777777" w:rsidR="002867EE" w:rsidRDefault="00C61EAA">
      <w:pPr>
        <w:ind w:firstLineChars="200" w:firstLine="420"/>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 xml:space="preserve">2.2 </w:t>
      </w:r>
      <w:r>
        <w:rPr>
          <w:rFonts w:ascii="宋体" w:eastAsia="宋体" w:hAnsi="宋体" w:cs="宋体" w:hint="eastAsia"/>
          <w:b/>
          <w:bCs/>
          <w:szCs w:val="21"/>
          <w:shd w:val="clear" w:color="auto" w:fill="FFFFFF"/>
        </w:rPr>
        <w:t>要求输出信息</w:t>
      </w:r>
    </w:p>
    <w:p w14:paraId="3A5C682B"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规划失败的货物数量，规划失败的货物总重量</w:t>
      </w:r>
    </w:p>
    <w:p w14:paraId="06150886"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lastRenderedPageBreak/>
        <w:t>货物</w:t>
      </w:r>
      <w:r>
        <w:rPr>
          <w:rFonts w:ascii="宋体" w:eastAsia="宋体" w:hAnsi="宋体" w:cs="宋体" w:hint="eastAsia"/>
          <w:szCs w:val="21"/>
          <w:shd w:val="clear" w:color="auto" w:fill="FFFFFF"/>
        </w:rPr>
        <w:t>1</w:t>
      </w:r>
    </w:p>
    <w:p w14:paraId="6FF4BA6B"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轨道</w:t>
      </w:r>
      <w:r>
        <w:rPr>
          <w:rFonts w:ascii="宋体" w:eastAsia="宋体" w:hAnsi="宋体" w:cs="宋体" w:hint="eastAsia"/>
          <w:szCs w:val="21"/>
          <w:shd w:val="clear" w:color="auto" w:fill="FFFFFF"/>
        </w:rPr>
        <w:t>ID</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轨道</w:t>
      </w:r>
      <w:r>
        <w:rPr>
          <w:rFonts w:ascii="宋体" w:eastAsia="宋体" w:hAnsi="宋体" w:cs="宋体" w:hint="eastAsia"/>
          <w:szCs w:val="21"/>
          <w:shd w:val="clear" w:color="auto" w:fill="FFFFFF"/>
        </w:rPr>
        <w:t>ID</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轨道</w:t>
      </w:r>
      <w:r>
        <w:rPr>
          <w:rFonts w:ascii="宋体" w:eastAsia="宋体" w:hAnsi="宋体" w:cs="宋体" w:hint="eastAsia"/>
          <w:szCs w:val="21"/>
          <w:shd w:val="clear" w:color="auto" w:fill="FFFFFF"/>
        </w:rPr>
        <w:t>ID       //</w:t>
      </w:r>
      <w:r>
        <w:rPr>
          <w:rFonts w:ascii="宋体" w:eastAsia="宋体" w:hAnsi="宋体" w:cs="宋体" w:hint="eastAsia"/>
          <w:szCs w:val="21"/>
          <w:shd w:val="clear" w:color="auto" w:fill="FFFFFF"/>
        </w:rPr>
        <w:t>轨道</w:t>
      </w:r>
      <w:r>
        <w:rPr>
          <w:rFonts w:ascii="宋体" w:eastAsia="宋体" w:hAnsi="宋体" w:cs="宋体" w:hint="eastAsia"/>
          <w:szCs w:val="21"/>
          <w:shd w:val="clear" w:color="auto" w:fill="FFFFFF"/>
        </w:rPr>
        <w:t>Id</w:t>
      </w:r>
      <w:r>
        <w:rPr>
          <w:rFonts w:ascii="宋体" w:eastAsia="宋体" w:hAnsi="宋体" w:cs="宋体" w:hint="eastAsia"/>
          <w:szCs w:val="21"/>
          <w:shd w:val="clear" w:color="auto" w:fill="FFFFFF"/>
        </w:rPr>
        <w:t>和列车编号需一一对应</w:t>
      </w:r>
    </w:p>
    <w:p w14:paraId="1AA08E7D"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列车编号，列车编号，</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，列车编号</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列车编号从</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开始计，且与工位号一致</w:t>
      </w:r>
    </w:p>
    <w:p w14:paraId="1C870F61"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shd w:val="clear" w:color="auto" w:fill="FFFFFF"/>
        </w:rPr>
        <w:t>......</w:t>
      </w:r>
      <w:r>
        <w:rPr>
          <w:rFonts w:ascii="宋体" w:eastAsia="宋体" w:hAnsi="宋体" w:cs="宋体" w:hint="eastAsia"/>
          <w:szCs w:val="21"/>
        </w:rPr>
        <w:t xml:space="preserve">  </w:t>
      </w:r>
    </w:p>
    <w:p w14:paraId="0465B809"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货物</w:t>
      </w:r>
      <w:r>
        <w:rPr>
          <w:rFonts w:ascii="宋体" w:eastAsia="宋体" w:hAnsi="宋体" w:cs="宋体" w:hint="eastAsia"/>
          <w:szCs w:val="21"/>
        </w:rPr>
        <w:t>n</w:t>
      </w:r>
      <w:r>
        <w:rPr>
          <w:rFonts w:ascii="宋体" w:eastAsia="宋体" w:hAnsi="宋体" w:cs="宋体" w:hint="eastAsia"/>
          <w:szCs w:val="21"/>
        </w:rPr>
        <w:t xml:space="preserve">                                 //</w:t>
      </w:r>
      <w:r>
        <w:rPr>
          <w:rFonts w:ascii="宋体" w:eastAsia="宋体" w:hAnsi="宋体" w:cs="宋体" w:hint="eastAsia"/>
          <w:szCs w:val="21"/>
        </w:rPr>
        <w:t>算路失败的业务，轨道和列车均为</w:t>
      </w:r>
      <w:r>
        <w:rPr>
          <w:rFonts w:ascii="宋体" w:eastAsia="宋体" w:hAnsi="宋体" w:cs="宋体" w:hint="eastAsia"/>
          <w:szCs w:val="21"/>
        </w:rPr>
        <w:t>null</w:t>
      </w:r>
    </w:p>
    <w:p w14:paraId="4D51E2CC"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null</w:t>
      </w:r>
    </w:p>
    <w:p w14:paraId="5976886B"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 xml:space="preserve">null                                   </w:t>
      </w:r>
    </w:p>
    <w:p w14:paraId="335C68AF"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 xml:space="preserve">......                               </w:t>
      </w:r>
    </w:p>
    <w:p w14:paraId="7B28C60E"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注：货物规划结果的输出顺序不限，但所有货物无论是否规划成功均需有相应结果输出。</w:t>
      </w:r>
    </w:p>
    <w:p w14:paraId="66430809" w14:textId="77777777" w:rsidR="002867EE" w:rsidRDefault="002867EE">
      <w:pPr>
        <w:rPr>
          <w:rFonts w:ascii="宋体" w:eastAsia="宋体" w:hAnsi="宋体" w:cs="宋体"/>
          <w:sz w:val="22"/>
          <w:szCs w:val="28"/>
        </w:rPr>
      </w:pPr>
    </w:p>
    <w:p w14:paraId="34983256" w14:textId="77777777" w:rsidR="002867EE" w:rsidRDefault="00C61EAA">
      <w:pPr>
        <w:pStyle w:val="1"/>
        <w:spacing w:before="20" w:after="20" w:line="24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用例的评分机制</w:t>
      </w:r>
    </w:p>
    <w:p w14:paraId="4DCFEAC1" w14:textId="77777777" w:rsidR="002867EE" w:rsidRDefault="00C61EAA">
      <w:pPr>
        <w:pStyle w:val="2"/>
        <w:spacing w:before="20" w:after="20" w:line="240" w:lineRule="auto"/>
        <w:ind w:firstLineChars="200" w:firstLine="420"/>
        <w:rPr>
          <w:rFonts w:ascii="宋体" w:eastAsia="宋体" w:hAnsi="宋体" w:cs="宋体"/>
          <w:sz w:val="21"/>
          <w:szCs w:val="21"/>
        </w:rPr>
      </w:pPr>
      <w:r>
        <w:rPr>
          <w:rFonts w:ascii="宋体" w:eastAsia="宋体" w:hAnsi="宋体" w:cs="宋体" w:hint="eastAsia"/>
          <w:sz w:val="21"/>
          <w:szCs w:val="21"/>
        </w:rPr>
        <w:t>3.1</w:t>
      </w:r>
      <w:r>
        <w:rPr>
          <w:rFonts w:ascii="宋体" w:eastAsia="宋体" w:hAnsi="宋体" w:cs="宋体" w:hint="eastAsia"/>
          <w:sz w:val="21"/>
          <w:szCs w:val="21"/>
        </w:rPr>
        <w:t>有解用例的排名机制</w:t>
      </w:r>
    </w:p>
    <w:p w14:paraId="3C6DBBF7" w14:textId="77777777" w:rsidR="002867EE" w:rsidRDefault="00C61EAA">
      <w:pPr>
        <w:ind w:firstLine="420"/>
        <w:rPr>
          <w:rFonts w:ascii="宋体" w:eastAsia="宋体" w:hAnsi="宋体" w:cs="宋体"/>
          <w:szCs w:val="21"/>
        </w:rPr>
      </w:pPr>
      <w:r>
        <w:rPr>
          <w:rFonts w:ascii="宋体" w:eastAsia="宋体" w:hAnsi="宋体" w:cs="宋体" w:hint="eastAsia"/>
          <w:szCs w:val="21"/>
        </w:rPr>
        <w:t>按下面流程对参赛者结果进行排名：</w:t>
      </w:r>
    </w:p>
    <w:p w14:paraId="58D0C201" w14:textId="77777777" w:rsidR="002867EE" w:rsidRDefault="00C61EAA">
      <w:pPr>
        <w:ind w:firstLine="420"/>
        <w:rPr>
          <w:rFonts w:ascii="宋体" w:eastAsia="宋体" w:hAnsi="宋体" w:cs="宋体"/>
          <w:szCs w:val="21"/>
        </w:rPr>
      </w:pPr>
      <w:r>
        <w:rPr>
          <w:rFonts w:ascii="宋体" w:eastAsia="宋体" w:hAnsi="宋体" w:cs="宋体" w:hint="eastAsia"/>
          <w:szCs w:val="21"/>
        </w:rPr>
        <w:t>步骤</w:t>
      </w:r>
      <w:r>
        <w:rPr>
          <w:rFonts w:ascii="宋体" w:eastAsia="宋体" w:hAnsi="宋体" w:cs="宋体" w:hint="eastAsia"/>
          <w:szCs w:val="21"/>
        </w:rPr>
        <w:t>1</w:t>
      </w:r>
      <w:r>
        <w:rPr>
          <w:rFonts w:ascii="宋体" w:eastAsia="宋体" w:hAnsi="宋体" w:cs="宋体" w:hint="eastAsia"/>
          <w:szCs w:val="21"/>
        </w:rPr>
        <w:t>：对于提交的结果，主办方会进行数据合法性校验（见</w:t>
      </w:r>
      <w:r>
        <w:rPr>
          <w:rFonts w:ascii="宋体" w:eastAsia="宋体" w:hAnsi="宋体" w:cs="宋体" w:hint="eastAsia"/>
          <w:szCs w:val="21"/>
        </w:rPr>
        <w:t>2</w:t>
      </w:r>
      <w:r>
        <w:rPr>
          <w:rFonts w:ascii="宋体" w:eastAsia="宋体" w:hAnsi="宋体" w:cs="宋体" w:hint="eastAsia"/>
          <w:szCs w:val="21"/>
        </w:rPr>
        <w:t>中具体输出格式，以及特别说明），校验不通过视为无效作品；</w:t>
      </w:r>
    </w:p>
    <w:p w14:paraId="5BAF80F2" w14:textId="77777777" w:rsidR="002867EE" w:rsidRDefault="00C61EAA">
      <w:pPr>
        <w:ind w:firstLine="420"/>
        <w:rPr>
          <w:rFonts w:ascii="宋体" w:eastAsia="宋体" w:hAnsi="宋体" w:cs="宋体"/>
          <w:szCs w:val="21"/>
        </w:rPr>
      </w:pPr>
      <w:r>
        <w:rPr>
          <w:rFonts w:ascii="宋体" w:eastAsia="宋体" w:hAnsi="宋体" w:cs="宋体" w:hint="eastAsia"/>
          <w:szCs w:val="21"/>
        </w:rPr>
        <w:t>步骤</w:t>
      </w:r>
      <w:r>
        <w:rPr>
          <w:rFonts w:ascii="宋体" w:eastAsia="宋体" w:hAnsi="宋体" w:cs="宋体" w:hint="eastAsia"/>
          <w:szCs w:val="21"/>
        </w:rPr>
        <w:t>2</w:t>
      </w:r>
      <w:r>
        <w:rPr>
          <w:rFonts w:ascii="宋体" w:eastAsia="宋体" w:hAnsi="宋体" w:cs="宋体" w:hint="eastAsia"/>
          <w:szCs w:val="21"/>
        </w:rPr>
        <w:t>：用例的程序运行时间不超过</w:t>
      </w:r>
      <w:r>
        <w:rPr>
          <w:rFonts w:ascii="宋体" w:eastAsia="宋体" w:hAnsi="宋体" w:cs="宋体" w:hint="eastAsia"/>
          <w:szCs w:val="21"/>
        </w:rPr>
        <w:t>60</w:t>
      </w:r>
      <w:r>
        <w:rPr>
          <w:rFonts w:ascii="宋体" w:eastAsia="宋体" w:hAnsi="宋体" w:cs="宋体" w:hint="eastAsia"/>
          <w:szCs w:val="21"/>
        </w:rPr>
        <w:t>秒；</w:t>
      </w:r>
    </w:p>
    <w:p w14:paraId="76F2A2EC" w14:textId="77777777" w:rsidR="002867EE" w:rsidRDefault="00C61EAA">
      <w:pPr>
        <w:ind w:firstLine="420"/>
        <w:rPr>
          <w:rFonts w:ascii="宋体" w:eastAsia="宋体" w:hAnsi="宋体" w:cs="宋体"/>
          <w:szCs w:val="21"/>
        </w:rPr>
      </w:pPr>
      <w:r>
        <w:rPr>
          <w:rFonts w:ascii="宋体" w:eastAsia="宋体" w:hAnsi="宋体" w:cs="宋体" w:hint="eastAsia"/>
          <w:szCs w:val="21"/>
        </w:rPr>
        <w:t>步骤</w:t>
      </w:r>
      <w:r>
        <w:rPr>
          <w:rFonts w:ascii="宋体" w:eastAsia="宋体" w:hAnsi="宋体" w:cs="宋体" w:hint="eastAsia"/>
          <w:szCs w:val="21"/>
        </w:rPr>
        <w:t>3</w:t>
      </w:r>
      <w:r>
        <w:rPr>
          <w:rFonts w:ascii="宋体" w:eastAsia="宋体" w:hAnsi="宋体" w:cs="宋体" w:hint="eastAsia"/>
          <w:szCs w:val="21"/>
        </w:rPr>
        <w:t>：服务质量评价函数值越低，则服务质量越好。示例：有</w:t>
      </w:r>
      <w:r>
        <w:rPr>
          <w:rFonts w:ascii="宋体" w:eastAsia="宋体" w:hAnsi="宋体" w:cs="宋体" w:hint="eastAsia"/>
          <w:szCs w:val="21"/>
        </w:rPr>
        <w:t>n</w:t>
      </w:r>
      <w:r>
        <w:rPr>
          <w:rFonts w:ascii="宋体" w:eastAsia="宋体" w:hAnsi="宋体" w:cs="宋体" w:hint="eastAsia"/>
          <w:szCs w:val="21"/>
        </w:rPr>
        <w:t>个货物，若所有的货物均成功分配，则未分配成功的货物数量为</w:t>
      </w:r>
      <w:r>
        <w:rPr>
          <w:rFonts w:ascii="宋体" w:eastAsia="宋体" w:hAnsi="宋体" w:cs="宋体" w:hint="eastAsia"/>
          <w:szCs w:val="21"/>
        </w:rPr>
        <w:t>0</w:t>
      </w:r>
      <w:r>
        <w:rPr>
          <w:rFonts w:ascii="宋体" w:eastAsia="宋体" w:hAnsi="宋体" w:cs="宋体" w:hint="eastAsia"/>
          <w:szCs w:val="21"/>
        </w:rPr>
        <w:t>，失败货物的总重量为</w:t>
      </w:r>
      <w:r>
        <w:rPr>
          <w:rFonts w:ascii="宋体" w:eastAsia="宋体" w:hAnsi="宋体" w:cs="宋体" w:hint="eastAsia"/>
          <w:szCs w:val="21"/>
        </w:rPr>
        <w:t>0</w:t>
      </w:r>
      <w:r>
        <w:rPr>
          <w:rFonts w:ascii="宋体" w:eastAsia="宋体" w:hAnsi="宋体" w:cs="宋体" w:hint="eastAsia"/>
          <w:szCs w:val="21"/>
        </w:rPr>
        <w:t>，评价函数值为</w:t>
      </w:r>
      <w:r>
        <w:rPr>
          <w:rFonts w:ascii="宋体" w:eastAsia="宋体" w:hAnsi="宋体" w:cs="宋体" w:hint="eastAsia"/>
          <w:szCs w:val="21"/>
        </w:rPr>
        <w:t>0</w:t>
      </w:r>
      <w:r>
        <w:rPr>
          <w:rFonts w:ascii="宋体" w:eastAsia="宋体" w:hAnsi="宋体" w:cs="宋体" w:hint="eastAsia"/>
          <w:szCs w:val="21"/>
        </w:rPr>
        <w:t>（即服务质量最佳）；若有</w:t>
      </w:r>
      <w:r>
        <w:rPr>
          <w:rFonts w:ascii="宋体" w:eastAsia="宋体" w:hAnsi="宋体" w:cs="宋体" w:hint="eastAsia"/>
          <w:szCs w:val="21"/>
        </w:rPr>
        <w:t>2</w:t>
      </w:r>
      <w:r>
        <w:rPr>
          <w:rFonts w:ascii="宋体" w:eastAsia="宋体" w:hAnsi="宋体" w:cs="宋体" w:hint="eastAsia"/>
          <w:szCs w:val="21"/>
        </w:rPr>
        <w:t>个货物分配失败，其重量分别为</w:t>
      </w:r>
      <w:r>
        <w:rPr>
          <w:rFonts w:ascii="宋体" w:eastAsia="宋体" w:hAnsi="宋体" w:cs="宋体" w:hint="eastAsia"/>
          <w:szCs w:val="21"/>
        </w:rPr>
        <w:t>50T</w:t>
      </w:r>
      <w:r>
        <w:rPr>
          <w:rFonts w:ascii="宋体" w:eastAsia="宋体" w:hAnsi="宋体" w:cs="宋体" w:hint="eastAsia"/>
          <w:szCs w:val="21"/>
        </w:rPr>
        <w:t>和</w:t>
      </w:r>
      <w:r>
        <w:rPr>
          <w:rFonts w:ascii="宋体" w:eastAsia="宋体" w:hAnsi="宋体" w:cs="宋体" w:hint="eastAsia"/>
          <w:szCs w:val="21"/>
        </w:rPr>
        <w:t>100T</w:t>
      </w:r>
      <w:r>
        <w:rPr>
          <w:rFonts w:ascii="宋体" w:eastAsia="宋体" w:hAnsi="宋体" w:cs="宋体" w:hint="eastAsia"/>
          <w:szCs w:val="21"/>
        </w:rPr>
        <w:t>，则评价函数值为</w:t>
      </w:r>
      <w:r>
        <w:rPr>
          <w:rFonts w:ascii="宋体" w:eastAsia="宋体" w:hAnsi="宋体" w:cs="宋体" w:hint="eastAsia"/>
          <w:szCs w:val="21"/>
        </w:rPr>
        <w:t>3.5</w:t>
      </w:r>
      <w:r>
        <w:rPr>
          <w:rFonts w:ascii="宋体" w:eastAsia="宋体" w:hAnsi="宋体" w:cs="宋体" w:hint="eastAsia"/>
          <w:szCs w:val="21"/>
        </w:rPr>
        <w:t>（即（</w:t>
      </w:r>
      <w:r>
        <w:rPr>
          <w:rFonts w:ascii="宋体" w:eastAsia="宋体" w:hAnsi="宋体" w:cs="宋体" w:hint="eastAsia"/>
          <w:szCs w:val="21"/>
        </w:rPr>
        <w:t>1+50/100</w:t>
      </w:r>
      <w:r>
        <w:rPr>
          <w:rFonts w:ascii="宋体" w:eastAsia="宋体" w:hAnsi="宋体" w:cs="宋体" w:hint="eastAsia"/>
          <w:szCs w:val="21"/>
        </w:rPr>
        <w:t>）</w:t>
      </w:r>
      <w:r>
        <w:rPr>
          <w:rFonts w:ascii="宋体" w:eastAsia="宋体" w:hAnsi="宋体" w:cs="宋体" w:hint="eastAsia"/>
          <w:szCs w:val="21"/>
        </w:rPr>
        <w:t>+</w:t>
      </w:r>
      <w:r>
        <w:rPr>
          <w:rFonts w:ascii="宋体" w:eastAsia="宋体" w:hAnsi="宋体" w:cs="宋体" w:hint="eastAsia"/>
          <w:szCs w:val="21"/>
        </w:rPr>
        <w:t>（</w:t>
      </w:r>
      <w:r>
        <w:rPr>
          <w:rFonts w:ascii="宋体" w:eastAsia="宋体" w:hAnsi="宋体" w:cs="宋体" w:hint="eastAsia"/>
          <w:szCs w:val="21"/>
        </w:rPr>
        <w:t>1+100/100</w:t>
      </w:r>
      <w:r>
        <w:rPr>
          <w:rFonts w:ascii="宋体" w:eastAsia="宋体" w:hAnsi="宋体" w:cs="宋体" w:hint="eastAsia"/>
          <w:szCs w:val="21"/>
        </w:rPr>
        <w:t>））。</w:t>
      </w:r>
    </w:p>
    <w:p w14:paraId="55611DDC"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注：服务质量评价函数为：</w:t>
      </w:r>
    </w:p>
    <w:p w14:paraId="09C370F1" w14:textId="77777777" w:rsidR="002867EE" w:rsidRDefault="00C61EAA">
      <w:pPr>
        <w:ind w:firstLineChars="600" w:firstLine="126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position w:val="-28"/>
          <w:szCs w:val="21"/>
        </w:rPr>
        <w:object w:dxaOrig="3438" w:dyaOrig="820" w14:anchorId="11112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41.35pt" o:ole="">
            <v:imagedata r:id="rId11" o:title=""/>
          </v:shape>
          <o:OLEObject Type="Embed" ProgID="Equation.KSEE3" ShapeID="_x0000_i1025" DrawAspect="Content" ObjectID="_1644151573" r:id="rId12"/>
        </w:object>
      </w:r>
    </w:p>
    <w:p w14:paraId="29D0963C" w14:textId="77777777" w:rsidR="002867EE" w:rsidRDefault="00C61EAA">
      <w:pPr>
        <w:ind w:firstLine="420"/>
        <w:rPr>
          <w:rFonts w:ascii="宋体" w:eastAsia="宋体" w:hAnsi="宋体" w:cs="宋体"/>
          <w:szCs w:val="21"/>
        </w:rPr>
      </w:pPr>
      <w:r>
        <w:rPr>
          <w:rFonts w:ascii="宋体" w:eastAsia="宋体" w:hAnsi="宋体" w:cs="宋体" w:hint="eastAsia"/>
          <w:szCs w:val="21"/>
        </w:rPr>
        <w:t>步骤</w:t>
      </w:r>
      <w:r>
        <w:rPr>
          <w:rFonts w:ascii="宋体" w:eastAsia="宋体" w:hAnsi="宋体" w:cs="宋体" w:hint="eastAsia"/>
          <w:szCs w:val="21"/>
        </w:rPr>
        <w:t>4</w:t>
      </w:r>
      <w:r>
        <w:rPr>
          <w:rFonts w:ascii="宋体" w:eastAsia="宋体" w:hAnsi="宋体" w:cs="宋体" w:hint="eastAsia"/>
          <w:szCs w:val="21"/>
        </w:rPr>
        <w:t>：用例得分采用标准分计分法。</w:t>
      </w:r>
    </w:p>
    <w:p w14:paraId="4220369E" w14:textId="77777777" w:rsidR="002867EE" w:rsidRDefault="002867EE">
      <w:pPr>
        <w:rPr>
          <w:rFonts w:ascii="宋体" w:eastAsia="宋体" w:hAnsi="宋体" w:cs="宋体"/>
          <w:szCs w:val="21"/>
        </w:rPr>
      </w:pPr>
    </w:p>
    <w:p w14:paraId="68DC156D" w14:textId="77777777" w:rsidR="002867EE" w:rsidRDefault="00C61EAA">
      <w:pPr>
        <w:pStyle w:val="2"/>
        <w:spacing w:before="20" w:after="20" w:line="240" w:lineRule="auto"/>
        <w:ind w:firstLineChars="200" w:firstLine="420"/>
        <w:rPr>
          <w:rFonts w:ascii="宋体" w:eastAsia="宋体" w:hAnsi="宋体" w:cs="宋体"/>
          <w:sz w:val="21"/>
          <w:szCs w:val="21"/>
        </w:rPr>
      </w:pPr>
      <w:r>
        <w:rPr>
          <w:rFonts w:ascii="宋体" w:eastAsia="宋体" w:hAnsi="宋体" w:cs="宋体" w:hint="eastAsia"/>
          <w:sz w:val="21"/>
          <w:szCs w:val="21"/>
        </w:rPr>
        <w:t>3.2</w:t>
      </w:r>
      <w:r>
        <w:rPr>
          <w:rFonts w:ascii="宋体" w:eastAsia="宋体" w:hAnsi="宋体" w:cs="宋体" w:hint="eastAsia"/>
          <w:sz w:val="21"/>
          <w:szCs w:val="21"/>
        </w:rPr>
        <w:t>无解用例的排名机制</w:t>
      </w:r>
    </w:p>
    <w:p w14:paraId="5E2EE21E" w14:textId="77777777" w:rsidR="002867EE" w:rsidRDefault="00C61EAA">
      <w:pPr>
        <w:ind w:firstLine="420"/>
        <w:rPr>
          <w:rFonts w:ascii="宋体" w:eastAsia="宋体" w:hAnsi="宋体" w:cs="宋体"/>
          <w:szCs w:val="21"/>
        </w:rPr>
      </w:pPr>
      <w:r>
        <w:rPr>
          <w:rFonts w:ascii="宋体" w:eastAsia="宋体" w:hAnsi="宋体" w:cs="宋体" w:hint="eastAsia"/>
          <w:szCs w:val="21"/>
        </w:rPr>
        <w:t>对于提交的结果，若无解，则按本用例所有的货物均分配失败计算；</w:t>
      </w:r>
    </w:p>
    <w:p w14:paraId="47A58BD7" w14:textId="77777777" w:rsidR="002867EE" w:rsidRDefault="00C61EAA">
      <w:pPr>
        <w:pStyle w:val="2"/>
        <w:spacing w:before="20" w:after="20" w:line="240" w:lineRule="auto"/>
        <w:ind w:firstLineChars="200" w:firstLine="420"/>
        <w:rPr>
          <w:rFonts w:ascii="宋体" w:eastAsia="宋体" w:hAnsi="宋体" w:cs="宋体"/>
          <w:sz w:val="21"/>
          <w:szCs w:val="21"/>
        </w:rPr>
      </w:pPr>
      <w:r>
        <w:rPr>
          <w:rFonts w:ascii="宋体" w:eastAsia="宋体" w:hAnsi="宋体" w:cs="宋体" w:hint="eastAsia"/>
          <w:sz w:val="21"/>
          <w:szCs w:val="21"/>
        </w:rPr>
        <w:t>3.3</w:t>
      </w:r>
      <w:r>
        <w:rPr>
          <w:rFonts w:ascii="宋体" w:eastAsia="宋体" w:hAnsi="宋体" w:cs="宋体" w:hint="eastAsia"/>
          <w:sz w:val="21"/>
          <w:szCs w:val="21"/>
        </w:rPr>
        <w:t>评分标准</w:t>
      </w:r>
    </w:p>
    <w:p w14:paraId="34F28302" w14:textId="77777777" w:rsidR="002867EE" w:rsidRDefault="00C61EAA">
      <w:pPr>
        <w:ind w:firstLine="420"/>
        <w:rPr>
          <w:rFonts w:ascii="宋体" w:eastAsia="宋体" w:hAnsi="宋体" w:cs="宋体"/>
          <w:szCs w:val="21"/>
        </w:rPr>
      </w:pPr>
      <w:r>
        <w:rPr>
          <w:rFonts w:ascii="宋体" w:eastAsia="宋体" w:hAnsi="宋体" w:cs="宋体" w:hint="eastAsia"/>
          <w:szCs w:val="21"/>
        </w:rPr>
        <w:t>后台会有多组数据对算法性能进行全面测试，最终得分以所有用例得分加和取平均得到。并按分值由小到大</w:t>
      </w:r>
      <w:bookmarkStart w:id="0" w:name="_GoBack"/>
      <w:bookmarkEnd w:id="0"/>
      <w:r>
        <w:rPr>
          <w:rFonts w:ascii="宋体" w:eastAsia="宋体" w:hAnsi="宋体" w:cs="宋体" w:hint="eastAsia"/>
          <w:szCs w:val="21"/>
        </w:rPr>
        <w:t>排名。</w:t>
      </w:r>
    </w:p>
    <w:p w14:paraId="5698BDA4" w14:textId="77777777" w:rsidR="002867EE" w:rsidRDefault="002867EE">
      <w:pPr>
        <w:rPr>
          <w:rFonts w:ascii="宋体" w:eastAsia="宋体" w:hAnsi="宋体" w:cs="宋体"/>
          <w:sz w:val="24"/>
        </w:rPr>
      </w:pPr>
    </w:p>
    <w:p w14:paraId="3CB01538" w14:textId="77777777" w:rsidR="002867EE" w:rsidRDefault="00C61EAA">
      <w:pPr>
        <w:pStyle w:val="1"/>
        <w:spacing w:before="20" w:after="20" w:line="240" w:lineRule="auto"/>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补充说明</w:t>
      </w:r>
    </w:p>
    <w:p w14:paraId="4A2ADA9D" w14:textId="77777777" w:rsidR="002867EE" w:rsidRDefault="00C61EAA">
      <w:pPr>
        <w:ind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、赛题附件内附有测试案例，便于参赛选手进行本地代码调试。</w:t>
      </w:r>
    </w:p>
    <w:p w14:paraId="691187A2" w14:textId="77777777" w:rsidR="002867EE" w:rsidRDefault="00C61EAA">
      <w:pPr>
        <w:ind w:firstLine="420"/>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、本次大赛禁止使用第三方开源代码，一旦发现将取消成绩</w:t>
      </w:r>
    </w:p>
    <w:p w14:paraId="608D4072" w14:textId="77777777" w:rsidR="002867EE" w:rsidRDefault="00C61EAA">
      <w:pPr>
        <w:ind w:firstLine="420"/>
        <w:rPr>
          <w:rFonts w:ascii="宋体" w:eastAsia="宋体" w:hAnsi="宋体" w:cs="宋体"/>
          <w:sz w:val="22"/>
          <w:szCs w:val="28"/>
        </w:rPr>
      </w:pPr>
      <w:r>
        <w:rPr>
          <w:rFonts w:ascii="宋体" w:eastAsia="宋体" w:hAnsi="宋体" w:cs="宋体" w:hint="eastAsia"/>
          <w:szCs w:val="21"/>
        </w:rPr>
        <w:t>3</w:t>
      </w:r>
      <w:r>
        <w:rPr>
          <w:rFonts w:ascii="宋体" w:eastAsia="宋体" w:hAnsi="宋体" w:cs="宋体" w:hint="eastAsia"/>
          <w:szCs w:val="21"/>
        </w:rPr>
        <w:t>、该赛题只支持以下几种编程语言，</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JAVA</w:t>
      </w:r>
      <w:r>
        <w:rPr>
          <w:rFonts w:ascii="宋体" w:eastAsia="宋体" w:hAnsi="宋体" w:cs="宋体" w:hint="eastAsia"/>
          <w:szCs w:val="21"/>
        </w:rPr>
        <w:t>、</w:t>
      </w:r>
      <w:r>
        <w:rPr>
          <w:rFonts w:ascii="宋体" w:eastAsia="宋体" w:hAnsi="宋体" w:cs="宋体" w:hint="eastAsia"/>
          <w:szCs w:val="21"/>
        </w:rPr>
        <w:t xml:space="preserve">Python </w:t>
      </w:r>
      <w:r>
        <w:rPr>
          <w:rFonts w:ascii="宋体" w:eastAsia="宋体" w:hAnsi="宋体" w:cs="宋体" w:hint="eastAsia"/>
          <w:sz w:val="22"/>
          <w:szCs w:val="28"/>
        </w:rPr>
        <w:t xml:space="preserve">     </w:t>
      </w:r>
    </w:p>
    <w:p w14:paraId="25EE3327" w14:textId="77777777" w:rsidR="002867EE" w:rsidRDefault="002867EE">
      <w:pPr>
        <w:ind w:firstLine="420"/>
        <w:rPr>
          <w:rFonts w:ascii="宋体" w:eastAsia="宋体" w:hAnsi="宋体" w:cs="宋体"/>
          <w:sz w:val="22"/>
          <w:szCs w:val="28"/>
        </w:rPr>
      </w:pPr>
    </w:p>
    <w:p w14:paraId="3E2D1B90" w14:textId="77777777" w:rsidR="002867EE" w:rsidRDefault="00C61EAA">
      <w:pPr>
        <w:rPr>
          <w:rFonts w:ascii="宋体" w:eastAsia="宋体" w:hAnsi="宋体" w:cs="宋体"/>
          <w:b/>
          <w:bCs/>
          <w:sz w:val="22"/>
          <w:szCs w:val="28"/>
        </w:rPr>
      </w:pPr>
      <w:r>
        <w:rPr>
          <w:rFonts w:ascii="宋体" w:eastAsia="宋体" w:hAnsi="宋体" w:cs="宋体" w:hint="eastAsia"/>
          <w:b/>
          <w:bCs/>
          <w:sz w:val="22"/>
          <w:szCs w:val="28"/>
        </w:rPr>
        <w:t>补充示例：</w:t>
      </w:r>
    </w:p>
    <w:p w14:paraId="63872639" w14:textId="77777777" w:rsidR="002867EE" w:rsidRDefault="002867EE">
      <w:pPr>
        <w:jc w:val="center"/>
      </w:pPr>
    </w:p>
    <w:p w14:paraId="52D23A6A" w14:textId="77777777" w:rsidR="002867EE" w:rsidRDefault="00C61EAA">
      <w:pPr>
        <w:jc w:val="center"/>
      </w:pPr>
      <w:r>
        <w:rPr>
          <w:noProof/>
        </w:rPr>
        <w:lastRenderedPageBreak/>
        <w:drawing>
          <wp:inline distT="0" distB="0" distL="114300" distR="114300" wp14:anchorId="5B0F27C3" wp14:editId="6F75543B">
            <wp:extent cx="2905125" cy="1694815"/>
            <wp:effectExtent l="0" t="0" r="9525"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2905125" cy="1694815"/>
                    </a:xfrm>
                    <a:prstGeom prst="rect">
                      <a:avLst/>
                    </a:prstGeom>
                    <a:noFill/>
                    <a:ln>
                      <a:noFill/>
                    </a:ln>
                  </pic:spPr>
                </pic:pic>
              </a:graphicData>
            </a:graphic>
          </wp:inline>
        </w:drawing>
      </w:r>
    </w:p>
    <w:p w14:paraId="6617C8F3" w14:textId="77777777" w:rsidR="002867EE" w:rsidRDefault="00C61EAA">
      <w:pPr>
        <w:numPr>
          <w:ilvl w:val="0"/>
          <w:numId w:val="4"/>
        </w:num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给定基础资源信息：</w:t>
      </w:r>
    </w:p>
    <w:p w14:paraId="39850751"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4,5,10,100    //4</w:t>
      </w:r>
      <w:r>
        <w:rPr>
          <w:rFonts w:ascii="宋体" w:eastAsia="宋体" w:hAnsi="宋体" w:cs="宋体" w:hint="eastAsia"/>
          <w:sz w:val="20"/>
          <w:szCs w:val="20"/>
          <w:shd w:val="clear" w:color="auto" w:fill="FFFFFF"/>
        </w:rPr>
        <w:t>个站点，</w:t>
      </w:r>
      <w:r>
        <w:rPr>
          <w:rFonts w:ascii="宋体" w:eastAsia="宋体" w:hAnsi="宋体" w:cs="宋体" w:hint="eastAsia"/>
          <w:sz w:val="20"/>
          <w:szCs w:val="20"/>
          <w:shd w:val="clear" w:color="auto" w:fill="FFFFFF"/>
        </w:rPr>
        <w:t>5</w:t>
      </w:r>
      <w:r>
        <w:rPr>
          <w:rFonts w:ascii="宋体" w:eastAsia="宋体" w:hAnsi="宋体" w:cs="宋体" w:hint="eastAsia"/>
          <w:sz w:val="20"/>
          <w:szCs w:val="20"/>
          <w:shd w:val="clear" w:color="auto" w:fill="FFFFFF"/>
        </w:rPr>
        <w:t>条轨道连接这些站点，各轨道上列车数为</w:t>
      </w:r>
      <w:r>
        <w:rPr>
          <w:rFonts w:ascii="宋体" w:eastAsia="宋体" w:hAnsi="宋体" w:cs="宋体" w:hint="eastAsia"/>
          <w:sz w:val="20"/>
          <w:szCs w:val="20"/>
          <w:shd w:val="clear" w:color="auto" w:fill="FFFFFF"/>
        </w:rPr>
        <w:t>10</w:t>
      </w:r>
      <w:r>
        <w:rPr>
          <w:rFonts w:ascii="宋体" w:eastAsia="宋体" w:hAnsi="宋体" w:cs="宋体" w:hint="eastAsia"/>
          <w:sz w:val="20"/>
          <w:szCs w:val="20"/>
          <w:shd w:val="clear" w:color="auto" w:fill="FFFFFF"/>
        </w:rPr>
        <w:t>，列车容量</w:t>
      </w:r>
      <w:r>
        <w:rPr>
          <w:rFonts w:ascii="宋体" w:eastAsia="宋体" w:hAnsi="宋体" w:cs="宋体" w:hint="eastAsia"/>
          <w:sz w:val="20"/>
          <w:szCs w:val="20"/>
          <w:shd w:val="clear" w:color="auto" w:fill="FFFFFF"/>
        </w:rPr>
        <w:t>100T</w:t>
      </w:r>
    </w:p>
    <w:p w14:paraId="3F767DA0"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Z07,4         //</w:t>
      </w:r>
      <w:r>
        <w:rPr>
          <w:rFonts w:ascii="宋体" w:eastAsia="宋体" w:hAnsi="宋体" w:cs="宋体" w:hint="eastAsia"/>
          <w:sz w:val="20"/>
          <w:szCs w:val="20"/>
          <w:shd w:val="clear" w:color="auto" w:fill="FFFFFF"/>
        </w:rPr>
        <w:t>站点</w:t>
      </w:r>
      <w:r>
        <w:rPr>
          <w:rFonts w:ascii="宋体" w:eastAsia="宋体" w:hAnsi="宋体" w:cs="宋体" w:hint="eastAsia"/>
          <w:sz w:val="20"/>
          <w:szCs w:val="20"/>
          <w:shd w:val="clear" w:color="auto" w:fill="FFFFFF"/>
        </w:rPr>
        <w:t>Z07</w:t>
      </w:r>
      <w:r>
        <w:rPr>
          <w:rFonts w:ascii="宋体" w:eastAsia="宋体" w:hAnsi="宋体" w:cs="宋体" w:hint="eastAsia"/>
          <w:sz w:val="20"/>
          <w:szCs w:val="20"/>
          <w:shd w:val="clear" w:color="auto" w:fill="FFFFFF"/>
        </w:rPr>
        <w:t>有</w:t>
      </w:r>
      <w:r>
        <w:rPr>
          <w:rFonts w:ascii="宋体" w:eastAsia="宋体" w:hAnsi="宋体" w:cs="宋体" w:hint="eastAsia"/>
          <w:sz w:val="20"/>
          <w:szCs w:val="20"/>
          <w:shd w:val="clear" w:color="auto" w:fill="FFFFFF"/>
        </w:rPr>
        <w:t>4</w:t>
      </w:r>
      <w:r>
        <w:rPr>
          <w:rFonts w:ascii="宋体" w:eastAsia="宋体" w:hAnsi="宋体" w:cs="宋体" w:hint="eastAsia"/>
          <w:sz w:val="20"/>
          <w:szCs w:val="20"/>
          <w:shd w:val="clear" w:color="auto" w:fill="FFFFFF"/>
        </w:rPr>
        <w:t>个拣货员</w:t>
      </w:r>
    </w:p>
    <w:p w14:paraId="3FBE3CBD"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Z12,5</w:t>
      </w:r>
    </w:p>
    <w:p w14:paraId="002D01CB"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Z23,6</w:t>
      </w:r>
    </w:p>
    <w:p w14:paraId="59AA8822"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Z03,3</w:t>
      </w:r>
    </w:p>
    <w:p w14:paraId="7E3573D0"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R15,Z07,Z12     //</w:t>
      </w:r>
      <w:r>
        <w:rPr>
          <w:rFonts w:ascii="宋体" w:eastAsia="宋体" w:hAnsi="宋体" w:cs="宋体" w:hint="eastAsia"/>
          <w:sz w:val="20"/>
          <w:szCs w:val="20"/>
          <w:shd w:val="clear" w:color="auto" w:fill="FFFFFF"/>
        </w:rPr>
        <w:t>轨道</w:t>
      </w:r>
      <w:r>
        <w:rPr>
          <w:rFonts w:ascii="宋体" w:eastAsia="宋体" w:hAnsi="宋体" w:cs="宋体" w:hint="eastAsia"/>
          <w:sz w:val="20"/>
          <w:szCs w:val="20"/>
          <w:shd w:val="clear" w:color="auto" w:fill="FFFFFF"/>
        </w:rPr>
        <w:t>R15</w:t>
      </w:r>
      <w:r>
        <w:rPr>
          <w:rFonts w:ascii="宋体" w:eastAsia="宋体" w:hAnsi="宋体" w:cs="宋体" w:hint="eastAsia"/>
          <w:sz w:val="20"/>
          <w:szCs w:val="20"/>
          <w:shd w:val="clear" w:color="auto" w:fill="FFFFFF"/>
        </w:rPr>
        <w:t>连接</w:t>
      </w:r>
      <w:r>
        <w:rPr>
          <w:rFonts w:ascii="宋体" w:eastAsia="宋体" w:hAnsi="宋体" w:cs="宋体" w:hint="eastAsia"/>
          <w:sz w:val="20"/>
          <w:szCs w:val="20"/>
          <w:shd w:val="clear" w:color="auto" w:fill="FFFFFF"/>
        </w:rPr>
        <w:t>Z07</w:t>
      </w:r>
      <w:r>
        <w:rPr>
          <w:rFonts w:ascii="宋体" w:eastAsia="宋体" w:hAnsi="宋体" w:cs="宋体" w:hint="eastAsia"/>
          <w:sz w:val="20"/>
          <w:szCs w:val="20"/>
          <w:shd w:val="clear" w:color="auto" w:fill="FFFFFF"/>
        </w:rPr>
        <w:t>和</w:t>
      </w:r>
      <w:r>
        <w:rPr>
          <w:rFonts w:ascii="宋体" w:eastAsia="宋体" w:hAnsi="宋体" w:cs="宋体" w:hint="eastAsia"/>
          <w:sz w:val="20"/>
          <w:szCs w:val="20"/>
          <w:shd w:val="clear" w:color="auto" w:fill="FFFFFF"/>
        </w:rPr>
        <w:t>Z12</w:t>
      </w:r>
      <w:r>
        <w:rPr>
          <w:rFonts w:ascii="宋体" w:eastAsia="宋体" w:hAnsi="宋体" w:cs="宋体" w:hint="eastAsia"/>
          <w:sz w:val="20"/>
          <w:szCs w:val="20"/>
          <w:shd w:val="clear" w:color="auto" w:fill="FFFFFF"/>
        </w:rPr>
        <w:t>两站点</w:t>
      </w:r>
    </w:p>
    <w:p w14:paraId="63A8FDA1"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R</w:t>
      </w:r>
      <w:proofErr w:type="gramStart"/>
      <w:r>
        <w:rPr>
          <w:rFonts w:ascii="宋体" w:eastAsia="宋体" w:hAnsi="宋体" w:cs="宋体" w:hint="eastAsia"/>
          <w:sz w:val="20"/>
          <w:szCs w:val="20"/>
          <w:shd w:val="clear" w:color="auto" w:fill="FFFFFF"/>
        </w:rPr>
        <w:t>02,Z</w:t>
      </w:r>
      <w:proofErr w:type="gramEnd"/>
      <w:r>
        <w:rPr>
          <w:rFonts w:ascii="宋体" w:eastAsia="宋体" w:hAnsi="宋体" w:cs="宋体" w:hint="eastAsia"/>
          <w:sz w:val="20"/>
          <w:szCs w:val="20"/>
          <w:shd w:val="clear" w:color="auto" w:fill="FFFFFF"/>
        </w:rPr>
        <w:t>07,Z23</w:t>
      </w:r>
    </w:p>
    <w:p w14:paraId="6516E81F"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R</w:t>
      </w:r>
      <w:proofErr w:type="gramStart"/>
      <w:r>
        <w:rPr>
          <w:rFonts w:ascii="宋体" w:eastAsia="宋体" w:hAnsi="宋体" w:cs="宋体" w:hint="eastAsia"/>
          <w:sz w:val="20"/>
          <w:szCs w:val="20"/>
          <w:shd w:val="clear" w:color="auto" w:fill="FFFFFF"/>
        </w:rPr>
        <w:t>11,Z</w:t>
      </w:r>
      <w:proofErr w:type="gramEnd"/>
      <w:r>
        <w:rPr>
          <w:rFonts w:ascii="宋体" w:eastAsia="宋体" w:hAnsi="宋体" w:cs="宋体" w:hint="eastAsia"/>
          <w:sz w:val="20"/>
          <w:szCs w:val="20"/>
          <w:shd w:val="clear" w:color="auto" w:fill="FFFFFF"/>
        </w:rPr>
        <w:t>12,Z23</w:t>
      </w:r>
    </w:p>
    <w:p w14:paraId="3AD3D6E9"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R</w:t>
      </w:r>
      <w:proofErr w:type="gramStart"/>
      <w:r>
        <w:rPr>
          <w:rFonts w:ascii="宋体" w:eastAsia="宋体" w:hAnsi="宋体" w:cs="宋体" w:hint="eastAsia"/>
          <w:sz w:val="20"/>
          <w:szCs w:val="20"/>
          <w:shd w:val="clear" w:color="auto" w:fill="FFFFFF"/>
        </w:rPr>
        <w:t>07,Z</w:t>
      </w:r>
      <w:proofErr w:type="gramEnd"/>
      <w:r>
        <w:rPr>
          <w:rFonts w:ascii="宋体" w:eastAsia="宋体" w:hAnsi="宋体" w:cs="宋体" w:hint="eastAsia"/>
          <w:sz w:val="20"/>
          <w:szCs w:val="20"/>
          <w:shd w:val="clear" w:color="auto" w:fill="FFFFFF"/>
        </w:rPr>
        <w:t>03,Z23</w:t>
      </w:r>
    </w:p>
    <w:p w14:paraId="6BE886D4" w14:textId="77777777" w:rsidR="002867EE" w:rsidRDefault="00C61EAA">
      <w:pPr>
        <w:ind w:firstLine="420"/>
        <w:rPr>
          <w:rFonts w:ascii="宋体" w:eastAsia="宋体" w:hAnsi="宋体" w:cs="宋体"/>
          <w:sz w:val="20"/>
          <w:szCs w:val="20"/>
          <w:shd w:val="clear" w:color="auto" w:fill="FFFFFF"/>
        </w:rPr>
      </w:pPr>
      <w:r>
        <w:rPr>
          <w:rFonts w:ascii="宋体" w:eastAsia="宋体" w:hAnsi="宋体" w:cs="宋体" w:hint="eastAsia"/>
          <w:sz w:val="20"/>
          <w:szCs w:val="20"/>
          <w:shd w:val="clear" w:color="auto" w:fill="FFFFFF"/>
        </w:rPr>
        <w:t>R</w:t>
      </w:r>
      <w:proofErr w:type="gramStart"/>
      <w:r>
        <w:rPr>
          <w:rFonts w:ascii="宋体" w:eastAsia="宋体" w:hAnsi="宋体" w:cs="宋体" w:hint="eastAsia"/>
          <w:sz w:val="20"/>
          <w:szCs w:val="20"/>
          <w:shd w:val="clear" w:color="auto" w:fill="FFFFFF"/>
        </w:rPr>
        <w:t>24,Z</w:t>
      </w:r>
      <w:proofErr w:type="gramEnd"/>
      <w:r>
        <w:rPr>
          <w:rFonts w:ascii="宋体" w:eastAsia="宋体" w:hAnsi="宋体" w:cs="宋体" w:hint="eastAsia"/>
          <w:sz w:val="20"/>
          <w:szCs w:val="20"/>
          <w:shd w:val="clear" w:color="auto" w:fill="FFFFFF"/>
        </w:rPr>
        <w:t>03,Z12</w:t>
      </w:r>
    </w:p>
    <w:p w14:paraId="52895938" w14:textId="77777777" w:rsidR="002867EE" w:rsidRDefault="002867EE">
      <w:pPr>
        <w:ind w:firstLine="420"/>
        <w:rPr>
          <w:rFonts w:ascii="宋体" w:eastAsia="宋体" w:hAnsi="宋体" w:cs="宋体"/>
          <w:sz w:val="20"/>
          <w:szCs w:val="20"/>
          <w:shd w:val="clear" w:color="auto" w:fill="FFFFFF"/>
        </w:rPr>
      </w:pPr>
    </w:p>
    <w:p w14:paraId="7A3089E3" w14:textId="77777777" w:rsidR="002867EE" w:rsidRDefault="00C61EAA">
      <w:pPr>
        <w:numPr>
          <w:ilvl w:val="0"/>
          <w:numId w:val="4"/>
        </w:num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货物信息如下所示：</w:t>
      </w:r>
    </w:p>
    <w:p w14:paraId="3326D3C9"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 xml:space="preserve">3                         </w:t>
      </w: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共有</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个货物</w:t>
      </w:r>
    </w:p>
    <w:p w14:paraId="7397857B" w14:textId="77777777" w:rsidR="002867EE" w:rsidRDefault="00C61EAA">
      <w:pPr>
        <w:ind w:firstLine="420"/>
        <w:rPr>
          <w:rFonts w:ascii="宋体" w:eastAsia="宋体" w:hAnsi="宋体" w:cs="宋体"/>
          <w:sz w:val="18"/>
          <w:szCs w:val="18"/>
          <w:shd w:val="clear" w:color="auto" w:fill="FFFFFF"/>
        </w:rPr>
      </w:pPr>
      <w:r>
        <w:rPr>
          <w:rFonts w:ascii="宋体" w:eastAsia="宋体" w:hAnsi="宋体" w:cs="宋体" w:hint="eastAsia"/>
          <w:szCs w:val="21"/>
          <w:shd w:val="clear" w:color="auto" w:fill="FFFFFF"/>
        </w:rPr>
        <w:t>G13</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Z07</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Z12</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100</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 xml:space="preserve">null  </w:t>
      </w: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货物</w:t>
      </w:r>
      <w:r>
        <w:rPr>
          <w:rFonts w:ascii="宋体" w:eastAsia="宋体" w:hAnsi="宋体" w:cs="宋体" w:hint="eastAsia"/>
          <w:sz w:val="18"/>
          <w:szCs w:val="18"/>
          <w:shd w:val="clear" w:color="auto" w:fill="FFFFFF"/>
        </w:rPr>
        <w:t>G01</w:t>
      </w:r>
      <w:r>
        <w:rPr>
          <w:rFonts w:ascii="宋体" w:eastAsia="宋体" w:hAnsi="宋体" w:cs="宋体" w:hint="eastAsia"/>
          <w:sz w:val="18"/>
          <w:szCs w:val="18"/>
          <w:shd w:val="clear" w:color="auto" w:fill="FFFFFF"/>
        </w:rPr>
        <w:t>在</w:t>
      </w:r>
      <w:r>
        <w:rPr>
          <w:rFonts w:ascii="宋体" w:eastAsia="宋体" w:hAnsi="宋体" w:cs="宋体" w:hint="eastAsia"/>
          <w:sz w:val="18"/>
          <w:szCs w:val="18"/>
          <w:shd w:val="clear" w:color="auto" w:fill="FFFFFF"/>
        </w:rPr>
        <w:t>Z01</w:t>
      </w:r>
      <w:r>
        <w:rPr>
          <w:rFonts w:ascii="宋体" w:eastAsia="宋体" w:hAnsi="宋体" w:cs="宋体" w:hint="eastAsia"/>
          <w:sz w:val="18"/>
          <w:szCs w:val="18"/>
          <w:shd w:val="clear" w:color="auto" w:fill="FFFFFF"/>
        </w:rPr>
        <w:t>和</w:t>
      </w:r>
      <w:r>
        <w:rPr>
          <w:rFonts w:ascii="宋体" w:eastAsia="宋体" w:hAnsi="宋体" w:cs="宋体" w:hint="eastAsia"/>
          <w:sz w:val="18"/>
          <w:szCs w:val="18"/>
          <w:shd w:val="clear" w:color="auto" w:fill="FFFFFF"/>
        </w:rPr>
        <w:t>Z02</w:t>
      </w:r>
      <w:r>
        <w:rPr>
          <w:rFonts w:ascii="宋体" w:eastAsia="宋体" w:hAnsi="宋体" w:cs="宋体" w:hint="eastAsia"/>
          <w:sz w:val="18"/>
          <w:szCs w:val="18"/>
          <w:shd w:val="clear" w:color="auto" w:fill="FFFFFF"/>
        </w:rPr>
        <w:t>之间往来，重量</w:t>
      </w:r>
      <w:r>
        <w:rPr>
          <w:rFonts w:ascii="宋体" w:eastAsia="宋体" w:hAnsi="宋体" w:cs="宋体" w:hint="eastAsia"/>
          <w:sz w:val="18"/>
          <w:szCs w:val="18"/>
          <w:shd w:val="clear" w:color="auto" w:fill="FFFFFF"/>
        </w:rPr>
        <w:t>100T</w:t>
      </w:r>
      <w:r>
        <w:rPr>
          <w:rFonts w:ascii="宋体" w:eastAsia="宋体" w:hAnsi="宋体" w:cs="宋体" w:hint="eastAsia"/>
          <w:sz w:val="18"/>
          <w:szCs w:val="18"/>
          <w:shd w:val="clear" w:color="auto" w:fill="FFFFFF"/>
        </w:rPr>
        <w:t>，没有必经要求</w:t>
      </w:r>
    </w:p>
    <w:p w14:paraId="16E8BA1F"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G02</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Z07</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Z03, 100</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 xml:space="preserve">Z23   </w:t>
      </w: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货物</w:t>
      </w:r>
      <w:r>
        <w:rPr>
          <w:rFonts w:ascii="宋体" w:eastAsia="宋体" w:hAnsi="宋体" w:cs="宋体" w:hint="eastAsia"/>
          <w:sz w:val="18"/>
          <w:szCs w:val="18"/>
          <w:shd w:val="clear" w:color="auto" w:fill="FFFFFF"/>
        </w:rPr>
        <w:t>G02</w:t>
      </w:r>
      <w:r>
        <w:rPr>
          <w:rFonts w:ascii="宋体" w:eastAsia="宋体" w:hAnsi="宋体" w:cs="宋体" w:hint="eastAsia"/>
          <w:sz w:val="18"/>
          <w:szCs w:val="18"/>
          <w:shd w:val="clear" w:color="auto" w:fill="FFFFFF"/>
        </w:rPr>
        <w:t>在</w:t>
      </w:r>
      <w:r>
        <w:rPr>
          <w:rFonts w:ascii="宋体" w:eastAsia="宋体" w:hAnsi="宋体" w:cs="宋体" w:hint="eastAsia"/>
          <w:sz w:val="18"/>
          <w:szCs w:val="18"/>
          <w:shd w:val="clear" w:color="auto" w:fill="FFFFFF"/>
        </w:rPr>
        <w:t>Z01</w:t>
      </w:r>
      <w:r>
        <w:rPr>
          <w:rFonts w:ascii="宋体" w:eastAsia="宋体" w:hAnsi="宋体" w:cs="宋体" w:hint="eastAsia"/>
          <w:sz w:val="18"/>
          <w:szCs w:val="18"/>
          <w:shd w:val="clear" w:color="auto" w:fill="FFFFFF"/>
        </w:rPr>
        <w:t>和</w:t>
      </w:r>
      <w:r>
        <w:rPr>
          <w:rFonts w:ascii="宋体" w:eastAsia="宋体" w:hAnsi="宋体" w:cs="宋体" w:hint="eastAsia"/>
          <w:sz w:val="18"/>
          <w:szCs w:val="18"/>
          <w:shd w:val="clear" w:color="auto" w:fill="FFFFFF"/>
        </w:rPr>
        <w:t>Z04</w:t>
      </w:r>
      <w:r>
        <w:rPr>
          <w:rFonts w:ascii="宋体" w:eastAsia="宋体" w:hAnsi="宋体" w:cs="宋体" w:hint="eastAsia"/>
          <w:sz w:val="18"/>
          <w:szCs w:val="18"/>
          <w:shd w:val="clear" w:color="auto" w:fill="FFFFFF"/>
        </w:rPr>
        <w:t>之间往来，重量</w:t>
      </w:r>
      <w:r>
        <w:rPr>
          <w:rFonts w:ascii="宋体" w:eastAsia="宋体" w:hAnsi="宋体" w:cs="宋体" w:hint="eastAsia"/>
          <w:sz w:val="18"/>
          <w:szCs w:val="18"/>
          <w:shd w:val="clear" w:color="auto" w:fill="FFFFFF"/>
        </w:rPr>
        <w:t>100T</w:t>
      </w:r>
      <w:r>
        <w:rPr>
          <w:rFonts w:ascii="宋体" w:eastAsia="宋体" w:hAnsi="宋体" w:cs="宋体" w:hint="eastAsia"/>
          <w:sz w:val="18"/>
          <w:szCs w:val="18"/>
          <w:shd w:val="clear" w:color="auto" w:fill="FFFFFF"/>
        </w:rPr>
        <w:t>，必经</w:t>
      </w:r>
      <w:r>
        <w:rPr>
          <w:rFonts w:ascii="宋体" w:eastAsia="宋体" w:hAnsi="宋体" w:cs="宋体" w:hint="eastAsia"/>
          <w:sz w:val="18"/>
          <w:szCs w:val="18"/>
          <w:shd w:val="clear" w:color="auto" w:fill="FFFFFF"/>
        </w:rPr>
        <w:t>Z23</w:t>
      </w:r>
      <w:r>
        <w:rPr>
          <w:rFonts w:ascii="宋体" w:eastAsia="宋体" w:hAnsi="宋体" w:cs="宋体" w:hint="eastAsia"/>
          <w:sz w:val="18"/>
          <w:szCs w:val="18"/>
          <w:shd w:val="clear" w:color="auto" w:fill="FFFFFF"/>
        </w:rPr>
        <w:t>站点</w:t>
      </w:r>
      <w:r>
        <w:rPr>
          <w:rFonts w:ascii="宋体" w:eastAsia="宋体" w:hAnsi="宋体" w:cs="宋体" w:hint="eastAsia"/>
          <w:szCs w:val="21"/>
          <w:shd w:val="clear" w:color="auto" w:fill="FFFFFF"/>
        </w:rPr>
        <w:t xml:space="preserve">   </w:t>
      </w:r>
    </w:p>
    <w:p w14:paraId="7938E33E"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G05</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Z12</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Z03, 80</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 xml:space="preserve">null      </w:t>
      </w:r>
    </w:p>
    <w:p w14:paraId="1672B344" w14:textId="77777777" w:rsidR="002867EE" w:rsidRDefault="002867EE">
      <w:pPr>
        <w:rPr>
          <w:rFonts w:ascii="宋体" w:eastAsia="宋体" w:hAnsi="宋体" w:cs="宋体"/>
          <w:b/>
          <w:bCs/>
          <w:szCs w:val="21"/>
          <w:shd w:val="clear" w:color="auto" w:fill="FFFFFF"/>
        </w:rPr>
      </w:pPr>
    </w:p>
    <w:p w14:paraId="4954075A" w14:textId="77777777" w:rsidR="002867EE" w:rsidRDefault="00C61EAA">
      <w:pPr>
        <w:numPr>
          <w:ilvl w:val="0"/>
          <w:numId w:val="4"/>
        </w:num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输出结果</w:t>
      </w:r>
    </w:p>
    <w:p w14:paraId="37AAE4C2" w14:textId="77777777" w:rsidR="002867EE" w:rsidRDefault="00C61EAA">
      <w:pPr>
        <w:ind w:left="420"/>
        <w:rPr>
          <w:rFonts w:ascii="宋体" w:eastAsia="宋体" w:hAnsi="宋体" w:cs="宋体"/>
          <w:szCs w:val="21"/>
          <w:shd w:val="clear" w:color="auto" w:fill="FFFFFF"/>
        </w:rPr>
      </w:pPr>
      <w:r>
        <w:rPr>
          <w:rFonts w:ascii="宋体" w:eastAsia="宋体" w:hAnsi="宋体" w:cs="宋体" w:hint="eastAsia"/>
          <w:szCs w:val="21"/>
          <w:shd w:val="clear" w:color="auto" w:fill="FFFFFF"/>
        </w:rPr>
        <w:t>1,80       //</w:t>
      </w:r>
      <w:r>
        <w:rPr>
          <w:rFonts w:ascii="宋体" w:eastAsia="宋体" w:hAnsi="宋体" w:cs="宋体" w:hint="eastAsia"/>
          <w:szCs w:val="21"/>
          <w:shd w:val="clear" w:color="auto" w:fill="FFFFFF"/>
        </w:rPr>
        <w:t>规划失败</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个请求，失败货物总重量为</w:t>
      </w:r>
      <w:r>
        <w:rPr>
          <w:rFonts w:ascii="宋体" w:eastAsia="宋体" w:hAnsi="宋体" w:cs="宋体" w:hint="eastAsia"/>
          <w:szCs w:val="21"/>
          <w:shd w:val="clear" w:color="auto" w:fill="FFFFFF"/>
        </w:rPr>
        <w:t>80</w:t>
      </w:r>
    </w:p>
    <w:p w14:paraId="3216B0E2"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G13</w:t>
      </w:r>
    </w:p>
    <w:p w14:paraId="2B8C8FBE"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R15        //G13</w:t>
      </w:r>
      <w:r>
        <w:rPr>
          <w:rFonts w:ascii="宋体" w:eastAsia="宋体" w:hAnsi="宋体" w:cs="宋体" w:hint="eastAsia"/>
          <w:szCs w:val="21"/>
          <w:shd w:val="clear" w:color="auto" w:fill="FFFFFF"/>
        </w:rPr>
        <w:t>传输路径为</w:t>
      </w:r>
      <w:r>
        <w:rPr>
          <w:rFonts w:ascii="宋体" w:eastAsia="宋体" w:hAnsi="宋体" w:cs="宋体" w:hint="eastAsia"/>
          <w:szCs w:val="21"/>
          <w:shd w:val="clear" w:color="auto" w:fill="FFFFFF"/>
        </w:rPr>
        <w:t>R15</w:t>
      </w:r>
    </w:p>
    <w:p w14:paraId="4A7323FF"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1          //</w:t>
      </w:r>
      <w:r>
        <w:rPr>
          <w:rFonts w:ascii="宋体" w:eastAsia="宋体" w:hAnsi="宋体" w:cs="宋体" w:hint="eastAsia"/>
          <w:szCs w:val="21"/>
          <w:shd w:val="clear" w:color="auto" w:fill="FFFFFF"/>
        </w:rPr>
        <w:t>对应使用的列车号为</w:t>
      </w:r>
      <w:r>
        <w:rPr>
          <w:rFonts w:ascii="宋体" w:eastAsia="宋体" w:hAnsi="宋体" w:cs="宋体" w:hint="eastAsia"/>
          <w:szCs w:val="21"/>
          <w:shd w:val="clear" w:color="auto" w:fill="FFFFFF"/>
        </w:rPr>
        <w:t>1</w:t>
      </w:r>
    </w:p>
    <w:p w14:paraId="3E38BB6A" w14:textId="77777777" w:rsidR="002867EE" w:rsidRDefault="00C61EAA">
      <w:pPr>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G02</w:t>
      </w:r>
    </w:p>
    <w:p w14:paraId="217A99D1"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 xml:space="preserve">R02,R07    </w:t>
      </w:r>
      <w:r>
        <w:rPr>
          <w:rFonts w:ascii="宋体" w:eastAsia="宋体" w:hAnsi="宋体" w:cs="宋体" w:hint="eastAsia"/>
          <w:szCs w:val="21"/>
          <w:shd w:val="clear" w:color="auto" w:fill="FFFFFF"/>
        </w:rPr>
        <w:t>//G02</w:t>
      </w:r>
      <w:r>
        <w:rPr>
          <w:rFonts w:ascii="宋体" w:eastAsia="宋体" w:hAnsi="宋体" w:cs="宋体" w:hint="eastAsia"/>
          <w:szCs w:val="21"/>
          <w:shd w:val="clear" w:color="auto" w:fill="FFFFFF"/>
        </w:rPr>
        <w:t>传输路径为</w:t>
      </w:r>
      <w:r>
        <w:rPr>
          <w:rFonts w:ascii="宋体" w:eastAsia="宋体" w:hAnsi="宋体" w:cs="宋体" w:hint="eastAsia"/>
          <w:szCs w:val="21"/>
          <w:shd w:val="clear" w:color="auto" w:fill="FFFFFF"/>
        </w:rPr>
        <w:t>R02-&gt;R07</w:t>
      </w:r>
    </w:p>
    <w:p w14:paraId="776BA543"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1,3        //</w:t>
      </w:r>
      <w:r>
        <w:rPr>
          <w:rFonts w:ascii="宋体" w:eastAsia="宋体" w:hAnsi="宋体" w:cs="宋体" w:hint="eastAsia"/>
          <w:szCs w:val="21"/>
        </w:rPr>
        <w:t>对应使用的列车号为</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3</w:t>
      </w:r>
    </w:p>
    <w:p w14:paraId="77B00056"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G05        //</w:t>
      </w:r>
      <w:proofErr w:type="spellStart"/>
      <w:r>
        <w:rPr>
          <w:rFonts w:ascii="宋体" w:eastAsia="宋体" w:hAnsi="宋体" w:cs="宋体" w:hint="eastAsia"/>
          <w:szCs w:val="21"/>
        </w:rPr>
        <w:t>G05</w:t>
      </w:r>
      <w:proofErr w:type="spellEnd"/>
      <w:r>
        <w:rPr>
          <w:rFonts w:ascii="宋体" w:eastAsia="宋体" w:hAnsi="宋体" w:cs="宋体" w:hint="eastAsia"/>
          <w:szCs w:val="21"/>
        </w:rPr>
        <w:t>规划失败</w:t>
      </w:r>
    </w:p>
    <w:p w14:paraId="3609CCF8"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null</w:t>
      </w:r>
    </w:p>
    <w:p w14:paraId="310904F6"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null</w:t>
      </w:r>
    </w:p>
    <w:p w14:paraId="4210140E" w14:textId="77777777" w:rsidR="002867EE" w:rsidRDefault="002867EE">
      <w:pPr>
        <w:ind w:firstLineChars="200" w:firstLine="420"/>
        <w:rPr>
          <w:rFonts w:ascii="宋体" w:eastAsia="宋体" w:hAnsi="宋体" w:cs="宋体"/>
          <w:szCs w:val="21"/>
        </w:rPr>
      </w:pPr>
    </w:p>
    <w:p w14:paraId="7DDE29E2" w14:textId="77777777" w:rsidR="002867EE" w:rsidRDefault="00C61EAA">
      <w:pPr>
        <w:ind w:firstLineChars="200" w:firstLine="420"/>
        <w:rPr>
          <w:rFonts w:ascii="宋体" w:eastAsia="宋体" w:hAnsi="宋体" w:cs="宋体"/>
          <w:szCs w:val="21"/>
        </w:rPr>
      </w:pPr>
      <w:r>
        <w:rPr>
          <w:rFonts w:ascii="宋体" w:eastAsia="宋体" w:hAnsi="宋体" w:cs="宋体" w:hint="eastAsia"/>
          <w:szCs w:val="21"/>
        </w:rPr>
        <w:t>注：此示例的拣货员使用情况为</w:t>
      </w:r>
    </w:p>
    <w:p w14:paraId="4EF9CA46"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Z07</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个，分别在</w:t>
      </w:r>
      <w:r>
        <w:rPr>
          <w:rFonts w:ascii="宋体" w:eastAsia="宋体" w:hAnsi="宋体" w:cs="宋体" w:hint="eastAsia"/>
          <w:szCs w:val="21"/>
          <w:shd w:val="clear" w:color="auto" w:fill="FFFFFF"/>
        </w:rPr>
        <w:t>Z07-R15-1</w:t>
      </w:r>
      <w:r>
        <w:rPr>
          <w:rFonts w:ascii="宋体" w:eastAsia="宋体" w:hAnsi="宋体" w:cs="宋体" w:hint="eastAsia"/>
          <w:szCs w:val="21"/>
          <w:shd w:val="clear" w:color="auto" w:fill="FFFFFF"/>
        </w:rPr>
        <w:t>和</w:t>
      </w:r>
      <w:r>
        <w:rPr>
          <w:rFonts w:ascii="宋体" w:eastAsia="宋体" w:hAnsi="宋体" w:cs="宋体" w:hint="eastAsia"/>
          <w:szCs w:val="21"/>
          <w:shd w:val="clear" w:color="auto" w:fill="FFFFFF"/>
        </w:rPr>
        <w:t>Z07-R02-1</w:t>
      </w:r>
      <w:r>
        <w:rPr>
          <w:rFonts w:ascii="宋体" w:eastAsia="宋体" w:hAnsi="宋体" w:cs="宋体" w:hint="eastAsia"/>
          <w:szCs w:val="21"/>
          <w:shd w:val="clear" w:color="auto" w:fill="FFFFFF"/>
        </w:rPr>
        <w:t>工位</w:t>
      </w:r>
      <w:r>
        <w:rPr>
          <w:rFonts w:ascii="宋体" w:eastAsia="宋体" w:hAnsi="宋体" w:cs="宋体" w:hint="eastAsia"/>
          <w:szCs w:val="21"/>
          <w:shd w:val="clear" w:color="auto" w:fill="FFFFFF"/>
        </w:rPr>
        <w:t>;</w:t>
      </w:r>
    </w:p>
    <w:p w14:paraId="5FD1ACFB"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Z12</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个，在</w:t>
      </w:r>
      <w:r>
        <w:rPr>
          <w:rFonts w:ascii="宋体" w:eastAsia="宋体" w:hAnsi="宋体" w:cs="宋体" w:hint="eastAsia"/>
          <w:szCs w:val="21"/>
          <w:shd w:val="clear" w:color="auto" w:fill="FFFFFF"/>
        </w:rPr>
        <w:t>Z12-R15-1</w:t>
      </w:r>
      <w:r>
        <w:rPr>
          <w:rFonts w:ascii="宋体" w:eastAsia="宋体" w:hAnsi="宋体" w:cs="宋体" w:hint="eastAsia"/>
          <w:szCs w:val="21"/>
          <w:shd w:val="clear" w:color="auto" w:fill="FFFFFF"/>
        </w:rPr>
        <w:t>工位上</w:t>
      </w:r>
    </w:p>
    <w:p w14:paraId="09E5F2F4" w14:textId="77777777" w:rsidR="002867EE" w:rsidRDefault="00C61EAA">
      <w:pPr>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Z23</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个，分别在</w:t>
      </w:r>
      <w:r>
        <w:rPr>
          <w:rFonts w:ascii="宋体" w:eastAsia="宋体" w:hAnsi="宋体" w:cs="宋体" w:hint="eastAsia"/>
          <w:szCs w:val="21"/>
          <w:shd w:val="clear" w:color="auto" w:fill="FFFFFF"/>
        </w:rPr>
        <w:t>Z23-R02-1</w:t>
      </w:r>
      <w:r>
        <w:rPr>
          <w:rFonts w:ascii="宋体" w:eastAsia="宋体" w:hAnsi="宋体" w:cs="宋体" w:hint="eastAsia"/>
          <w:szCs w:val="21"/>
          <w:shd w:val="clear" w:color="auto" w:fill="FFFFFF"/>
        </w:rPr>
        <w:t>和</w:t>
      </w:r>
      <w:r>
        <w:rPr>
          <w:rFonts w:ascii="宋体" w:eastAsia="宋体" w:hAnsi="宋体" w:cs="宋体" w:hint="eastAsia"/>
          <w:szCs w:val="21"/>
          <w:shd w:val="clear" w:color="auto" w:fill="FFFFFF"/>
        </w:rPr>
        <w:t>Z23-R07-3</w:t>
      </w:r>
      <w:r>
        <w:rPr>
          <w:rFonts w:ascii="宋体" w:eastAsia="宋体" w:hAnsi="宋体" w:cs="宋体" w:hint="eastAsia"/>
          <w:szCs w:val="21"/>
          <w:shd w:val="clear" w:color="auto" w:fill="FFFFFF"/>
        </w:rPr>
        <w:t>工位；</w:t>
      </w:r>
    </w:p>
    <w:p w14:paraId="55A61EFB" w14:textId="77777777" w:rsidR="002867EE" w:rsidRDefault="00C61EAA">
      <w:pPr>
        <w:ind w:firstLine="420"/>
      </w:pPr>
      <w:r>
        <w:rPr>
          <w:rFonts w:ascii="宋体" w:eastAsia="宋体" w:hAnsi="宋体" w:cs="宋体" w:hint="eastAsia"/>
          <w:szCs w:val="21"/>
          <w:shd w:val="clear" w:color="auto" w:fill="FFFFFF"/>
        </w:rPr>
        <w:t>Z03</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个，在</w:t>
      </w:r>
      <w:r>
        <w:rPr>
          <w:rFonts w:ascii="宋体" w:eastAsia="宋体" w:hAnsi="宋体" w:cs="宋体" w:hint="eastAsia"/>
          <w:szCs w:val="21"/>
          <w:shd w:val="clear" w:color="auto" w:fill="FFFFFF"/>
        </w:rPr>
        <w:t>Z03-R07-3</w:t>
      </w:r>
      <w:r>
        <w:rPr>
          <w:rFonts w:ascii="宋体" w:eastAsia="宋体" w:hAnsi="宋体" w:cs="宋体" w:hint="eastAsia"/>
          <w:szCs w:val="21"/>
          <w:shd w:val="clear" w:color="auto" w:fill="FFFFFF"/>
        </w:rPr>
        <w:t>工位；</w:t>
      </w:r>
    </w:p>
    <w:sectPr w:rsidR="00286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3495AD"/>
    <w:multiLevelType w:val="singleLevel"/>
    <w:tmpl w:val="A43495AD"/>
    <w:lvl w:ilvl="0">
      <w:start w:val="2"/>
      <w:numFmt w:val="decimal"/>
      <w:suff w:val="space"/>
      <w:lvlText w:val="%1."/>
      <w:lvlJc w:val="left"/>
    </w:lvl>
  </w:abstractNum>
  <w:abstractNum w:abstractNumId="1">
    <w:nsid w:val="DCA00E44"/>
    <w:multiLevelType w:val="singleLevel"/>
    <w:tmpl w:val="DCA00E44"/>
    <w:lvl w:ilvl="0">
      <w:start w:val="1"/>
      <w:numFmt w:val="decimal"/>
      <w:suff w:val="space"/>
      <w:lvlText w:val="%1."/>
      <w:lvlJc w:val="left"/>
    </w:lvl>
  </w:abstractNum>
  <w:abstractNum w:abstractNumId="2">
    <w:nsid w:val="F45AEA0A"/>
    <w:multiLevelType w:val="singleLevel"/>
    <w:tmpl w:val="F45AEA0A"/>
    <w:lvl w:ilvl="0">
      <w:start w:val="1"/>
      <w:numFmt w:val="decimal"/>
      <w:suff w:val="nothing"/>
      <w:lvlText w:val="%1、"/>
      <w:lvlJc w:val="left"/>
    </w:lvl>
  </w:abstractNum>
  <w:abstractNum w:abstractNumId="3">
    <w:nsid w:val="0D813444"/>
    <w:multiLevelType w:val="singleLevel"/>
    <w:tmpl w:val="0D813444"/>
    <w:lvl w:ilvl="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55357"/>
    <w:rsid w:val="00221C37"/>
    <w:rsid w:val="002867EE"/>
    <w:rsid w:val="0064767C"/>
    <w:rsid w:val="00692608"/>
    <w:rsid w:val="00C61EAA"/>
    <w:rsid w:val="00CE3846"/>
    <w:rsid w:val="01E80076"/>
    <w:rsid w:val="026D6B64"/>
    <w:rsid w:val="02981219"/>
    <w:rsid w:val="02B81039"/>
    <w:rsid w:val="03364B0D"/>
    <w:rsid w:val="038B5CF4"/>
    <w:rsid w:val="03F6320D"/>
    <w:rsid w:val="04E67039"/>
    <w:rsid w:val="05364C4E"/>
    <w:rsid w:val="053C35D8"/>
    <w:rsid w:val="054456D8"/>
    <w:rsid w:val="05A51DCD"/>
    <w:rsid w:val="06047FBF"/>
    <w:rsid w:val="06B503C3"/>
    <w:rsid w:val="06BA0B27"/>
    <w:rsid w:val="06F04042"/>
    <w:rsid w:val="07024DF8"/>
    <w:rsid w:val="07BE5FA3"/>
    <w:rsid w:val="082D64B8"/>
    <w:rsid w:val="086D2552"/>
    <w:rsid w:val="08ED092F"/>
    <w:rsid w:val="0A0226A6"/>
    <w:rsid w:val="0A455AE2"/>
    <w:rsid w:val="0BBB6C3B"/>
    <w:rsid w:val="0CAC0BA0"/>
    <w:rsid w:val="0CF72C92"/>
    <w:rsid w:val="0D29792C"/>
    <w:rsid w:val="0D8B282C"/>
    <w:rsid w:val="0D8F1F15"/>
    <w:rsid w:val="0D965183"/>
    <w:rsid w:val="0EC30BF8"/>
    <w:rsid w:val="0EF10B07"/>
    <w:rsid w:val="0EFC57CF"/>
    <w:rsid w:val="0F2A7AFD"/>
    <w:rsid w:val="0F7809D9"/>
    <w:rsid w:val="0FFB6978"/>
    <w:rsid w:val="10011138"/>
    <w:rsid w:val="105815E1"/>
    <w:rsid w:val="109D3632"/>
    <w:rsid w:val="10B83B19"/>
    <w:rsid w:val="10DE2EF8"/>
    <w:rsid w:val="10E40321"/>
    <w:rsid w:val="116218E6"/>
    <w:rsid w:val="11A56BC3"/>
    <w:rsid w:val="11C40AE6"/>
    <w:rsid w:val="11CD6628"/>
    <w:rsid w:val="11FD2340"/>
    <w:rsid w:val="120D3980"/>
    <w:rsid w:val="12B12FA8"/>
    <w:rsid w:val="132B6F82"/>
    <w:rsid w:val="13440F9D"/>
    <w:rsid w:val="13AC1C78"/>
    <w:rsid w:val="13E3176A"/>
    <w:rsid w:val="1423501F"/>
    <w:rsid w:val="14290113"/>
    <w:rsid w:val="152A489C"/>
    <w:rsid w:val="153C18D1"/>
    <w:rsid w:val="16913339"/>
    <w:rsid w:val="172D0067"/>
    <w:rsid w:val="173B0D6E"/>
    <w:rsid w:val="176351D0"/>
    <w:rsid w:val="17AB19C7"/>
    <w:rsid w:val="18C36944"/>
    <w:rsid w:val="194E40E3"/>
    <w:rsid w:val="195143A8"/>
    <w:rsid w:val="1A452799"/>
    <w:rsid w:val="1A467783"/>
    <w:rsid w:val="1A8D1CF7"/>
    <w:rsid w:val="1B6443E1"/>
    <w:rsid w:val="1B9E3C27"/>
    <w:rsid w:val="1BB7407D"/>
    <w:rsid w:val="1C600F86"/>
    <w:rsid w:val="1C6549EB"/>
    <w:rsid w:val="1C951E8E"/>
    <w:rsid w:val="1C9E1E9F"/>
    <w:rsid w:val="1D33250A"/>
    <w:rsid w:val="1D555650"/>
    <w:rsid w:val="1DAD5C57"/>
    <w:rsid w:val="1DEC1F73"/>
    <w:rsid w:val="1DF86DC4"/>
    <w:rsid w:val="1E323548"/>
    <w:rsid w:val="1EF04310"/>
    <w:rsid w:val="1F106F19"/>
    <w:rsid w:val="1F8101B6"/>
    <w:rsid w:val="1FBA309B"/>
    <w:rsid w:val="203B5C25"/>
    <w:rsid w:val="20A53C39"/>
    <w:rsid w:val="20F10901"/>
    <w:rsid w:val="216E1042"/>
    <w:rsid w:val="21942637"/>
    <w:rsid w:val="219A0B45"/>
    <w:rsid w:val="226116D8"/>
    <w:rsid w:val="22632785"/>
    <w:rsid w:val="227D2069"/>
    <w:rsid w:val="228E47B6"/>
    <w:rsid w:val="22B959E2"/>
    <w:rsid w:val="2355264E"/>
    <w:rsid w:val="237C69CA"/>
    <w:rsid w:val="23D638F3"/>
    <w:rsid w:val="23EC516C"/>
    <w:rsid w:val="24355357"/>
    <w:rsid w:val="24393132"/>
    <w:rsid w:val="24476A4D"/>
    <w:rsid w:val="24F71994"/>
    <w:rsid w:val="25014758"/>
    <w:rsid w:val="250F0043"/>
    <w:rsid w:val="25F02661"/>
    <w:rsid w:val="26041DB0"/>
    <w:rsid w:val="261C0E1A"/>
    <w:rsid w:val="267B21C3"/>
    <w:rsid w:val="267C7386"/>
    <w:rsid w:val="26B21A37"/>
    <w:rsid w:val="2708248C"/>
    <w:rsid w:val="27290AE3"/>
    <w:rsid w:val="274A422C"/>
    <w:rsid w:val="27EE6A99"/>
    <w:rsid w:val="28232841"/>
    <w:rsid w:val="28472426"/>
    <w:rsid w:val="289251C3"/>
    <w:rsid w:val="28E12AB3"/>
    <w:rsid w:val="2910568B"/>
    <w:rsid w:val="29527F04"/>
    <w:rsid w:val="29CE4122"/>
    <w:rsid w:val="2A7E066B"/>
    <w:rsid w:val="2AAB2184"/>
    <w:rsid w:val="2B497B3F"/>
    <w:rsid w:val="2B95607C"/>
    <w:rsid w:val="2BA32371"/>
    <w:rsid w:val="2C34402B"/>
    <w:rsid w:val="2CE957C6"/>
    <w:rsid w:val="2CF94C69"/>
    <w:rsid w:val="2D644E42"/>
    <w:rsid w:val="2EC26C0E"/>
    <w:rsid w:val="2F2675B5"/>
    <w:rsid w:val="2F2D6648"/>
    <w:rsid w:val="2F364CE9"/>
    <w:rsid w:val="303F6074"/>
    <w:rsid w:val="30AF139E"/>
    <w:rsid w:val="32105B25"/>
    <w:rsid w:val="32BC76DE"/>
    <w:rsid w:val="33110F0B"/>
    <w:rsid w:val="333B4405"/>
    <w:rsid w:val="33A2341B"/>
    <w:rsid w:val="33AC0E8B"/>
    <w:rsid w:val="33C759CA"/>
    <w:rsid w:val="33D93694"/>
    <w:rsid w:val="33EA0A1E"/>
    <w:rsid w:val="3415513D"/>
    <w:rsid w:val="343C11D7"/>
    <w:rsid w:val="35910D87"/>
    <w:rsid w:val="35EB7762"/>
    <w:rsid w:val="360876F1"/>
    <w:rsid w:val="3642746A"/>
    <w:rsid w:val="36A16D8D"/>
    <w:rsid w:val="37C83917"/>
    <w:rsid w:val="37F1050B"/>
    <w:rsid w:val="37F66133"/>
    <w:rsid w:val="382C75E5"/>
    <w:rsid w:val="38A31097"/>
    <w:rsid w:val="39384AA0"/>
    <w:rsid w:val="3A814421"/>
    <w:rsid w:val="3BD860B3"/>
    <w:rsid w:val="3C135A6B"/>
    <w:rsid w:val="3C2C2B92"/>
    <w:rsid w:val="3D641199"/>
    <w:rsid w:val="3D803B61"/>
    <w:rsid w:val="3D8F301B"/>
    <w:rsid w:val="3D9F346E"/>
    <w:rsid w:val="3E2542C2"/>
    <w:rsid w:val="3E5D7758"/>
    <w:rsid w:val="3EE45381"/>
    <w:rsid w:val="3EE530A6"/>
    <w:rsid w:val="3F457487"/>
    <w:rsid w:val="3F5C5D0A"/>
    <w:rsid w:val="3FDC5838"/>
    <w:rsid w:val="4037374A"/>
    <w:rsid w:val="41A22F87"/>
    <w:rsid w:val="41EC46C8"/>
    <w:rsid w:val="4216707F"/>
    <w:rsid w:val="42D01262"/>
    <w:rsid w:val="43403B43"/>
    <w:rsid w:val="435E5666"/>
    <w:rsid w:val="43BA0F7C"/>
    <w:rsid w:val="44C17B13"/>
    <w:rsid w:val="44D21C7F"/>
    <w:rsid w:val="44E441A1"/>
    <w:rsid w:val="453E3093"/>
    <w:rsid w:val="4585798B"/>
    <w:rsid w:val="45A6679C"/>
    <w:rsid w:val="45E36F43"/>
    <w:rsid w:val="45E84FB0"/>
    <w:rsid w:val="45F175F3"/>
    <w:rsid w:val="465C2629"/>
    <w:rsid w:val="46A55B25"/>
    <w:rsid w:val="46B3784C"/>
    <w:rsid w:val="479A4C3B"/>
    <w:rsid w:val="47D34ACF"/>
    <w:rsid w:val="47E26A4B"/>
    <w:rsid w:val="482631B8"/>
    <w:rsid w:val="482667EA"/>
    <w:rsid w:val="48CF79B9"/>
    <w:rsid w:val="48EA464B"/>
    <w:rsid w:val="49192F5D"/>
    <w:rsid w:val="49390443"/>
    <w:rsid w:val="49473530"/>
    <w:rsid w:val="49F441AF"/>
    <w:rsid w:val="4A147293"/>
    <w:rsid w:val="4A717386"/>
    <w:rsid w:val="4AD7281E"/>
    <w:rsid w:val="4AE73833"/>
    <w:rsid w:val="4B9E3EEE"/>
    <w:rsid w:val="4C1C76A0"/>
    <w:rsid w:val="4C8C0FFE"/>
    <w:rsid w:val="4DE33509"/>
    <w:rsid w:val="4E114EBA"/>
    <w:rsid w:val="4E2C0960"/>
    <w:rsid w:val="4E336E68"/>
    <w:rsid w:val="4E364601"/>
    <w:rsid w:val="4E5E3D4D"/>
    <w:rsid w:val="4E87391E"/>
    <w:rsid w:val="4E9F2D80"/>
    <w:rsid w:val="4ECB7E39"/>
    <w:rsid w:val="4F2222F5"/>
    <w:rsid w:val="4F7766B5"/>
    <w:rsid w:val="4F9B160D"/>
    <w:rsid w:val="502C02FD"/>
    <w:rsid w:val="507B3535"/>
    <w:rsid w:val="518D68E5"/>
    <w:rsid w:val="51965ABA"/>
    <w:rsid w:val="52144E43"/>
    <w:rsid w:val="523F7878"/>
    <w:rsid w:val="525E68BB"/>
    <w:rsid w:val="52A5149C"/>
    <w:rsid w:val="5318780F"/>
    <w:rsid w:val="537B1B58"/>
    <w:rsid w:val="538F4F3C"/>
    <w:rsid w:val="53D84A17"/>
    <w:rsid w:val="53DC6DB4"/>
    <w:rsid w:val="5402738F"/>
    <w:rsid w:val="541F4CD6"/>
    <w:rsid w:val="549B378D"/>
    <w:rsid w:val="54A03B1A"/>
    <w:rsid w:val="55640944"/>
    <w:rsid w:val="5576250D"/>
    <w:rsid w:val="55E9585B"/>
    <w:rsid w:val="564F2B8E"/>
    <w:rsid w:val="56692BA9"/>
    <w:rsid w:val="57810F03"/>
    <w:rsid w:val="578B7255"/>
    <w:rsid w:val="585B1735"/>
    <w:rsid w:val="58EB475D"/>
    <w:rsid w:val="593E0E4C"/>
    <w:rsid w:val="594806D3"/>
    <w:rsid w:val="59822B8A"/>
    <w:rsid w:val="59834B45"/>
    <w:rsid w:val="59AD50D0"/>
    <w:rsid w:val="5AD8072E"/>
    <w:rsid w:val="5AF70D6F"/>
    <w:rsid w:val="5B09686B"/>
    <w:rsid w:val="5BF1153A"/>
    <w:rsid w:val="5C46101F"/>
    <w:rsid w:val="5C5272AC"/>
    <w:rsid w:val="5D356148"/>
    <w:rsid w:val="5D930FCC"/>
    <w:rsid w:val="5DD46990"/>
    <w:rsid w:val="5DF77F73"/>
    <w:rsid w:val="5E0C747A"/>
    <w:rsid w:val="5E8179AA"/>
    <w:rsid w:val="6074327E"/>
    <w:rsid w:val="607E50AA"/>
    <w:rsid w:val="609C36E1"/>
    <w:rsid w:val="60D87A23"/>
    <w:rsid w:val="61126E08"/>
    <w:rsid w:val="615F45F9"/>
    <w:rsid w:val="625E67F8"/>
    <w:rsid w:val="627149C2"/>
    <w:rsid w:val="629F47AB"/>
    <w:rsid w:val="62DD1CD9"/>
    <w:rsid w:val="633123BE"/>
    <w:rsid w:val="63F03383"/>
    <w:rsid w:val="64454720"/>
    <w:rsid w:val="64BE2407"/>
    <w:rsid w:val="650C565A"/>
    <w:rsid w:val="659D7B35"/>
    <w:rsid w:val="65C04E4B"/>
    <w:rsid w:val="65C528D8"/>
    <w:rsid w:val="666F50E5"/>
    <w:rsid w:val="66FB2101"/>
    <w:rsid w:val="676535A0"/>
    <w:rsid w:val="67AE0A6C"/>
    <w:rsid w:val="67F01A2F"/>
    <w:rsid w:val="68BB460A"/>
    <w:rsid w:val="690C01A8"/>
    <w:rsid w:val="696E32CD"/>
    <w:rsid w:val="69A0605C"/>
    <w:rsid w:val="69D17458"/>
    <w:rsid w:val="6A577BA3"/>
    <w:rsid w:val="6A6A7188"/>
    <w:rsid w:val="6A8B0F99"/>
    <w:rsid w:val="6A9B1858"/>
    <w:rsid w:val="6AAC1041"/>
    <w:rsid w:val="6B2E48C0"/>
    <w:rsid w:val="6B7B3D93"/>
    <w:rsid w:val="6B7E51D8"/>
    <w:rsid w:val="6B935930"/>
    <w:rsid w:val="6B9575A0"/>
    <w:rsid w:val="6BC35609"/>
    <w:rsid w:val="6C057D1D"/>
    <w:rsid w:val="6C962A58"/>
    <w:rsid w:val="6CB200AD"/>
    <w:rsid w:val="6E0471AE"/>
    <w:rsid w:val="6E441074"/>
    <w:rsid w:val="6E581FF0"/>
    <w:rsid w:val="6EA06A85"/>
    <w:rsid w:val="6EAB28AD"/>
    <w:rsid w:val="6F5E218B"/>
    <w:rsid w:val="6F6378DF"/>
    <w:rsid w:val="6F803EB2"/>
    <w:rsid w:val="6FEA61C2"/>
    <w:rsid w:val="7081350B"/>
    <w:rsid w:val="708E4D01"/>
    <w:rsid w:val="70B52A91"/>
    <w:rsid w:val="70F83ED3"/>
    <w:rsid w:val="715C42DD"/>
    <w:rsid w:val="717B635C"/>
    <w:rsid w:val="71B00A5A"/>
    <w:rsid w:val="72897D3F"/>
    <w:rsid w:val="733916B4"/>
    <w:rsid w:val="750E525C"/>
    <w:rsid w:val="753B59AE"/>
    <w:rsid w:val="755A67FE"/>
    <w:rsid w:val="768F50C0"/>
    <w:rsid w:val="76CD7B70"/>
    <w:rsid w:val="76DF56BB"/>
    <w:rsid w:val="7717710C"/>
    <w:rsid w:val="776C039F"/>
    <w:rsid w:val="77F50519"/>
    <w:rsid w:val="78421626"/>
    <w:rsid w:val="787079EB"/>
    <w:rsid w:val="79310629"/>
    <w:rsid w:val="7A6B594E"/>
    <w:rsid w:val="7B231093"/>
    <w:rsid w:val="7B4B1858"/>
    <w:rsid w:val="7B5B7D2E"/>
    <w:rsid w:val="7B6B10B3"/>
    <w:rsid w:val="7C2C26A5"/>
    <w:rsid w:val="7C960525"/>
    <w:rsid w:val="7CE202B4"/>
    <w:rsid w:val="7D4740BE"/>
    <w:rsid w:val="7D557F09"/>
    <w:rsid w:val="7DA247D8"/>
    <w:rsid w:val="7DDA3788"/>
    <w:rsid w:val="7E487700"/>
    <w:rsid w:val="7E6E4BB4"/>
    <w:rsid w:val="7ED83DC8"/>
    <w:rsid w:val="7F45360E"/>
    <w:rsid w:val="7FA42EFD"/>
    <w:rsid w:val="7FD4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E8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spacing w:beforeAutospacing="1" w:afterAutospacing="1"/>
      <w:jc w:val="left"/>
    </w:pPr>
    <w:rPr>
      <w:rFonts w:cs="Times New Roman"/>
      <w:kern w:val="0"/>
      <w:sz w:val="24"/>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wmf"/><Relationship Id="rId12" Type="http://schemas.openxmlformats.org/officeDocument/2006/relationships/oleObject" Target="embeddings/oleObject1.bin"/><Relationship Id="rId13" Type="http://schemas.openxmlformats.org/officeDocument/2006/relationships/image" Target="media/image7.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563</Words>
  <Characters>3210</Characters>
  <Application>Microsoft Macintosh Word</Application>
  <DocSecurity>0</DocSecurity>
  <Lines>26</Lines>
  <Paragraphs>7</Paragraphs>
  <ScaleCrop>false</ScaleCrop>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什么名字好</dc:creator>
  <cp:lastModifiedBy>wc529065@163.com</cp:lastModifiedBy>
  <cp:revision>2</cp:revision>
  <dcterms:created xsi:type="dcterms:W3CDTF">2020-02-06T12:01:00Z</dcterms:created>
  <dcterms:modified xsi:type="dcterms:W3CDTF">2020-02-25T07:59:00Z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