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20" w:rsidRDefault="000F11FE">
      <w:pPr>
        <w:pStyle w:val="Title"/>
        <w:spacing w:after="0" w:line="240" w:lineRule="auto"/>
      </w:pPr>
      <w:r>
        <w:t>Team Member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4916"/>
      </w:tblGrid>
      <w:tr w:rsidR="006B4420">
        <w:trPr>
          <w:trHeight w:val="306"/>
        </w:trPr>
        <w:tc>
          <w:tcPr>
            <w:tcW w:w="2343" w:type="dxa"/>
          </w:tcPr>
          <w:p w:rsidR="006B4420" w:rsidRDefault="000F11FE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Project Name: </w:t>
            </w:r>
          </w:p>
        </w:tc>
        <w:tc>
          <w:tcPr>
            <w:tcW w:w="4916" w:type="dxa"/>
          </w:tcPr>
          <w:p w:rsidR="006B4420" w:rsidRDefault="000F11FE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VT Carpool</w:t>
            </w:r>
          </w:p>
        </w:tc>
      </w:tr>
    </w:tbl>
    <w:tbl>
      <w:tblPr>
        <w:tblStyle w:val="LightShading"/>
        <w:tblpPr w:leftFromText="180" w:rightFromText="180" w:vertAnchor="text" w:horzAnchor="margin" w:tblpY="409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2265"/>
        <w:gridCol w:w="6318"/>
      </w:tblGrid>
      <w:tr w:rsidR="006B4420" w:rsidTr="006B4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il"/>
              <w:bottom w:val="nil"/>
            </w:tcBorders>
          </w:tcPr>
          <w:p w:rsidR="006B4420" w:rsidRDefault="006B4420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265" w:type="dxa"/>
            <w:tcBorders>
              <w:top w:val="nil"/>
              <w:bottom w:val="nil"/>
            </w:tcBorders>
          </w:tcPr>
          <w:p w:rsidR="006B4420" w:rsidRDefault="000F11F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Team Member Name</w:t>
            </w:r>
          </w:p>
        </w:tc>
        <w:tc>
          <w:tcPr>
            <w:tcW w:w="6318" w:type="dxa"/>
            <w:tcBorders>
              <w:top w:val="nil"/>
              <w:bottom w:val="nil"/>
              <w:right w:val="single" w:sz="4" w:space="0" w:color="auto"/>
            </w:tcBorders>
          </w:tcPr>
          <w:p w:rsidR="006B4420" w:rsidRDefault="000F11F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Comments</w:t>
            </w:r>
          </w:p>
        </w:tc>
      </w:tr>
      <w:tr w:rsidR="006B4420" w:rsidTr="006B4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6B4420" w:rsidRDefault="000F11FE">
            <w:pPr>
              <w:spacing w:after="0" w:line="240" w:lineRule="auto"/>
              <w:rPr>
                <w:b w:val="0"/>
                <w:bCs w:val="0"/>
              </w:rPr>
            </w:pPr>
            <w:r>
              <w:t>Self</w:t>
            </w:r>
          </w:p>
        </w:tc>
        <w:tc>
          <w:tcPr>
            <w:tcW w:w="2265" w:type="dxa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6B4420" w:rsidRDefault="00AE3D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Bharath Kumar Reddy Kusuluru</w:t>
            </w:r>
          </w:p>
        </w:tc>
        <w:tc>
          <w:tcPr>
            <w:tcW w:w="6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 w:themeFill="text1" w:themeFillTint="3F"/>
          </w:tcPr>
          <w:p w:rsidR="006B4420" w:rsidRDefault="00AE3D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Functionality</w:t>
            </w:r>
          </w:p>
        </w:tc>
      </w:tr>
      <w:tr w:rsidR="006B4420" w:rsidTr="006B4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left w:val="single" w:sz="4" w:space="0" w:color="auto"/>
            </w:tcBorders>
          </w:tcPr>
          <w:p w:rsidR="006B4420" w:rsidRDefault="000F11FE">
            <w:pPr>
              <w:spacing w:after="0" w:line="240" w:lineRule="auto"/>
              <w:rPr>
                <w:b w:val="0"/>
                <w:bCs w:val="0"/>
              </w:rPr>
            </w:pPr>
            <w:r>
              <w:t>#1</w:t>
            </w:r>
          </w:p>
        </w:tc>
        <w:tc>
          <w:tcPr>
            <w:tcW w:w="2265" w:type="dxa"/>
          </w:tcPr>
          <w:p w:rsidR="006B4420" w:rsidRDefault="000F1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Arnav Chabbra</w:t>
            </w:r>
          </w:p>
        </w:tc>
        <w:tc>
          <w:tcPr>
            <w:tcW w:w="6318" w:type="dxa"/>
            <w:tcBorders>
              <w:right w:val="single" w:sz="4" w:space="0" w:color="auto"/>
            </w:tcBorders>
          </w:tcPr>
          <w:p w:rsidR="006B4420" w:rsidRDefault="000F1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Designed and implemented the UI for accepting and rejecting rides</w:t>
            </w:r>
          </w:p>
        </w:tc>
      </w:tr>
      <w:tr w:rsidR="006B4420" w:rsidTr="006B4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6B4420" w:rsidRDefault="000F11FE">
            <w:pPr>
              <w:spacing w:after="0" w:line="240" w:lineRule="auto"/>
              <w:rPr>
                <w:b w:val="0"/>
                <w:bCs w:val="0"/>
              </w:rPr>
            </w:pPr>
            <w:r>
              <w:t>#2</w:t>
            </w:r>
          </w:p>
        </w:tc>
        <w:tc>
          <w:tcPr>
            <w:tcW w:w="2265" w:type="dxa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6B4420" w:rsidRDefault="000F1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Sumukh </w:t>
            </w:r>
            <w:r>
              <w:t>Bapat</w:t>
            </w:r>
          </w:p>
        </w:tc>
        <w:tc>
          <w:tcPr>
            <w:tcW w:w="6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 w:themeFill="text1" w:themeFillTint="3F"/>
          </w:tcPr>
          <w:p w:rsidR="006B4420" w:rsidRDefault="000F1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the user verification and password reset capability</w:t>
            </w:r>
          </w:p>
        </w:tc>
      </w:tr>
      <w:tr w:rsidR="006B4420" w:rsidTr="006B4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left w:val="single" w:sz="4" w:space="0" w:color="auto"/>
            </w:tcBorders>
          </w:tcPr>
          <w:p w:rsidR="006B4420" w:rsidRDefault="000F11FE">
            <w:pPr>
              <w:spacing w:after="0" w:line="240" w:lineRule="auto"/>
              <w:rPr>
                <w:b w:val="0"/>
                <w:bCs w:val="0"/>
              </w:rPr>
            </w:pPr>
            <w:r>
              <w:t>#3</w:t>
            </w:r>
          </w:p>
        </w:tc>
        <w:tc>
          <w:tcPr>
            <w:tcW w:w="2265" w:type="dxa"/>
          </w:tcPr>
          <w:p w:rsidR="006B4420" w:rsidRDefault="00AE3D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harsha</w:t>
            </w:r>
          </w:p>
        </w:tc>
        <w:tc>
          <w:tcPr>
            <w:tcW w:w="6318" w:type="dxa"/>
            <w:tcBorders>
              <w:right w:val="single" w:sz="4" w:space="0" w:color="auto"/>
            </w:tcBorders>
          </w:tcPr>
          <w:p w:rsidR="006B4420" w:rsidRDefault="00AE3D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SMTP Mail for account verification</w:t>
            </w:r>
          </w:p>
        </w:tc>
      </w:tr>
      <w:tr w:rsidR="006B4420" w:rsidTr="006B4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6B4420" w:rsidRDefault="000F11FE">
            <w:pPr>
              <w:spacing w:after="0" w:line="240" w:lineRule="auto"/>
              <w:rPr>
                <w:b w:val="0"/>
                <w:bCs w:val="0"/>
              </w:rPr>
            </w:pPr>
            <w:r>
              <w:t>#4</w:t>
            </w:r>
          </w:p>
        </w:tc>
        <w:tc>
          <w:tcPr>
            <w:tcW w:w="226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:rsidR="006B4420" w:rsidRDefault="000F1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Pratik Nalage</w:t>
            </w:r>
          </w:p>
        </w:tc>
        <w:tc>
          <w:tcPr>
            <w:tcW w:w="6318" w:type="dxa"/>
            <w:tcBorders>
              <w:left w:val="nil"/>
              <w:right w:val="single" w:sz="4" w:space="0" w:color="auto"/>
            </w:tcBorders>
            <w:shd w:val="clear" w:color="auto" w:fill="C0C0C0" w:themeFill="text1" w:themeFillTint="3F"/>
          </w:tcPr>
          <w:p w:rsidR="006B4420" w:rsidRDefault="000F1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REST functionality</w:t>
            </w:r>
          </w:p>
        </w:tc>
      </w:tr>
      <w:tr w:rsidR="006B4420" w:rsidTr="006B4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6B4420" w:rsidRDefault="000F11FE">
            <w:pPr>
              <w:spacing w:after="0" w:line="240" w:lineRule="auto"/>
              <w:rPr>
                <w:b w:val="0"/>
                <w:bCs w:val="0"/>
              </w:rPr>
            </w:pPr>
            <w:r>
              <w:t>#5</w:t>
            </w:r>
          </w:p>
        </w:tc>
        <w:tc>
          <w:tcPr>
            <w:tcW w:w="2265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:rsidR="006B4420" w:rsidRDefault="000F1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 Deepak Gattidi</w:t>
            </w:r>
          </w:p>
        </w:tc>
        <w:tc>
          <w:tcPr>
            <w:tcW w:w="6318" w:type="dxa"/>
            <w:tcBorders>
              <w:left w:val="nil"/>
              <w:right w:val="single" w:sz="4" w:space="0" w:color="auto"/>
            </w:tcBorders>
            <w:shd w:val="clear" w:color="auto" w:fill="C0C0C0" w:themeFill="text1" w:themeFillTint="3F"/>
          </w:tcPr>
          <w:p w:rsidR="006B4420" w:rsidRDefault="000F11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and build the modules for ride acceptance and rejection </w:t>
            </w:r>
          </w:p>
        </w:tc>
      </w:tr>
    </w:tbl>
    <w:p w:rsidR="006B4420" w:rsidRDefault="006B4420">
      <w:pPr>
        <w:spacing w:after="0" w:line="240" w:lineRule="auto"/>
      </w:pPr>
    </w:p>
    <w:p w:rsidR="006B4420" w:rsidRDefault="006B442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595"/>
        <w:gridCol w:w="1602"/>
        <w:gridCol w:w="1722"/>
        <w:gridCol w:w="1588"/>
        <w:gridCol w:w="1620"/>
      </w:tblGrid>
      <w:tr w:rsidR="006B4420">
        <w:tc>
          <w:tcPr>
            <w:tcW w:w="1449" w:type="dxa"/>
            <w:vMerge w:val="restart"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Rating Scale:</w:t>
            </w:r>
          </w:p>
        </w:tc>
        <w:tc>
          <w:tcPr>
            <w:tcW w:w="1595" w:type="dxa"/>
          </w:tcPr>
          <w:p w:rsidR="006B4420" w:rsidRDefault="000F11F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2" w:type="dxa"/>
          </w:tcPr>
          <w:p w:rsidR="006B4420" w:rsidRDefault="000F11F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2" w:type="dxa"/>
          </w:tcPr>
          <w:p w:rsidR="006B4420" w:rsidRDefault="000F11F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88" w:type="dxa"/>
          </w:tcPr>
          <w:p w:rsidR="006B4420" w:rsidRDefault="000F11F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620" w:type="dxa"/>
          </w:tcPr>
          <w:p w:rsidR="006B4420" w:rsidRDefault="000F11FE">
            <w:pPr>
              <w:spacing w:after="0" w:line="240" w:lineRule="auto"/>
              <w:jc w:val="center"/>
            </w:pPr>
            <w:r>
              <w:t>5</w:t>
            </w:r>
          </w:p>
        </w:tc>
      </w:tr>
      <w:tr w:rsidR="006B4420">
        <w:tc>
          <w:tcPr>
            <w:tcW w:w="1449" w:type="dxa"/>
            <w:vMerge/>
          </w:tcPr>
          <w:p w:rsidR="006B4420" w:rsidRDefault="006B4420">
            <w:pPr>
              <w:spacing w:after="0" w:line="240" w:lineRule="auto"/>
              <w:jc w:val="center"/>
            </w:pPr>
          </w:p>
        </w:tc>
        <w:tc>
          <w:tcPr>
            <w:tcW w:w="1595" w:type="dxa"/>
          </w:tcPr>
          <w:p w:rsidR="006B4420" w:rsidRDefault="000F11FE">
            <w:pPr>
              <w:spacing w:after="0" w:line="240" w:lineRule="auto"/>
              <w:jc w:val="center"/>
            </w:pPr>
            <w:r>
              <w:t>Never</w:t>
            </w:r>
          </w:p>
        </w:tc>
        <w:tc>
          <w:tcPr>
            <w:tcW w:w="1602" w:type="dxa"/>
          </w:tcPr>
          <w:p w:rsidR="006B4420" w:rsidRDefault="000F11FE">
            <w:pPr>
              <w:spacing w:after="0" w:line="240" w:lineRule="auto"/>
              <w:jc w:val="center"/>
            </w:pPr>
            <w:r>
              <w:t>Rarely</w:t>
            </w:r>
          </w:p>
        </w:tc>
        <w:tc>
          <w:tcPr>
            <w:tcW w:w="1722" w:type="dxa"/>
          </w:tcPr>
          <w:p w:rsidR="006B4420" w:rsidRDefault="000F11FE">
            <w:pPr>
              <w:spacing w:after="0" w:line="240" w:lineRule="auto"/>
              <w:jc w:val="center"/>
            </w:pPr>
            <w:r>
              <w:t>Sometimes</w:t>
            </w:r>
          </w:p>
        </w:tc>
        <w:tc>
          <w:tcPr>
            <w:tcW w:w="1588" w:type="dxa"/>
          </w:tcPr>
          <w:p w:rsidR="006B4420" w:rsidRDefault="000F11FE">
            <w:pPr>
              <w:spacing w:after="0" w:line="240" w:lineRule="auto"/>
              <w:jc w:val="center"/>
            </w:pPr>
            <w:r>
              <w:t>Often</w:t>
            </w:r>
          </w:p>
        </w:tc>
        <w:tc>
          <w:tcPr>
            <w:tcW w:w="1620" w:type="dxa"/>
          </w:tcPr>
          <w:p w:rsidR="006B4420" w:rsidRDefault="000F11FE">
            <w:pPr>
              <w:spacing w:after="0" w:line="240" w:lineRule="auto"/>
              <w:jc w:val="center"/>
            </w:pPr>
            <w:r>
              <w:t>Always</w:t>
            </w:r>
          </w:p>
        </w:tc>
      </w:tr>
    </w:tbl>
    <w:p w:rsidR="006B4420" w:rsidRDefault="006B4420">
      <w:pPr>
        <w:spacing w:after="0" w:line="240" w:lineRule="auto"/>
      </w:pPr>
    </w:p>
    <w:tbl>
      <w:tblPr>
        <w:tblW w:w="9481" w:type="dxa"/>
        <w:tblInd w:w="93" w:type="dxa"/>
        <w:tblLook w:val="04A0" w:firstRow="1" w:lastRow="0" w:firstColumn="1" w:lastColumn="0" w:noHBand="0" w:noVBand="1"/>
      </w:tblPr>
      <w:tblGrid>
        <w:gridCol w:w="743"/>
        <w:gridCol w:w="4388"/>
        <w:gridCol w:w="725"/>
        <w:gridCol w:w="725"/>
        <w:gridCol w:w="725"/>
        <w:gridCol w:w="725"/>
        <w:gridCol w:w="725"/>
        <w:gridCol w:w="725"/>
      </w:tblGrid>
      <w:tr w:rsidR="006B4420">
        <w:trPr>
          <w:trHeight w:val="510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Self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#3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#4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#5</w:t>
            </w:r>
          </w:p>
        </w:tc>
      </w:tr>
      <w:tr w:rsidR="006B4420">
        <w:trPr>
          <w:trHeight w:val="510"/>
        </w:trPr>
        <w:tc>
          <w:tcPr>
            <w:tcW w:w="74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tbRl"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Contribution</w:t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Completes an equal share of work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Produces high quality work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Completed work contributes to the final product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tbRl"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Attitude</w:t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very positive and pleasant to work with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Eager to plan and execute tasks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Encourages group participation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tbRl"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Initiative</w:t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Effectively </w:t>
            </w:r>
            <w:r>
              <w:rPr>
                <w:rFonts w:ascii="Calibri" w:eastAsia="Times New Roman" w:hAnsi="Calibri" w:cs="Calibri"/>
                <w:color w:val="000000"/>
              </w:rPr>
              <w:t>coordinates tasks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Takes initiative in solving problems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Monitors the effectiveness of the group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tbRl"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Cooperation</w:t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Respects differences of opinions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willing to negotiate and compromise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Works with others for the success of the group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tbRl"/>
            <w:vAlign w:val="center"/>
          </w:tcPr>
          <w:p w:rsidR="006B4420" w:rsidRDefault="000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Dependability</w:t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Uses time effectively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Always appears for group-work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B4420">
        <w:trPr>
          <w:trHeight w:val="510"/>
        </w:trPr>
        <w:tc>
          <w:tcPr>
            <w:tcW w:w="7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B4420" w:rsidRDefault="006B44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Meets deadlines and responsibilities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</w:tcPr>
          <w:p w:rsidR="006B4420" w:rsidRDefault="000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6B4420" w:rsidRDefault="006B4420">
      <w:pPr>
        <w:spacing w:after="0" w:line="240" w:lineRule="auto"/>
      </w:pPr>
      <w:bookmarkStart w:id="0" w:name="_GoBack"/>
      <w:bookmarkEnd w:id="0"/>
    </w:p>
    <w:sectPr w:rsidR="006B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1FE" w:rsidRDefault="000F11FE">
      <w:pPr>
        <w:spacing w:line="240" w:lineRule="auto"/>
      </w:pPr>
      <w:r>
        <w:separator/>
      </w:r>
    </w:p>
  </w:endnote>
  <w:endnote w:type="continuationSeparator" w:id="0">
    <w:p w:rsidR="000F11FE" w:rsidRDefault="000F1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1FE" w:rsidRDefault="000F11FE">
      <w:pPr>
        <w:spacing w:after="0"/>
      </w:pPr>
      <w:r>
        <w:separator/>
      </w:r>
    </w:p>
  </w:footnote>
  <w:footnote w:type="continuationSeparator" w:id="0">
    <w:p w:rsidR="000F11FE" w:rsidRDefault="000F11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5087E"/>
    <w:multiLevelType w:val="multilevel"/>
    <w:tmpl w:val="4075087E"/>
    <w:lvl w:ilvl="0">
      <w:start w:val="1"/>
      <w:numFmt w:val="lowerRoman"/>
      <w:pStyle w:val="Heading2"/>
      <w:lvlText w:val="%1."/>
      <w:lvlJc w:val="right"/>
      <w:pPr>
        <w:ind w:left="64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77"/>
    <w:rsid w:val="AF6787A6"/>
    <w:rsid w:val="FCAD74DB"/>
    <w:rsid w:val="00014E31"/>
    <w:rsid w:val="000F11FE"/>
    <w:rsid w:val="00227D91"/>
    <w:rsid w:val="00297679"/>
    <w:rsid w:val="003B6399"/>
    <w:rsid w:val="003E0894"/>
    <w:rsid w:val="00482D6C"/>
    <w:rsid w:val="00602F8D"/>
    <w:rsid w:val="006B4420"/>
    <w:rsid w:val="00853AD9"/>
    <w:rsid w:val="008F7DF6"/>
    <w:rsid w:val="00AE3DAB"/>
    <w:rsid w:val="00BB5CD5"/>
    <w:rsid w:val="00BE61B9"/>
    <w:rsid w:val="00C524A0"/>
    <w:rsid w:val="00C673AA"/>
    <w:rsid w:val="00F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09B9"/>
  <w15:docId w15:val="{057A790F-FE5E-47CF-8F21-4DECBEA9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20" w:after="120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numId w:val="1"/>
      </w:numPr>
      <w:spacing w:before="200" w:after="0"/>
      <w:ind w:left="288"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</w:pPr>
    <w:rPr>
      <w:rFonts w:asciiTheme="majorHAnsi" w:eastAsiaTheme="majorEastAsia" w:hAnsiTheme="majorHAnsi" w:cstheme="majorBidi"/>
      <w:spacing w:val="5"/>
      <w:sz w:val="36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5"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Kusuluru, Bharath Kumar Reddy</cp:lastModifiedBy>
  <cp:revision>3</cp:revision>
  <dcterms:created xsi:type="dcterms:W3CDTF">2020-07-07T00:29:00Z</dcterms:created>
  <dcterms:modified xsi:type="dcterms:W3CDTF">2022-12-08T07:59:00Z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