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2366" w14:textId="77777777" w:rsidR="005E15A8" w:rsidRPr="009C12BA" w:rsidRDefault="00CE18DE" w:rsidP="00BE3CDA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593F10" w:rsidRPr="009C12BA">
        <w:rPr>
          <w:b/>
          <w:sz w:val="28"/>
          <w:szCs w:val="28"/>
        </w:rPr>
        <w:t>1</w:t>
      </w:r>
    </w:p>
    <w:p w14:paraId="2204E1C3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  <w:t xml:space="preserve">Week </w:t>
      </w:r>
      <w:r w:rsidR="00FB7BC2">
        <w:rPr>
          <w:sz w:val="24"/>
          <w:szCs w:val="24"/>
        </w:rPr>
        <w:t>4</w:t>
      </w:r>
      <w:r w:rsidRPr="002B357C">
        <w:rPr>
          <w:sz w:val="24"/>
          <w:szCs w:val="24"/>
        </w:rPr>
        <w:t>.</w:t>
      </w:r>
    </w:p>
    <w:p w14:paraId="3055CA49" w14:textId="77777777" w:rsidR="005E15A8" w:rsidRPr="002B357C" w:rsidRDefault="005E15A8" w:rsidP="00BE696D">
      <w:pPr>
        <w:rPr>
          <w:sz w:val="24"/>
          <w:szCs w:val="24"/>
        </w:rPr>
      </w:pPr>
    </w:p>
    <w:p w14:paraId="663E2131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EC3F38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788C4A5C" w14:textId="77777777" w:rsidR="00587DFD" w:rsidRPr="00FB7BC2" w:rsidRDefault="00587DFD" w:rsidP="00587DFD">
      <w:pPr>
        <w:numPr>
          <w:ilvl w:val="0"/>
          <w:numId w:val="1"/>
        </w:numPr>
        <w:rPr>
          <w:sz w:val="24"/>
          <w:szCs w:val="24"/>
        </w:rPr>
      </w:pPr>
      <w:r w:rsidRPr="002B357C">
        <w:rPr>
          <w:sz w:val="24"/>
          <w:szCs w:val="24"/>
        </w:rPr>
        <w:t>Become familiar</w:t>
      </w:r>
      <w:r>
        <w:rPr>
          <w:bCs/>
          <w:sz w:val="24"/>
          <w:szCs w:val="24"/>
        </w:rPr>
        <w:t xml:space="preserve"> with </w:t>
      </w:r>
      <w:r w:rsidR="00FB7BC2" w:rsidRPr="00FB7BC2">
        <w:rPr>
          <w:b/>
          <w:bCs/>
          <w:sz w:val="24"/>
          <w:szCs w:val="24"/>
        </w:rPr>
        <w:t>Node.js</w:t>
      </w:r>
      <w:r w:rsidR="00FB7BC2">
        <w:rPr>
          <w:bCs/>
          <w:sz w:val="24"/>
          <w:szCs w:val="24"/>
        </w:rPr>
        <w:t xml:space="preserve"> and </w:t>
      </w:r>
      <w:r w:rsidR="00FB7BC2" w:rsidRPr="00FB7BC2">
        <w:rPr>
          <w:b/>
          <w:bCs/>
          <w:sz w:val="24"/>
          <w:szCs w:val="24"/>
        </w:rPr>
        <w:t>Express</w:t>
      </w:r>
    </w:p>
    <w:p w14:paraId="390DAB66" w14:textId="77777777" w:rsidR="00FB7BC2" w:rsidRPr="00F861DD" w:rsidRDefault="00FB7BC2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Become familiar with </w:t>
      </w:r>
      <w:r w:rsidRPr="00FB7BC2">
        <w:rPr>
          <w:b/>
          <w:bCs/>
          <w:sz w:val="24"/>
          <w:szCs w:val="24"/>
        </w:rPr>
        <w:t>MVC</w:t>
      </w:r>
      <w:r>
        <w:rPr>
          <w:bCs/>
          <w:sz w:val="24"/>
          <w:szCs w:val="24"/>
        </w:rPr>
        <w:t xml:space="preserve"> application architecture</w:t>
      </w:r>
    </w:p>
    <w:p w14:paraId="5C754B2F" w14:textId="77777777" w:rsidR="00587DFD" w:rsidRPr="00F36182" w:rsidRDefault="00587DFD" w:rsidP="00587DFD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>
        <w:rPr>
          <w:bCs/>
          <w:sz w:val="24"/>
          <w:szCs w:val="24"/>
        </w:rPr>
        <w:t xml:space="preserve">Develop </w:t>
      </w:r>
      <w:r w:rsidR="00FB7BC2">
        <w:rPr>
          <w:bCs/>
          <w:sz w:val="24"/>
          <w:szCs w:val="24"/>
        </w:rPr>
        <w:t xml:space="preserve">a </w:t>
      </w:r>
      <w:r w:rsidR="00FB7BC2" w:rsidRPr="005B052D">
        <w:rPr>
          <w:b/>
          <w:bCs/>
          <w:sz w:val="24"/>
          <w:szCs w:val="24"/>
        </w:rPr>
        <w:t>Web Application using Express and MVC architecture</w:t>
      </w:r>
    </w:p>
    <w:bookmarkEnd w:id="0"/>
    <w:p w14:paraId="1AD22FD4" w14:textId="77777777" w:rsidR="005E15A8" w:rsidRPr="002B357C" w:rsidRDefault="005E15A8" w:rsidP="00BE696D">
      <w:pPr>
        <w:rPr>
          <w:sz w:val="24"/>
          <w:szCs w:val="24"/>
        </w:rPr>
      </w:pPr>
    </w:p>
    <w:p w14:paraId="0C81A51F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4A84637" w14:textId="77777777" w:rsidR="005E15A8" w:rsidRPr="002B357C" w:rsidRDefault="005E15A8" w:rsidP="00BE696D">
      <w:pPr>
        <w:rPr>
          <w:sz w:val="24"/>
          <w:szCs w:val="24"/>
        </w:rPr>
      </w:pPr>
    </w:p>
    <w:p w14:paraId="269A8F6A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27C8A69" w14:textId="77777777" w:rsidR="005E15A8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4ED69AC3" w14:textId="77777777" w:rsidR="00397974" w:rsidRPr="002B357C" w:rsidRDefault="00397974" w:rsidP="00BE696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97974">
        <w:rPr>
          <w:sz w:val="24"/>
          <w:szCs w:val="24"/>
        </w:rPr>
        <w:t xml:space="preserve">You </w:t>
      </w:r>
      <w:r>
        <w:rPr>
          <w:b/>
          <w:sz w:val="24"/>
          <w:szCs w:val="24"/>
        </w:rPr>
        <w:t>MUST</w:t>
      </w:r>
      <w:r w:rsidRPr="00397974">
        <w:rPr>
          <w:b/>
          <w:sz w:val="24"/>
          <w:szCs w:val="24"/>
        </w:rPr>
        <w:t xml:space="preserve"> name</w:t>
      </w:r>
      <w:r w:rsidR="00CA20C3">
        <w:rPr>
          <w:sz w:val="24"/>
          <w:szCs w:val="24"/>
        </w:rPr>
        <w:t xml:space="preserve"> your Visual Studio 2017</w:t>
      </w:r>
      <w:r w:rsidRPr="00397974">
        <w:rPr>
          <w:sz w:val="24"/>
          <w:szCs w:val="24"/>
        </w:rPr>
        <w:t xml:space="preserve"> project as Yourfullname</w:t>
      </w:r>
      <w:r w:rsidRPr="00995F3C">
        <w:rPr>
          <w:sz w:val="24"/>
          <w:szCs w:val="24"/>
        </w:rPr>
        <w:t>_</w:t>
      </w:r>
      <w:r w:rsidRPr="00397974">
        <w:rPr>
          <w:sz w:val="24"/>
          <w:szCs w:val="24"/>
        </w:rPr>
        <w:t>COMP308Lab1.</w:t>
      </w:r>
    </w:p>
    <w:p w14:paraId="19FC02A9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</w:t>
      </w:r>
      <w:r w:rsidR="00DB7B74" w:rsidRPr="00DB7B74">
        <w:rPr>
          <w:b/>
          <w:sz w:val="24"/>
          <w:szCs w:val="24"/>
        </w:rPr>
        <w:t>MUST</w:t>
      </w:r>
      <w:r w:rsidRPr="002B357C">
        <w:rPr>
          <w:sz w:val="24"/>
          <w:szCs w:val="24"/>
        </w:rPr>
        <w:t xml:space="preserve"> demonstrate your solution in a scheduled lab session</w:t>
      </w:r>
      <w:r w:rsidR="004509E4">
        <w:rPr>
          <w:sz w:val="24"/>
          <w:szCs w:val="24"/>
        </w:rPr>
        <w:t>, and submit the project using the</w:t>
      </w:r>
      <w:r w:rsidR="00E9373A">
        <w:rPr>
          <w:sz w:val="24"/>
          <w:szCs w:val="24"/>
        </w:rPr>
        <w:t xml:space="preserve"> </w:t>
      </w:r>
      <w:r w:rsidR="00BE32D4">
        <w:rPr>
          <w:sz w:val="24"/>
          <w:szCs w:val="24"/>
        </w:rPr>
        <w:t>assignment link</w:t>
      </w:r>
      <w:r w:rsidR="00E91A79">
        <w:rPr>
          <w:sz w:val="24"/>
          <w:szCs w:val="24"/>
        </w:rPr>
        <w:t xml:space="preserve"> on D</w:t>
      </w:r>
      <w:r w:rsidR="00B802CD">
        <w:rPr>
          <w:sz w:val="24"/>
          <w:szCs w:val="24"/>
        </w:rPr>
        <w:t>ropbox</w:t>
      </w:r>
      <w:r w:rsidR="004509E4">
        <w:rPr>
          <w:sz w:val="24"/>
          <w:szCs w:val="24"/>
        </w:rPr>
        <w:t>.</w:t>
      </w:r>
    </w:p>
    <w:p w14:paraId="73FEBC5F" w14:textId="77777777" w:rsidR="005E15A8" w:rsidRDefault="005E15A8" w:rsidP="00BE696D">
      <w:pPr>
        <w:rPr>
          <w:sz w:val="24"/>
          <w:szCs w:val="24"/>
        </w:rPr>
      </w:pPr>
    </w:p>
    <w:p w14:paraId="0E8D8472" w14:textId="77777777"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</w:p>
    <w:p w14:paraId="661ECDAC" w14:textId="77777777"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46C52B88" w14:textId="77777777" w:rsidR="00B6387C" w:rsidRDefault="00F36182" w:rsidP="00F36182">
      <w:pPr>
        <w:pStyle w:val="BodyTextIndent"/>
        <w:ind w:left="0"/>
        <w:rPr>
          <w:sz w:val="24"/>
          <w:szCs w:val="24"/>
        </w:rPr>
      </w:pPr>
      <w:r w:rsidRPr="007B2F55">
        <w:rPr>
          <w:sz w:val="24"/>
          <w:szCs w:val="24"/>
        </w:rPr>
        <w:t xml:space="preserve">Create an </w:t>
      </w:r>
      <w:r w:rsidR="00E91A79">
        <w:rPr>
          <w:sz w:val="24"/>
          <w:szCs w:val="24"/>
        </w:rPr>
        <w:t xml:space="preserve">Express Web Application </w:t>
      </w:r>
      <w:r w:rsidR="003079CA">
        <w:rPr>
          <w:sz w:val="24"/>
          <w:szCs w:val="24"/>
        </w:rPr>
        <w:t xml:space="preserve">which allows the customers to provide feedback for services of your company. </w:t>
      </w:r>
      <w:r w:rsidR="00D94751">
        <w:rPr>
          <w:sz w:val="24"/>
          <w:szCs w:val="24"/>
        </w:rPr>
        <w:t>You will have to provide a login form</w:t>
      </w:r>
      <w:r w:rsidR="007D3298">
        <w:rPr>
          <w:sz w:val="24"/>
          <w:szCs w:val="24"/>
        </w:rPr>
        <w:t xml:space="preserve"> (ejs page)</w:t>
      </w:r>
      <w:r w:rsidR="00D94751">
        <w:rPr>
          <w:sz w:val="24"/>
          <w:szCs w:val="24"/>
        </w:rPr>
        <w:t xml:space="preserve"> to allow the customers to login, </w:t>
      </w:r>
      <w:r w:rsidR="00B12585">
        <w:rPr>
          <w:sz w:val="24"/>
          <w:szCs w:val="24"/>
        </w:rPr>
        <w:t>a feedback form</w:t>
      </w:r>
      <w:r w:rsidR="007D3298">
        <w:rPr>
          <w:sz w:val="24"/>
          <w:szCs w:val="24"/>
        </w:rPr>
        <w:t xml:space="preserve"> (ejs page)</w:t>
      </w:r>
      <w:r w:rsidR="008470BD">
        <w:rPr>
          <w:sz w:val="24"/>
          <w:szCs w:val="24"/>
        </w:rPr>
        <w:t xml:space="preserve"> to allow the customers to enter the feedback</w:t>
      </w:r>
      <w:r w:rsidR="006B4CBE">
        <w:rPr>
          <w:sz w:val="24"/>
          <w:szCs w:val="24"/>
        </w:rPr>
        <w:t>, and the Thank You form</w:t>
      </w:r>
      <w:r w:rsidR="007D3298">
        <w:rPr>
          <w:sz w:val="24"/>
          <w:szCs w:val="24"/>
        </w:rPr>
        <w:t xml:space="preserve"> (ejs page)</w:t>
      </w:r>
      <w:r w:rsidRPr="007B2F55">
        <w:rPr>
          <w:sz w:val="24"/>
          <w:szCs w:val="24"/>
        </w:rPr>
        <w:t xml:space="preserve">. </w:t>
      </w:r>
      <w:r w:rsidR="008470BD">
        <w:rPr>
          <w:sz w:val="24"/>
          <w:szCs w:val="24"/>
        </w:rPr>
        <w:t xml:space="preserve">The login form </w:t>
      </w:r>
      <w:r w:rsidR="00B6387C">
        <w:rPr>
          <w:sz w:val="24"/>
          <w:szCs w:val="24"/>
        </w:rPr>
        <w:t>should accept the user name (user’s email address) and password.</w:t>
      </w:r>
    </w:p>
    <w:p w14:paraId="1523D767" w14:textId="77777777" w:rsidR="00B6387C" w:rsidRDefault="007D3298" w:rsidP="00B6387C">
      <w:pPr>
        <w:pStyle w:val="BodyTextIndent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53F489" wp14:editId="6AD92DFE">
            <wp:extent cx="3528428" cy="1455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6339" cy="14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97A" w14:textId="77777777" w:rsidR="00B84032" w:rsidRDefault="00B84032" w:rsidP="00B84032">
      <w:pPr>
        <w:pStyle w:val="BodyTextInden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 Login </w:t>
      </w:r>
      <w:r w:rsidR="00197AF4">
        <w:rPr>
          <w:sz w:val="24"/>
          <w:szCs w:val="24"/>
        </w:rPr>
        <w:t>page</w:t>
      </w:r>
      <w:r w:rsidR="00AD05A7">
        <w:rPr>
          <w:sz w:val="24"/>
          <w:szCs w:val="24"/>
        </w:rPr>
        <w:t xml:space="preserve"> (ejs)</w:t>
      </w:r>
    </w:p>
    <w:p w14:paraId="18A8B37F" w14:textId="77777777" w:rsidR="00F36182" w:rsidRDefault="00B6387C" w:rsidP="00F36182">
      <w:pPr>
        <w:pStyle w:val="BodyTextIndent"/>
        <w:ind w:left="0"/>
        <w:rPr>
          <w:sz w:val="24"/>
          <w:szCs w:val="24"/>
        </w:rPr>
      </w:pPr>
      <w:r w:rsidRPr="00AB56A2">
        <w:rPr>
          <w:sz w:val="24"/>
          <w:szCs w:val="24"/>
        </w:rPr>
        <w:t xml:space="preserve">The feedback form should </w:t>
      </w:r>
      <w:r w:rsidR="005F61B2">
        <w:rPr>
          <w:sz w:val="24"/>
          <w:szCs w:val="24"/>
        </w:rPr>
        <w:t xml:space="preserve">automatically </w:t>
      </w:r>
      <w:r w:rsidRPr="00AB56A2">
        <w:rPr>
          <w:sz w:val="24"/>
          <w:szCs w:val="24"/>
        </w:rPr>
        <w:t xml:space="preserve">populate the </w:t>
      </w:r>
      <w:r w:rsidRPr="00D46A13">
        <w:rPr>
          <w:i/>
          <w:sz w:val="24"/>
          <w:szCs w:val="24"/>
        </w:rPr>
        <w:t>email</w:t>
      </w:r>
      <w:r w:rsidRPr="00AB56A2">
        <w:rPr>
          <w:sz w:val="24"/>
          <w:szCs w:val="24"/>
        </w:rPr>
        <w:t xml:space="preserve"> field </w:t>
      </w:r>
      <w:r w:rsidR="005F61B2">
        <w:rPr>
          <w:sz w:val="24"/>
          <w:szCs w:val="24"/>
        </w:rPr>
        <w:t xml:space="preserve">with </w:t>
      </w:r>
      <w:r w:rsidRPr="00AB56A2">
        <w:rPr>
          <w:sz w:val="24"/>
          <w:szCs w:val="24"/>
        </w:rPr>
        <w:t xml:space="preserve">the user name value entered in login form and allow the user to enter the </w:t>
      </w:r>
      <w:r w:rsidRPr="00D46A13">
        <w:rPr>
          <w:i/>
          <w:sz w:val="24"/>
          <w:szCs w:val="24"/>
        </w:rPr>
        <w:t>first name</w:t>
      </w:r>
      <w:r w:rsidRPr="00AB56A2">
        <w:rPr>
          <w:sz w:val="24"/>
          <w:szCs w:val="24"/>
        </w:rPr>
        <w:t xml:space="preserve">, </w:t>
      </w:r>
      <w:r w:rsidRPr="00D46A13">
        <w:rPr>
          <w:i/>
          <w:sz w:val="24"/>
          <w:szCs w:val="24"/>
        </w:rPr>
        <w:t>last name</w:t>
      </w:r>
      <w:r w:rsidRPr="00AB56A2">
        <w:rPr>
          <w:sz w:val="24"/>
          <w:szCs w:val="24"/>
        </w:rPr>
        <w:t xml:space="preserve"> and the </w:t>
      </w:r>
      <w:r w:rsidR="00AB56A2" w:rsidRPr="00D46A13">
        <w:rPr>
          <w:i/>
          <w:sz w:val="24"/>
          <w:szCs w:val="24"/>
        </w:rPr>
        <w:t>comments</w:t>
      </w:r>
      <w:r w:rsidR="00F36182" w:rsidRPr="00AB56A2">
        <w:rPr>
          <w:sz w:val="24"/>
          <w:szCs w:val="24"/>
        </w:rPr>
        <w:t>.</w:t>
      </w:r>
      <w:r w:rsidR="00AB56A2" w:rsidRPr="00AB56A2">
        <w:rPr>
          <w:sz w:val="24"/>
          <w:szCs w:val="24"/>
        </w:rPr>
        <w:t xml:space="preserve"> Provide also two other fields in this form that will be </w:t>
      </w:r>
      <w:r w:rsidR="00AB56A2" w:rsidRPr="00AB56A2">
        <w:rPr>
          <w:b/>
          <w:sz w:val="24"/>
          <w:szCs w:val="24"/>
        </w:rPr>
        <w:t xml:space="preserve">different for each student. </w:t>
      </w:r>
      <w:r w:rsidR="00AB56A2" w:rsidRPr="00AB56A2">
        <w:rPr>
          <w:sz w:val="24"/>
          <w:szCs w:val="24"/>
        </w:rPr>
        <w:t xml:space="preserve">For example, you may create fields for </w:t>
      </w:r>
      <w:r w:rsidR="00AB56A2" w:rsidRPr="00AA161A">
        <w:rPr>
          <w:i/>
          <w:sz w:val="24"/>
          <w:szCs w:val="24"/>
        </w:rPr>
        <w:t>favorite subject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number of languages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previous major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favorite sport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favorite team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favorite actor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favorite food</w:t>
      </w:r>
      <w:r w:rsidR="00AB56A2" w:rsidRPr="00AB56A2">
        <w:rPr>
          <w:sz w:val="24"/>
          <w:szCs w:val="24"/>
        </w:rPr>
        <w:t xml:space="preserve">, </w:t>
      </w:r>
      <w:r w:rsidR="00AB56A2" w:rsidRPr="005F61B2">
        <w:rPr>
          <w:i/>
          <w:sz w:val="24"/>
          <w:szCs w:val="24"/>
        </w:rPr>
        <w:t>strongest technical skill</w:t>
      </w:r>
      <w:r w:rsidR="00AB56A2" w:rsidRPr="00AB56A2">
        <w:rPr>
          <w:sz w:val="24"/>
          <w:szCs w:val="24"/>
        </w:rPr>
        <w:t xml:space="preserve">, etc. </w:t>
      </w:r>
      <w:r w:rsidR="00896B31">
        <w:rPr>
          <w:sz w:val="24"/>
          <w:szCs w:val="24"/>
        </w:rPr>
        <w:t>The Thank You form should simply</w:t>
      </w:r>
      <w:r w:rsidR="006B4CBE">
        <w:rPr>
          <w:sz w:val="24"/>
          <w:szCs w:val="24"/>
        </w:rPr>
        <w:t xml:space="preserve"> thank the user for providing the feedback.</w:t>
      </w:r>
    </w:p>
    <w:p w14:paraId="1AFACF21" w14:textId="77777777" w:rsidR="007F6D62" w:rsidRDefault="007F6D62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Implement a horizontal folder structure for your application similar to SessionTest example.</w:t>
      </w:r>
    </w:p>
    <w:p w14:paraId="22E8DD1D" w14:textId="77777777" w:rsidR="007F6D62" w:rsidRDefault="007F6D62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Apply MVC principles. Design nice and friendly web pages.</w:t>
      </w:r>
    </w:p>
    <w:p w14:paraId="5A7756E2" w14:textId="77777777" w:rsidR="006B4CBE" w:rsidRDefault="006B4CBE" w:rsidP="00F36182">
      <w:pPr>
        <w:pStyle w:val="BodyTextIndent"/>
        <w:ind w:left="0"/>
        <w:rPr>
          <w:sz w:val="24"/>
          <w:szCs w:val="24"/>
        </w:rPr>
      </w:pPr>
    </w:p>
    <w:p w14:paraId="2F4D0288" w14:textId="77777777" w:rsidR="00F36182" w:rsidRPr="007B2F55" w:rsidRDefault="00B12DDA" w:rsidP="00F36182">
      <w:pPr>
        <w:pStyle w:val="BodyTextInden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C65DCA" wp14:editId="5D08D33E">
            <wp:extent cx="3505717" cy="285537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74" cy="28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DA7F" w14:textId="77777777" w:rsidR="00F36182" w:rsidRDefault="00B12DDA" w:rsidP="00E91A79">
      <w:pPr>
        <w:pStyle w:val="BodyTextIndent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F3618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Customer </w:t>
      </w:r>
      <w:r w:rsidR="00F36182">
        <w:rPr>
          <w:sz w:val="24"/>
          <w:szCs w:val="24"/>
        </w:rPr>
        <w:t xml:space="preserve">Feedback </w:t>
      </w:r>
      <w:r w:rsidR="00AD05A7">
        <w:rPr>
          <w:sz w:val="24"/>
          <w:szCs w:val="24"/>
        </w:rPr>
        <w:t>page (</w:t>
      </w:r>
      <w:r w:rsidR="00197AF4">
        <w:rPr>
          <w:sz w:val="24"/>
          <w:szCs w:val="24"/>
        </w:rPr>
        <w:t>ejs</w:t>
      </w:r>
      <w:r w:rsidR="00AD05A7">
        <w:rPr>
          <w:sz w:val="24"/>
          <w:szCs w:val="24"/>
        </w:rPr>
        <w:t>)</w:t>
      </w:r>
    </w:p>
    <w:p w14:paraId="5CD911BA" w14:textId="77777777" w:rsidR="00B12DDA" w:rsidRDefault="00B12DDA" w:rsidP="00E91A79">
      <w:pPr>
        <w:pStyle w:val="BodyTextIndent"/>
        <w:jc w:val="center"/>
        <w:rPr>
          <w:sz w:val="24"/>
          <w:szCs w:val="24"/>
        </w:rPr>
      </w:pPr>
    </w:p>
    <w:p w14:paraId="0E89F360" w14:textId="77777777" w:rsidR="00B12DDA" w:rsidRDefault="00B12DDA" w:rsidP="00D75201">
      <w:pPr>
        <w:pStyle w:val="BodyTextIndent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9CC897" wp14:editId="37C8253E">
            <wp:extent cx="2783991" cy="1449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67" cy="146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6571" w14:textId="77777777" w:rsidR="00197AF4" w:rsidRDefault="00197AF4" w:rsidP="000E765F">
      <w:pPr>
        <w:pStyle w:val="BodyTextInden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3. Thank You </w:t>
      </w:r>
      <w:r w:rsidR="00AD05A7">
        <w:rPr>
          <w:sz w:val="24"/>
          <w:szCs w:val="24"/>
        </w:rPr>
        <w:t>page (</w:t>
      </w:r>
      <w:r>
        <w:rPr>
          <w:sz w:val="24"/>
          <w:szCs w:val="24"/>
        </w:rPr>
        <w:t>ejs</w:t>
      </w:r>
      <w:r w:rsidR="00AD05A7">
        <w:rPr>
          <w:sz w:val="24"/>
          <w:szCs w:val="24"/>
        </w:rPr>
        <w:t>)</w:t>
      </w:r>
    </w:p>
    <w:p w14:paraId="0A228967" w14:textId="77777777" w:rsidR="001F4EA8" w:rsidRPr="00043B64" w:rsidRDefault="009C12BA" w:rsidP="009C12BA">
      <w:pPr>
        <w:pStyle w:val="BodyTextIndent"/>
        <w:jc w:val="right"/>
        <w:rPr>
          <w:b/>
          <w:sz w:val="24"/>
          <w:szCs w:val="24"/>
        </w:rPr>
      </w:pPr>
      <w:r w:rsidRPr="00043B64">
        <w:rPr>
          <w:b/>
          <w:sz w:val="24"/>
          <w:szCs w:val="24"/>
        </w:rPr>
        <w:t>(10 marks)</w:t>
      </w:r>
    </w:p>
    <w:p w14:paraId="69FDF6BA" w14:textId="77777777" w:rsidR="001F4EA8" w:rsidRDefault="001F4EA8" w:rsidP="00D75201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73"/>
        <w:gridCol w:w="4997"/>
      </w:tblGrid>
      <w:tr w:rsidR="00EC57C0" w14:paraId="3012B339" w14:textId="77777777" w:rsidTr="00EC57C0">
        <w:tc>
          <w:tcPr>
            <w:tcW w:w="5395" w:type="dxa"/>
          </w:tcPr>
          <w:p w14:paraId="4EEF3442" w14:textId="77777777" w:rsidR="00EC57C0" w:rsidRDefault="00EC57C0" w:rsidP="00D46A13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Functionality:</w:t>
            </w:r>
          </w:p>
        </w:tc>
        <w:tc>
          <w:tcPr>
            <w:tcW w:w="5395" w:type="dxa"/>
          </w:tcPr>
          <w:p w14:paraId="49B49707" w14:textId="77777777" w:rsidR="00EC57C0" w:rsidRDefault="00EC57C0" w:rsidP="00D75201">
            <w:pPr>
              <w:pStyle w:val="Default"/>
              <w:rPr>
                <w:sz w:val="23"/>
                <w:szCs w:val="23"/>
              </w:rPr>
            </w:pPr>
          </w:p>
        </w:tc>
      </w:tr>
      <w:tr w:rsidR="00EC57C0" w14:paraId="7A0E5C30" w14:textId="77777777" w:rsidTr="00EC57C0">
        <w:tc>
          <w:tcPr>
            <w:tcW w:w="5395" w:type="dxa"/>
          </w:tcPr>
          <w:p w14:paraId="587256B7" w14:textId="77777777" w:rsidR="00EC57C0" w:rsidRDefault="008E3B12" w:rsidP="008E3B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6B3ABB"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UI</w:t>
            </w:r>
            <w:r w:rsidR="00EC57C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views</w:t>
            </w:r>
            <w:r w:rsidR="00EC57C0">
              <w:rPr>
                <w:sz w:val="23"/>
                <w:szCs w:val="23"/>
              </w:rPr>
              <w:t xml:space="preserve"> (index.ejs, feedback.ejs, thankyou.ejs)</w:t>
            </w:r>
          </w:p>
        </w:tc>
        <w:tc>
          <w:tcPr>
            <w:tcW w:w="5395" w:type="dxa"/>
          </w:tcPr>
          <w:p w14:paraId="35758F7C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25%</w:t>
            </w:r>
          </w:p>
        </w:tc>
      </w:tr>
      <w:tr w:rsidR="00EC57C0" w14:paraId="4C656D5D" w14:textId="77777777" w:rsidTr="00EC57C0">
        <w:tc>
          <w:tcPr>
            <w:tcW w:w="5395" w:type="dxa"/>
          </w:tcPr>
          <w:p w14:paraId="13F39CF8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6B3ABB"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Correct routing code</w:t>
            </w:r>
          </w:p>
        </w:tc>
        <w:tc>
          <w:tcPr>
            <w:tcW w:w="5395" w:type="dxa"/>
          </w:tcPr>
          <w:p w14:paraId="03D98F91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EC57C0" w14:paraId="08CAAA6B" w14:textId="77777777" w:rsidTr="00EC57C0">
        <w:tc>
          <w:tcPr>
            <w:tcW w:w="5395" w:type="dxa"/>
          </w:tcPr>
          <w:p w14:paraId="6A2171C2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6B3ABB"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Correct controllers code</w:t>
            </w:r>
          </w:p>
        </w:tc>
        <w:tc>
          <w:tcPr>
            <w:tcW w:w="5395" w:type="dxa"/>
          </w:tcPr>
          <w:p w14:paraId="20160BAD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EC57C0" w14:paraId="6C228E3A" w14:textId="77777777" w:rsidTr="00EC57C0">
        <w:tc>
          <w:tcPr>
            <w:tcW w:w="5395" w:type="dxa"/>
          </w:tcPr>
          <w:p w14:paraId="61F871AF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6B3ABB"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Correct implementation of MVC architecture</w:t>
            </w:r>
          </w:p>
        </w:tc>
        <w:tc>
          <w:tcPr>
            <w:tcW w:w="5395" w:type="dxa"/>
          </w:tcPr>
          <w:p w14:paraId="132E23DD" w14:textId="77777777" w:rsidR="00EC57C0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E3B12" w14:paraId="3B30FE15" w14:textId="77777777" w:rsidTr="00EC57C0">
        <w:tc>
          <w:tcPr>
            <w:tcW w:w="5395" w:type="dxa"/>
          </w:tcPr>
          <w:p w14:paraId="04B74913" w14:textId="77777777" w:rsidR="008E3B12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6B3ABB"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Correct server.js, express.js and config files</w:t>
            </w:r>
          </w:p>
        </w:tc>
        <w:tc>
          <w:tcPr>
            <w:tcW w:w="5395" w:type="dxa"/>
          </w:tcPr>
          <w:p w14:paraId="067B1714" w14:textId="77777777" w:rsidR="008E3B12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15%</w:t>
            </w:r>
          </w:p>
        </w:tc>
      </w:tr>
      <w:tr w:rsidR="008E3B12" w14:paraId="5B2B75EE" w14:textId="77777777" w:rsidTr="00EC57C0">
        <w:tc>
          <w:tcPr>
            <w:tcW w:w="5395" w:type="dxa"/>
          </w:tcPr>
          <w:p w14:paraId="61903EB9" w14:textId="77777777" w:rsidR="008E3B12" w:rsidRPr="008E3B12" w:rsidRDefault="008E3B12" w:rsidP="00D75201">
            <w:pPr>
              <w:pStyle w:val="Default"/>
              <w:rPr>
                <w:b/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Friendliness</w:t>
            </w:r>
          </w:p>
        </w:tc>
        <w:tc>
          <w:tcPr>
            <w:tcW w:w="5395" w:type="dxa"/>
          </w:tcPr>
          <w:p w14:paraId="75C329E7" w14:textId="77777777" w:rsidR="008E3B12" w:rsidRDefault="008E3B12" w:rsidP="00D752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E3B12" w14:paraId="4CD34969" w14:textId="77777777" w:rsidTr="00EC57C0">
        <w:tc>
          <w:tcPr>
            <w:tcW w:w="5395" w:type="dxa"/>
          </w:tcPr>
          <w:p w14:paraId="2D5824C5" w14:textId="77777777" w:rsidR="008E3B12" w:rsidRPr="00B36D03" w:rsidRDefault="008E3B12" w:rsidP="00D75201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5395" w:type="dxa"/>
          </w:tcPr>
          <w:p w14:paraId="29877654" w14:textId="77777777" w:rsidR="008E3B12" w:rsidRPr="004903A2" w:rsidRDefault="008E3B12" w:rsidP="00D75201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0B41344" w14:textId="02155B2A" w:rsidR="001F4EA8" w:rsidRDefault="001F4EA8" w:rsidP="00B36D03">
      <w:pPr>
        <w:pStyle w:val="BodyTextIndent"/>
        <w:ind w:left="0"/>
        <w:rPr>
          <w:sz w:val="24"/>
          <w:szCs w:val="24"/>
        </w:rPr>
      </w:pPr>
    </w:p>
    <w:p w14:paraId="08570472" w14:textId="4C2A7986" w:rsidR="008D61B2" w:rsidRDefault="008D61B2" w:rsidP="00B36D03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>Do we need to setup dev vs production environments??</w:t>
      </w:r>
    </w:p>
    <w:p w14:paraId="1484DC2E" w14:textId="77777777" w:rsidR="008D61B2" w:rsidRDefault="008D61B2" w:rsidP="00B36D03">
      <w:pPr>
        <w:pStyle w:val="BodyTextIndent"/>
        <w:ind w:left="0"/>
        <w:rPr>
          <w:sz w:val="24"/>
          <w:szCs w:val="24"/>
        </w:rPr>
      </w:pPr>
      <w:bookmarkStart w:id="1" w:name="_GoBack"/>
      <w:bookmarkEnd w:id="1"/>
    </w:p>
    <w:sectPr w:rsidR="008D61B2" w:rsidSect="009C12BA">
      <w:headerReference w:type="default" r:id="rId10"/>
      <w:footerReference w:type="default" r:id="rId11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AF9B5" w14:textId="77777777" w:rsidR="006B09A9" w:rsidRDefault="006B09A9">
      <w:r>
        <w:separator/>
      </w:r>
    </w:p>
  </w:endnote>
  <w:endnote w:type="continuationSeparator" w:id="0">
    <w:p w14:paraId="50130407" w14:textId="77777777" w:rsidR="006B09A9" w:rsidRDefault="006B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862F0" w14:textId="56431AE1" w:rsidR="00C4167D" w:rsidRDefault="00C4167D">
    <w:pPr>
      <w:pStyle w:val="Footer"/>
      <w:rPr>
        <w:u w:val="single"/>
      </w:rPr>
    </w:pPr>
    <w:r>
      <w:rPr>
        <w:u w:val="single"/>
      </w:rPr>
      <w:t xml:space="preserve">Lab  #1    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D61B2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D61B2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F9839" w14:textId="77777777" w:rsidR="006B09A9" w:rsidRDefault="006B09A9">
      <w:r>
        <w:separator/>
      </w:r>
    </w:p>
  </w:footnote>
  <w:footnote w:type="continuationSeparator" w:id="0">
    <w:p w14:paraId="05E9C324" w14:textId="77777777" w:rsidR="006B09A9" w:rsidRDefault="006B0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DDD80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1FB738D7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rAUAUpDZXiwAAAA="/>
  </w:docVars>
  <w:rsids>
    <w:rsidRoot w:val="00A174ED"/>
    <w:rsid w:val="00002001"/>
    <w:rsid w:val="00015F33"/>
    <w:rsid w:val="00027B4A"/>
    <w:rsid w:val="00043B64"/>
    <w:rsid w:val="000636A2"/>
    <w:rsid w:val="0009073D"/>
    <w:rsid w:val="000A3EAA"/>
    <w:rsid w:val="000D2594"/>
    <w:rsid w:val="000D326F"/>
    <w:rsid w:val="000E2060"/>
    <w:rsid w:val="000E765F"/>
    <w:rsid w:val="001057C8"/>
    <w:rsid w:val="00126575"/>
    <w:rsid w:val="00126F69"/>
    <w:rsid w:val="00154198"/>
    <w:rsid w:val="00197AF4"/>
    <w:rsid w:val="001C595E"/>
    <w:rsid w:val="001D349C"/>
    <w:rsid w:val="001E0CF4"/>
    <w:rsid w:val="001F11C4"/>
    <w:rsid w:val="001F41A6"/>
    <w:rsid w:val="001F4EA8"/>
    <w:rsid w:val="002536B4"/>
    <w:rsid w:val="002B357C"/>
    <w:rsid w:val="002C4EBC"/>
    <w:rsid w:val="002E508F"/>
    <w:rsid w:val="003079CA"/>
    <w:rsid w:val="0031714B"/>
    <w:rsid w:val="00325EE9"/>
    <w:rsid w:val="00397974"/>
    <w:rsid w:val="00403130"/>
    <w:rsid w:val="0040662E"/>
    <w:rsid w:val="004078FA"/>
    <w:rsid w:val="004252E0"/>
    <w:rsid w:val="004426CC"/>
    <w:rsid w:val="004509E4"/>
    <w:rsid w:val="00461153"/>
    <w:rsid w:val="004903A2"/>
    <w:rsid w:val="004A0FF6"/>
    <w:rsid w:val="004A1371"/>
    <w:rsid w:val="004B7168"/>
    <w:rsid w:val="004D588D"/>
    <w:rsid w:val="004F5762"/>
    <w:rsid w:val="00501E41"/>
    <w:rsid w:val="005141AE"/>
    <w:rsid w:val="00531A57"/>
    <w:rsid w:val="00581DB8"/>
    <w:rsid w:val="00587DFD"/>
    <w:rsid w:val="00593F10"/>
    <w:rsid w:val="005B052D"/>
    <w:rsid w:val="005B0853"/>
    <w:rsid w:val="005E15A8"/>
    <w:rsid w:val="005F61B2"/>
    <w:rsid w:val="006611E5"/>
    <w:rsid w:val="00671039"/>
    <w:rsid w:val="00681F2B"/>
    <w:rsid w:val="006B09A9"/>
    <w:rsid w:val="006B3ABB"/>
    <w:rsid w:val="006B3EC2"/>
    <w:rsid w:val="006B4CBE"/>
    <w:rsid w:val="006E0A28"/>
    <w:rsid w:val="006F1BB4"/>
    <w:rsid w:val="007022FB"/>
    <w:rsid w:val="00703BEC"/>
    <w:rsid w:val="00712770"/>
    <w:rsid w:val="0075036F"/>
    <w:rsid w:val="0077015C"/>
    <w:rsid w:val="00771CF6"/>
    <w:rsid w:val="00792A79"/>
    <w:rsid w:val="007A0C3A"/>
    <w:rsid w:val="007D2C66"/>
    <w:rsid w:val="007D3298"/>
    <w:rsid w:val="007F1C18"/>
    <w:rsid w:val="007F6D62"/>
    <w:rsid w:val="00835BD5"/>
    <w:rsid w:val="008470BD"/>
    <w:rsid w:val="00880589"/>
    <w:rsid w:val="00881BE1"/>
    <w:rsid w:val="00896B31"/>
    <w:rsid w:val="008D61B2"/>
    <w:rsid w:val="008E3B12"/>
    <w:rsid w:val="008F201F"/>
    <w:rsid w:val="0091575C"/>
    <w:rsid w:val="00927BC6"/>
    <w:rsid w:val="0093696F"/>
    <w:rsid w:val="00952CE0"/>
    <w:rsid w:val="009658EB"/>
    <w:rsid w:val="009760B2"/>
    <w:rsid w:val="00995F3C"/>
    <w:rsid w:val="009A3C52"/>
    <w:rsid w:val="009C12BA"/>
    <w:rsid w:val="009E35C9"/>
    <w:rsid w:val="00A11575"/>
    <w:rsid w:val="00A171E5"/>
    <w:rsid w:val="00A174ED"/>
    <w:rsid w:val="00A32CB9"/>
    <w:rsid w:val="00A44F51"/>
    <w:rsid w:val="00A55172"/>
    <w:rsid w:val="00A8685C"/>
    <w:rsid w:val="00AA161A"/>
    <w:rsid w:val="00AB56A2"/>
    <w:rsid w:val="00AD05A7"/>
    <w:rsid w:val="00B00EE0"/>
    <w:rsid w:val="00B12585"/>
    <w:rsid w:val="00B12DDA"/>
    <w:rsid w:val="00B26E26"/>
    <w:rsid w:val="00B32284"/>
    <w:rsid w:val="00B36D03"/>
    <w:rsid w:val="00B6387C"/>
    <w:rsid w:val="00B64C03"/>
    <w:rsid w:val="00B802CD"/>
    <w:rsid w:val="00B80EBE"/>
    <w:rsid w:val="00B82D91"/>
    <w:rsid w:val="00B84032"/>
    <w:rsid w:val="00B95CA0"/>
    <w:rsid w:val="00BB7CD2"/>
    <w:rsid w:val="00BD1FF0"/>
    <w:rsid w:val="00BE32D4"/>
    <w:rsid w:val="00BE3CDA"/>
    <w:rsid w:val="00BE696D"/>
    <w:rsid w:val="00C00DAD"/>
    <w:rsid w:val="00C05FCB"/>
    <w:rsid w:val="00C072E9"/>
    <w:rsid w:val="00C220E6"/>
    <w:rsid w:val="00C40ADD"/>
    <w:rsid w:val="00C4167D"/>
    <w:rsid w:val="00C50B7B"/>
    <w:rsid w:val="00C62186"/>
    <w:rsid w:val="00C832F3"/>
    <w:rsid w:val="00C8391F"/>
    <w:rsid w:val="00CA20C3"/>
    <w:rsid w:val="00CE18DE"/>
    <w:rsid w:val="00CE6B34"/>
    <w:rsid w:val="00CE7B3C"/>
    <w:rsid w:val="00CF4FE1"/>
    <w:rsid w:val="00D42AAF"/>
    <w:rsid w:val="00D46A13"/>
    <w:rsid w:val="00D75201"/>
    <w:rsid w:val="00D94751"/>
    <w:rsid w:val="00DA3E3D"/>
    <w:rsid w:val="00DB7B74"/>
    <w:rsid w:val="00E06B6F"/>
    <w:rsid w:val="00E12781"/>
    <w:rsid w:val="00E24C5C"/>
    <w:rsid w:val="00E841E7"/>
    <w:rsid w:val="00E91A79"/>
    <w:rsid w:val="00E9373A"/>
    <w:rsid w:val="00EC3DD6"/>
    <w:rsid w:val="00EC3F38"/>
    <w:rsid w:val="00EC57C0"/>
    <w:rsid w:val="00EF2005"/>
    <w:rsid w:val="00F153D3"/>
    <w:rsid w:val="00F210FB"/>
    <w:rsid w:val="00F36182"/>
    <w:rsid w:val="00F52B05"/>
    <w:rsid w:val="00F53C0B"/>
    <w:rsid w:val="00F96B8B"/>
    <w:rsid w:val="00FB7BC2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373D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C5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Kevin Ma</cp:lastModifiedBy>
  <cp:revision>4</cp:revision>
  <cp:lastPrinted>2017-01-26T20:11:00Z</cp:lastPrinted>
  <dcterms:created xsi:type="dcterms:W3CDTF">2018-01-29T15:13:00Z</dcterms:created>
  <dcterms:modified xsi:type="dcterms:W3CDTF">2018-02-06T22:14:00Z</dcterms:modified>
</cp:coreProperties>
</file>