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55A0D" w:rsidRDefault="00D70543">
      <w:pPr>
        <w:jc w:val="center"/>
      </w:pPr>
      <w:r>
        <w:rPr>
          <w:b/>
          <w:sz w:val="36"/>
          <w:szCs w:val="36"/>
        </w:rPr>
        <w:t>CASE STUDY TERM PROJECT</w:t>
      </w:r>
    </w:p>
    <w:p w:rsidR="00D55A0D" w:rsidRDefault="00D70543">
      <w:pPr>
        <w:jc w:val="center"/>
      </w:pPr>
      <w:r>
        <w:rPr>
          <w:b/>
          <w:sz w:val="36"/>
          <w:szCs w:val="36"/>
        </w:rPr>
        <w:t>KLM AIRLINES</w:t>
      </w:r>
    </w:p>
    <w:p w:rsidR="00D55A0D" w:rsidRDefault="00D55A0D">
      <w:pPr>
        <w:jc w:val="center"/>
      </w:pPr>
    </w:p>
    <w:p w:rsidR="00D55A0D" w:rsidRDefault="00D70543">
      <w:pPr>
        <w:pStyle w:val="Subtitle"/>
        <w:jc w:val="center"/>
        <w:rPr>
          <w:rFonts w:ascii="Calibri" w:eastAsia="Calibri" w:hAnsi="Calibri" w:cs="Calibri"/>
        </w:rPr>
      </w:pPr>
      <w:bookmarkStart w:id="0" w:name="h.gjdgxs" w:colFirst="0" w:colLast="0"/>
      <w:bookmarkEnd w:id="0"/>
      <w:r>
        <w:rPr>
          <w:rFonts w:ascii="Calibri" w:eastAsia="Calibri" w:hAnsi="Calibri" w:cs="Calibri"/>
        </w:rPr>
        <w:t>System Integration (COMP 321 - Sec.004)</w:t>
      </w:r>
    </w:p>
    <w:p w:rsidR="00213638" w:rsidRPr="00213638" w:rsidRDefault="00213638" w:rsidP="00213638">
      <w:r>
        <w:tab/>
      </w:r>
      <w:r>
        <w:tab/>
      </w:r>
      <w:r>
        <w:tab/>
      </w:r>
      <w:r>
        <w:tab/>
      </w:r>
      <w:r>
        <w:tab/>
        <w:t xml:space="preserve">       PART -B</w:t>
      </w:r>
    </w:p>
    <w:p w:rsidR="00D55A0D" w:rsidRDefault="00D55A0D"/>
    <w:p w:rsidR="00D55A0D" w:rsidRDefault="00D70543">
      <w:pPr>
        <w:spacing w:line="240" w:lineRule="auto"/>
        <w:jc w:val="center"/>
      </w:pPr>
      <w:r>
        <w:rPr>
          <w:sz w:val="28"/>
          <w:szCs w:val="28"/>
        </w:rPr>
        <w:t>Prof. Mohamed Khan</w:t>
      </w:r>
    </w:p>
    <w:p w:rsidR="00D55A0D" w:rsidRDefault="00D70543">
      <w:pPr>
        <w:spacing w:line="240" w:lineRule="auto"/>
        <w:jc w:val="center"/>
      </w:pPr>
      <w:r>
        <w:rPr>
          <w:sz w:val="28"/>
          <w:szCs w:val="28"/>
        </w:rPr>
        <w:t>Prof. Peter Bhola</w:t>
      </w:r>
    </w:p>
    <w:p w:rsidR="00D55A0D" w:rsidRDefault="00D55A0D">
      <w:pPr>
        <w:jc w:val="center"/>
      </w:pPr>
    </w:p>
    <w:p w:rsidR="00D55A0D" w:rsidRDefault="00D55A0D">
      <w:pPr>
        <w:jc w:val="center"/>
      </w:pPr>
    </w:p>
    <w:p w:rsidR="00D55A0D" w:rsidRDefault="00D55A0D">
      <w:pPr>
        <w:jc w:val="center"/>
      </w:pPr>
    </w:p>
    <w:p w:rsidR="00D55A0D" w:rsidRDefault="00D55A0D">
      <w:pPr>
        <w:jc w:val="center"/>
      </w:pPr>
    </w:p>
    <w:p w:rsidR="00D55A0D" w:rsidRDefault="00D55A0D">
      <w:pPr>
        <w:jc w:val="center"/>
      </w:pPr>
    </w:p>
    <w:p w:rsidR="00D55A0D" w:rsidRDefault="00D70543">
      <w:pPr>
        <w:jc w:val="center"/>
      </w:pPr>
      <w:r>
        <w:rPr>
          <w:rFonts w:ascii="Calibri" w:eastAsia="Calibri" w:hAnsi="Calibri" w:cs="Calibri"/>
          <w:b/>
          <w:sz w:val="28"/>
          <w:szCs w:val="28"/>
        </w:rPr>
        <w:t>Anjith Babu - 300799928</w:t>
      </w:r>
    </w:p>
    <w:p w:rsidR="00D55A0D" w:rsidRDefault="00D70543">
      <w:pPr>
        <w:jc w:val="center"/>
      </w:pPr>
      <w:r>
        <w:rPr>
          <w:rFonts w:ascii="Calibri" w:eastAsia="Calibri" w:hAnsi="Calibri" w:cs="Calibri"/>
          <w:b/>
          <w:sz w:val="28"/>
          <w:szCs w:val="28"/>
        </w:rPr>
        <w:t>Chemcee Cherian - 300793352</w:t>
      </w:r>
    </w:p>
    <w:p w:rsidR="00D55A0D" w:rsidRDefault="00D70543">
      <w:pPr>
        <w:jc w:val="center"/>
      </w:pPr>
      <w:r>
        <w:rPr>
          <w:rFonts w:ascii="Calibri" w:eastAsia="Calibri" w:hAnsi="Calibri" w:cs="Calibri"/>
          <w:b/>
          <w:sz w:val="28"/>
          <w:szCs w:val="28"/>
        </w:rPr>
        <w:t>Eunmi Han- 300790610</w:t>
      </w:r>
    </w:p>
    <w:p w:rsidR="00D55A0D" w:rsidRDefault="00D70543">
      <w:pPr>
        <w:jc w:val="center"/>
      </w:pPr>
      <w:r>
        <w:rPr>
          <w:rFonts w:ascii="Calibri" w:eastAsia="Calibri" w:hAnsi="Calibri" w:cs="Calibri"/>
          <w:b/>
          <w:sz w:val="28"/>
          <w:szCs w:val="28"/>
        </w:rPr>
        <w:t>KwangSik Kim - 300818301</w:t>
      </w:r>
    </w:p>
    <w:p w:rsidR="00D55A0D" w:rsidRDefault="00D55A0D">
      <w:pPr>
        <w:jc w:val="right"/>
      </w:pPr>
    </w:p>
    <w:p w:rsidR="00D55A0D" w:rsidRDefault="00D70543">
      <w:r>
        <w:br w:type="page"/>
      </w:r>
    </w:p>
    <w:p w:rsidR="00D55A0D" w:rsidRDefault="00D55A0D"/>
    <w:p w:rsidR="00D55A0D" w:rsidRDefault="00D55A0D">
      <w:pPr>
        <w:jc w:val="right"/>
      </w:pPr>
    </w:p>
    <w:p w:rsidR="00D55A0D" w:rsidRDefault="00D55A0D">
      <w:pPr>
        <w:jc w:val="right"/>
      </w:pPr>
    </w:p>
    <w:p w:rsidR="00D55A0D" w:rsidRDefault="00D70543">
      <w:pPr>
        <w:pStyle w:val="Title"/>
        <w:ind w:left="360"/>
        <w:jc w:val="center"/>
      </w:pPr>
      <w:bookmarkStart w:id="1" w:name="h.30j0zll" w:colFirst="0" w:colLast="0"/>
      <w:bookmarkEnd w:id="1"/>
      <w:r>
        <w:rPr>
          <w:rFonts w:ascii="Calibri" w:eastAsia="Calibri" w:hAnsi="Calibri" w:cs="Calibri"/>
          <w:b/>
        </w:rPr>
        <w:t>Table of Content</w:t>
      </w:r>
      <w:r w:rsidR="002A1AD6">
        <w:rPr>
          <w:rFonts w:ascii="Calibri" w:eastAsia="Calibri" w:hAnsi="Calibri" w:cs="Calibri"/>
          <w:b/>
        </w:rPr>
        <w:t>s</w:t>
      </w:r>
      <w:bookmarkStart w:id="2" w:name="_GoBack"/>
      <w:bookmarkEnd w:id="2"/>
    </w:p>
    <w:p w:rsidR="00D55A0D" w:rsidRDefault="00D55A0D">
      <w:bookmarkStart w:id="3" w:name="h.1fob9te" w:colFirst="0" w:colLast="0"/>
      <w:bookmarkEnd w:id="3"/>
    </w:p>
    <w:sdt>
      <w:sdtPr>
        <w:id w:val="-418481778"/>
        <w:docPartObj>
          <w:docPartGallery w:val="Table of Contents"/>
          <w:docPartUnique/>
        </w:docPartObj>
      </w:sdtPr>
      <w:sdtEndPr>
        <w:rPr>
          <w:rFonts w:ascii="Arial" w:eastAsia="Arial" w:hAnsi="Arial" w:cs="Arial"/>
          <w:b/>
          <w:bCs/>
          <w:noProof/>
          <w:color w:val="000000"/>
          <w:sz w:val="22"/>
          <w:szCs w:val="22"/>
          <w:lang w:val="en-IN" w:eastAsia="en-IN"/>
        </w:rPr>
      </w:sdtEndPr>
      <w:sdtContent>
        <w:p w:rsidR="00BE15AA" w:rsidRDefault="00BE15AA">
          <w:pPr>
            <w:pStyle w:val="TOCHeading"/>
          </w:pPr>
        </w:p>
        <w:p w:rsidR="0067675B" w:rsidRDefault="00BE15AA">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48742489" w:history="1">
            <w:r w:rsidR="0067675B" w:rsidRPr="00B70316">
              <w:rPr>
                <w:rStyle w:val="Hyperlink"/>
                <w:noProof/>
              </w:rPr>
              <w:t>INTRODUCTION</w:t>
            </w:r>
            <w:r w:rsidR="0067675B">
              <w:rPr>
                <w:noProof/>
                <w:webHidden/>
              </w:rPr>
              <w:tab/>
            </w:r>
            <w:r w:rsidR="0067675B">
              <w:rPr>
                <w:noProof/>
                <w:webHidden/>
              </w:rPr>
              <w:fldChar w:fldCharType="begin"/>
            </w:r>
            <w:r w:rsidR="0067675B">
              <w:rPr>
                <w:noProof/>
                <w:webHidden/>
              </w:rPr>
              <w:instrText xml:space="preserve"> PAGEREF _Toc448742489 \h </w:instrText>
            </w:r>
            <w:r w:rsidR="0067675B">
              <w:rPr>
                <w:noProof/>
                <w:webHidden/>
              </w:rPr>
            </w:r>
            <w:r w:rsidR="0067675B">
              <w:rPr>
                <w:noProof/>
                <w:webHidden/>
              </w:rPr>
              <w:fldChar w:fldCharType="separate"/>
            </w:r>
            <w:r w:rsidR="0067675B">
              <w:rPr>
                <w:noProof/>
                <w:webHidden/>
              </w:rPr>
              <w:t>3</w:t>
            </w:r>
            <w:r w:rsidR="0067675B">
              <w:rPr>
                <w:noProof/>
                <w:webHidden/>
              </w:rPr>
              <w:fldChar w:fldCharType="end"/>
            </w:r>
          </w:hyperlink>
        </w:p>
        <w:p w:rsidR="0067675B" w:rsidRDefault="0067675B">
          <w:pPr>
            <w:pStyle w:val="TOC2"/>
            <w:tabs>
              <w:tab w:val="right" w:leader="dot" w:pos="9350"/>
            </w:tabs>
            <w:rPr>
              <w:rFonts w:asciiTheme="minorHAnsi" w:eastAsiaTheme="minorEastAsia" w:hAnsiTheme="minorHAnsi" w:cstheme="minorBidi"/>
              <w:noProof/>
              <w:color w:val="auto"/>
            </w:rPr>
          </w:pPr>
          <w:hyperlink w:anchor="_Toc448742490" w:history="1">
            <w:r w:rsidRPr="00B70316">
              <w:rPr>
                <w:rStyle w:val="Hyperlink"/>
                <w:noProof/>
              </w:rPr>
              <w:t>Background</w:t>
            </w:r>
            <w:r>
              <w:rPr>
                <w:noProof/>
                <w:webHidden/>
              </w:rPr>
              <w:tab/>
            </w:r>
            <w:r>
              <w:rPr>
                <w:noProof/>
                <w:webHidden/>
              </w:rPr>
              <w:fldChar w:fldCharType="begin"/>
            </w:r>
            <w:r>
              <w:rPr>
                <w:noProof/>
                <w:webHidden/>
              </w:rPr>
              <w:instrText xml:space="preserve"> PAGEREF _Toc448742490 \h </w:instrText>
            </w:r>
            <w:r>
              <w:rPr>
                <w:noProof/>
                <w:webHidden/>
              </w:rPr>
            </w:r>
            <w:r>
              <w:rPr>
                <w:noProof/>
                <w:webHidden/>
              </w:rPr>
              <w:fldChar w:fldCharType="separate"/>
            </w:r>
            <w:r>
              <w:rPr>
                <w:noProof/>
                <w:webHidden/>
              </w:rPr>
              <w:t>3</w:t>
            </w:r>
            <w:r>
              <w:rPr>
                <w:noProof/>
                <w:webHidden/>
              </w:rPr>
              <w:fldChar w:fldCharType="end"/>
            </w:r>
          </w:hyperlink>
        </w:p>
        <w:p w:rsidR="0067675B" w:rsidRDefault="0067675B">
          <w:pPr>
            <w:pStyle w:val="TOC2"/>
            <w:tabs>
              <w:tab w:val="right" w:leader="dot" w:pos="9350"/>
            </w:tabs>
            <w:rPr>
              <w:rFonts w:asciiTheme="minorHAnsi" w:eastAsiaTheme="minorEastAsia" w:hAnsiTheme="minorHAnsi" w:cstheme="minorBidi"/>
              <w:noProof/>
              <w:color w:val="auto"/>
            </w:rPr>
          </w:pPr>
          <w:hyperlink w:anchor="_Toc448742491" w:history="1">
            <w:r w:rsidRPr="00B70316">
              <w:rPr>
                <w:rStyle w:val="Hyperlink"/>
                <w:noProof/>
              </w:rPr>
              <w:t>Salesforce Introduction</w:t>
            </w:r>
            <w:r>
              <w:rPr>
                <w:noProof/>
                <w:webHidden/>
              </w:rPr>
              <w:tab/>
            </w:r>
            <w:r>
              <w:rPr>
                <w:noProof/>
                <w:webHidden/>
              </w:rPr>
              <w:fldChar w:fldCharType="begin"/>
            </w:r>
            <w:r>
              <w:rPr>
                <w:noProof/>
                <w:webHidden/>
              </w:rPr>
              <w:instrText xml:space="preserve"> PAGEREF _Toc448742491 \h </w:instrText>
            </w:r>
            <w:r>
              <w:rPr>
                <w:noProof/>
                <w:webHidden/>
              </w:rPr>
            </w:r>
            <w:r>
              <w:rPr>
                <w:noProof/>
                <w:webHidden/>
              </w:rPr>
              <w:fldChar w:fldCharType="separate"/>
            </w:r>
            <w:r>
              <w:rPr>
                <w:noProof/>
                <w:webHidden/>
              </w:rPr>
              <w:t>4</w:t>
            </w:r>
            <w:r>
              <w:rPr>
                <w:noProof/>
                <w:webHidden/>
              </w:rPr>
              <w:fldChar w:fldCharType="end"/>
            </w:r>
          </w:hyperlink>
        </w:p>
        <w:p w:rsidR="0067675B" w:rsidRDefault="0067675B">
          <w:pPr>
            <w:pStyle w:val="TOC2"/>
            <w:tabs>
              <w:tab w:val="right" w:leader="dot" w:pos="9350"/>
            </w:tabs>
            <w:rPr>
              <w:rFonts w:asciiTheme="minorHAnsi" w:eastAsiaTheme="minorEastAsia" w:hAnsiTheme="minorHAnsi" w:cstheme="minorBidi"/>
              <w:noProof/>
              <w:color w:val="auto"/>
            </w:rPr>
          </w:pPr>
          <w:hyperlink w:anchor="_Toc448742492" w:history="1">
            <w:r w:rsidRPr="00B70316">
              <w:rPr>
                <w:rStyle w:val="Hyperlink"/>
                <w:noProof/>
              </w:rPr>
              <w:t>KLM CRM Solution -Salesforce</w:t>
            </w:r>
            <w:r>
              <w:rPr>
                <w:noProof/>
                <w:webHidden/>
              </w:rPr>
              <w:tab/>
            </w:r>
            <w:r>
              <w:rPr>
                <w:noProof/>
                <w:webHidden/>
              </w:rPr>
              <w:fldChar w:fldCharType="begin"/>
            </w:r>
            <w:r>
              <w:rPr>
                <w:noProof/>
                <w:webHidden/>
              </w:rPr>
              <w:instrText xml:space="preserve"> PAGEREF _Toc448742492 \h </w:instrText>
            </w:r>
            <w:r>
              <w:rPr>
                <w:noProof/>
                <w:webHidden/>
              </w:rPr>
            </w:r>
            <w:r>
              <w:rPr>
                <w:noProof/>
                <w:webHidden/>
              </w:rPr>
              <w:fldChar w:fldCharType="separate"/>
            </w:r>
            <w:r>
              <w:rPr>
                <w:noProof/>
                <w:webHidden/>
              </w:rPr>
              <w:t>6</w:t>
            </w:r>
            <w:r>
              <w:rPr>
                <w:noProof/>
                <w:webHidden/>
              </w:rPr>
              <w:fldChar w:fldCharType="end"/>
            </w:r>
          </w:hyperlink>
        </w:p>
        <w:p w:rsidR="0067675B" w:rsidRDefault="0067675B">
          <w:pPr>
            <w:pStyle w:val="TOC1"/>
            <w:tabs>
              <w:tab w:val="right" w:leader="dot" w:pos="9350"/>
            </w:tabs>
            <w:rPr>
              <w:rFonts w:asciiTheme="minorHAnsi" w:eastAsiaTheme="minorEastAsia" w:hAnsiTheme="minorHAnsi" w:cstheme="minorBidi"/>
              <w:noProof/>
              <w:color w:val="auto"/>
            </w:rPr>
          </w:pPr>
          <w:hyperlink w:anchor="_Toc448742493" w:history="1">
            <w:r w:rsidRPr="00B70316">
              <w:rPr>
                <w:rStyle w:val="Hyperlink"/>
                <w:noProof/>
              </w:rPr>
              <w:t>Workflows and Use Cases</w:t>
            </w:r>
            <w:r>
              <w:rPr>
                <w:noProof/>
                <w:webHidden/>
              </w:rPr>
              <w:tab/>
            </w:r>
            <w:r>
              <w:rPr>
                <w:noProof/>
                <w:webHidden/>
              </w:rPr>
              <w:fldChar w:fldCharType="begin"/>
            </w:r>
            <w:r>
              <w:rPr>
                <w:noProof/>
                <w:webHidden/>
              </w:rPr>
              <w:instrText xml:space="preserve"> PAGEREF _Toc448742493 \h </w:instrText>
            </w:r>
            <w:r>
              <w:rPr>
                <w:noProof/>
                <w:webHidden/>
              </w:rPr>
            </w:r>
            <w:r>
              <w:rPr>
                <w:noProof/>
                <w:webHidden/>
              </w:rPr>
              <w:fldChar w:fldCharType="separate"/>
            </w:r>
            <w:r>
              <w:rPr>
                <w:noProof/>
                <w:webHidden/>
              </w:rPr>
              <w:t>7</w:t>
            </w:r>
            <w:r>
              <w:rPr>
                <w:noProof/>
                <w:webHidden/>
              </w:rPr>
              <w:fldChar w:fldCharType="end"/>
            </w:r>
          </w:hyperlink>
        </w:p>
        <w:p w:rsidR="0067675B" w:rsidRDefault="0067675B">
          <w:pPr>
            <w:pStyle w:val="TOC2"/>
            <w:tabs>
              <w:tab w:val="right" w:leader="dot" w:pos="9350"/>
            </w:tabs>
            <w:rPr>
              <w:rFonts w:asciiTheme="minorHAnsi" w:eastAsiaTheme="minorEastAsia" w:hAnsiTheme="minorHAnsi" w:cstheme="minorBidi"/>
              <w:noProof/>
              <w:color w:val="auto"/>
            </w:rPr>
          </w:pPr>
          <w:hyperlink w:anchor="_Toc448742494" w:history="1">
            <w:r w:rsidRPr="00B70316">
              <w:rPr>
                <w:rStyle w:val="Hyperlink"/>
                <w:noProof/>
              </w:rPr>
              <w:t>Handling Feedback and Cases – Service module</w:t>
            </w:r>
            <w:r>
              <w:rPr>
                <w:noProof/>
                <w:webHidden/>
              </w:rPr>
              <w:tab/>
            </w:r>
            <w:r>
              <w:rPr>
                <w:noProof/>
                <w:webHidden/>
              </w:rPr>
              <w:fldChar w:fldCharType="begin"/>
            </w:r>
            <w:r>
              <w:rPr>
                <w:noProof/>
                <w:webHidden/>
              </w:rPr>
              <w:instrText xml:space="preserve"> PAGEREF _Toc448742494 \h </w:instrText>
            </w:r>
            <w:r>
              <w:rPr>
                <w:noProof/>
                <w:webHidden/>
              </w:rPr>
            </w:r>
            <w:r>
              <w:rPr>
                <w:noProof/>
                <w:webHidden/>
              </w:rPr>
              <w:fldChar w:fldCharType="separate"/>
            </w:r>
            <w:r>
              <w:rPr>
                <w:noProof/>
                <w:webHidden/>
              </w:rPr>
              <w:t>7</w:t>
            </w:r>
            <w:r>
              <w:rPr>
                <w:noProof/>
                <w:webHidden/>
              </w:rPr>
              <w:fldChar w:fldCharType="end"/>
            </w:r>
          </w:hyperlink>
        </w:p>
        <w:p w:rsidR="0067675B" w:rsidRDefault="0067675B">
          <w:pPr>
            <w:pStyle w:val="TOC3"/>
            <w:tabs>
              <w:tab w:val="right" w:leader="dot" w:pos="9350"/>
            </w:tabs>
            <w:rPr>
              <w:rFonts w:asciiTheme="minorHAnsi" w:eastAsiaTheme="minorEastAsia" w:hAnsiTheme="minorHAnsi" w:cstheme="minorBidi"/>
              <w:noProof/>
              <w:color w:val="auto"/>
            </w:rPr>
          </w:pPr>
          <w:hyperlink w:anchor="_Toc448742495" w:history="1">
            <w:r w:rsidRPr="00B70316">
              <w:rPr>
                <w:rStyle w:val="Hyperlink"/>
                <w:noProof/>
              </w:rPr>
              <w:t>Use Case Diagram</w:t>
            </w:r>
            <w:r>
              <w:rPr>
                <w:noProof/>
                <w:webHidden/>
              </w:rPr>
              <w:tab/>
            </w:r>
            <w:r>
              <w:rPr>
                <w:noProof/>
                <w:webHidden/>
              </w:rPr>
              <w:fldChar w:fldCharType="begin"/>
            </w:r>
            <w:r>
              <w:rPr>
                <w:noProof/>
                <w:webHidden/>
              </w:rPr>
              <w:instrText xml:space="preserve"> PAGEREF _Toc448742495 \h </w:instrText>
            </w:r>
            <w:r>
              <w:rPr>
                <w:noProof/>
                <w:webHidden/>
              </w:rPr>
            </w:r>
            <w:r>
              <w:rPr>
                <w:noProof/>
                <w:webHidden/>
              </w:rPr>
              <w:fldChar w:fldCharType="separate"/>
            </w:r>
            <w:r>
              <w:rPr>
                <w:noProof/>
                <w:webHidden/>
              </w:rPr>
              <w:t>7</w:t>
            </w:r>
            <w:r>
              <w:rPr>
                <w:noProof/>
                <w:webHidden/>
              </w:rPr>
              <w:fldChar w:fldCharType="end"/>
            </w:r>
          </w:hyperlink>
        </w:p>
        <w:p w:rsidR="0067675B" w:rsidRDefault="0067675B">
          <w:pPr>
            <w:pStyle w:val="TOC3"/>
            <w:tabs>
              <w:tab w:val="right" w:leader="dot" w:pos="9350"/>
            </w:tabs>
            <w:rPr>
              <w:rFonts w:asciiTheme="minorHAnsi" w:eastAsiaTheme="minorEastAsia" w:hAnsiTheme="minorHAnsi" w:cstheme="minorBidi"/>
              <w:noProof/>
              <w:color w:val="auto"/>
            </w:rPr>
          </w:pPr>
          <w:hyperlink w:anchor="_Toc448742496" w:history="1">
            <w:r w:rsidRPr="00B70316">
              <w:rPr>
                <w:rStyle w:val="Hyperlink"/>
                <w:noProof/>
              </w:rPr>
              <w:t>Use Case Description</w:t>
            </w:r>
            <w:r>
              <w:rPr>
                <w:noProof/>
                <w:webHidden/>
              </w:rPr>
              <w:tab/>
            </w:r>
            <w:r>
              <w:rPr>
                <w:noProof/>
                <w:webHidden/>
              </w:rPr>
              <w:fldChar w:fldCharType="begin"/>
            </w:r>
            <w:r>
              <w:rPr>
                <w:noProof/>
                <w:webHidden/>
              </w:rPr>
              <w:instrText xml:space="preserve"> PAGEREF _Toc448742496 \h </w:instrText>
            </w:r>
            <w:r>
              <w:rPr>
                <w:noProof/>
                <w:webHidden/>
              </w:rPr>
            </w:r>
            <w:r>
              <w:rPr>
                <w:noProof/>
                <w:webHidden/>
              </w:rPr>
              <w:fldChar w:fldCharType="separate"/>
            </w:r>
            <w:r>
              <w:rPr>
                <w:noProof/>
                <w:webHidden/>
              </w:rPr>
              <w:t>8</w:t>
            </w:r>
            <w:r>
              <w:rPr>
                <w:noProof/>
                <w:webHidden/>
              </w:rPr>
              <w:fldChar w:fldCharType="end"/>
            </w:r>
          </w:hyperlink>
        </w:p>
        <w:p w:rsidR="0067675B" w:rsidRDefault="0067675B">
          <w:pPr>
            <w:pStyle w:val="TOC3"/>
            <w:tabs>
              <w:tab w:val="right" w:leader="dot" w:pos="9350"/>
            </w:tabs>
            <w:rPr>
              <w:rFonts w:asciiTheme="minorHAnsi" w:eastAsiaTheme="minorEastAsia" w:hAnsiTheme="minorHAnsi" w:cstheme="minorBidi"/>
              <w:noProof/>
              <w:color w:val="auto"/>
            </w:rPr>
          </w:pPr>
          <w:hyperlink w:anchor="_Toc448742497" w:history="1">
            <w:r w:rsidRPr="00B70316">
              <w:rPr>
                <w:rStyle w:val="Hyperlink"/>
                <w:noProof/>
              </w:rPr>
              <w:t>Flow chart for the use case</w:t>
            </w:r>
            <w:r>
              <w:rPr>
                <w:noProof/>
                <w:webHidden/>
              </w:rPr>
              <w:tab/>
            </w:r>
            <w:r>
              <w:rPr>
                <w:noProof/>
                <w:webHidden/>
              </w:rPr>
              <w:fldChar w:fldCharType="begin"/>
            </w:r>
            <w:r>
              <w:rPr>
                <w:noProof/>
                <w:webHidden/>
              </w:rPr>
              <w:instrText xml:space="preserve"> PAGEREF _Toc448742497 \h </w:instrText>
            </w:r>
            <w:r>
              <w:rPr>
                <w:noProof/>
                <w:webHidden/>
              </w:rPr>
            </w:r>
            <w:r>
              <w:rPr>
                <w:noProof/>
                <w:webHidden/>
              </w:rPr>
              <w:fldChar w:fldCharType="separate"/>
            </w:r>
            <w:r>
              <w:rPr>
                <w:noProof/>
                <w:webHidden/>
              </w:rPr>
              <w:t>10</w:t>
            </w:r>
            <w:r>
              <w:rPr>
                <w:noProof/>
                <w:webHidden/>
              </w:rPr>
              <w:fldChar w:fldCharType="end"/>
            </w:r>
          </w:hyperlink>
        </w:p>
        <w:p w:rsidR="0067675B" w:rsidRDefault="0067675B">
          <w:pPr>
            <w:pStyle w:val="TOC2"/>
            <w:tabs>
              <w:tab w:val="right" w:leader="dot" w:pos="9350"/>
            </w:tabs>
            <w:rPr>
              <w:rFonts w:asciiTheme="minorHAnsi" w:eastAsiaTheme="minorEastAsia" w:hAnsiTheme="minorHAnsi" w:cstheme="minorBidi"/>
              <w:noProof/>
              <w:color w:val="auto"/>
            </w:rPr>
          </w:pPr>
          <w:hyperlink w:anchor="_Toc448742498" w:history="1">
            <w:r w:rsidRPr="00B70316">
              <w:rPr>
                <w:rStyle w:val="Hyperlink"/>
                <w:noProof/>
              </w:rPr>
              <w:t>Managing Opportunities and Cases – Sales module</w:t>
            </w:r>
            <w:r>
              <w:rPr>
                <w:noProof/>
                <w:webHidden/>
              </w:rPr>
              <w:tab/>
            </w:r>
            <w:r>
              <w:rPr>
                <w:noProof/>
                <w:webHidden/>
              </w:rPr>
              <w:fldChar w:fldCharType="begin"/>
            </w:r>
            <w:r>
              <w:rPr>
                <w:noProof/>
                <w:webHidden/>
              </w:rPr>
              <w:instrText xml:space="preserve"> PAGEREF _Toc448742498 \h </w:instrText>
            </w:r>
            <w:r>
              <w:rPr>
                <w:noProof/>
                <w:webHidden/>
              </w:rPr>
            </w:r>
            <w:r>
              <w:rPr>
                <w:noProof/>
                <w:webHidden/>
              </w:rPr>
              <w:fldChar w:fldCharType="separate"/>
            </w:r>
            <w:r>
              <w:rPr>
                <w:noProof/>
                <w:webHidden/>
              </w:rPr>
              <w:t>17</w:t>
            </w:r>
            <w:r>
              <w:rPr>
                <w:noProof/>
                <w:webHidden/>
              </w:rPr>
              <w:fldChar w:fldCharType="end"/>
            </w:r>
          </w:hyperlink>
        </w:p>
        <w:p w:rsidR="0067675B" w:rsidRDefault="0067675B">
          <w:pPr>
            <w:pStyle w:val="TOC3"/>
            <w:tabs>
              <w:tab w:val="right" w:leader="dot" w:pos="9350"/>
            </w:tabs>
            <w:rPr>
              <w:rFonts w:asciiTheme="minorHAnsi" w:eastAsiaTheme="minorEastAsia" w:hAnsiTheme="minorHAnsi" w:cstheme="minorBidi"/>
              <w:noProof/>
              <w:color w:val="auto"/>
            </w:rPr>
          </w:pPr>
          <w:hyperlink w:anchor="_Toc448742499" w:history="1">
            <w:r w:rsidRPr="00B70316">
              <w:rPr>
                <w:rStyle w:val="Hyperlink"/>
                <w:noProof/>
              </w:rPr>
              <w:t>Use Case Diagram</w:t>
            </w:r>
            <w:r>
              <w:rPr>
                <w:noProof/>
                <w:webHidden/>
              </w:rPr>
              <w:tab/>
            </w:r>
            <w:r>
              <w:rPr>
                <w:noProof/>
                <w:webHidden/>
              </w:rPr>
              <w:fldChar w:fldCharType="begin"/>
            </w:r>
            <w:r>
              <w:rPr>
                <w:noProof/>
                <w:webHidden/>
              </w:rPr>
              <w:instrText xml:space="preserve"> PAGEREF _Toc448742499 \h </w:instrText>
            </w:r>
            <w:r>
              <w:rPr>
                <w:noProof/>
                <w:webHidden/>
              </w:rPr>
            </w:r>
            <w:r>
              <w:rPr>
                <w:noProof/>
                <w:webHidden/>
              </w:rPr>
              <w:fldChar w:fldCharType="separate"/>
            </w:r>
            <w:r>
              <w:rPr>
                <w:noProof/>
                <w:webHidden/>
              </w:rPr>
              <w:t>17</w:t>
            </w:r>
            <w:r>
              <w:rPr>
                <w:noProof/>
                <w:webHidden/>
              </w:rPr>
              <w:fldChar w:fldCharType="end"/>
            </w:r>
          </w:hyperlink>
        </w:p>
        <w:p w:rsidR="0067675B" w:rsidRDefault="0067675B">
          <w:pPr>
            <w:pStyle w:val="TOC3"/>
            <w:tabs>
              <w:tab w:val="right" w:leader="dot" w:pos="9350"/>
            </w:tabs>
            <w:rPr>
              <w:rFonts w:asciiTheme="minorHAnsi" w:eastAsiaTheme="minorEastAsia" w:hAnsiTheme="minorHAnsi" w:cstheme="minorBidi"/>
              <w:noProof/>
              <w:color w:val="auto"/>
            </w:rPr>
          </w:pPr>
          <w:hyperlink w:anchor="_Toc448742500" w:history="1">
            <w:r w:rsidRPr="00B70316">
              <w:rPr>
                <w:rStyle w:val="Hyperlink"/>
                <w:noProof/>
              </w:rPr>
              <w:t>Use Case Description</w:t>
            </w:r>
            <w:r>
              <w:rPr>
                <w:noProof/>
                <w:webHidden/>
              </w:rPr>
              <w:tab/>
            </w:r>
            <w:r>
              <w:rPr>
                <w:noProof/>
                <w:webHidden/>
              </w:rPr>
              <w:fldChar w:fldCharType="begin"/>
            </w:r>
            <w:r>
              <w:rPr>
                <w:noProof/>
                <w:webHidden/>
              </w:rPr>
              <w:instrText xml:space="preserve"> PAGEREF _Toc448742500 \h </w:instrText>
            </w:r>
            <w:r>
              <w:rPr>
                <w:noProof/>
                <w:webHidden/>
              </w:rPr>
            </w:r>
            <w:r>
              <w:rPr>
                <w:noProof/>
                <w:webHidden/>
              </w:rPr>
              <w:fldChar w:fldCharType="separate"/>
            </w:r>
            <w:r>
              <w:rPr>
                <w:noProof/>
                <w:webHidden/>
              </w:rPr>
              <w:t>17</w:t>
            </w:r>
            <w:r>
              <w:rPr>
                <w:noProof/>
                <w:webHidden/>
              </w:rPr>
              <w:fldChar w:fldCharType="end"/>
            </w:r>
          </w:hyperlink>
        </w:p>
        <w:p w:rsidR="0067675B" w:rsidRDefault="0067675B">
          <w:pPr>
            <w:pStyle w:val="TOC3"/>
            <w:tabs>
              <w:tab w:val="right" w:leader="dot" w:pos="9350"/>
            </w:tabs>
            <w:rPr>
              <w:rFonts w:asciiTheme="minorHAnsi" w:eastAsiaTheme="minorEastAsia" w:hAnsiTheme="minorHAnsi" w:cstheme="minorBidi"/>
              <w:noProof/>
              <w:color w:val="auto"/>
            </w:rPr>
          </w:pPr>
          <w:hyperlink w:anchor="_Toc448742501" w:history="1">
            <w:r w:rsidRPr="00B70316">
              <w:rPr>
                <w:rStyle w:val="Hyperlink"/>
                <w:noProof/>
              </w:rPr>
              <w:t>Flow chart for the use case</w:t>
            </w:r>
            <w:r>
              <w:rPr>
                <w:noProof/>
                <w:webHidden/>
              </w:rPr>
              <w:tab/>
            </w:r>
            <w:r>
              <w:rPr>
                <w:noProof/>
                <w:webHidden/>
              </w:rPr>
              <w:fldChar w:fldCharType="begin"/>
            </w:r>
            <w:r>
              <w:rPr>
                <w:noProof/>
                <w:webHidden/>
              </w:rPr>
              <w:instrText xml:space="preserve"> PAGEREF _Toc448742501 \h </w:instrText>
            </w:r>
            <w:r>
              <w:rPr>
                <w:noProof/>
                <w:webHidden/>
              </w:rPr>
            </w:r>
            <w:r>
              <w:rPr>
                <w:noProof/>
                <w:webHidden/>
              </w:rPr>
              <w:fldChar w:fldCharType="separate"/>
            </w:r>
            <w:r>
              <w:rPr>
                <w:noProof/>
                <w:webHidden/>
              </w:rPr>
              <w:t>20</w:t>
            </w:r>
            <w:r>
              <w:rPr>
                <w:noProof/>
                <w:webHidden/>
              </w:rPr>
              <w:fldChar w:fldCharType="end"/>
            </w:r>
          </w:hyperlink>
        </w:p>
        <w:p w:rsidR="0067675B" w:rsidRDefault="0067675B">
          <w:pPr>
            <w:pStyle w:val="TOC2"/>
            <w:tabs>
              <w:tab w:val="right" w:leader="dot" w:pos="9350"/>
            </w:tabs>
            <w:rPr>
              <w:rFonts w:asciiTheme="minorHAnsi" w:eastAsiaTheme="minorEastAsia" w:hAnsiTheme="minorHAnsi" w:cstheme="minorBidi"/>
              <w:noProof/>
              <w:color w:val="auto"/>
            </w:rPr>
          </w:pPr>
          <w:hyperlink w:anchor="_Toc448742502" w:history="1">
            <w:r w:rsidRPr="00B70316">
              <w:rPr>
                <w:rStyle w:val="Hyperlink"/>
                <w:noProof/>
              </w:rPr>
              <w:t>Creating a Campaign – Service module</w:t>
            </w:r>
            <w:r>
              <w:rPr>
                <w:noProof/>
                <w:webHidden/>
              </w:rPr>
              <w:tab/>
            </w:r>
            <w:r>
              <w:rPr>
                <w:noProof/>
                <w:webHidden/>
              </w:rPr>
              <w:fldChar w:fldCharType="begin"/>
            </w:r>
            <w:r>
              <w:rPr>
                <w:noProof/>
                <w:webHidden/>
              </w:rPr>
              <w:instrText xml:space="preserve"> PAGEREF _Toc448742502 \h </w:instrText>
            </w:r>
            <w:r>
              <w:rPr>
                <w:noProof/>
                <w:webHidden/>
              </w:rPr>
            </w:r>
            <w:r>
              <w:rPr>
                <w:noProof/>
                <w:webHidden/>
              </w:rPr>
              <w:fldChar w:fldCharType="separate"/>
            </w:r>
            <w:r>
              <w:rPr>
                <w:noProof/>
                <w:webHidden/>
              </w:rPr>
              <w:t>22</w:t>
            </w:r>
            <w:r>
              <w:rPr>
                <w:noProof/>
                <w:webHidden/>
              </w:rPr>
              <w:fldChar w:fldCharType="end"/>
            </w:r>
          </w:hyperlink>
        </w:p>
        <w:p w:rsidR="0067675B" w:rsidRDefault="0067675B">
          <w:pPr>
            <w:pStyle w:val="TOC3"/>
            <w:tabs>
              <w:tab w:val="right" w:leader="dot" w:pos="9350"/>
            </w:tabs>
            <w:rPr>
              <w:rFonts w:asciiTheme="minorHAnsi" w:eastAsiaTheme="minorEastAsia" w:hAnsiTheme="minorHAnsi" w:cstheme="minorBidi"/>
              <w:noProof/>
              <w:color w:val="auto"/>
            </w:rPr>
          </w:pPr>
          <w:hyperlink w:anchor="_Toc448742503" w:history="1">
            <w:r w:rsidRPr="00B70316">
              <w:rPr>
                <w:rStyle w:val="Hyperlink"/>
                <w:noProof/>
              </w:rPr>
              <w:t>Use Case Diagram</w:t>
            </w:r>
            <w:r>
              <w:rPr>
                <w:noProof/>
                <w:webHidden/>
              </w:rPr>
              <w:tab/>
            </w:r>
            <w:r>
              <w:rPr>
                <w:noProof/>
                <w:webHidden/>
              </w:rPr>
              <w:fldChar w:fldCharType="begin"/>
            </w:r>
            <w:r>
              <w:rPr>
                <w:noProof/>
                <w:webHidden/>
              </w:rPr>
              <w:instrText xml:space="preserve"> PAGEREF _Toc448742503 \h </w:instrText>
            </w:r>
            <w:r>
              <w:rPr>
                <w:noProof/>
                <w:webHidden/>
              </w:rPr>
            </w:r>
            <w:r>
              <w:rPr>
                <w:noProof/>
                <w:webHidden/>
              </w:rPr>
              <w:fldChar w:fldCharType="separate"/>
            </w:r>
            <w:r>
              <w:rPr>
                <w:noProof/>
                <w:webHidden/>
              </w:rPr>
              <w:t>22</w:t>
            </w:r>
            <w:r>
              <w:rPr>
                <w:noProof/>
                <w:webHidden/>
              </w:rPr>
              <w:fldChar w:fldCharType="end"/>
            </w:r>
          </w:hyperlink>
        </w:p>
        <w:p w:rsidR="0067675B" w:rsidRDefault="0067675B">
          <w:pPr>
            <w:pStyle w:val="TOC3"/>
            <w:tabs>
              <w:tab w:val="right" w:leader="dot" w:pos="9350"/>
            </w:tabs>
            <w:rPr>
              <w:rFonts w:asciiTheme="minorHAnsi" w:eastAsiaTheme="minorEastAsia" w:hAnsiTheme="minorHAnsi" w:cstheme="minorBidi"/>
              <w:noProof/>
              <w:color w:val="auto"/>
            </w:rPr>
          </w:pPr>
          <w:hyperlink w:anchor="_Toc448742504" w:history="1">
            <w:r w:rsidRPr="00B70316">
              <w:rPr>
                <w:rStyle w:val="Hyperlink"/>
                <w:noProof/>
              </w:rPr>
              <w:t>Use Case Description</w:t>
            </w:r>
            <w:r>
              <w:rPr>
                <w:noProof/>
                <w:webHidden/>
              </w:rPr>
              <w:tab/>
            </w:r>
            <w:r>
              <w:rPr>
                <w:noProof/>
                <w:webHidden/>
              </w:rPr>
              <w:fldChar w:fldCharType="begin"/>
            </w:r>
            <w:r>
              <w:rPr>
                <w:noProof/>
                <w:webHidden/>
              </w:rPr>
              <w:instrText xml:space="preserve"> PAGEREF _Toc448742504 \h </w:instrText>
            </w:r>
            <w:r>
              <w:rPr>
                <w:noProof/>
                <w:webHidden/>
              </w:rPr>
            </w:r>
            <w:r>
              <w:rPr>
                <w:noProof/>
                <w:webHidden/>
              </w:rPr>
              <w:fldChar w:fldCharType="separate"/>
            </w:r>
            <w:r>
              <w:rPr>
                <w:noProof/>
                <w:webHidden/>
              </w:rPr>
              <w:t>23</w:t>
            </w:r>
            <w:r>
              <w:rPr>
                <w:noProof/>
                <w:webHidden/>
              </w:rPr>
              <w:fldChar w:fldCharType="end"/>
            </w:r>
          </w:hyperlink>
        </w:p>
        <w:p w:rsidR="0067675B" w:rsidRDefault="0067675B">
          <w:pPr>
            <w:pStyle w:val="TOC3"/>
            <w:tabs>
              <w:tab w:val="right" w:leader="dot" w:pos="9350"/>
            </w:tabs>
            <w:rPr>
              <w:rFonts w:asciiTheme="minorHAnsi" w:eastAsiaTheme="minorEastAsia" w:hAnsiTheme="minorHAnsi" w:cstheme="minorBidi"/>
              <w:noProof/>
              <w:color w:val="auto"/>
            </w:rPr>
          </w:pPr>
          <w:hyperlink w:anchor="_Toc448742505" w:history="1">
            <w:r w:rsidRPr="00B70316">
              <w:rPr>
                <w:rStyle w:val="Hyperlink"/>
                <w:noProof/>
              </w:rPr>
              <w:t>Flow chart for the use case</w:t>
            </w:r>
            <w:r>
              <w:rPr>
                <w:noProof/>
                <w:webHidden/>
              </w:rPr>
              <w:tab/>
            </w:r>
            <w:r>
              <w:rPr>
                <w:noProof/>
                <w:webHidden/>
              </w:rPr>
              <w:fldChar w:fldCharType="begin"/>
            </w:r>
            <w:r>
              <w:rPr>
                <w:noProof/>
                <w:webHidden/>
              </w:rPr>
              <w:instrText xml:space="preserve"> PAGEREF _Toc448742505 \h </w:instrText>
            </w:r>
            <w:r>
              <w:rPr>
                <w:noProof/>
                <w:webHidden/>
              </w:rPr>
            </w:r>
            <w:r>
              <w:rPr>
                <w:noProof/>
                <w:webHidden/>
              </w:rPr>
              <w:fldChar w:fldCharType="separate"/>
            </w:r>
            <w:r>
              <w:rPr>
                <w:noProof/>
                <w:webHidden/>
              </w:rPr>
              <w:t>26</w:t>
            </w:r>
            <w:r>
              <w:rPr>
                <w:noProof/>
                <w:webHidden/>
              </w:rPr>
              <w:fldChar w:fldCharType="end"/>
            </w:r>
          </w:hyperlink>
        </w:p>
        <w:p w:rsidR="0067675B" w:rsidRDefault="0067675B">
          <w:pPr>
            <w:pStyle w:val="TOC1"/>
            <w:tabs>
              <w:tab w:val="right" w:leader="dot" w:pos="9350"/>
            </w:tabs>
            <w:rPr>
              <w:rFonts w:asciiTheme="minorHAnsi" w:eastAsiaTheme="minorEastAsia" w:hAnsiTheme="minorHAnsi" w:cstheme="minorBidi"/>
              <w:noProof/>
              <w:color w:val="auto"/>
            </w:rPr>
          </w:pPr>
          <w:hyperlink w:anchor="_Toc448742506" w:history="1">
            <w:r w:rsidRPr="00B70316">
              <w:rPr>
                <w:rStyle w:val="Hyperlink"/>
                <w:noProof/>
              </w:rPr>
              <w:t>Creating Orders</w:t>
            </w:r>
            <w:r>
              <w:rPr>
                <w:noProof/>
                <w:webHidden/>
              </w:rPr>
              <w:tab/>
            </w:r>
            <w:r>
              <w:rPr>
                <w:noProof/>
                <w:webHidden/>
              </w:rPr>
              <w:fldChar w:fldCharType="begin"/>
            </w:r>
            <w:r>
              <w:rPr>
                <w:noProof/>
                <w:webHidden/>
              </w:rPr>
              <w:instrText xml:space="preserve"> PAGEREF _Toc448742506 \h </w:instrText>
            </w:r>
            <w:r>
              <w:rPr>
                <w:noProof/>
                <w:webHidden/>
              </w:rPr>
            </w:r>
            <w:r>
              <w:rPr>
                <w:noProof/>
                <w:webHidden/>
              </w:rPr>
              <w:fldChar w:fldCharType="separate"/>
            </w:r>
            <w:r>
              <w:rPr>
                <w:noProof/>
                <w:webHidden/>
              </w:rPr>
              <w:t>31</w:t>
            </w:r>
            <w:r>
              <w:rPr>
                <w:noProof/>
                <w:webHidden/>
              </w:rPr>
              <w:fldChar w:fldCharType="end"/>
            </w:r>
          </w:hyperlink>
        </w:p>
        <w:p w:rsidR="0067675B" w:rsidRDefault="0067675B">
          <w:pPr>
            <w:pStyle w:val="TOC3"/>
            <w:tabs>
              <w:tab w:val="right" w:leader="dot" w:pos="9350"/>
            </w:tabs>
            <w:rPr>
              <w:rFonts w:asciiTheme="minorHAnsi" w:eastAsiaTheme="minorEastAsia" w:hAnsiTheme="minorHAnsi" w:cstheme="minorBidi"/>
              <w:noProof/>
              <w:color w:val="auto"/>
            </w:rPr>
          </w:pPr>
          <w:hyperlink w:anchor="_Toc448742507" w:history="1">
            <w:r w:rsidRPr="00B70316">
              <w:rPr>
                <w:rStyle w:val="Hyperlink"/>
                <w:noProof/>
              </w:rPr>
              <w:t>Use Case Diagram</w:t>
            </w:r>
            <w:r>
              <w:rPr>
                <w:noProof/>
                <w:webHidden/>
              </w:rPr>
              <w:tab/>
            </w:r>
            <w:r>
              <w:rPr>
                <w:noProof/>
                <w:webHidden/>
              </w:rPr>
              <w:fldChar w:fldCharType="begin"/>
            </w:r>
            <w:r>
              <w:rPr>
                <w:noProof/>
                <w:webHidden/>
              </w:rPr>
              <w:instrText xml:space="preserve"> PAGEREF _Toc448742507 \h </w:instrText>
            </w:r>
            <w:r>
              <w:rPr>
                <w:noProof/>
                <w:webHidden/>
              </w:rPr>
            </w:r>
            <w:r>
              <w:rPr>
                <w:noProof/>
                <w:webHidden/>
              </w:rPr>
              <w:fldChar w:fldCharType="separate"/>
            </w:r>
            <w:r>
              <w:rPr>
                <w:noProof/>
                <w:webHidden/>
              </w:rPr>
              <w:t>31</w:t>
            </w:r>
            <w:r>
              <w:rPr>
                <w:noProof/>
                <w:webHidden/>
              </w:rPr>
              <w:fldChar w:fldCharType="end"/>
            </w:r>
          </w:hyperlink>
        </w:p>
        <w:p w:rsidR="0067675B" w:rsidRDefault="0067675B">
          <w:pPr>
            <w:pStyle w:val="TOC3"/>
            <w:tabs>
              <w:tab w:val="right" w:leader="dot" w:pos="9350"/>
            </w:tabs>
            <w:rPr>
              <w:rFonts w:asciiTheme="minorHAnsi" w:eastAsiaTheme="minorEastAsia" w:hAnsiTheme="minorHAnsi" w:cstheme="minorBidi"/>
              <w:noProof/>
              <w:color w:val="auto"/>
            </w:rPr>
          </w:pPr>
          <w:hyperlink w:anchor="_Toc448742508" w:history="1">
            <w:r w:rsidRPr="00B70316">
              <w:rPr>
                <w:rStyle w:val="Hyperlink"/>
                <w:noProof/>
              </w:rPr>
              <w:t>Use Case Description</w:t>
            </w:r>
            <w:r>
              <w:rPr>
                <w:noProof/>
                <w:webHidden/>
              </w:rPr>
              <w:tab/>
            </w:r>
            <w:r>
              <w:rPr>
                <w:noProof/>
                <w:webHidden/>
              </w:rPr>
              <w:fldChar w:fldCharType="begin"/>
            </w:r>
            <w:r>
              <w:rPr>
                <w:noProof/>
                <w:webHidden/>
              </w:rPr>
              <w:instrText xml:space="preserve"> PAGEREF _Toc448742508 \h </w:instrText>
            </w:r>
            <w:r>
              <w:rPr>
                <w:noProof/>
                <w:webHidden/>
              </w:rPr>
            </w:r>
            <w:r>
              <w:rPr>
                <w:noProof/>
                <w:webHidden/>
              </w:rPr>
              <w:fldChar w:fldCharType="separate"/>
            </w:r>
            <w:r>
              <w:rPr>
                <w:noProof/>
                <w:webHidden/>
              </w:rPr>
              <w:t>31</w:t>
            </w:r>
            <w:r>
              <w:rPr>
                <w:noProof/>
                <w:webHidden/>
              </w:rPr>
              <w:fldChar w:fldCharType="end"/>
            </w:r>
          </w:hyperlink>
        </w:p>
        <w:p w:rsidR="0067675B" w:rsidRDefault="0067675B">
          <w:pPr>
            <w:pStyle w:val="TOC3"/>
            <w:tabs>
              <w:tab w:val="right" w:leader="dot" w:pos="9350"/>
            </w:tabs>
            <w:rPr>
              <w:rFonts w:asciiTheme="minorHAnsi" w:eastAsiaTheme="minorEastAsia" w:hAnsiTheme="minorHAnsi" w:cstheme="minorBidi"/>
              <w:noProof/>
              <w:color w:val="auto"/>
            </w:rPr>
          </w:pPr>
          <w:hyperlink w:anchor="_Toc448742509" w:history="1">
            <w:r w:rsidRPr="00B70316">
              <w:rPr>
                <w:rStyle w:val="Hyperlink"/>
                <w:noProof/>
              </w:rPr>
              <w:t>Flow chart for the use case</w:t>
            </w:r>
            <w:r>
              <w:rPr>
                <w:noProof/>
                <w:webHidden/>
              </w:rPr>
              <w:tab/>
            </w:r>
            <w:r>
              <w:rPr>
                <w:noProof/>
                <w:webHidden/>
              </w:rPr>
              <w:fldChar w:fldCharType="begin"/>
            </w:r>
            <w:r>
              <w:rPr>
                <w:noProof/>
                <w:webHidden/>
              </w:rPr>
              <w:instrText xml:space="preserve"> PAGEREF _Toc448742509 \h </w:instrText>
            </w:r>
            <w:r>
              <w:rPr>
                <w:noProof/>
                <w:webHidden/>
              </w:rPr>
            </w:r>
            <w:r>
              <w:rPr>
                <w:noProof/>
                <w:webHidden/>
              </w:rPr>
              <w:fldChar w:fldCharType="separate"/>
            </w:r>
            <w:r>
              <w:rPr>
                <w:noProof/>
                <w:webHidden/>
              </w:rPr>
              <w:t>33</w:t>
            </w:r>
            <w:r>
              <w:rPr>
                <w:noProof/>
                <w:webHidden/>
              </w:rPr>
              <w:fldChar w:fldCharType="end"/>
            </w:r>
          </w:hyperlink>
        </w:p>
        <w:p w:rsidR="0067675B" w:rsidRDefault="0067675B">
          <w:pPr>
            <w:pStyle w:val="TOC1"/>
            <w:tabs>
              <w:tab w:val="right" w:leader="dot" w:pos="9350"/>
            </w:tabs>
            <w:rPr>
              <w:rFonts w:asciiTheme="minorHAnsi" w:eastAsiaTheme="minorEastAsia" w:hAnsiTheme="minorHAnsi" w:cstheme="minorBidi"/>
              <w:noProof/>
              <w:color w:val="auto"/>
            </w:rPr>
          </w:pPr>
          <w:hyperlink w:anchor="_Toc448742510" w:history="1">
            <w:r w:rsidRPr="00B70316">
              <w:rPr>
                <w:rStyle w:val="Hyperlink"/>
                <w:noProof/>
              </w:rPr>
              <w:t>References</w:t>
            </w:r>
            <w:r>
              <w:rPr>
                <w:noProof/>
                <w:webHidden/>
              </w:rPr>
              <w:tab/>
            </w:r>
            <w:r>
              <w:rPr>
                <w:noProof/>
                <w:webHidden/>
              </w:rPr>
              <w:fldChar w:fldCharType="begin"/>
            </w:r>
            <w:r>
              <w:rPr>
                <w:noProof/>
                <w:webHidden/>
              </w:rPr>
              <w:instrText xml:space="preserve"> PAGEREF _Toc448742510 \h </w:instrText>
            </w:r>
            <w:r>
              <w:rPr>
                <w:noProof/>
                <w:webHidden/>
              </w:rPr>
            </w:r>
            <w:r>
              <w:rPr>
                <w:noProof/>
                <w:webHidden/>
              </w:rPr>
              <w:fldChar w:fldCharType="separate"/>
            </w:r>
            <w:r>
              <w:rPr>
                <w:noProof/>
                <w:webHidden/>
              </w:rPr>
              <w:t>37</w:t>
            </w:r>
            <w:r>
              <w:rPr>
                <w:noProof/>
                <w:webHidden/>
              </w:rPr>
              <w:fldChar w:fldCharType="end"/>
            </w:r>
          </w:hyperlink>
        </w:p>
        <w:p w:rsidR="0007589C" w:rsidRDefault="00BE15AA">
          <w:pPr>
            <w:rPr>
              <w:b/>
              <w:bCs/>
              <w:noProof/>
            </w:rPr>
          </w:pPr>
          <w:r>
            <w:rPr>
              <w:b/>
              <w:bCs/>
              <w:noProof/>
            </w:rPr>
            <w:fldChar w:fldCharType="end"/>
          </w:r>
        </w:p>
      </w:sdtContent>
    </w:sdt>
    <w:p w:rsidR="00D55A0D" w:rsidRDefault="00D70543">
      <w:hyperlink r:id="rId8" w:anchor="_Toc448315958"/>
    </w:p>
    <w:p w:rsidR="00D55A0D" w:rsidRDefault="00D70543">
      <w:pPr>
        <w:pStyle w:val="Heading1"/>
        <w:ind w:left="-426" w:right="-563"/>
      </w:pPr>
      <w:bookmarkStart w:id="4" w:name="h.3znysh7" w:colFirst="0" w:colLast="0"/>
      <w:bookmarkStart w:id="5" w:name="_Toc448742489"/>
      <w:bookmarkEnd w:id="4"/>
      <w:r>
        <w:t>I</w:t>
      </w:r>
      <w:r>
        <w:t>NTRODUCTION</w:t>
      </w:r>
      <w:bookmarkEnd w:id="5"/>
      <w:r>
        <w:t xml:space="preserve"> </w:t>
      </w:r>
      <w:r>
        <w:tab/>
      </w:r>
    </w:p>
    <w:p w:rsidR="00D55A0D" w:rsidRDefault="00D70543">
      <w:pPr>
        <w:pStyle w:val="Heading2"/>
        <w:ind w:left="-426" w:right="-563"/>
      </w:pPr>
      <w:bookmarkStart w:id="6" w:name="h.2et92p0" w:colFirst="0" w:colLast="0"/>
      <w:bookmarkStart w:id="7" w:name="_Toc448742490"/>
      <w:bookmarkEnd w:id="6"/>
      <w:r>
        <w:t>B</w:t>
      </w:r>
      <w:r>
        <w:t>ackground</w:t>
      </w:r>
      <w:bookmarkEnd w:id="7"/>
    </w:p>
    <w:p w:rsidR="00D55A0D" w:rsidRDefault="00D70543">
      <w:pPr>
        <w:ind w:left="-426" w:right="-563"/>
        <w:jc w:val="both"/>
      </w:pPr>
      <w:r>
        <w:t xml:space="preserve">KLM Royal Dutch Airlines (now merged with Air France) is an international airline that operates worldwide. KLM was founded in 1919 and it is the oldest airline in the world. The airlines operates scheduled </w:t>
      </w:r>
      <w:r>
        <w:t>passenger and cargo services to approximately 130 destinations worldwide. It has a reputation of being one of the safest airlines in the world. At the beginning of KLM, it had four core activities such as passenger transport, cargo transport, engineering a</w:t>
      </w:r>
      <w:r>
        <w:t>nd maintenance, and charter/low cost flights, and since its first flight took place successfully in 1920, KLM had been expending business.</w:t>
      </w:r>
    </w:p>
    <w:p w:rsidR="00D55A0D" w:rsidRDefault="00D55A0D">
      <w:pPr>
        <w:ind w:left="-426" w:right="-563"/>
        <w:jc w:val="both"/>
      </w:pPr>
    </w:p>
    <w:p w:rsidR="00D55A0D" w:rsidRDefault="00D70543">
      <w:pPr>
        <w:ind w:left="-426" w:right="-563"/>
        <w:jc w:val="both"/>
      </w:pPr>
      <w:r>
        <w:t>Since May 2004, Air France and KLM Royal Dutch Airlines merged together and became the largest airline group in Euro</w:t>
      </w:r>
      <w:r>
        <w:t xml:space="preserve">pe. Both airlines retained its individual identity, brand and trade name. Together they carry more than 77 million passengers every year. Air France and KLM are part of the SkyTeam airline alliance. They offer a frequent flyer program called Flying Blue. </w:t>
      </w:r>
    </w:p>
    <w:p w:rsidR="00D55A0D" w:rsidRDefault="00D55A0D">
      <w:pPr>
        <w:ind w:left="-426" w:right="-563"/>
        <w:jc w:val="both"/>
      </w:pPr>
    </w:p>
    <w:p w:rsidR="00D55A0D" w:rsidRDefault="00D70543">
      <w:pPr>
        <w:ind w:left="-426" w:right="-563"/>
        <w:jc w:val="both"/>
      </w:pPr>
      <w:r>
        <w:t>KLM came to the realization that it could differentiate from other airline companies by providing superior custom service experience at every interaction point with its customers. They found every interaction to be an opportunity to bond with the customer</w:t>
      </w:r>
      <w:r>
        <w:t>s or prospects. The main aim was to infuse CRM as a business opportunity with extensive investment into the Information and Communication Technology, and make the customer relationship as intimate as possible.</w:t>
      </w:r>
    </w:p>
    <w:p w:rsidR="00D55A0D" w:rsidRDefault="00D55A0D">
      <w:pPr>
        <w:ind w:left="-426" w:right="-563"/>
        <w:jc w:val="both"/>
      </w:pPr>
    </w:p>
    <w:p w:rsidR="00D55A0D" w:rsidRDefault="00D70543">
      <w:pPr>
        <w:ind w:left="-426" w:right="-563"/>
        <w:jc w:val="both"/>
      </w:pPr>
      <w:r>
        <w:t>A first major CRM project was set up in 1997.</w:t>
      </w:r>
      <w:r>
        <w:t xml:space="preserve"> They hired several consultants and started an extensive study on what opportunities CRM could offer KLM and the ICT capabilities required to make it happen. The primary objectives of the CRM implementation were:</w:t>
      </w:r>
    </w:p>
    <w:p w:rsidR="00D55A0D" w:rsidRDefault="00D55A0D">
      <w:pPr>
        <w:ind w:left="-426" w:right="-563"/>
        <w:jc w:val="both"/>
      </w:pPr>
    </w:p>
    <w:p w:rsidR="00D55A0D" w:rsidRDefault="00D70543">
      <w:pPr>
        <w:numPr>
          <w:ilvl w:val="0"/>
          <w:numId w:val="14"/>
        </w:numPr>
        <w:ind w:left="284" w:right="-563" w:hanging="360"/>
        <w:contextualSpacing/>
        <w:jc w:val="both"/>
      </w:pPr>
      <w:r>
        <w:t>Implementing better customer identification and recognition capabilities.</w:t>
      </w:r>
    </w:p>
    <w:p w:rsidR="00D55A0D" w:rsidRDefault="00D70543">
      <w:pPr>
        <w:numPr>
          <w:ilvl w:val="0"/>
          <w:numId w:val="14"/>
        </w:numPr>
        <w:ind w:left="284" w:right="-563" w:hanging="360"/>
        <w:contextualSpacing/>
        <w:jc w:val="both"/>
      </w:pPr>
      <w:r>
        <w:t>Improvement of data gathering, integration and use.</w:t>
      </w:r>
    </w:p>
    <w:p w:rsidR="00D55A0D" w:rsidRDefault="00D70543">
      <w:pPr>
        <w:numPr>
          <w:ilvl w:val="0"/>
          <w:numId w:val="14"/>
        </w:numPr>
        <w:ind w:left="284" w:right="-563" w:hanging="360"/>
        <w:contextualSpacing/>
        <w:jc w:val="both"/>
      </w:pPr>
      <w:r>
        <w:t>Creating new strategic and well architected ICT</w:t>
      </w:r>
    </w:p>
    <w:p w:rsidR="00D55A0D" w:rsidRDefault="00D55A0D">
      <w:pPr>
        <w:ind w:left="-426" w:right="-563"/>
        <w:jc w:val="both"/>
      </w:pPr>
    </w:p>
    <w:p w:rsidR="00D55A0D" w:rsidRDefault="00D70543">
      <w:pPr>
        <w:ind w:left="-426" w:right="-563"/>
        <w:jc w:val="both"/>
      </w:pPr>
      <w:r>
        <w:t>KLM hoped to deal with all the customer interactions more systematically based on</w:t>
      </w:r>
      <w:r>
        <w:t xml:space="preserve"> the customer intelligence available. Unfortunately, at the time, this was too much data for the organization to digest and the ICT-driven CRM project did not take off. One of the reasons were high forecasted technology costs and the lack of support for th</w:t>
      </w:r>
      <w:r>
        <w:t>e initiative on the business side.</w:t>
      </w:r>
    </w:p>
    <w:p w:rsidR="00D55A0D" w:rsidRDefault="00D55A0D">
      <w:pPr>
        <w:ind w:left="-426" w:right="-563"/>
        <w:jc w:val="both"/>
      </w:pPr>
    </w:p>
    <w:p w:rsidR="00D55A0D" w:rsidRDefault="00D70543">
      <w:pPr>
        <w:ind w:left="-426" w:right="-563"/>
        <w:jc w:val="both"/>
      </w:pPr>
      <w:r>
        <w:t xml:space="preserve">In 2002 Paul Gregorowitsch was appointed as the Executive VP Commercial of KLM and brought back CRM back into the company. He envisioned three building blocks for KLM namely, 1. Customer, 2.CRM </w:t>
      </w:r>
      <w:r>
        <w:lastRenderedPageBreak/>
        <w:t>and 3. e-Business. The mis</w:t>
      </w:r>
      <w:r>
        <w:t xml:space="preserve">sion of the new Customer Relationship Management team was “to make every customer interaction an opportunity to enhance the customer’s buying and travelling experience, and to increase and sustain profitability”. The overall objectives were </w:t>
      </w:r>
    </w:p>
    <w:p w:rsidR="00D55A0D" w:rsidRDefault="00D70543">
      <w:pPr>
        <w:numPr>
          <w:ilvl w:val="0"/>
          <w:numId w:val="5"/>
        </w:numPr>
        <w:ind w:left="284" w:right="-563" w:hanging="360"/>
        <w:contextualSpacing/>
        <w:jc w:val="both"/>
      </w:pPr>
      <w:r>
        <w:t xml:space="preserve">Differentiate </w:t>
      </w:r>
      <w:r>
        <w:t>services to customers in efficient and cost effective way.</w:t>
      </w:r>
    </w:p>
    <w:p w:rsidR="00D55A0D" w:rsidRDefault="00D70543">
      <w:pPr>
        <w:numPr>
          <w:ilvl w:val="0"/>
          <w:numId w:val="5"/>
        </w:numPr>
        <w:ind w:left="284" w:right="-563" w:hanging="360"/>
        <w:contextualSpacing/>
        <w:jc w:val="both"/>
      </w:pPr>
      <w:r>
        <w:t>Make KLM a truly customer centric organization.</w:t>
      </w:r>
    </w:p>
    <w:p w:rsidR="00D55A0D" w:rsidRDefault="00D70543">
      <w:pPr>
        <w:numPr>
          <w:ilvl w:val="0"/>
          <w:numId w:val="5"/>
        </w:numPr>
        <w:ind w:left="284" w:right="-563" w:hanging="360"/>
        <w:contextualSpacing/>
        <w:jc w:val="both"/>
      </w:pPr>
      <w:r>
        <w:t>Turn around the negative trend in the declining yields.</w:t>
      </w:r>
    </w:p>
    <w:p w:rsidR="00D55A0D" w:rsidRDefault="00D55A0D">
      <w:pPr>
        <w:ind w:left="-426" w:right="-563"/>
        <w:jc w:val="both"/>
      </w:pPr>
    </w:p>
    <w:p w:rsidR="00D55A0D" w:rsidRDefault="00D70543">
      <w:pPr>
        <w:ind w:left="-426" w:right="-563"/>
        <w:jc w:val="both"/>
      </w:pPr>
      <w:r>
        <w:t>The project was name CIAO (Customer Insight, Analysis and Opportunities). This project would</w:t>
      </w:r>
      <w:r>
        <w:t xml:space="preserve"> introduce CRM into the marketing communication to allow the company to deliver the right offer to the right customer at the right time via the right channel. They achieved all the objectives via :</w:t>
      </w:r>
    </w:p>
    <w:p w:rsidR="00D55A0D" w:rsidRDefault="00D70543">
      <w:pPr>
        <w:numPr>
          <w:ilvl w:val="0"/>
          <w:numId w:val="1"/>
        </w:numPr>
        <w:ind w:left="284" w:right="-563" w:hanging="360"/>
        <w:contextualSpacing/>
        <w:jc w:val="both"/>
      </w:pPr>
      <w:r>
        <w:t>Identification of customer value segments.</w:t>
      </w:r>
    </w:p>
    <w:p w:rsidR="00D55A0D" w:rsidRDefault="00D70543">
      <w:pPr>
        <w:numPr>
          <w:ilvl w:val="0"/>
          <w:numId w:val="1"/>
        </w:numPr>
        <w:ind w:left="284" w:right="-563" w:hanging="360"/>
        <w:contextualSpacing/>
        <w:jc w:val="both"/>
      </w:pPr>
      <w:r>
        <w:t>Better understa</w:t>
      </w:r>
      <w:r>
        <w:t>nding of customer needs and preferences.</w:t>
      </w:r>
    </w:p>
    <w:p w:rsidR="00D55A0D" w:rsidRDefault="00D70543">
      <w:pPr>
        <w:numPr>
          <w:ilvl w:val="0"/>
          <w:numId w:val="1"/>
        </w:numPr>
        <w:ind w:left="284" w:right="-563" w:hanging="360"/>
        <w:contextualSpacing/>
        <w:jc w:val="both"/>
      </w:pPr>
      <w:r>
        <w:t>Monitoring of customer responses.</w:t>
      </w:r>
    </w:p>
    <w:p w:rsidR="00D55A0D" w:rsidRDefault="00D70543">
      <w:pPr>
        <w:numPr>
          <w:ilvl w:val="0"/>
          <w:numId w:val="1"/>
        </w:numPr>
        <w:ind w:left="284" w:right="-563" w:hanging="360"/>
        <w:contextualSpacing/>
        <w:jc w:val="both"/>
      </w:pPr>
      <w:r>
        <w:t>Applying experiences to future campaigns.</w:t>
      </w:r>
    </w:p>
    <w:p w:rsidR="00D55A0D" w:rsidRDefault="00D70543">
      <w:pPr>
        <w:numPr>
          <w:ilvl w:val="0"/>
          <w:numId w:val="1"/>
        </w:numPr>
        <w:ind w:left="284" w:right="-563" w:hanging="360"/>
        <w:contextualSpacing/>
        <w:jc w:val="both"/>
      </w:pPr>
      <w:r>
        <w:t>Better steering of customer buying  and travelling behavior.</w:t>
      </w:r>
    </w:p>
    <w:p w:rsidR="00D55A0D" w:rsidRDefault="00D70543">
      <w:pPr>
        <w:numPr>
          <w:ilvl w:val="0"/>
          <w:numId w:val="1"/>
        </w:numPr>
        <w:ind w:left="284" w:right="-563" w:hanging="360"/>
        <w:contextualSpacing/>
        <w:jc w:val="both"/>
      </w:pPr>
      <w:r>
        <w:t>Creation of target marketing and sales campaigns for specific customer segment</w:t>
      </w:r>
      <w:r>
        <w:t>s.</w:t>
      </w:r>
    </w:p>
    <w:p w:rsidR="00D55A0D" w:rsidRDefault="00D55A0D">
      <w:pPr>
        <w:ind w:left="-426" w:right="-563"/>
        <w:jc w:val="both"/>
      </w:pPr>
    </w:p>
    <w:p w:rsidR="00D55A0D" w:rsidRDefault="00D70543">
      <w:pPr>
        <w:ind w:left="-426" w:right="-563"/>
        <w:jc w:val="both"/>
      </w:pPr>
      <w:r>
        <w:t>The success of CIAO project was important for generating the momentum necessary for further deployment of CRM in KLM. Gradually the CRM project would move beyond Marketing and the Commercial Division into other parts of the organization.Fig 1 shows KLM</w:t>
      </w:r>
      <w:r>
        <w:t xml:space="preserve"> architecture of passenger business where CRM adoption began. The vision and mission statement of CRM were translated into the following goals</w:t>
      </w:r>
    </w:p>
    <w:p w:rsidR="00D55A0D" w:rsidRDefault="00D70543">
      <w:pPr>
        <w:numPr>
          <w:ilvl w:val="0"/>
          <w:numId w:val="13"/>
        </w:numPr>
        <w:ind w:left="284" w:right="-563" w:hanging="360"/>
        <w:contextualSpacing/>
        <w:jc w:val="both"/>
      </w:pPr>
      <w:r>
        <w:t>More personalized and consistent service delivery across all interaction points.</w:t>
      </w:r>
    </w:p>
    <w:p w:rsidR="00D55A0D" w:rsidRDefault="00D70543">
      <w:pPr>
        <w:numPr>
          <w:ilvl w:val="0"/>
          <w:numId w:val="13"/>
        </w:numPr>
        <w:ind w:left="284" w:right="-563" w:hanging="360"/>
        <w:contextualSpacing/>
        <w:jc w:val="both"/>
      </w:pPr>
      <w:r>
        <w:t>More customer profitability based steering.</w:t>
      </w:r>
    </w:p>
    <w:p w:rsidR="00D55A0D" w:rsidRDefault="00D70543">
      <w:pPr>
        <w:numPr>
          <w:ilvl w:val="0"/>
          <w:numId w:val="13"/>
        </w:numPr>
        <w:ind w:left="284" w:right="-563" w:hanging="360"/>
        <w:contextualSpacing/>
        <w:jc w:val="both"/>
      </w:pPr>
      <w:r>
        <w:t>More customer-centric organization.</w:t>
      </w:r>
    </w:p>
    <w:p w:rsidR="00D55A0D" w:rsidRDefault="00D70543">
      <w:pPr>
        <w:ind w:left="284" w:right="-563"/>
        <w:jc w:val="both"/>
      </w:pPr>
      <w:r>
        <w:t>Each goal was further translated into sub-goals used to actually drive the different CRM projects that would constitute the program.</w:t>
      </w:r>
    </w:p>
    <w:p w:rsidR="00D55A0D" w:rsidRDefault="00D55A0D">
      <w:pPr>
        <w:ind w:left="-426" w:right="-563"/>
        <w:jc w:val="both"/>
      </w:pPr>
    </w:p>
    <w:p w:rsidR="00D55A0D" w:rsidRDefault="00D70543">
      <w:pPr>
        <w:ind w:left="-426" w:right="-563"/>
        <w:jc w:val="both"/>
      </w:pPr>
      <w:bookmarkStart w:id="8" w:name="h.tyjcwt" w:colFirst="0" w:colLast="0"/>
      <w:bookmarkEnd w:id="8"/>
      <w:r>
        <w:t xml:space="preserve">As a result of all these, in 2004 KLM won </w:t>
      </w:r>
      <w:r>
        <w:t>the Gartner CRM excellence award.</w:t>
      </w:r>
    </w:p>
    <w:p w:rsidR="00D55A0D" w:rsidRDefault="00D55A0D">
      <w:pPr>
        <w:ind w:left="-426" w:right="-563"/>
        <w:jc w:val="both"/>
      </w:pPr>
    </w:p>
    <w:p w:rsidR="00D55A0D" w:rsidRDefault="00D70543">
      <w:pPr>
        <w:pStyle w:val="Heading2"/>
        <w:ind w:left="-426" w:right="-563"/>
      </w:pPr>
      <w:bookmarkStart w:id="9" w:name="h.3dy6vkm" w:colFirst="0" w:colLast="0"/>
      <w:bookmarkStart w:id="10" w:name="_Toc448742491"/>
      <w:bookmarkEnd w:id="9"/>
      <w:r>
        <w:t>Salesforce Introduction</w:t>
      </w:r>
      <w:bookmarkEnd w:id="10"/>
    </w:p>
    <w:p w:rsidR="00D55A0D" w:rsidRDefault="00D70543">
      <w:pPr>
        <w:ind w:left="-426" w:right="-563"/>
        <w:jc w:val="both"/>
      </w:pPr>
      <w:r>
        <w:t>Salesforce is a cloud based CRM solution. Salesforce consists of three main modules Sales Cloud, Service Cloud and Marketing Cloud (Social CRM).</w:t>
      </w:r>
    </w:p>
    <w:p w:rsidR="00D55A0D" w:rsidRDefault="00D55A0D">
      <w:pPr>
        <w:ind w:left="-426" w:right="-563"/>
        <w:jc w:val="both"/>
      </w:pPr>
    </w:p>
    <w:p w:rsidR="00D55A0D" w:rsidRDefault="00D70543">
      <w:pPr>
        <w:ind w:left="-426" w:right="-563"/>
        <w:jc w:val="both"/>
      </w:pPr>
      <w:r>
        <w:rPr>
          <w:b/>
        </w:rPr>
        <w:t>Sales Cloud</w:t>
      </w:r>
      <w:r>
        <w:t xml:space="preserve">:-  </w:t>
      </w:r>
    </w:p>
    <w:p w:rsidR="00D55A0D" w:rsidRDefault="00D70543">
      <w:pPr>
        <w:numPr>
          <w:ilvl w:val="0"/>
          <w:numId w:val="7"/>
        </w:numPr>
        <w:ind w:left="284" w:right="-563" w:hanging="360"/>
        <w:contextualSpacing/>
        <w:jc w:val="both"/>
      </w:pPr>
      <w:r>
        <w:t>It stores customer data including activity history, key contacts, customer communications, and internal account discussions.</w:t>
      </w:r>
    </w:p>
    <w:p w:rsidR="00D55A0D" w:rsidRDefault="00D70543">
      <w:pPr>
        <w:numPr>
          <w:ilvl w:val="0"/>
          <w:numId w:val="7"/>
        </w:numPr>
        <w:ind w:left="284" w:right="-563" w:hanging="360"/>
        <w:contextualSpacing/>
        <w:jc w:val="both"/>
      </w:pPr>
      <w:r>
        <w:t>Details of all the deals with customers— stage, products and competition.</w:t>
      </w:r>
    </w:p>
    <w:p w:rsidR="00D55A0D" w:rsidRDefault="00D70543">
      <w:pPr>
        <w:numPr>
          <w:ilvl w:val="0"/>
          <w:numId w:val="7"/>
        </w:numPr>
        <w:ind w:left="284" w:right="-563" w:hanging="360"/>
        <w:contextualSpacing/>
        <w:jc w:val="both"/>
      </w:pPr>
      <w:r>
        <w:lastRenderedPageBreak/>
        <w:t>Understand how prospects are engaging and use real time s</w:t>
      </w:r>
      <w:r>
        <w:t>ale alerts to manage sales.</w:t>
      </w:r>
    </w:p>
    <w:p w:rsidR="00D55A0D" w:rsidRDefault="00D70543">
      <w:pPr>
        <w:numPr>
          <w:ilvl w:val="0"/>
          <w:numId w:val="7"/>
        </w:numPr>
        <w:ind w:left="284" w:right="-563" w:hanging="360"/>
        <w:contextualSpacing/>
        <w:jc w:val="both"/>
      </w:pPr>
      <w:r>
        <w:t>Automates the sales performance, marketing and sales data for KLM.</w:t>
      </w:r>
    </w:p>
    <w:p w:rsidR="00D55A0D" w:rsidRDefault="00D55A0D">
      <w:pPr>
        <w:ind w:left="-426" w:right="-563"/>
        <w:jc w:val="both"/>
      </w:pPr>
    </w:p>
    <w:p w:rsidR="00D55A0D" w:rsidRDefault="00D70543">
      <w:pPr>
        <w:ind w:left="-426" w:right="-563"/>
        <w:jc w:val="both"/>
      </w:pPr>
      <w:r>
        <w:rPr>
          <w:b/>
        </w:rPr>
        <w:t>Service Cloud:</w:t>
      </w:r>
      <w:r>
        <w:t>-</w:t>
      </w:r>
    </w:p>
    <w:p w:rsidR="00D55A0D" w:rsidRDefault="00D70543">
      <w:pPr>
        <w:numPr>
          <w:ilvl w:val="0"/>
          <w:numId w:val="10"/>
        </w:numPr>
        <w:ind w:left="284" w:right="-563" w:hanging="360"/>
        <w:contextualSpacing/>
        <w:jc w:val="both"/>
      </w:pPr>
      <w:r>
        <w:t>Provide facilities for customers to do live chat with a service agent.</w:t>
      </w:r>
    </w:p>
    <w:p w:rsidR="00D55A0D" w:rsidRDefault="00D70543">
      <w:pPr>
        <w:numPr>
          <w:ilvl w:val="0"/>
          <w:numId w:val="10"/>
        </w:numPr>
        <w:ind w:left="284" w:right="-563" w:hanging="360"/>
        <w:contextualSpacing/>
        <w:jc w:val="both"/>
      </w:pPr>
      <w:r>
        <w:t>Provide customer service team the tools to manage cases via social media channels.</w:t>
      </w:r>
    </w:p>
    <w:p w:rsidR="00D55A0D" w:rsidRDefault="00D70543">
      <w:pPr>
        <w:numPr>
          <w:ilvl w:val="0"/>
          <w:numId w:val="10"/>
        </w:numPr>
        <w:ind w:left="284" w:right="-563" w:hanging="360"/>
        <w:contextualSpacing/>
        <w:jc w:val="both"/>
      </w:pPr>
      <w:r>
        <w:t>Provide options to share videos, screen sharing and on-screen guided assistance.</w:t>
      </w:r>
    </w:p>
    <w:p w:rsidR="00D55A0D" w:rsidRDefault="00D55A0D">
      <w:pPr>
        <w:ind w:left="-426" w:right="-563"/>
        <w:jc w:val="both"/>
      </w:pPr>
    </w:p>
    <w:p w:rsidR="00D55A0D" w:rsidRDefault="00D70543">
      <w:pPr>
        <w:ind w:left="-426" w:right="-563"/>
        <w:jc w:val="both"/>
      </w:pPr>
      <w:r>
        <w:rPr>
          <w:b/>
        </w:rPr>
        <w:t>Sales Cloud</w:t>
      </w:r>
      <w:r>
        <w:t>:-</w:t>
      </w:r>
    </w:p>
    <w:p w:rsidR="00D55A0D" w:rsidRDefault="00D70543">
      <w:pPr>
        <w:numPr>
          <w:ilvl w:val="0"/>
          <w:numId w:val="9"/>
        </w:numPr>
        <w:ind w:left="284" w:right="-563" w:hanging="360"/>
        <w:contextualSpacing/>
        <w:jc w:val="both"/>
      </w:pPr>
      <w:r>
        <w:t>Creates personalized customer-focused experiences at scale.</w:t>
      </w:r>
    </w:p>
    <w:p w:rsidR="00D55A0D" w:rsidRDefault="00D70543">
      <w:pPr>
        <w:numPr>
          <w:ilvl w:val="0"/>
          <w:numId w:val="9"/>
        </w:numPr>
        <w:ind w:left="284" w:right="-563" w:hanging="360"/>
        <w:contextualSpacing/>
        <w:jc w:val="both"/>
      </w:pPr>
      <w:r>
        <w:t>Provide email mar</w:t>
      </w:r>
      <w:r>
        <w:t>keting.</w:t>
      </w:r>
    </w:p>
    <w:p w:rsidR="00D55A0D" w:rsidRDefault="00D70543">
      <w:pPr>
        <w:numPr>
          <w:ilvl w:val="0"/>
          <w:numId w:val="9"/>
        </w:numPr>
        <w:ind w:left="284" w:right="-563" w:hanging="360"/>
        <w:contextualSpacing/>
        <w:jc w:val="both"/>
      </w:pPr>
      <w:r>
        <w:t>Collaborates across teams with approval workflow processes.</w:t>
      </w:r>
    </w:p>
    <w:p w:rsidR="00D55A0D" w:rsidRDefault="00D70543">
      <w:pPr>
        <w:numPr>
          <w:ilvl w:val="0"/>
          <w:numId w:val="9"/>
        </w:numPr>
        <w:ind w:left="284" w:right="-563" w:hanging="360"/>
        <w:contextualSpacing/>
        <w:jc w:val="both"/>
      </w:pPr>
      <w:r>
        <w:t>Track when a customer opens KLM app, how much time they spend interacting, and details about their location.</w:t>
      </w:r>
    </w:p>
    <w:p w:rsidR="00D55A0D" w:rsidRDefault="00D70543">
      <w:pPr>
        <w:numPr>
          <w:ilvl w:val="0"/>
          <w:numId w:val="9"/>
        </w:numPr>
        <w:ind w:left="284" w:right="-563" w:hanging="360"/>
        <w:contextualSpacing/>
        <w:jc w:val="both"/>
      </w:pPr>
      <w:r>
        <w:t>Track and send mobile messages.</w:t>
      </w:r>
    </w:p>
    <w:p w:rsidR="00D55A0D" w:rsidRDefault="00D70543">
      <w:pPr>
        <w:numPr>
          <w:ilvl w:val="0"/>
          <w:numId w:val="9"/>
        </w:numPr>
        <w:ind w:left="284" w:right="-563" w:hanging="360"/>
        <w:contextualSpacing/>
        <w:jc w:val="both"/>
      </w:pPr>
      <w:r>
        <w:t>Social media marketing - listen and analyse the</w:t>
      </w:r>
      <w:r>
        <w:t xml:space="preserve"> social messages and profiles of the customers.</w:t>
      </w:r>
    </w:p>
    <w:p w:rsidR="00D55A0D" w:rsidRDefault="00D55A0D">
      <w:pPr>
        <w:ind w:left="284" w:right="-563"/>
        <w:jc w:val="both"/>
      </w:pPr>
    </w:p>
    <w:p w:rsidR="00D55A0D" w:rsidRDefault="00D70543">
      <w:pPr>
        <w:ind w:left="-426" w:right="-563"/>
        <w:jc w:val="both"/>
      </w:pPr>
      <w:r>
        <w:t xml:space="preserve">Salesforce implementation helped KLM to achieve following things:- </w:t>
      </w:r>
    </w:p>
    <w:p w:rsidR="00D55A0D" w:rsidRDefault="00D70543">
      <w:pPr>
        <w:numPr>
          <w:ilvl w:val="0"/>
          <w:numId w:val="8"/>
        </w:numPr>
        <w:ind w:left="284" w:right="-563" w:hanging="360"/>
        <w:contextualSpacing/>
        <w:jc w:val="both"/>
      </w:pPr>
      <w:r>
        <w:t>Opportunities to build more meaningful and lasting relationships with customers</w:t>
      </w:r>
    </w:p>
    <w:p w:rsidR="00D55A0D" w:rsidRDefault="00D70543">
      <w:pPr>
        <w:numPr>
          <w:ilvl w:val="0"/>
          <w:numId w:val="8"/>
        </w:numPr>
        <w:ind w:left="284" w:right="-563" w:hanging="360"/>
        <w:contextualSpacing/>
        <w:jc w:val="both"/>
      </w:pPr>
      <w:r>
        <w:t xml:space="preserve">Logging, managing, analysing all customer activity through </w:t>
      </w:r>
      <w:r>
        <w:t>a web-based Salesforce software.</w:t>
      </w:r>
    </w:p>
    <w:p w:rsidR="00D55A0D" w:rsidRDefault="00D70543">
      <w:pPr>
        <w:numPr>
          <w:ilvl w:val="0"/>
          <w:numId w:val="8"/>
        </w:numPr>
        <w:ind w:left="284" w:right="-563" w:hanging="360"/>
        <w:contextualSpacing/>
        <w:jc w:val="both"/>
      </w:pPr>
      <w:r>
        <w:t>Connections with customers across sales, customer service, marketing, communities, analytics, apps and more using its Customer Success Platform.</w:t>
      </w:r>
    </w:p>
    <w:p w:rsidR="00D55A0D" w:rsidRDefault="00D70543">
      <w:pPr>
        <w:ind w:left="-426" w:right="-563"/>
        <w:jc w:val="center"/>
      </w:pPr>
      <w:r>
        <w:rPr>
          <w:noProof/>
        </w:rPr>
        <w:lastRenderedPageBreak/>
        <w:drawing>
          <wp:inline distT="114300" distB="114300" distL="114300" distR="114300">
            <wp:extent cx="5281752" cy="5688040"/>
            <wp:effectExtent l="0" t="0" r="0" b="0"/>
            <wp:docPr id="14" name="image43.png" descr="[KLM]architecture.PNG"/>
            <wp:cNvGraphicFramePr/>
            <a:graphic xmlns:a="http://schemas.openxmlformats.org/drawingml/2006/main">
              <a:graphicData uri="http://schemas.openxmlformats.org/drawingml/2006/picture">
                <pic:pic xmlns:pic="http://schemas.openxmlformats.org/drawingml/2006/picture">
                  <pic:nvPicPr>
                    <pic:cNvPr id="0" name="image43.png" descr="[KLM]architecture.PNG"/>
                    <pic:cNvPicPr preferRelativeResize="0"/>
                  </pic:nvPicPr>
                  <pic:blipFill>
                    <a:blip r:embed="rId9"/>
                    <a:srcRect/>
                    <a:stretch>
                      <a:fillRect/>
                    </a:stretch>
                  </pic:blipFill>
                  <pic:spPr>
                    <a:xfrm>
                      <a:off x="0" y="0"/>
                      <a:ext cx="5281752" cy="5688040"/>
                    </a:xfrm>
                    <a:prstGeom prst="rect">
                      <a:avLst/>
                    </a:prstGeom>
                    <a:ln/>
                  </pic:spPr>
                </pic:pic>
              </a:graphicData>
            </a:graphic>
          </wp:inline>
        </w:drawing>
      </w:r>
    </w:p>
    <w:p w:rsidR="00D55A0D" w:rsidRDefault="00D70543">
      <w:pPr>
        <w:ind w:left="-426" w:right="-563"/>
        <w:jc w:val="center"/>
      </w:pPr>
      <w:r>
        <w:t>[KLM] CRM architecture</w:t>
      </w:r>
    </w:p>
    <w:p w:rsidR="00D55A0D" w:rsidRDefault="00D70543">
      <w:pPr>
        <w:pStyle w:val="Heading2"/>
        <w:ind w:left="-426" w:right="-563"/>
      </w:pPr>
      <w:bookmarkStart w:id="11" w:name="h.1t3h5sf" w:colFirst="0" w:colLast="0"/>
      <w:bookmarkStart w:id="12" w:name="_Toc448742492"/>
      <w:bookmarkEnd w:id="11"/>
      <w:r>
        <w:t>KLM CRM Solution -Salesforce</w:t>
      </w:r>
      <w:bookmarkEnd w:id="12"/>
    </w:p>
    <w:p w:rsidR="00D55A0D" w:rsidRDefault="00D55A0D">
      <w:pPr>
        <w:ind w:left="-426" w:right="-563"/>
      </w:pPr>
    </w:p>
    <w:p w:rsidR="00D55A0D" w:rsidRDefault="00D70543">
      <w:pPr>
        <w:ind w:left="-426" w:right="-563"/>
        <w:jc w:val="both"/>
      </w:pPr>
      <w:r>
        <w:t>Salesforce is a cloud based CRM solution. Salesforce consists of three main modules Sales Cloud, Service Cloud and Marketing Cloud (Social CRM).</w:t>
      </w:r>
    </w:p>
    <w:p w:rsidR="00D55A0D" w:rsidRDefault="00D55A0D">
      <w:pPr>
        <w:ind w:right="-563"/>
        <w:jc w:val="both"/>
      </w:pPr>
    </w:p>
    <w:p w:rsidR="00D55A0D" w:rsidRDefault="00D55A0D">
      <w:pPr>
        <w:ind w:right="-563"/>
        <w:jc w:val="both"/>
      </w:pPr>
    </w:p>
    <w:p w:rsidR="00D55A0D" w:rsidRDefault="00D70543">
      <w:pPr>
        <w:ind w:left="-426" w:right="-563"/>
        <w:jc w:val="both"/>
      </w:pPr>
      <w:r>
        <w:rPr>
          <w:rFonts w:ascii="Calibri" w:eastAsia="Calibri" w:hAnsi="Calibri" w:cs="Calibri"/>
          <w:b/>
          <w:sz w:val="28"/>
          <w:szCs w:val="28"/>
        </w:rPr>
        <w:lastRenderedPageBreak/>
        <w:t>Handling feedback and cases</w:t>
      </w:r>
      <w:r>
        <w:rPr>
          <w:rFonts w:ascii="Calibri" w:eastAsia="Calibri" w:hAnsi="Calibri" w:cs="Calibri"/>
          <w:b/>
          <w:sz w:val="32"/>
          <w:szCs w:val="32"/>
        </w:rPr>
        <w:t>-</w:t>
      </w:r>
      <w:r>
        <w:rPr>
          <w:b/>
        </w:rPr>
        <w:t>Service Cloud</w:t>
      </w:r>
      <w:r w:rsidR="00011D51">
        <w:rPr>
          <w:b/>
        </w:rPr>
        <w:t xml:space="preserve"> and Social CRM</w:t>
      </w:r>
      <w:r>
        <w:rPr>
          <w:b/>
        </w:rPr>
        <w:t>:</w:t>
      </w:r>
    </w:p>
    <w:p w:rsidR="00D55A0D" w:rsidRDefault="00D70543">
      <w:pPr>
        <w:numPr>
          <w:ilvl w:val="0"/>
          <w:numId w:val="12"/>
        </w:numPr>
        <w:ind w:left="284" w:right="-563" w:hanging="360"/>
        <w:contextualSpacing/>
        <w:jc w:val="both"/>
      </w:pPr>
      <w:r>
        <w:t>Provide facilities for customers to do live chat with a service ag</w:t>
      </w:r>
      <w:r>
        <w:t>ent.</w:t>
      </w:r>
    </w:p>
    <w:p w:rsidR="00D55A0D" w:rsidRDefault="00D70543">
      <w:pPr>
        <w:numPr>
          <w:ilvl w:val="0"/>
          <w:numId w:val="12"/>
        </w:numPr>
        <w:ind w:left="284" w:right="-563" w:hanging="360"/>
        <w:contextualSpacing/>
        <w:jc w:val="both"/>
      </w:pPr>
      <w:r>
        <w:t>Provide customer service team the tools to manage cases via social media channels.</w:t>
      </w:r>
    </w:p>
    <w:p w:rsidR="00D55A0D" w:rsidRDefault="00D70543">
      <w:pPr>
        <w:numPr>
          <w:ilvl w:val="0"/>
          <w:numId w:val="12"/>
        </w:numPr>
        <w:ind w:left="284" w:right="-563" w:hanging="360"/>
        <w:contextualSpacing/>
        <w:jc w:val="both"/>
      </w:pPr>
      <w:r>
        <w:t>Provide options to share videos, screen sharing and on-screen guided assistance.</w:t>
      </w:r>
    </w:p>
    <w:p w:rsidR="00D55A0D" w:rsidRDefault="00D55A0D">
      <w:pPr>
        <w:ind w:left="284" w:right="-563"/>
        <w:jc w:val="both"/>
      </w:pPr>
    </w:p>
    <w:p w:rsidR="00D55A0D" w:rsidRDefault="00D70543">
      <w:pPr>
        <w:ind w:left="284" w:right="-563"/>
        <w:jc w:val="both"/>
      </w:pPr>
      <w:r>
        <w:t>We chose the feedback and handling section of service cloud to demonstrate the working</w:t>
      </w:r>
      <w:r>
        <w:t xml:space="preserve"> the service cloud</w:t>
      </w:r>
    </w:p>
    <w:p w:rsidR="00D55A0D" w:rsidRDefault="00D55A0D">
      <w:pPr>
        <w:ind w:left="284" w:right="-563"/>
        <w:jc w:val="both"/>
      </w:pPr>
    </w:p>
    <w:p w:rsidR="00D55A0D" w:rsidRDefault="00D70543">
      <w:pPr>
        <w:ind w:left="-426" w:right="-563"/>
        <w:jc w:val="both"/>
      </w:pPr>
      <w:r>
        <w:rPr>
          <w:rFonts w:ascii="Calibri" w:eastAsia="Calibri" w:hAnsi="Calibri" w:cs="Calibri"/>
          <w:b/>
          <w:sz w:val="28"/>
          <w:szCs w:val="28"/>
        </w:rPr>
        <w:t>Managing opportunities and cases</w:t>
      </w:r>
      <w:r>
        <w:rPr>
          <w:rFonts w:ascii="Calibri" w:eastAsia="Calibri" w:hAnsi="Calibri" w:cs="Calibri"/>
          <w:b/>
          <w:sz w:val="32"/>
          <w:szCs w:val="32"/>
        </w:rPr>
        <w:t>-</w:t>
      </w:r>
      <w:r>
        <w:rPr>
          <w:b/>
        </w:rPr>
        <w:t>Sales Cloud:</w:t>
      </w:r>
    </w:p>
    <w:p w:rsidR="00D55A0D" w:rsidRDefault="00D70543">
      <w:pPr>
        <w:numPr>
          <w:ilvl w:val="0"/>
          <w:numId w:val="12"/>
        </w:numPr>
        <w:ind w:left="284" w:right="-563" w:hanging="360"/>
        <w:contextualSpacing/>
        <w:jc w:val="both"/>
      </w:pPr>
      <w:r>
        <w:t>Provide facilities for KLM manager to create new opportunities based on new business and existing business.</w:t>
      </w:r>
    </w:p>
    <w:p w:rsidR="00D55A0D" w:rsidRDefault="00D70543">
      <w:pPr>
        <w:numPr>
          <w:ilvl w:val="0"/>
          <w:numId w:val="12"/>
        </w:numPr>
        <w:ind w:left="284" w:right="-563" w:hanging="360"/>
        <w:contextualSpacing/>
        <w:jc w:val="both"/>
      </w:pPr>
      <w:r>
        <w:t>Provide shareable functionalities to business users and sponsors to collaborate an</w:t>
      </w:r>
      <w:r>
        <w:t>d cooperate with each other.</w:t>
      </w:r>
    </w:p>
    <w:p w:rsidR="00D55A0D" w:rsidRDefault="00D70543">
      <w:pPr>
        <w:numPr>
          <w:ilvl w:val="0"/>
          <w:numId w:val="12"/>
        </w:numPr>
        <w:ind w:left="284" w:right="-563" w:hanging="360"/>
        <w:contextualSpacing/>
        <w:jc w:val="both"/>
      </w:pPr>
      <w:r>
        <w:t>Provide various type of notification to schedule or log events related the opportunity.</w:t>
      </w:r>
    </w:p>
    <w:p w:rsidR="00D55A0D" w:rsidRDefault="00D70543">
      <w:pPr>
        <w:numPr>
          <w:ilvl w:val="0"/>
          <w:numId w:val="12"/>
        </w:numPr>
        <w:ind w:left="284" w:right="-563" w:hanging="360"/>
        <w:contextualSpacing/>
        <w:jc w:val="both"/>
      </w:pPr>
      <w:r>
        <w:t>Provide reports to monitor status of the opportunity.</w:t>
      </w:r>
    </w:p>
    <w:p w:rsidR="00D55A0D" w:rsidRDefault="00D55A0D">
      <w:pPr>
        <w:ind w:left="284" w:right="-563"/>
        <w:jc w:val="both"/>
      </w:pPr>
    </w:p>
    <w:p w:rsidR="00D55A0D" w:rsidRDefault="00D70543">
      <w:pPr>
        <w:ind w:left="284" w:right="-563"/>
        <w:jc w:val="both"/>
      </w:pPr>
      <w:r>
        <w:t>We chose the managing opportunities and collaborating section of sales cloud to demonstrate the working of the sales cloud</w:t>
      </w:r>
    </w:p>
    <w:p w:rsidR="00D55A0D" w:rsidRDefault="00D55A0D" w:rsidP="00011D51">
      <w:pPr>
        <w:ind w:right="-563"/>
        <w:jc w:val="both"/>
      </w:pPr>
    </w:p>
    <w:p w:rsidR="00011D51" w:rsidRDefault="00011D51" w:rsidP="00011D51">
      <w:pPr>
        <w:ind w:left="-426" w:right="-563"/>
        <w:jc w:val="both"/>
        <w:rPr>
          <w:b/>
        </w:rPr>
      </w:pPr>
      <w:r w:rsidRPr="00011D51">
        <w:rPr>
          <w:b/>
        </w:rPr>
        <w:t>Managing Campaigns – Social CRM</w:t>
      </w:r>
    </w:p>
    <w:p w:rsidR="00AB3FBA" w:rsidRPr="00860082" w:rsidRDefault="00AB3FBA" w:rsidP="00AB3FBA">
      <w:pPr>
        <w:pStyle w:val="ListParagraph"/>
        <w:numPr>
          <w:ilvl w:val="0"/>
          <w:numId w:val="24"/>
        </w:numPr>
        <w:ind w:right="-563"/>
        <w:jc w:val="both"/>
      </w:pPr>
      <w:r w:rsidRPr="00860082">
        <w:t xml:space="preserve">Helps in adding news campaign and coordinate all </w:t>
      </w:r>
      <w:r w:rsidR="00860082" w:rsidRPr="00860082">
        <w:t>activities</w:t>
      </w:r>
      <w:r w:rsidRPr="00860082">
        <w:t xml:space="preserve"> </w:t>
      </w:r>
    </w:p>
    <w:p w:rsidR="00D1499A" w:rsidRPr="00011D51" w:rsidRDefault="00D1499A" w:rsidP="00011D51">
      <w:pPr>
        <w:ind w:left="-426" w:right="-563"/>
        <w:jc w:val="both"/>
        <w:rPr>
          <w:b/>
        </w:rPr>
      </w:pPr>
    </w:p>
    <w:p w:rsidR="00011D51" w:rsidRDefault="00011D51" w:rsidP="00011D51">
      <w:pPr>
        <w:ind w:left="-426" w:right="-563"/>
        <w:jc w:val="both"/>
        <w:rPr>
          <w:b/>
        </w:rPr>
      </w:pPr>
      <w:r w:rsidRPr="00011D51">
        <w:rPr>
          <w:b/>
        </w:rPr>
        <w:t>Managing Orders – Service Cloud</w:t>
      </w:r>
    </w:p>
    <w:p w:rsidR="00AB3FBA" w:rsidRPr="00860082" w:rsidRDefault="00AB3FBA" w:rsidP="00AB3FBA">
      <w:pPr>
        <w:pStyle w:val="ListParagraph"/>
        <w:numPr>
          <w:ilvl w:val="0"/>
          <w:numId w:val="24"/>
        </w:numPr>
        <w:ind w:right="-563"/>
        <w:jc w:val="both"/>
      </w:pPr>
      <w:r w:rsidRPr="00860082">
        <w:t>Helps in managing orders and sales of the company</w:t>
      </w:r>
    </w:p>
    <w:p w:rsidR="00D55A0D" w:rsidRDefault="00D55A0D" w:rsidP="00011D51">
      <w:pPr>
        <w:ind w:left="-426" w:right="-563"/>
      </w:pPr>
    </w:p>
    <w:p w:rsidR="00D55A0D" w:rsidRDefault="00D70543">
      <w:pPr>
        <w:pStyle w:val="Heading1"/>
        <w:ind w:left="-426" w:right="-563"/>
      </w:pPr>
      <w:bookmarkStart w:id="13" w:name="h.4d34og8" w:colFirst="0" w:colLast="0"/>
      <w:bookmarkStart w:id="14" w:name="_Toc448742493"/>
      <w:bookmarkEnd w:id="13"/>
      <w:r>
        <w:t>W</w:t>
      </w:r>
      <w:r>
        <w:t>orkflows and Use Cases</w:t>
      </w:r>
      <w:bookmarkEnd w:id="14"/>
    </w:p>
    <w:p w:rsidR="00D55A0D" w:rsidRDefault="00D70543">
      <w:pPr>
        <w:pStyle w:val="Heading2"/>
        <w:ind w:left="-426" w:right="-563"/>
      </w:pPr>
      <w:bookmarkStart w:id="15" w:name="h.2s8eyo1" w:colFirst="0" w:colLast="0"/>
      <w:bookmarkStart w:id="16" w:name="_Toc448742494"/>
      <w:bookmarkEnd w:id="15"/>
      <w:r>
        <w:t>Handling Feedback and Cases – Service module</w:t>
      </w:r>
      <w:bookmarkEnd w:id="16"/>
    </w:p>
    <w:p w:rsidR="00D55A0D" w:rsidRDefault="00D70543">
      <w:pPr>
        <w:pStyle w:val="Heading3"/>
      </w:pPr>
      <w:bookmarkStart w:id="17" w:name="h.17dp8vu" w:colFirst="0" w:colLast="0"/>
      <w:bookmarkStart w:id="18" w:name="_Toc448742495"/>
      <w:bookmarkEnd w:id="17"/>
      <w:r>
        <w:t>Use Case Diagram</w:t>
      </w:r>
      <w:bookmarkEnd w:id="18"/>
    </w:p>
    <w:p w:rsidR="00D55A0D" w:rsidRDefault="00D55A0D"/>
    <w:p w:rsidR="00D55A0D" w:rsidRDefault="00D55A0D"/>
    <w:p w:rsidR="00D55A0D" w:rsidRDefault="00D70543">
      <w:r>
        <w:rPr>
          <w:noProof/>
        </w:rPr>
        <w:lastRenderedPageBreak/>
        <w:drawing>
          <wp:inline distT="0" distB="0" distL="0" distR="0">
            <wp:extent cx="6320821" cy="4913310"/>
            <wp:effectExtent l="0" t="0" r="0" b="0"/>
            <wp:docPr id="16" name="image45.png" descr="E:\Linux\Centennial -USB\#WINTER-SEM-5\System Integration\Final Project\PART B\usecaseV3.png"/>
            <wp:cNvGraphicFramePr/>
            <a:graphic xmlns:a="http://schemas.openxmlformats.org/drawingml/2006/main">
              <a:graphicData uri="http://schemas.openxmlformats.org/drawingml/2006/picture">
                <pic:pic xmlns:pic="http://schemas.openxmlformats.org/drawingml/2006/picture">
                  <pic:nvPicPr>
                    <pic:cNvPr id="0" name="image45.png" descr="E:\Linux\Centennial -USB\#WINTER-SEM-5\System Integration\Final Project\PART B\usecaseV3.png"/>
                    <pic:cNvPicPr preferRelativeResize="0"/>
                  </pic:nvPicPr>
                  <pic:blipFill>
                    <a:blip r:embed="rId10"/>
                    <a:srcRect/>
                    <a:stretch>
                      <a:fillRect/>
                    </a:stretch>
                  </pic:blipFill>
                  <pic:spPr>
                    <a:xfrm>
                      <a:off x="0" y="0"/>
                      <a:ext cx="6320821" cy="4913310"/>
                    </a:xfrm>
                    <a:prstGeom prst="rect">
                      <a:avLst/>
                    </a:prstGeom>
                    <a:ln/>
                  </pic:spPr>
                </pic:pic>
              </a:graphicData>
            </a:graphic>
          </wp:inline>
        </w:drawing>
      </w:r>
    </w:p>
    <w:p w:rsidR="00D55A0D" w:rsidRDefault="00D70543">
      <w:pPr>
        <w:pStyle w:val="Heading3"/>
      </w:pPr>
      <w:bookmarkStart w:id="19" w:name="h.3rdcrjn" w:colFirst="0" w:colLast="0"/>
      <w:bookmarkStart w:id="20" w:name="_Toc448742496"/>
      <w:bookmarkEnd w:id="19"/>
      <w:r>
        <w:t>Use Case Description</w:t>
      </w:r>
      <w:bookmarkEnd w:id="20"/>
    </w:p>
    <w:p w:rsidR="00D55A0D" w:rsidRDefault="00D55A0D"/>
    <w:tbl>
      <w:tblPr>
        <w:tblStyle w:val="a"/>
        <w:tblW w:w="10350" w:type="dxa"/>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8"/>
        <w:gridCol w:w="1185"/>
        <w:gridCol w:w="1322"/>
        <w:gridCol w:w="1768"/>
        <w:gridCol w:w="1005"/>
        <w:gridCol w:w="4032"/>
      </w:tblGrid>
      <w:tr w:rsidR="00D55A0D">
        <w:trPr>
          <w:trHeight w:val="740"/>
        </w:trPr>
        <w:tc>
          <w:tcPr>
            <w:tcW w:w="10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55A0D" w:rsidRDefault="00D70543">
            <w:pPr>
              <w:jc w:val="center"/>
            </w:pPr>
            <w:r>
              <w:rPr>
                <w:b/>
              </w:rPr>
              <w:t>No.</w:t>
            </w:r>
          </w:p>
        </w:tc>
        <w:tc>
          <w:tcPr>
            <w:tcW w:w="118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pPr>
              <w:jc w:val="center"/>
            </w:pPr>
            <w:r>
              <w:rPr>
                <w:b/>
              </w:rPr>
              <w:t>Actor</w:t>
            </w:r>
          </w:p>
        </w:tc>
        <w:tc>
          <w:tcPr>
            <w:tcW w:w="1322"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pPr>
              <w:jc w:val="center"/>
            </w:pPr>
            <w:r>
              <w:rPr>
                <w:b/>
              </w:rPr>
              <w:t>Goal Use Case</w:t>
            </w:r>
          </w:p>
        </w:tc>
        <w:tc>
          <w:tcPr>
            <w:tcW w:w="176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pPr>
              <w:jc w:val="center"/>
            </w:pPr>
            <w:r>
              <w:rPr>
                <w:b/>
              </w:rPr>
              <w:t>&lt;Include&gt;</w:t>
            </w:r>
          </w:p>
        </w:tc>
        <w:tc>
          <w:tcPr>
            <w:tcW w:w="100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pPr>
              <w:jc w:val="center"/>
            </w:pPr>
            <w:r>
              <w:rPr>
                <w:b/>
              </w:rPr>
              <w:t>Priority</w:t>
            </w:r>
          </w:p>
        </w:tc>
        <w:tc>
          <w:tcPr>
            <w:tcW w:w="4032"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pPr>
              <w:jc w:val="center"/>
            </w:pPr>
            <w:r>
              <w:rPr>
                <w:b/>
              </w:rPr>
              <w:t>Brief Description</w:t>
            </w:r>
          </w:p>
        </w:tc>
      </w:tr>
      <w:tr w:rsidR="00D55A0D">
        <w:tc>
          <w:tcPr>
            <w:tcW w:w="103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55A0D" w:rsidRDefault="00D70543">
            <w:r>
              <w:t>UC01</w:t>
            </w:r>
          </w:p>
        </w:tc>
        <w:tc>
          <w:tcPr>
            <w:tcW w:w="11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r>
              <w:t>Customer</w:t>
            </w:r>
          </w:p>
        </w:tc>
        <w:tc>
          <w:tcPr>
            <w:tcW w:w="1322"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r>
              <w:t>Post feedback or complaint</w:t>
            </w:r>
          </w:p>
        </w:tc>
        <w:tc>
          <w:tcPr>
            <w:tcW w:w="176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pPr>
              <w:numPr>
                <w:ilvl w:val="0"/>
                <w:numId w:val="20"/>
              </w:numPr>
              <w:ind w:left="225" w:hanging="210"/>
              <w:contextualSpacing/>
            </w:pPr>
            <w:r>
              <w:t>View complaint or feedback</w:t>
            </w:r>
          </w:p>
          <w:p w:rsidR="00D55A0D" w:rsidRDefault="00D55A0D">
            <w:pPr>
              <w:ind w:left="225"/>
            </w:pPr>
          </w:p>
        </w:tc>
        <w:tc>
          <w:tcPr>
            <w:tcW w:w="100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r>
              <w:t>High</w:t>
            </w:r>
          </w:p>
        </w:tc>
        <w:tc>
          <w:tcPr>
            <w:tcW w:w="4032"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r>
              <w:t>Customer post feedback or complaint in the website or in the social media</w:t>
            </w:r>
          </w:p>
        </w:tc>
      </w:tr>
      <w:tr w:rsidR="00D55A0D">
        <w:tc>
          <w:tcPr>
            <w:tcW w:w="103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rsidR="00D55A0D" w:rsidRDefault="00D70543">
            <w:r>
              <w:t>UC02</w:t>
            </w:r>
          </w:p>
        </w:tc>
        <w:tc>
          <w:tcPr>
            <w:tcW w:w="1185"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70543">
            <w:r>
              <w:t>Develope</w:t>
            </w:r>
            <w:r>
              <w:lastRenderedPageBreak/>
              <w:t>r</w:t>
            </w:r>
          </w:p>
        </w:tc>
        <w:tc>
          <w:tcPr>
            <w:tcW w:w="1322"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70543">
            <w:r>
              <w:lastRenderedPageBreak/>
              <w:t xml:space="preserve">View open </w:t>
            </w:r>
            <w:r>
              <w:lastRenderedPageBreak/>
              <w:t>or assigned cases</w:t>
            </w:r>
          </w:p>
        </w:tc>
        <w:tc>
          <w:tcPr>
            <w:tcW w:w="1768"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70543">
            <w:pPr>
              <w:numPr>
                <w:ilvl w:val="0"/>
                <w:numId w:val="20"/>
              </w:numPr>
              <w:ind w:left="225" w:hanging="210"/>
              <w:contextualSpacing/>
            </w:pPr>
            <w:r>
              <w:lastRenderedPageBreak/>
              <w:t xml:space="preserve">Open a new </w:t>
            </w:r>
            <w:r>
              <w:lastRenderedPageBreak/>
              <w:t>case</w:t>
            </w:r>
          </w:p>
        </w:tc>
        <w:tc>
          <w:tcPr>
            <w:tcW w:w="1005"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70543">
            <w:r>
              <w:lastRenderedPageBreak/>
              <w:t>High</w:t>
            </w:r>
          </w:p>
        </w:tc>
        <w:tc>
          <w:tcPr>
            <w:tcW w:w="4032"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70543">
            <w:r>
              <w:t xml:space="preserve">Developer view opened cases to work </w:t>
            </w:r>
            <w:r>
              <w:lastRenderedPageBreak/>
              <w:t>on it.</w:t>
            </w:r>
          </w:p>
        </w:tc>
      </w:tr>
      <w:tr w:rsidR="00D55A0D">
        <w:tc>
          <w:tcPr>
            <w:tcW w:w="103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rsidR="00D55A0D" w:rsidRDefault="00D70543">
            <w:r>
              <w:lastRenderedPageBreak/>
              <w:t>UC03</w:t>
            </w:r>
          </w:p>
        </w:tc>
        <w:tc>
          <w:tcPr>
            <w:tcW w:w="1185"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70543">
            <w:r>
              <w:t>KLM Staff</w:t>
            </w:r>
          </w:p>
        </w:tc>
        <w:tc>
          <w:tcPr>
            <w:tcW w:w="1322"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70543">
            <w:r>
              <w:t>View Complaints or feedback</w:t>
            </w:r>
          </w:p>
        </w:tc>
        <w:tc>
          <w:tcPr>
            <w:tcW w:w="1768"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70543">
            <w:pPr>
              <w:numPr>
                <w:ilvl w:val="0"/>
                <w:numId w:val="20"/>
              </w:numPr>
              <w:ind w:left="225" w:hanging="210"/>
              <w:contextualSpacing/>
            </w:pPr>
            <w:r>
              <w:t>Open a new case</w:t>
            </w:r>
          </w:p>
          <w:p w:rsidR="00D55A0D" w:rsidRDefault="00D70543">
            <w:pPr>
              <w:numPr>
                <w:ilvl w:val="0"/>
                <w:numId w:val="20"/>
              </w:numPr>
              <w:ind w:left="225" w:hanging="210"/>
              <w:contextualSpacing/>
            </w:pPr>
            <w:r>
              <w:t>Create report</w:t>
            </w:r>
          </w:p>
          <w:p w:rsidR="00D55A0D" w:rsidRDefault="00D70543">
            <w:pPr>
              <w:numPr>
                <w:ilvl w:val="0"/>
                <w:numId w:val="20"/>
              </w:numPr>
              <w:ind w:left="225" w:hanging="210"/>
              <w:contextualSpacing/>
            </w:pPr>
            <w:r>
              <w:t>Post reply to feedback</w:t>
            </w:r>
          </w:p>
        </w:tc>
        <w:tc>
          <w:tcPr>
            <w:tcW w:w="1005"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70543">
            <w:r>
              <w:t>High</w:t>
            </w:r>
          </w:p>
        </w:tc>
        <w:tc>
          <w:tcPr>
            <w:tcW w:w="4032"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70543">
            <w:r>
              <w:t>KLM staff uses view complaints or feedback to see list of feedbacks from clients and then use this to open new cases.</w:t>
            </w:r>
          </w:p>
        </w:tc>
      </w:tr>
    </w:tbl>
    <w:p w:rsidR="00D55A0D" w:rsidRDefault="00D55A0D"/>
    <w:tbl>
      <w:tblPr>
        <w:tblStyle w:val="a0"/>
        <w:tblW w:w="10350" w:type="dxa"/>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38"/>
        <w:gridCol w:w="7712"/>
      </w:tblGrid>
      <w:tr w:rsidR="00D55A0D">
        <w:tc>
          <w:tcPr>
            <w:tcW w:w="2638"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Use case name</w:t>
            </w:r>
          </w:p>
        </w:tc>
        <w:tc>
          <w:tcPr>
            <w:tcW w:w="7712" w:type="dxa"/>
            <w:tcBorders>
              <w:top w:val="single" w:sz="8"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Post feedback or complaint</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Use case ID</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UC01</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Super use case</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Actor(s)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Customer</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Brief description</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Customer uses the social media or the KLM website to post feedback regarding the experience with KLM</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Preconditions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numPr>
                <w:ilvl w:val="0"/>
                <w:numId w:val="19"/>
              </w:numPr>
              <w:ind w:hanging="360"/>
              <w:contextualSpacing/>
            </w:pPr>
            <w:r>
              <w:t>Customer login to website or social media</w:t>
            </w:r>
          </w:p>
          <w:p w:rsidR="00D55A0D" w:rsidRDefault="00D70543">
            <w:pPr>
              <w:numPr>
                <w:ilvl w:val="0"/>
                <w:numId w:val="19"/>
              </w:numPr>
              <w:ind w:hanging="360"/>
              <w:contextualSpacing/>
            </w:pPr>
            <w:r>
              <w:t>Customer goes to KLM portal</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Post-conditions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numPr>
                <w:ilvl w:val="0"/>
                <w:numId w:val="21"/>
              </w:numPr>
              <w:ind w:hanging="360"/>
              <w:contextualSpacing/>
            </w:pPr>
            <w:r>
              <w:t>KLM Staff view the feedback</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Flow of events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numPr>
                <w:ilvl w:val="0"/>
                <w:numId w:val="22"/>
              </w:numPr>
              <w:ind w:hanging="360"/>
              <w:contextualSpacing/>
            </w:pPr>
            <w:r>
              <w:t>Customer post feedback on the website</w:t>
            </w:r>
          </w:p>
          <w:p w:rsidR="00D55A0D" w:rsidRDefault="00D70543">
            <w:pPr>
              <w:numPr>
                <w:ilvl w:val="0"/>
                <w:numId w:val="22"/>
              </w:numPr>
              <w:ind w:hanging="360"/>
              <w:contextualSpacing/>
            </w:pPr>
            <w:r>
              <w:t xml:space="preserve">KLM staff view the feedback or complaint then open a case if it is an issue otherwise post a feedback to the client. </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Alternative flows and exceptions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spacing w:after="200"/>
            </w:pPr>
            <w:r>
              <w:t xml:space="preserve">KLM follows up on customer response directly </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Prio</w:t>
            </w:r>
            <w:r>
              <w:rPr>
                <w:b/>
              </w:rPr>
              <w:t>rity</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High</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Non-behavioural requirements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Internet connection, no response from customer</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Assumptions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KLM will be able to increase customer interest by offering proper following-ups.</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Issues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None</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lastRenderedPageBreak/>
              <w:t>Source</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None</w:t>
            </w:r>
          </w:p>
        </w:tc>
      </w:tr>
    </w:tbl>
    <w:p w:rsidR="00D55A0D" w:rsidRDefault="00D55A0D">
      <w:pPr>
        <w:ind w:left="-567"/>
      </w:pPr>
    </w:p>
    <w:tbl>
      <w:tblPr>
        <w:tblStyle w:val="a1"/>
        <w:tblW w:w="10350" w:type="dxa"/>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38"/>
        <w:gridCol w:w="7712"/>
      </w:tblGrid>
      <w:tr w:rsidR="00D55A0D">
        <w:tc>
          <w:tcPr>
            <w:tcW w:w="2638"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Use case name</w:t>
            </w:r>
          </w:p>
        </w:tc>
        <w:tc>
          <w:tcPr>
            <w:tcW w:w="7712" w:type="dxa"/>
            <w:tcBorders>
              <w:top w:val="single" w:sz="8"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View open or assigned cases</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Use case ID</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UC02</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Super use case</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Actor(s)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Developer</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Brief description</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Developer has access to view issues that are opened to him. He or She then has to work on this use cases to solve it.</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Preconditions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ind w:left="373"/>
            </w:pPr>
            <w:r>
              <w:t>1.  KLM staff creates  new cases</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Post-conditions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ind w:left="373"/>
            </w:pPr>
            <w:r>
              <w:t>2.  Developer change the status of the opened case as closed or fixed.</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Flow of events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numPr>
                <w:ilvl w:val="3"/>
                <w:numId w:val="22"/>
              </w:numPr>
              <w:ind w:left="514" w:hanging="141"/>
              <w:contextualSpacing/>
            </w:pPr>
            <w:r>
              <w:rPr>
                <w:rFonts w:ascii="Calibri" w:eastAsia="Calibri" w:hAnsi="Calibri" w:cs="Calibri"/>
              </w:rPr>
              <w:t>KLM staff view the feedback from client</w:t>
            </w:r>
          </w:p>
          <w:p w:rsidR="00D55A0D" w:rsidRDefault="00D70543">
            <w:pPr>
              <w:ind w:left="373"/>
            </w:pPr>
            <w:r>
              <w:t>2.   KLM staff open a new case for the developer to check</w:t>
            </w:r>
          </w:p>
          <w:p w:rsidR="00D55A0D" w:rsidRDefault="00D70543">
            <w:pPr>
              <w:numPr>
                <w:ilvl w:val="0"/>
                <w:numId w:val="22"/>
              </w:numPr>
              <w:ind w:left="514" w:hanging="154"/>
              <w:contextualSpacing/>
            </w:pPr>
            <w:r>
              <w:t>Developer view his opened cases</w:t>
            </w:r>
          </w:p>
          <w:p w:rsidR="00D55A0D" w:rsidRDefault="00D70543">
            <w:pPr>
              <w:numPr>
                <w:ilvl w:val="0"/>
                <w:numId w:val="22"/>
              </w:numPr>
              <w:ind w:hanging="347"/>
              <w:contextualSpacing/>
            </w:pPr>
            <w:r>
              <w:rPr>
                <w:rFonts w:ascii="Calibri" w:eastAsia="Calibri" w:hAnsi="Calibri" w:cs="Calibri"/>
              </w:rPr>
              <w:t>Developer changes the status of the opened case as closed or open.</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Alternative flows and exceptions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spacing w:after="200"/>
            </w:pPr>
            <w:r>
              <w:t>KLM staff follow up with developer</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Priority</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High</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Non-behavioural requirements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Internet connection, no response from the developer, developer takes more time to fix the issue</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Assumptions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KLM will be able to increase customer interest by offering proper following-ups.</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Issues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None</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Source</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None</w:t>
            </w:r>
          </w:p>
        </w:tc>
      </w:tr>
    </w:tbl>
    <w:p w:rsidR="00D55A0D" w:rsidRDefault="00D55A0D"/>
    <w:p w:rsidR="00D55A0D" w:rsidRDefault="00D70543">
      <w:pPr>
        <w:pStyle w:val="Heading3"/>
      </w:pPr>
      <w:bookmarkStart w:id="21" w:name="h.26in1rg" w:colFirst="0" w:colLast="0"/>
      <w:bookmarkStart w:id="22" w:name="_Toc448742497"/>
      <w:bookmarkEnd w:id="21"/>
      <w:r>
        <w:t>Flow chart for the use case</w:t>
      </w:r>
      <w:bookmarkEnd w:id="22"/>
    </w:p>
    <w:p w:rsidR="00D55A0D" w:rsidRDefault="00D55A0D"/>
    <w:p w:rsidR="00D55A0D" w:rsidRDefault="00D70543">
      <w:r>
        <w:rPr>
          <w:noProof/>
        </w:rPr>
        <w:lastRenderedPageBreak/>
        <w:drawing>
          <wp:inline distT="0" distB="0" distL="0" distR="0">
            <wp:extent cx="5731510" cy="3229350"/>
            <wp:effectExtent l="0" t="0" r="0" b="0"/>
            <wp:docPr id="15" name="image44.png" descr="E:\Linux\Centennial -USB\#WINTER-SEM-5\System Integration\Final Project\PART B\flow chart-casesV2.png"/>
            <wp:cNvGraphicFramePr/>
            <a:graphic xmlns:a="http://schemas.openxmlformats.org/drawingml/2006/main">
              <a:graphicData uri="http://schemas.openxmlformats.org/drawingml/2006/picture">
                <pic:pic xmlns:pic="http://schemas.openxmlformats.org/drawingml/2006/picture">
                  <pic:nvPicPr>
                    <pic:cNvPr id="0" name="image44.png" descr="E:\Linux\Centennial -USB\#WINTER-SEM-5\System Integration\Final Project\PART B\flow chart-casesV2.png"/>
                    <pic:cNvPicPr preferRelativeResize="0"/>
                  </pic:nvPicPr>
                  <pic:blipFill>
                    <a:blip r:embed="rId11"/>
                    <a:srcRect/>
                    <a:stretch>
                      <a:fillRect/>
                    </a:stretch>
                  </pic:blipFill>
                  <pic:spPr>
                    <a:xfrm>
                      <a:off x="0" y="0"/>
                      <a:ext cx="5731510" cy="3229350"/>
                    </a:xfrm>
                    <a:prstGeom prst="rect">
                      <a:avLst/>
                    </a:prstGeom>
                    <a:ln/>
                  </pic:spPr>
                </pic:pic>
              </a:graphicData>
            </a:graphic>
          </wp:inline>
        </w:drawing>
      </w:r>
    </w:p>
    <w:p w:rsidR="00D55A0D" w:rsidRDefault="00D70543">
      <w:pPr>
        <w:ind w:firstLine="720"/>
      </w:pPr>
      <w:r>
        <w:rPr>
          <w:rFonts w:ascii="Calibri" w:eastAsia="Calibri" w:hAnsi="Calibri" w:cs="Calibri"/>
          <w:b/>
        </w:rPr>
        <w:t>Fig 1</w:t>
      </w:r>
    </w:p>
    <w:p w:rsidR="00D55A0D" w:rsidRDefault="00D70543">
      <w:pPr>
        <w:ind w:firstLine="720"/>
      </w:pPr>
      <w:r>
        <w:rPr>
          <w:rFonts w:ascii="Calibri" w:eastAsia="Calibri" w:hAnsi="Calibri" w:cs="Calibri"/>
        </w:rPr>
        <w:t>[The letters in the diagram indicate the picture of salesforce section it belongs to]</w:t>
      </w:r>
    </w:p>
    <w:p w:rsidR="00D55A0D" w:rsidRDefault="00D70543">
      <w:pPr>
        <w:ind w:firstLine="720"/>
      </w:pPr>
      <w:r>
        <w:rPr>
          <w:rFonts w:ascii="Calibri" w:eastAsia="Calibri" w:hAnsi="Calibri" w:cs="Calibri"/>
          <w:b/>
          <w:sz w:val="28"/>
          <w:szCs w:val="28"/>
          <w:u w:val="single"/>
        </w:rPr>
        <w:t>A</w:t>
      </w:r>
    </w:p>
    <w:p w:rsidR="00D55A0D" w:rsidRDefault="00D70543">
      <w:pPr>
        <w:ind w:firstLine="720"/>
      </w:pPr>
      <w:r>
        <w:rPr>
          <w:rFonts w:ascii="Calibri" w:eastAsia="Calibri" w:hAnsi="Calibri" w:cs="Calibri"/>
          <w:sz w:val="28"/>
          <w:szCs w:val="28"/>
        </w:rPr>
        <w:t>Client post feedback on the web.</w:t>
      </w:r>
    </w:p>
    <w:p w:rsidR="00D55A0D" w:rsidRDefault="00D70543">
      <w:r>
        <w:rPr>
          <w:noProof/>
        </w:rPr>
        <w:drawing>
          <wp:inline distT="0" distB="0" distL="0" distR="0">
            <wp:extent cx="5221042" cy="2734832"/>
            <wp:effectExtent l="0" t="0" r="0" b="0"/>
            <wp:docPr id="1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2"/>
                    <a:srcRect/>
                    <a:stretch>
                      <a:fillRect/>
                    </a:stretch>
                  </pic:blipFill>
                  <pic:spPr>
                    <a:xfrm>
                      <a:off x="0" y="0"/>
                      <a:ext cx="5221042" cy="2734832"/>
                    </a:xfrm>
                    <a:prstGeom prst="rect">
                      <a:avLst/>
                    </a:prstGeom>
                    <a:ln/>
                  </pic:spPr>
                </pic:pic>
              </a:graphicData>
            </a:graphic>
          </wp:inline>
        </w:drawing>
      </w:r>
    </w:p>
    <w:p w:rsidR="00D55A0D" w:rsidRDefault="00D55A0D"/>
    <w:p w:rsidR="00D55A0D" w:rsidRDefault="00D55A0D"/>
    <w:p w:rsidR="00D55A0D" w:rsidRDefault="00D55A0D"/>
    <w:p w:rsidR="00D55A0D" w:rsidRDefault="00D70543">
      <w:r>
        <w:rPr>
          <w:rFonts w:ascii="Calibri" w:eastAsia="Calibri" w:hAnsi="Calibri" w:cs="Calibri"/>
          <w:b/>
          <w:sz w:val="28"/>
          <w:szCs w:val="28"/>
        </w:rPr>
        <w:lastRenderedPageBreak/>
        <w:t xml:space="preserve">      B</w:t>
      </w:r>
    </w:p>
    <w:p w:rsidR="00D55A0D" w:rsidRDefault="00D70543">
      <w:r>
        <w:rPr>
          <w:rFonts w:ascii="Calibri" w:eastAsia="Calibri" w:hAnsi="Calibri" w:cs="Calibri"/>
          <w:sz w:val="28"/>
          <w:szCs w:val="28"/>
        </w:rPr>
        <w:t>KLM customer care staff responds to the feed with a reply. All feeds are monitored by the staff.</w:t>
      </w:r>
    </w:p>
    <w:p w:rsidR="00D55A0D" w:rsidRDefault="00D70543">
      <w:r>
        <w:rPr>
          <w:rFonts w:ascii="Calibri" w:eastAsia="Calibri" w:hAnsi="Calibri" w:cs="Calibri"/>
          <w:b/>
          <w:sz w:val="28"/>
          <w:szCs w:val="28"/>
        </w:rPr>
        <w:tab/>
      </w:r>
      <w:r>
        <w:rPr>
          <w:noProof/>
        </w:rPr>
        <w:drawing>
          <wp:inline distT="0" distB="0" distL="0" distR="0">
            <wp:extent cx="5724525" cy="2438400"/>
            <wp:effectExtent l="0" t="0" r="0" b="0"/>
            <wp:docPr id="1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
                    <a:srcRect/>
                    <a:stretch>
                      <a:fillRect/>
                    </a:stretch>
                  </pic:blipFill>
                  <pic:spPr>
                    <a:xfrm>
                      <a:off x="0" y="0"/>
                      <a:ext cx="5724525" cy="2438400"/>
                    </a:xfrm>
                    <a:prstGeom prst="rect">
                      <a:avLst/>
                    </a:prstGeom>
                    <a:ln/>
                  </pic:spPr>
                </pic:pic>
              </a:graphicData>
            </a:graphic>
          </wp:inline>
        </w:drawing>
      </w:r>
    </w:p>
    <w:p w:rsidR="00D55A0D" w:rsidRDefault="00D55A0D"/>
    <w:p w:rsidR="00D55A0D" w:rsidRDefault="00D70543">
      <w:r>
        <w:rPr>
          <w:rFonts w:ascii="Calibri" w:eastAsia="Calibri" w:hAnsi="Calibri" w:cs="Calibri"/>
          <w:b/>
          <w:sz w:val="28"/>
          <w:szCs w:val="28"/>
        </w:rPr>
        <w:t>C</w:t>
      </w:r>
    </w:p>
    <w:p w:rsidR="00D55A0D" w:rsidRDefault="00D70543">
      <w:r>
        <w:rPr>
          <w:rFonts w:ascii="Calibri" w:eastAsia="Calibri" w:hAnsi="Calibri" w:cs="Calibri"/>
          <w:sz w:val="28"/>
          <w:szCs w:val="28"/>
        </w:rPr>
        <w:t>KLM staff then creates a case regarding the issue.</w:t>
      </w:r>
    </w:p>
    <w:p w:rsidR="00D55A0D" w:rsidRDefault="00D70543">
      <w:r>
        <w:rPr>
          <w:noProof/>
        </w:rPr>
        <w:drawing>
          <wp:inline distT="0" distB="0" distL="0" distR="0">
            <wp:extent cx="6029325" cy="2981325"/>
            <wp:effectExtent l="0" t="0" r="0" b="0"/>
            <wp:docPr id="2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4"/>
                    <a:srcRect/>
                    <a:stretch>
                      <a:fillRect/>
                    </a:stretch>
                  </pic:blipFill>
                  <pic:spPr>
                    <a:xfrm>
                      <a:off x="0" y="0"/>
                      <a:ext cx="6029325" cy="2981325"/>
                    </a:xfrm>
                    <a:prstGeom prst="rect">
                      <a:avLst/>
                    </a:prstGeom>
                    <a:ln/>
                  </pic:spPr>
                </pic:pic>
              </a:graphicData>
            </a:graphic>
          </wp:inline>
        </w:drawing>
      </w:r>
    </w:p>
    <w:p w:rsidR="00D55A0D" w:rsidRDefault="00D55A0D"/>
    <w:p w:rsidR="00D55A0D" w:rsidRDefault="00D55A0D"/>
    <w:p w:rsidR="00D55A0D" w:rsidRDefault="00D70543">
      <w:r>
        <w:rPr>
          <w:rFonts w:ascii="Calibri" w:eastAsia="Calibri" w:hAnsi="Calibri" w:cs="Calibri"/>
          <w:b/>
          <w:sz w:val="28"/>
          <w:szCs w:val="28"/>
          <w:u w:val="single"/>
        </w:rPr>
        <w:t>D</w:t>
      </w:r>
    </w:p>
    <w:p w:rsidR="00D55A0D" w:rsidRDefault="00D70543">
      <w:r>
        <w:rPr>
          <w:rFonts w:ascii="Calibri" w:eastAsia="Calibri" w:hAnsi="Calibri" w:cs="Calibri"/>
          <w:sz w:val="28"/>
          <w:szCs w:val="28"/>
        </w:rPr>
        <w:t>The issue is assigned to a contact person, who can see all the cases assigned to him. Here the contact person is the developer to which the case is assigned.</w:t>
      </w:r>
    </w:p>
    <w:p w:rsidR="00D55A0D" w:rsidRDefault="00D70543">
      <w:r>
        <w:rPr>
          <w:noProof/>
        </w:rPr>
        <w:drawing>
          <wp:inline distT="0" distB="0" distL="0" distR="0">
            <wp:extent cx="5731510" cy="3406775"/>
            <wp:effectExtent l="0" t="0" r="0" b="0"/>
            <wp:docPr id="1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
                    <a:srcRect/>
                    <a:stretch>
                      <a:fillRect/>
                    </a:stretch>
                  </pic:blipFill>
                  <pic:spPr>
                    <a:xfrm>
                      <a:off x="0" y="0"/>
                      <a:ext cx="5731510" cy="3406775"/>
                    </a:xfrm>
                    <a:prstGeom prst="rect">
                      <a:avLst/>
                    </a:prstGeom>
                    <a:ln/>
                  </pic:spPr>
                </pic:pic>
              </a:graphicData>
            </a:graphic>
          </wp:inline>
        </w:drawing>
      </w:r>
    </w:p>
    <w:p w:rsidR="00D55A0D" w:rsidRDefault="00D55A0D"/>
    <w:p w:rsidR="00D55A0D" w:rsidRDefault="00D70543">
      <w:r>
        <w:rPr>
          <w:rFonts w:ascii="Calibri" w:eastAsia="Calibri" w:hAnsi="Calibri" w:cs="Calibri"/>
          <w:b/>
          <w:sz w:val="28"/>
          <w:szCs w:val="28"/>
          <w:u w:val="single"/>
        </w:rPr>
        <w:t>E</w:t>
      </w:r>
    </w:p>
    <w:p w:rsidR="00D55A0D" w:rsidRDefault="00D70543">
      <w:r>
        <w:rPr>
          <w:rFonts w:ascii="Calibri" w:eastAsia="Calibri" w:hAnsi="Calibri" w:cs="Calibri"/>
          <w:sz w:val="28"/>
          <w:szCs w:val="28"/>
        </w:rPr>
        <w:t>Finally when the contact person is d</w:t>
      </w:r>
      <w:r>
        <w:rPr>
          <w:rFonts w:ascii="Calibri" w:eastAsia="Calibri" w:hAnsi="Calibri" w:cs="Calibri"/>
          <w:sz w:val="28"/>
          <w:szCs w:val="28"/>
        </w:rPr>
        <w:t>one fixing the issue, it is reported back to the staff who created the case.  The KLM staff then creates a report and dashboard regarding the issue.</w:t>
      </w:r>
    </w:p>
    <w:p w:rsidR="00D55A0D" w:rsidRDefault="00D70543">
      <w:r>
        <w:rPr>
          <w:noProof/>
        </w:rPr>
        <w:lastRenderedPageBreak/>
        <w:drawing>
          <wp:inline distT="0" distB="0" distL="0" distR="0">
            <wp:extent cx="5419725" cy="3724275"/>
            <wp:effectExtent l="0" t="0" r="0" b="0"/>
            <wp:docPr id="2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6"/>
                    <a:srcRect/>
                    <a:stretch>
                      <a:fillRect/>
                    </a:stretch>
                  </pic:blipFill>
                  <pic:spPr>
                    <a:xfrm>
                      <a:off x="0" y="0"/>
                      <a:ext cx="5419725" cy="3724275"/>
                    </a:xfrm>
                    <a:prstGeom prst="rect">
                      <a:avLst/>
                    </a:prstGeom>
                    <a:ln/>
                  </pic:spPr>
                </pic:pic>
              </a:graphicData>
            </a:graphic>
          </wp:inline>
        </w:drawing>
      </w:r>
    </w:p>
    <w:p w:rsidR="00D55A0D" w:rsidRDefault="00D55A0D"/>
    <w:p w:rsidR="00D55A0D" w:rsidRDefault="00D70543">
      <w:r>
        <w:rPr>
          <w:noProof/>
        </w:rPr>
        <w:lastRenderedPageBreak/>
        <w:drawing>
          <wp:inline distT="0" distB="0" distL="0" distR="0">
            <wp:extent cx="5868415" cy="4169702"/>
            <wp:effectExtent l="0" t="0" r="0" b="0"/>
            <wp:docPr id="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7"/>
                    <a:srcRect/>
                    <a:stretch>
                      <a:fillRect/>
                    </a:stretch>
                  </pic:blipFill>
                  <pic:spPr>
                    <a:xfrm>
                      <a:off x="0" y="0"/>
                      <a:ext cx="5868415" cy="4169702"/>
                    </a:xfrm>
                    <a:prstGeom prst="rect">
                      <a:avLst/>
                    </a:prstGeom>
                    <a:ln/>
                  </pic:spPr>
                </pic:pic>
              </a:graphicData>
            </a:graphic>
          </wp:inline>
        </w:drawing>
      </w:r>
    </w:p>
    <w:p w:rsidR="00D55A0D" w:rsidRDefault="00D55A0D"/>
    <w:p w:rsidR="00D55A0D" w:rsidRDefault="00D70543">
      <w:r>
        <w:rPr>
          <w:rFonts w:ascii="Calibri" w:eastAsia="Calibri" w:hAnsi="Calibri" w:cs="Calibri"/>
          <w:b/>
          <w:sz w:val="28"/>
          <w:szCs w:val="28"/>
          <w:u w:val="single"/>
        </w:rPr>
        <w:t>F</w:t>
      </w:r>
    </w:p>
    <w:p w:rsidR="00D55A0D" w:rsidRDefault="00D70543">
      <w:r>
        <w:rPr>
          <w:rFonts w:ascii="Calibri" w:eastAsia="Calibri" w:hAnsi="Calibri" w:cs="Calibri"/>
          <w:sz w:val="28"/>
          <w:szCs w:val="28"/>
        </w:rPr>
        <w:t xml:space="preserve">Finally after creating the report and analysing it with the lead of the team. The staff will close </w:t>
      </w:r>
      <w:r>
        <w:rPr>
          <w:rFonts w:ascii="Calibri" w:eastAsia="Calibri" w:hAnsi="Calibri" w:cs="Calibri"/>
          <w:sz w:val="28"/>
          <w:szCs w:val="28"/>
        </w:rPr>
        <w:t>the case and post reply to the client feed.</w:t>
      </w:r>
    </w:p>
    <w:p w:rsidR="00D55A0D" w:rsidRDefault="00D55A0D"/>
    <w:p w:rsidR="00D55A0D" w:rsidRDefault="00D70543">
      <w:r>
        <w:rPr>
          <w:noProof/>
        </w:rPr>
        <w:lastRenderedPageBreak/>
        <w:drawing>
          <wp:inline distT="0" distB="0" distL="0" distR="0">
            <wp:extent cx="5286375" cy="4529922"/>
            <wp:effectExtent l="0" t="0" r="0" b="0"/>
            <wp:docPr id="2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8"/>
                    <a:srcRect/>
                    <a:stretch>
                      <a:fillRect/>
                    </a:stretch>
                  </pic:blipFill>
                  <pic:spPr>
                    <a:xfrm>
                      <a:off x="0" y="0"/>
                      <a:ext cx="5286375" cy="4529922"/>
                    </a:xfrm>
                    <a:prstGeom prst="rect">
                      <a:avLst/>
                    </a:prstGeom>
                    <a:ln/>
                  </pic:spPr>
                </pic:pic>
              </a:graphicData>
            </a:graphic>
          </wp:inline>
        </w:drawing>
      </w:r>
    </w:p>
    <w:p w:rsidR="00D55A0D" w:rsidRDefault="00D55A0D"/>
    <w:p w:rsidR="00D55A0D" w:rsidRDefault="00D55A0D">
      <w:pPr>
        <w:ind w:right="-563"/>
      </w:pPr>
    </w:p>
    <w:p w:rsidR="00D55A0D" w:rsidRDefault="00D55A0D">
      <w:pPr>
        <w:ind w:right="-563"/>
      </w:pPr>
    </w:p>
    <w:p w:rsidR="00D55A0D" w:rsidRDefault="00D55A0D">
      <w:pPr>
        <w:ind w:right="-563"/>
      </w:pPr>
    </w:p>
    <w:p w:rsidR="00D55A0D" w:rsidRDefault="00D55A0D">
      <w:pPr>
        <w:ind w:right="-563"/>
      </w:pPr>
    </w:p>
    <w:p w:rsidR="00D55A0D" w:rsidRDefault="00D55A0D">
      <w:pPr>
        <w:ind w:right="-563"/>
      </w:pPr>
    </w:p>
    <w:p w:rsidR="00D55A0D" w:rsidRDefault="00D55A0D">
      <w:pPr>
        <w:ind w:right="-563"/>
      </w:pPr>
    </w:p>
    <w:p w:rsidR="00D55A0D" w:rsidRDefault="00D55A0D">
      <w:pPr>
        <w:ind w:right="-563"/>
      </w:pPr>
    </w:p>
    <w:p w:rsidR="00D55A0D" w:rsidRDefault="00D55A0D">
      <w:pPr>
        <w:ind w:right="-563"/>
      </w:pPr>
    </w:p>
    <w:p w:rsidR="00D55A0D" w:rsidRDefault="00D70543">
      <w:pPr>
        <w:pStyle w:val="Heading2"/>
        <w:ind w:left="-426" w:right="-563"/>
      </w:pPr>
      <w:bookmarkStart w:id="23" w:name="h.lnxbz9" w:colFirst="0" w:colLast="0"/>
      <w:bookmarkStart w:id="24" w:name="_Toc448742498"/>
      <w:bookmarkEnd w:id="23"/>
      <w:r>
        <w:lastRenderedPageBreak/>
        <w:t>Managing Opportunities and Cases – Sales module</w:t>
      </w:r>
      <w:bookmarkEnd w:id="24"/>
    </w:p>
    <w:p w:rsidR="00D55A0D" w:rsidRDefault="00D70543">
      <w:pPr>
        <w:pStyle w:val="Heading3"/>
      </w:pPr>
      <w:bookmarkStart w:id="25" w:name="h.35nkun2" w:colFirst="0" w:colLast="0"/>
      <w:bookmarkStart w:id="26" w:name="_Toc448742499"/>
      <w:bookmarkEnd w:id="25"/>
      <w:r>
        <w:t>Use Case Diagram</w:t>
      </w:r>
      <w:bookmarkEnd w:id="26"/>
    </w:p>
    <w:p w:rsidR="00D55A0D" w:rsidRDefault="00D70543">
      <w:r>
        <w:rPr>
          <w:noProof/>
        </w:rPr>
        <w:drawing>
          <wp:inline distT="0" distB="0" distL="0" distR="0">
            <wp:extent cx="5734050" cy="3571875"/>
            <wp:effectExtent l="0" t="0" r="0" b="0"/>
            <wp:docPr id="23" name="image53.png" descr="[KLM]Salesforce(opportunities) use cases_v3.PNG"/>
            <wp:cNvGraphicFramePr/>
            <a:graphic xmlns:a="http://schemas.openxmlformats.org/drawingml/2006/main">
              <a:graphicData uri="http://schemas.openxmlformats.org/drawingml/2006/picture">
                <pic:pic xmlns:pic="http://schemas.openxmlformats.org/drawingml/2006/picture">
                  <pic:nvPicPr>
                    <pic:cNvPr id="0" name="image53.png" descr="[KLM]Salesforce(opportunities) use cases_v3.PNG"/>
                    <pic:cNvPicPr preferRelativeResize="0"/>
                  </pic:nvPicPr>
                  <pic:blipFill>
                    <a:blip r:embed="rId19"/>
                    <a:srcRect/>
                    <a:stretch>
                      <a:fillRect/>
                    </a:stretch>
                  </pic:blipFill>
                  <pic:spPr>
                    <a:xfrm>
                      <a:off x="0" y="0"/>
                      <a:ext cx="5734050" cy="3571875"/>
                    </a:xfrm>
                    <a:prstGeom prst="rect">
                      <a:avLst/>
                    </a:prstGeom>
                    <a:ln/>
                  </pic:spPr>
                </pic:pic>
              </a:graphicData>
            </a:graphic>
          </wp:inline>
        </w:drawing>
      </w:r>
    </w:p>
    <w:p w:rsidR="00D55A0D" w:rsidRDefault="00D55A0D"/>
    <w:p w:rsidR="00D55A0D" w:rsidRDefault="00D70543">
      <w:pPr>
        <w:pStyle w:val="Heading3"/>
      </w:pPr>
      <w:bookmarkStart w:id="27" w:name="h.1ksv4uv" w:colFirst="0" w:colLast="0"/>
      <w:bookmarkStart w:id="28" w:name="_Toc448742500"/>
      <w:bookmarkEnd w:id="27"/>
      <w:r>
        <w:t>Use Case Description</w:t>
      </w:r>
      <w:bookmarkEnd w:id="28"/>
    </w:p>
    <w:tbl>
      <w:tblPr>
        <w:tblStyle w:val="a2"/>
        <w:tblW w:w="10342" w:type="dxa"/>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8"/>
        <w:gridCol w:w="1185"/>
        <w:gridCol w:w="1605"/>
        <w:gridCol w:w="1984"/>
        <w:gridCol w:w="1185"/>
        <w:gridCol w:w="3345"/>
      </w:tblGrid>
      <w:tr w:rsidR="00D55A0D">
        <w:trPr>
          <w:trHeight w:val="740"/>
        </w:trPr>
        <w:tc>
          <w:tcPr>
            <w:tcW w:w="10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55A0D" w:rsidRDefault="00D70543">
            <w:pPr>
              <w:jc w:val="center"/>
            </w:pPr>
            <w:r>
              <w:rPr>
                <w:b/>
              </w:rPr>
              <w:t>No.</w:t>
            </w:r>
          </w:p>
        </w:tc>
        <w:tc>
          <w:tcPr>
            <w:tcW w:w="118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pPr>
              <w:jc w:val="center"/>
            </w:pPr>
            <w:r>
              <w:rPr>
                <w:b/>
              </w:rPr>
              <w:t>Actor</w:t>
            </w:r>
          </w:p>
        </w:tc>
        <w:tc>
          <w:tcPr>
            <w:tcW w:w="160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pPr>
              <w:jc w:val="center"/>
            </w:pPr>
            <w:r>
              <w:rPr>
                <w:b/>
              </w:rPr>
              <w:t>Goal Use Case</w:t>
            </w:r>
          </w:p>
        </w:tc>
        <w:tc>
          <w:tcPr>
            <w:tcW w:w="1984"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pPr>
              <w:jc w:val="center"/>
            </w:pPr>
            <w:r>
              <w:rPr>
                <w:b/>
              </w:rPr>
              <w:t>&lt;Include&gt;</w:t>
            </w:r>
          </w:p>
        </w:tc>
        <w:tc>
          <w:tcPr>
            <w:tcW w:w="118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pPr>
              <w:jc w:val="center"/>
            </w:pPr>
            <w:r>
              <w:rPr>
                <w:b/>
              </w:rPr>
              <w:t>Priority</w:t>
            </w:r>
          </w:p>
        </w:tc>
        <w:tc>
          <w:tcPr>
            <w:tcW w:w="334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pPr>
              <w:jc w:val="center"/>
            </w:pPr>
            <w:r>
              <w:rPr>
                <w:b/>
              </w:rPr>
              <w:t>Brief Description</w:t>
            </w:r>
          </w:p>
        </w:tc>
      </w:tr>
      <w:tr w:rsidR="00D55A0D">
        <w:tc>
          <w:tcPr>
            <w:tcW w:w="103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55A0D" w:rsidRDefault="00D70543">
            <w:r>
              <w:t>UC04</w:t>
            </w:r>
          </w:p>
        </w:tc>
        <w:tc>
          <w:tcPr>
            <w:tcW w:w="11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r>
              <w:t>KLM manager</w:t>
            </w:r>
          </w:p>
        </w:tc>
        <w:tc>
          <w:tcPr>
            <w:tcW w:w="160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r>
              <w:t>Manage Opportunities</w:t>
            </w:r>
          </w:p>
        </w:tc>
        <w:tc>
          <w:tcPr>
            <w:tcW w:w="1984"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pPr>
              <w:numPr>
                <w:ilvl w:val="0"/>
                <w:numId w:val="20"/>
              </w:numPr>
              <w:ind w:left="225" w:hanging="210"/>
              <w:contextualSpacing/>
            </w:pPr>
            <w:r>
              <w:t>Add Contact Roles</w:t>
            </w:r>
          </w:p>
          <w:p w:rsidR="00D55A0D" w:rsidRDefault="00D70543">
            <w:pPr>
              <w:numPr>
                <w:ilvl w:val="0"/>
                <w:numId w:val="20"/>
              </w:numPr>
              <w:ind w:left="225" w:hanging="210"/>
              <w:contextualSpacing/>
            </w:pPr>
            <w:r>
              <w:t>Add Products</w:t>
            </w:r>
          </w:p>
          <w:p w:rsidR="00D55A0D" w:rsidRDefault="00D70543">
            <w:pPr>
              <w:numPr>
                <w:ilvl w:val="0"/>
                <w:numId w:val="20"/>
              </w:numPr>
              <w:ind w:left="225" w:hanging="210"/>
              <w:contextualSpacing/>
            </w:pPr>
            <w:r>
              <w:t>Write Notes</w:t>
            </w:r>
          </w:p>
          <w:p w:rsidR="00D55A0D" w:rsidRDefault="00D70543">
            <w:pPr>
              <w:numPr>
                <w:ilvl w:val="0"/>
                <w:numId w:val="20"/>
              </w:numPr>
              <w:ind w:left="225" w:hanging="210"/>
              <w:contextualSpacing/>
            </w:pPr>
            <w:r>
              <w:t>Share Files</w:t>
            </w:r>
          </w:p>
          <w:p w:rsidR="00D55A0D" w:rsidRDefault="00D70543">
            <w:pPr>
              <w:numPr>
                <w:ilvl w:val="0"/>
                <w:numId w:val="20"/>
              </w:numPr>
              <w:ind w:left="225" w:hanging="210"/>
              <w:contextualSpacing/>
            </w:pPr>
            <w:r>
              <w:t>Create new Task or Event</w:t>
            </w:r>
          </w:p>
          <w:p w:rsidR="00D55A0D" w:rsidRDefault="00D70543">
            <w:pPr>
              <w:numPr>
                <w:ilvl w:val="0"/>
                <w:numId w:val="20"/>
              </w:numPr>
              <w:ind w:left="225" w:hanging="210"/>
              <w:contextualSpacing/>
            </w:pPr>
            <w:r>
              <w:t>Add Campaign</w:t>
            </w:r>
          </w:p>
        </w:tc>
        <w:tc>
          <w:tcPr>
            <w:tcW w:w="11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r>
              <w:t>High</w:t>
            </w:r>
          </w:p>
        </w:tc>
        <w:tc>
          <w:tcPr>
            <w:tcW w:w="334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r>
              <w:t>KLM manager create or update or delete opportunities.</w:t>
            </w:r>
          </w:p>
        </w:tc>
      </w:tr>
      <w:tr w:rsidR="00D55A0D">
        <w:tc>
          <w:tcPr>
            <w:tcW w:w="103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rsidR="00D55A0D" w:rsidRDefault="00D70543">
            <w:r>
              <w:lastRenderedPageBreak/>
              <w:t>UC05</w:t>
            </w:r>
          </w:p>
        </w:tc>
        <w:tc>
          <w:tcPr>
            <w:tcW w:w="1185"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70543">
            <w:r>
              <w:t>Business User,</w:t>
            </w:r>
          </w:p>
          <w:p w:rsidR="00D55A0D" w:rsidRDefault="00D70543">
            <w:r>
              <w:t>Sponsor</w:t>
            </w:r>
          </w:p>
        </w:tc>
        <w:tc>
          <w:tcPr>
            <w:tcW w:w="1605"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70543">
            <w:r>
              <w:t>Create new Task or Event</w:t>
            </w:r>
          </w:p>
        </w:tc>
        <w:tc>
          <w:tcPr>
            <w:tcW w:w="1984"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55A0D">
            <w:pPr>
              <w:ind w:left="225"/>
            </w:pPr>
          </w:p>
        </w:tc>
        <w:tc>
          <w:tcPr>
            <w:tcW w:w="1185"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70543">
            <w:r>
              <w:t>High</w:t>
            </w:r>
          </w:p>
        </w:tc>
        <w:tc>
          <w:tcPr>
            <w:tcW w:w="3345"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70543">
            <w:r>
              <w:t>Business User and Sponsor create a new task or event related to the opportunity to collaborate with each other</w:t>
            </w:r>
          </w:p>
        </w:tc>
      </w:tr>
    </w:tbl>
    <w:p w:rsidR="00D55A0D" w:rsidRDefault="00D55A0D"/>
    <w:tbl>
      <w:tblPr>
        <w:tblStyle w:val="a3"/>
        <w:tblW w:w="10350" w:type="dxa"/>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38"/>
        <w:gridCol w:w="7712"/>
      </w:tblGrid>
      <w:tr w:rsidR="00D55A0D">
        <w:tc>
          <w:tcPr>
            <w:tcW w:w="2638"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Use case name</w:t>
            </w:r>
          </w:p>
        </w:tc>
        <w:tc>
          <w:tcPr>
            <w:tcW w:w="7712" w:type="dxa"/>
            <w:tcBorders>
              <w:top w:val="single" w:sz="8"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Manage Opportunities</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Use case ID</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UC04</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Super use case</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Actor(s)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KLM manager</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Brief description</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KLM manager create or update or delete opportunities.</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Preconditions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numPr>
                <w:ilvl w:val="0"/>
                <w:numId w:val="2"/>
              </w:numPr>
              <w:ind w:firstLine="360"/>
              <w:contextualSpacing/>
            </w:pPr>
            <w:r>
              <w:t>KLM manager login to salesforce</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Post-conditions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numPr>
                <w:ilvl w:val="0"/>
                <w:numId w:val="4"/>
              </w:numPr>
              <w:ind w:firstLine="360"/>
              <w:contextualSpacing/>
            </w:pPr>
            <w:r>
              <w:t>Status of the opportunities are changed depending on KLM manager’s action</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Flow of events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numPr>
                <w:ilvl w:val="0"/>
                <w:numId w:val="6"/>
              </w:numPr>
              <w:ind w:firstLine="360"/>
              <w:contextualSpacing/>
            </w:pPr>
            <w:r>
              <w:t>KLM manager login to salesforce</w:t>
            </w:r>
          </w:p>
          <w:p w:rsidR="00D55A0D" w:rsidRDefault="00D70543">
            <w:pPr>
              <w:numPr>
                <w:ilvl w:val="0"/>
                <w:numId w:val="6"/>
              </w:numPr>
              <w:ind w:firstLine="360"/>
              <w:contextualSpacing/>
            </w:pPr>
            <w:r>
              <w:t>Create or Update or Delete opportunities as the KLM manager decided after discussion in team meeting.</w:t>
            </w:r>
          </w:p>
          <w:p w:rsidR="00D55A0D" w:rsidRDefault="00D55A0D">
            <w:pPr>
              <w:ind w:left="-76"/>
            </w:pP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Alternative flows and exceptions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spacing w:after="200"/>
            </w:pPr>
            <w:r>
              <w:t>Decision is made not to change anything on the opportunity.</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Priority</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High</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Non-behavioural requirements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Internet connection</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Assumptions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KLM manager will be able to manage an opportunity to lead a business to success.</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Issues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None</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Source</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None</w:t>
            </w:r>
          </w:p>
        </w:tc>
      </w:tr>
    </w:tbl>
    <w:p w:rsidR="00D55A0D" w:rsidRDefault="00D55A0D">
      <w:pPr>
        <w:ind w:left="-567"/>
      </w:pPr>
    </w:p>
    <w:tbl>
      <w:tblPr>
        <w:tblStyle w:val="a4"/>
        <w:tblW w:w="10350" w:type="dxa"/>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38"/>
        <w:gridCol w:w="7712"/>
      </w:tblGrid>
      <w:tr w:rsidR="00D55A0D">
        <w:tc>
          <w:tcPr>
            <w:tcW w:w="2638"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Use case name</w:t>
            </w:r>
          </w:p>
        </w:tc>
        <w:tc>
          <w:tcPr>
            <w:tcW w:w="7712" w:type="dxa"/>
            <w:tcBorders>
              <w:top w:val="single" w:sz="8"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Create new Task or Event</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lastRenderedPageBreak/>
              <w:t>Use case ID</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UC05</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Super use case</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Actor(s)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Business User, Sponsor</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Brief description</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Business User and Sponsor of KLM create a new task or event related to the opportunity to collaborate with each other.</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Preconditions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ind w:left="373"/>
            </w:pPr>
            <w:r>
              <w:t>1.  Business User Sponsor login to salesforce</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Post-conditions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ind w:left="373"/>
            </w:pPr>
            <w:r>
              <w:t>2. A new task or event is created for all</w:t>
            </w:r>
            <w:r>
              <w:t xml:space="preserve"> team members</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Flow of events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numPr>
                <w:ilvl w:val="3"/>
                <w:numId w:val="6"/>
              </w:numPr>
              <w:ind w:left="514" w:hanging="141"/>
              <w:contextualSpacing/>
            </w:pPr>
            <w:r>
              <w:t>Business User or Sponsor login to salesforce</w:t>
            </w:r>
          </w:p>
          <w:p w:rsidR="00D55A0D" w:rsidRDefault="00D70543">
            <w:pPr>
              <w:numPr>
                <w:ilvl w:val="3"/>
                <w:numId w:val="6"/>
              </w:numPr>
              <w:ind w:left="514" w:hanging="141"/>
              <w:contextualSpacing/>
            </w:pPr>
            <w:r>
              <w:t>Business User or Sponsor create a task or event</w:t>
            </w:r>
          </w:p>
          <w:p w:rsidR="00D55A0D" w:rsidRDefault="00D70543">
            <w:pPr>
              <w:numPr>
                <w:ilvl w:val="3"/>
                <w:numId w:val="6"/>
              </w:numPr>
              <w:ind w:left="514" w:hanging="141"/>
              <w:contextualSpacing/>
            </w:pPr>
            <w:r>
              <w:t>All team members including manager, business user and sponsor check the new task and then, work on it accordingly.</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Alternative flows and exceptions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spacing w:after="200"/>
            </w:pPr>
            <w:r>
              <w:t>Business User or Sponsor contact and work directly without logging on salesforce</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Priority</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High</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Non-behavioural requirements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Internet connection, no task and event made from business user and sponsor</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Assumptions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All team members of KLM will be able to collaborate by using the shared takes and events.</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Issues</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None</w:t>
            </w:r>
          </w:p>
        </w:tc>
      </w:tr>
      <w:tr w:rsidR="00D55A0D">
        <w:tc>
          <w:tcPr>
            <w:tcW w:w="2638"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Source</w:t>
            </w:r>
          </w:p>
        </w:tc>
        <w:tc>
          <w:tcPr>
            <w:tcW w:w="7712"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None</w:t>
            </w:r>
          </w:p>
        </w:tc>
      </w:tr>
    </w:tbl>
    <w:p w:rsidR="00D55A0D" w:rsidRDefault="00D55A0D"/>
    <w:p w:rsidR="00D55A0D" w:rsidRDefault="00D70543">
      <w:pPr>
        <w:pStyle w:val="Heading3"/>
      </w:pPr>
      <w:bookmarkStart w:id="29" w:name="h.44sinio" w:colFirst="0" w:colLast="0"/>
      <w:bookmarkStart w:id="30" w:name="_Toc448742501"/>
      <w:bookmarkEnd w:id="29"/>
      <w:r>
        <w:lastRenderedPageBreak/>
        <w:t>Flow chart for the use case</w:t>
      </w:r>
      <w:bookmarkEnd w:id="30"/>
    </w:p>
    <w:p w:rsidR="00D55A0D" w:rsidRDefault="00D70543">
      <w:pPr>
        <w:ind w:right="-563"/>
      </w:pPr>
      <w:r>
        <w:rPr>
          <w:noProof/>
        </w:rPr>
        <w:drawing>
          <wp:inline distT="0" distB="0" distL="0" distR="0">
            <wp:extent cx="5734050" cy="2181225"/>
            <wp:effectExtent l="0" t="0" r="0" b="0"/>
            <wp:docPr id="24" name="image54.png" descr="https://lh5.googleusercontent.com/G-NCfzLaSjq7RUS0jiHr_Ku88nPwLLosk_m7zCz1dhn0-KcqAg46ufnxz6Q7Gau-BPUoQ6reZa4PgzJEY0U1RucJOZSfjqQUwSg5Hp9Rl19WvESdsDWjFNdYdj-7dKrKeI7PtjXM"/>
            <wp:cNvGraphicFramePr/>
            <a:graphic xmlns:a="http://schemas.openxmlformats.org/drawingml/2006/main">
              <a:graphicData uri="http://schemas.openxmlformats.org/drawingml/2006/picture">
                <pic:pic xmlns:pic="http://schemas.openxmlformats.org/drawingml/2006/picture">
                  <pic:nvPicPr>
                    <pic:cNvPr id="0" name="image54.png" descr="https://lh5.googleusercontent.com/G-NCfzLaSjq7RUS0jiHr_Ku88nPwLLosk_m7zCz1dhn0-KcqAg46ufnxz6Q7Gau-BPUoQ6reZa4PgzJEY0U1RucJOZSfjqQUwSg5Hp9Rl19WvESdsDWjFNdYdj-7dKrKeI7PtjXM"/>
                    <pic:cNvPicPr preferRelativeResize="0"/>
                  </pic:nvPicPr>
                  <pic:blipFill>
                    <a:blip r:embed="rId20"/>
                    <a:srcRect/>
                    <a:stretch>
                      <a:fillRect/>
                    </a:stretch>
                  </pic:blipFill>
                  <pic:spPr>
                    <a:xfrm>
                      <a:off x="0" y="0"/>
                      <a:ext cx="5734050" cy="2181225"/>
                    </a:xfrm>
                    <a:prstGeom prst="rect">
                      <a:avLst/>
                    </a:prstGeom>
                    <a:ln/>
                  </pic:spPr>
                </pic:pic>
              </a:graphicData>
            </a:graphic>
          </wp:inline>
        </w:drawing>
      </w:r>
    </w:p>
    <w:p w:rsidR="00D55A0D" w:rsidRDefault="00D70543">
      <w:pPr>
        <w:spacing w:after="160" w:line="240" w:lineRule="auto"/>
        <w:ind w:firstLine="720"/>
      </w:pPr>
      <w:r>
        <w:rPr>
          <w:rFonts w:ascii="Calibri" w:eastAsia="Calibri" w:hAnsi="Calibri" w:cs="Calibri"/>
          <w:b/>
        </w:rPr>
        <w:t>Fig 1</w:t>
      </w:r>
    </w:p>
    <w:p w:rsidR="00D55A0D" w:rsidRDefault="00D70543">
      <w:pPr>
        <w:spacing w:after="160" w:line="240" w:lineRule="auto"/>
        <w:ind w:firstLine="720"/>
      </w:pPr>
      <w:r>
        <w:rPr>
          <w:rFonts w:ascii="Calibri" w:eastAsia="Calibri" w:hAnsi="Calibri" w:cs="Calibri"/>
        </w:rPr>
        <w:t>[The letters in the diagram indicate the picture of salesforce section it belongs to]</w:t>
      </w:r>
    </w:p>
    <w:p w:rsidR="00D55A0D" w:rsidRDefault="00D70543">
      <w:pPr>
        <w:spacing w:after="160" w:line="240" w:lineRule="auto"/>
      </w:pPr>
      <w:r>
        <w:rPr>
          <w:rFonts w:ascii="Calibri" w:eastAsia="Calibri" w:hAnsi="Calibri" w:cs="Calibri"/>
          <w:b/>
          <w:sz w:val="36"/>
          <w:szCs w:val="36"/>
          <w:u w:val="single"/>
        </w:rPr>
        <w:t>A</w:t>
      </w:r>
    </w:p>
    <w:p w:rsidR="00D55A0D" w:rsidRDefault="00D70543">
      <w:pPr>
        <w:spacing w:after="160" w:line="240" w:lineRule="auto"/>
      </w:pPr>
      <w:r>
        <w:rPr>
          <w:rFonts w:ascii="Calibri" w:eastAsia="Calibri" w:hAnsi="Calibri" w:cs="Calibri"/>
          <w:sz w:val="32"/>
          <w:szCs w:val="32"/>
        </w:rPr>
        <w:t>KLM manager creates an opportunity.</w:t>
      </w:r>
    </w:p>
    <w:p w:rsidR="00D55A0D" w:rsidRDefault="00D70543">
      <w:pPr>
        <w:spacing w:after="160" w:line="240" w:lineRule="auto"/>
        <w:jc w:val="center"/>
      </w:pPr>
      <w:r>
        <w:rPr>
          <w:noProof/>
        </w:rPr>
        <w:drawing>
          <wp:inline distT="0" distB="0" distL="0" distR="0">
            <wp:extent cx="5734050" cy="2524125"/>
            <wp:effectExtent l="0" t="0" r="0" b="0"/>
            <wp:docPr id="26" name="image56.png" descr="https://lh6.googleusercontent.com/vFt5UqU8tf0gQ6HDI6Gcsto7d43H9wrAV6dZMae0jjC3LFjvswdPiIAuhvkG5fDJLIB3NyEzgrlLu2J765kmVWo72wZT72CblNNzk_3w5ChdBC9DdgvWRkXASs1S8seiBkMHApES"/>
            <wp:cNvGraphicFramePr/>
            <a:graphic xmlns:a="http://schemas.openxmlformats.org/drawingml/2006/main">
              <a:graphicData uri="http://schemas.openxmlformats.org/drawingml/2006/picture">
                <pic:pic xmlns:pic="http://schemas.openxmlformats.org/drawingml/2006/picture">
                  <pic:nvPicPr>
                    <pic:cNvPr id="0" name="image56.png" descr="https://lh6.googleusercontent.com/vFt5UqU8tf0gQ6HDI6Gcsto7d43H9wrAV6dZMae0jjC3LFjvswdPiIAuhvkG5fDJLIB3NyEzgrlLu2J765kmVWo72wZT72CblNNzk_3w5ChdBC9DdgvWRkXASs1S8seiBkMHApES"/>
                    <pic:cNvPicPr preferRelativeResize="0"/>
                  </pic:nvPicPr>
                  <pic:blipFill>
                    <a:blip r:embed="rId21"/>
                    <a:srcRect/>
                    <a:stretch>
                      <a:fillRect/>
                    </a:stretch>
                  </pic:blipFill>
                  <pic:spPr>
                    <a:xfrm>
                      <a:off x="0" y="0"/>
                      <a:ext cx="5734050" cy="2524125"/>
                    </a:xfrm>
                    <a:prstGeom prst="rect">
                      <a:avLst/>
                    </a:prstGeom>
                    <a:ln/>
                  </pic:spPr>
                </pic:pic>
              </a:graphicData>
            </a:graphic>
          </wp:inline>
        </w:drawing>
      </w:r>
    </w:p>
    <w:p w:rsidR="00D55A0D" w:rsidRDefault="00D55A0D">
      <w:pPr>
        <w:spacing w:after="160" w:line="240" w:lineRule="auto"/>
      </w:pPr>
    </w:p>
    <w:p w:rsidR="00D55A0D" w:rsidRDefault="00D55A0D">
      <w:pPr>
        <w:spacing w:after="160" w:line="240" w:lineRule="auto"/>
      </w:pPr>
    </w:p>
    <w:p w:rsidR="00D55A0D" w:rsidRDefault="00D70543">
      <w:pPr>
        <w:spacing w:after="160" w:line="240" w:lineRule="auto"/>
      </w:pPr>
      <w:r>
        <w:rPr>
          <w:rFonts w:ascii="Calibri" w:eastAsia="Calibri" w:hAnsi="Calibri" w:cs="Calibri"/>
          <w:b/>
          <w:sz w:val="36"/>
          <w:szCs w:val="36"/>
          <w:u w:val="single"/>
        </w:rPr>
        <w:t>B</w:t>
      </w:r>
    </w:p>
    <w:p w:rsidR="00D55A0D" w:rsidRDefault="00D70543">
      <w:pPr>
        <w:spacing w:after="160" w:line="240" w:lineRule="auto"/>
      </w:pPr>
      <w:r>
        <w:rPr>
          <w:rFonts w:ascii="Calibri" w:eastAsia="Calibri" w:hAnsi="Calibri" w:cs="Calibri"/>
          <w:sz w:val="32"/>
          <w:szCs w:val="32"/>
        </w:rPr>
        <w:lastRenderedPageBreak/>
        <w:t>KLM members collaborate to achieve a goal of the opportunity by communicating and sharing information.</w:t>
      </w:r>
    </w:p>
    <w:p w:rsidR="00D55A0D" w:rsidRDefault="00D70543">
      <w:pPr>
        <w:spacing w:after="160" w:line="240" w:lineRule="auto"/>
      </w:pPr>
      <w:r>
        <w:rPr>
          <w:rFonts w:ascii="Calibri" w:eastAsia="Calibri" w:hAnsi="Calibri" w:cs="Calibri"/>
          <w:b/>
          <w:sz w:val="36"/>
          <w:szCs w:val="36"/>
        </w:rPr>
        <w:tab/>
      </w:r>
      <w:r>
        <w:rPr>
          <w:noProof/>
        </w:rPr>
        <w:drawing>
          <wp:inline distT="0" distB="0" distL="0" distR="0">
            <wp:extent cx="5734050" cy="2428875"/>
            <wp:effectExtent l="0" t="0" r="0" b="0"/>
            <wp:docPr id="27" name="image57.png" descr="https://lh5.googleusercontent.com/Eo6jx5s9PFXwm3zgvrI6Yc3zUXu2uFm7uOUs_1JUnBO-swejSh05sd16-HcWhaSu8GLWTRygNIy75eq1mw8lzeGMSO0eT4TgqyIGN8vls4ESQ-JVNAovJ0dzC_FPiicqKZrnbV7f"/>
            <wp:cNvGraphicFramePr/>
            <a:graphic xmlns:a="http://schemas.openxmlformats.org/drawingml/2006/main">
              <a:graphicData uri="http://schemas.openxmlformats.org/drawingml/2006/picture">
                <pic:pic xmlns:pic="http://schemas.openxmlformats.org/drawingml/2006/picture">
                  <pic:nvPicPr>
                    <pic:cNvPr id="0" name="image57.png" descr="https://lh5.googleusercontent.com/Eo6jx5s9PFXwm3zgvrI6Yc3zUXu2uFm7uOUs_1JUnBO-swejSh05sd16-HcWhaSu8GLWTRygNIy75eq1mw8lzeGMSO0eT4TgqyIGN8vls4ESQ-JVNAovJ0dzC_FPiicqKZrnbV7f"/>
                    <pic:cNvPicPr preferRelativeResize="0"/>
                  </pic:nvPicPr>
                  <pic:blipFill>
                    <a:blip r:embed="rId22"/>
                    <a:srcRect/>
                    <a:stretch>
                      <a:fillRect/>
                    </a:stretch>
                  </pic:blipFill>
                  <pic:spPr>
                    <a:xfrm>
                      <a:off x="0" y="0"/>
                      <a:ext cx="5734050" cy="2428875"/>
                    </a:xfrm>
                    <a:prstGeom prst="rect">
                      <a:avLst/>
                    </a:prstGeom>
                    <a:ln/>
                  </pic:spPr>
                </pic:pic>
              </a:graphicData>
            </a:graphic>
          </wp:inline>
        </w:drawing>
      </w:r>
    </w:p>
    <w:p w:rsidR="00D55A0D" w:rsidRDefault="00D70543">
      <w:pPr>
        <w:spacing w:after="160" w:line="240" w:lineRule="auto"/>
      </w:pPr>
      <w:r>
        <w:rPr>
          <w:rFonts w:ascii="Calibri" w:eastAsia="Calibri" w:hAnsi="Calibri" w:cs="Calibri"/>
          <w:b/>
          <w:sz w:val="36"/>
          <w:szCs w:val="36"/>
          <w:u w:val="single"/>
        </w:rPr>
        <w:t>C</w:t>
      </w:r>
    </w:p>
    <w:p w:rsidR="00D55A0D" w:rsidRDefault="00D70543">
      <w:pPr>
        <w:spacing w:after="160" w:line="240" w:lineRule="auto"/>
      </w:pPr>
      <w:r>
        <w:rPr>
          <w:rFonts w:ascii="Calibri" w:eastAsia="Calibri" w:hAnsi="Calibri" w:cs="Calibri"/>
          <w:sz w:val="32"/>
          <w:szCs w:val="32"/>
        </w:rPr>
        <w:t>Send an email to group members or log a call if needed.</w:t>
      </w:r>
    </w:p>
    <w:p w:rsidR="00D55A0D" w:rsidRDefault="00D70543">
      <w:pPr>
        <w:spacing w:after="160" w:line="240" w:lineRule="auto"/>
      </w:pPr>
      <w:r>
        <w:rPr>
          <w:noProof/>
        </w:rPr>
        <w:drawing>
          <wp:inline distT="0" distB="0" distL="0" distR="0">
            <wp:extent cx="5734050" cy="771525"/>
            <wp:effectExtent l="0" t="0" r="0" b="0"/>
            <wp:docPr id="28" name="image58.png" descr="https://lh3.googleusercontent.com/-ocPGXJfq9FJ0WHRFsisovRnoY-pRWbwMqyNqdqirbys46boeRImAX7uv_Q8BlWBUq8wkCDg75ktKVliHGH05-B_MujXK9UTWV48tA_Y4vu6quqbkGlIZJmWbKueP0CSY0cHBtMv"/>
            <wp:cNvGraphicFramePr/>
            <a:graphic xmlns:a="http://schemas.openxmlformats.org/drawingml/2006/main">
              <a:graphicData uri="http://schemas.openxmlformats.org/drawingml/2006/picture">
                <pic:pic xmlns:pic="http://schemas.openxmlformats.org/drawingml/2006/picture">
                  <pic:nvPicPr>
                    <pic:cNvPr id="0" name="image58.png" descr="https://lh3.googleusercontent.com/-ocPGXJfq9FJ0WHRFsisovRnoY-pRWbwMqyNqdqirbys46boeRImAX7uv_Q8BlWBUq8wkCDg75ktKVliHGH05-B_MujXK9UTWV48tA_Y4vu6quqbkGlIZJmWbKueP0CSY0cHBtMv"/>
                    <pic:cNvPicPr preferRelativeResize="0"/>
                  </pic:nvPicPr>
                  <pic:blipFill>
                    <a:blip r:embed="rId23"/>
                    <a:srcRect/>
                    <a:stretch>
                      <a:fillRect/>
                    </a:stretch>
                  </pic:blipFill>
                  <pic:spPr>
                    <a:xfrm>
                      <a:off x="0" y="0"/>
                      <a:ext cx="5734050" cy="771525"/>
                    </a:xfrm>
                    <a:prstGeom prst="rect">
                      <a:avLst/>
                    </a:prstGeom>
                    <a:ln/>
                  </pic:spPr>
                </pic:pic>
              </a:graphicData>
            </a:graphic>
          </wp:inline>
        </w:drawing>
      </w:r>
    </w:p>
    <w:p w:rsidR="00D55A0D" w:rsidRDefault="00D70543">
      <w:pPr>
        <w:spacing w:after="160" w:line="240" w:lineRule="auto"/>
      </w:pPr>
      <w:r>
        <w:rPr>
          <w:rFonts w:ascii="Calibri" w:eastAsia="Calibri" w:hAnsi="Calibri" w:cs="Calibri"/>
          <w:b/>
          <w:sz w:val="32"/>
          <w:szCs w:val="32"/>
          <w:u w:val="single"/>
        </w:rPr>
        <w:t>D</w:t>
      </w:r>
    </w:p>
    <w:p w:rsidR="00D55A0D" w:rsidRDefault="00D70543">
      <w:pPr>
        <w:spacing w:after="160" w:line="240" w:lineRule="auto"/>
      </w:pPr>
      <w:r>
        <w:rPr>
          <w:rFonts w:ascii="Calibri" w:eastAsia="Calibri" w:hAnsi="Calibri" w:cs="Calibri"/>
          <w:sz w:val="32"/>
          <w:szCs w:val="32"/>
        </w:rPr>
        <w:t>Finally, if KML staff wants to analyse opportu</w:t>
      </w:r>
      <w:r>
        <w:rPr>
          <w:rFonts w:ascii="Calibri" w:eastAsia="Calibri" w:hAnsi="Calibri" w:cs="Calibri"/>
          <w:sz w:val="32"/>
          <w:szCs w:val="32"/>
        </w:rPr>
        <w:t>nities regarding opportunities pipeline or status of opportunities, the KLM staff then can create a report and dashboard.</w:t>
      </w:r>
    </w:p>
    <w:p w:rsidR="00D55A0D" w:rsidRDefault="00D70543">
      <w:pPr>
        <w:spacing w:after="160" w:line="240" w:lineRule="auto"/>
      </w:pPr>
      <w:r>
        <w:rPr>
          <w:noProof/>
        </w:rPr>
        <w:lastRenderedPageBreak/>
        <w:drawing>
          <wp:inline distT="0" distB="0" distL="0" distR="0">
            <wp:extent cx="5734050" cy="2667000"/>
            <wp:effectExtent l="0" t="0" r="0" b="0"/>
            <wp:docPr id="29" name="image59.png" descr="https://lh3.googleusercontent.com/SEPMxRAz1e5r04YZ-uxvA5jK82DgFOdiVC_0n9PKzlvYiHu197tapw9IJbP7Qh8inRsrs-ws84BLR7NGu4vd91Vl87muzjwFnDkRQeRHDc_XOZljRTm7pia6UY9NGW01eBccjyie"/>
            <wp:cNvGraphicFramePr/>
            <a:graphic xmlns:a="http://schemas.openxmlformats.org/drawingml/2006/main">
              <a:graphicData uri="http://schemas.openxmlformats.org/drawingml/2006/picture">
                <pic:pic xmlns:pic="http://schemas.openxmlformats.org/drawingml/2006/picture">
                  <pic:nvPicPr>
                    <pic:cNvPr id="0" name="image59.png" descr="https://lh3.googleusercontent.com/SEPMxRAz1e5r04YZ-uxvA5jK82DgFOdiVC_0n9PKzlvYiHu197tapw9IJbP7Qh8inRsrs-ws84BLR7NGu4vd91Vl87muzjwFnDkRQeRHDc_XOZljRTm7pia6UY9NGW01eBccjyie"/>
                    <pic:cNvPicPr preferRelativeResize="0"/>
                  </pic:nvPicPr>
                  <pic:blipFill>
                    <a:blip r:embed="rId24"/>
                    <a:srcRect/>
                    <a:stretch>
                      <a:fillRect/>
                    </a:stretch>
                  </pic:blipFill>
                  <pic:spPr>
                    <a:xfrm>
                      <a:off x="0" y="0"/>
                      <a:ext cx="5734050" cy="2667000"/>
                    </a:xfrm>
                    <a:prstGeom prst="rect">
                      <a:avLst/>
                    </a:prstGeom>
                    <a:ln/>
                  </pic:spPr>
                </pic:pic>
              </a:graphicData>
            </a:graphic>
          </wp:inline>
        </w:drawing>
      </w:r>
    </w:p>
    <w:p w:rsidR="00D55A0D" w:rsidRDefault="00D55A0D">
      <w:pPr>
        <w:spacing w:after="160" w:line="240" w:lineRule="auto"/>
      </w:pPr>
    </w:p>
    <w:p w:rsidR="00D55A0D" w:rsidRDefault="00D70543">
      <w:pPr>
        <w:pStyle w:val="Heading2"/>
        <w:ind w:left="-426" w:right="-563"/>
      </w:pPr>
      <w:bookmarkStart w:id="31" w:name="h.8l6und4ipcfc" w:colFirst="0" w:colLast="0"/>
      <w:bookmarkStart w:id="32" w:name="_Toc448742502"/>
      <w:bookmarkEnd w:id="31"/>
      <w:r>
        <w:t>Creating a Campaign – Service module</w:t>
      </w:r>
      <w:bookmarkEnd w:id="32"/>
    </w:p>
    <w:p w:rsidR="00D55A0D" w:rsidRDefault="00D70543">
      <w:pPr>
        <w:pStyle w:val="Heading3"/>
      </w:pPr>
      <w:bookmarkStart w:id="33" w:name="h.a0l3thtwr6wt" w:colFirst="0" w:colLast="0"/>
      <w:bookmarkStart w:id="34" w:name="_Toc448742503"/>
      <w:bookmarkEnd w:id="33"/>
      <w:r>
        <w:t>Use Case Diagram</w:t>
      </w:r>
      <w:bookmarkEnd w:id="34"/>
    </w:p>
    <w:p w:rsidR="00D55A0D" w:rsidRDefault="00D70543">
      <w:r>
        <w:rPr>
          <w:noProof/>
        </w:rPr>
        <w:drawing>
          <wp:inline distT="114300" distB="114300" distL="114300" distR="114300">
            <wp:extent cx="5943600" cy="3111500"/>
            <wp:effectExtent l="0" t="0" r="0" b="0"/>
            <wp:docPr id="9" name="image25.png" descr="Campaignusecase.PNG"/>
            <wp:cNvGraphicFramePr/>
            <a:graphic xmlns:a="http://schemas.openxmlformats.org/drawingml/2006/main">
              <a:graphicData uri="http://schemas.openxmlformats.org/drawingml/2006/picture">
                <pic:pic xmlns:pic="http://schemas.openxmlformats.org/drawingml/2006/picture">
                  <pic:nvPicPr>
                    <pic:cNvPr id="0" name="image25.png" descr="Campaignusecase.PNG"/>
                    <pic:cNvPicPr preferRelativeResize="0"/>
                  </pic:nvPicPr>
                  <pic:blipFill>
                    <a:blip r:embed="rId25"/>
                    <a:srcRect/>
                    <a:stretch>
                      <a:fillRect/>
                    </a:stretch>
                  </pic:blipFill>
                  <pic:spPr>
                    <a:xfrm>
                      <a:off x="0" y="0"/>
                      <a:ext cx="5943600" cy="3111500"/>
                    </a:xfrm>
                    <a:prstGeom prst="rect">
                      <a:avLst/>
                    </a:prstGeom>
                    <a:ln/>
                  </pic:spPr>
                </pic:pic>
              </a:graphicData>
            </a:graphic>
          </wp:inline>
        </w:drawing>
      </w:r>
    </w:p>
    <w:p w:rsidR="00D55A0D" w:rsidRDefault="00D70543">
      <w:pPr>
        <w:pStyle w:val="Heading3"/>
      </w:pPr>
      <w:bookmarkStart w:id="35" w:name="h.3b4x5iqw4c2n" w:colFirst="0" w:colLast="0"/>
      <w:bookmarkStart w:id="36" w:name="_Toc448742504"/>
      <w:bookmarkEnd w:id="35"/>
      <w:r>
        <w:lastRenderedPageBreak/>
        <w:t>Use Case Description</w:t>
      </w:r>
      <w:bookmarkEnd w:id="36"/>
    </w:p>
    <w:tbl>
      <w:tblPr>
        <w:tblStyle w:val="a5"/>
        <w:tblW w:w="9380" w:type="dxa"/>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40"/>
        <w:gridCol w:w="1080"/>
        <w:gridCol w:w="1460"/>
        <w:gridCol w:w="1800"/>
        <w:gridCol w:w="900"/>
        <w:gridCol w:w="3200"/>
      </w:tblGrid>
      <w:tr w:rsidR="00D55A0D">
        <w:trPr>
          <w:trHeight w:val="740"/>
        </w:trPr>
        <w:tc>
          <w:tcPr>
            <w:tcW w:w="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55A0D" w:rsidRDefault="00D70543">
            <w:pPr>
              <w:jc w:val="center"/>
            </w:pPr>
            <w:r>
              <w:rPr>
                <w:b/>
              </w:rPr>
              <w:t>No.</w:t>
            </w:r>
          </w:p>
        </w:tc>
        <w:tc>
          <w:tcPr>
            <w:tcW w:w="108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pPr>
              <w:jc w:val="center"/>
            </w:pPr>
            <w:r>
              <w:rPr>
                <w:b/>
              </w:rPr>
              <w:t>Actor</w:t>
            </w:r>
          </w:p>
        </w:tc>
        <w:tc>
          <w:tcPr>
            <w:tcW w:w="146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pPr>
              <w:jc w:val="center"/>
            </w:pPr>
            <w:r>
              <w:rPr>
                <w:b/>
              </w:rPr>
              <w:t>Goal Use Case</w:t>
            </w:r>
          </w:p>
        </w:tc>
        <w:tc>
          <w:tcPr>
            <w:tcW w:w="180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pPr>
              <w:jc w:val="center"/>
            </w:pPr>
            <w:r>
              <w:rPr>
                <w:b/>
              </w:rPr>
              <w:t>&lt;Include&gt;</w:t>
            </w:r>
          </w:p>
        </w:tc>
        <w:tc>
          <w:tcPr>
            <w:tcW w:w="90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pPr>
              <w:jc w:val="center"/>
            </w:pPr>
            <w:r>
              <w:rPr>
                <w:b/>
              </w:rPr>
              <w:t>Priority</w:t>
            </w:r>
          </w:p>
        </w:tc>
        <w:tc>
          <w:tcPr>
            <w:tcW w:w="320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pPr>
              <w:jc w:val="center"/>
            </w:pPr>
            <w:r>
              <w:rPr>
                <w:b/>
              </w:rPr>
              <w:t>Brief Description</w:t>
            </w:r>
          </w:p>
        </w:tc>
      </w:tr>
      <w:tr w:rsidR="00D55A0D">
        <w:tc>
          <w:tcPr>
            <w:tcW w:w="94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55A0D" w:rsidRDefault="00D70543">
            <w:r>
              <w:t>UC06</w:t>
            </w:r>
          </w:p>
        </w:tc>
        <w:tc>
          <w:tcPr>
            <w:tcW w:w="10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r>
              <w:t>KLM manger</w:t>
            </w:r>
          </w:p>
        </w:tc>
        <w:tc>
          <w:tcPr>
            <w:tcW w:w="14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r>
              <w:t>Create a campaign</w:t>
            </w:r>
          </w:p>
        </w:tc>
        <w:tc>
          <w:tcPr>
            <w:tcW w:w="180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pPr>
              <w:numPr>
                <w:ilvl w:val="0"/>
                <w:numId w:val="20"/>
              </w:numPr>
              <w:ind w:left="225" w:hanging="210"/>
              <w:contextualSpacing/>
            </w:pPr>
            <w:r>
              <w:t>Add Campaign</w:t>
            </w:r>
          </w:p>
          <w:p w:rsidR="00D55A0D" w:rsidRDefault="00D70543">
            <w:pPr>
              <w:numPr>
                <w:ilvl w:val="0"/>
                <w:numId w:val="20"/>
              </w:numPr>
              <w:ind w:left="225" w:hanging="210"/>
              <w:contextualSpacing/>
            </w:pPr>
            <w:r>
              <w:t>Add members to campaign</w:t>
            </w:r>
          </w:p>
        </w:tc>
        <w:tc>
          <w:tcPr>
            <w:tcW w:w="90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r>
              <w:t>High</w:t>
            </w:r>
          </w:p>
        </w:tc>
        <w:tc>
          <w:tcPr>
            <w:tcW w:w="320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r>
              <w:t>KLM manager create or update or delete campaign.</w:t>
            </w:r>
          </w:p>
        </w:tc>
      </w:tr>
      <w:tr w:rsidR="00D55A0D">
        <w:tc>
          <w:tcPr>
            <w:tcW w:w="940"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rsidR="00D55A0D" w:rsidRDefault="00D70543">
            <w:r>
              <w:t>UC07</w:t>
            </w:r>
          </w:p>
        </w:tc>
        <w:tc>
          <w:tcPr>
            <w:tcW w:w="1080"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70543">
            <w:r>
              <w:t>Business User</w:t>
            </w:r>
          </w:p>
        </w:tc>
        <w:tc>
          <w:tcPr>
            <w:tcW w:w="1460"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70543">
            <w:r>
              <w:t xml:space="preserve">Create new Activity and involve in campaign </w:t>
            </w:r>
          </w:p>
        </w:tc>
        <w:tc>
          <w:tcPr>
            <w:tcW w:w="1800"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55A0D">
            <w:pPr>
              <w:ind w:left="225"/>
            </w:pPr>
          </w:p>
        </w:tc>
        <w:tc>
          <w:tcPr>
            <w:tcW w:w="900"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70543">
            <w:r>
              <w:t>High</w:t>
            </w:r>
          </w:p>
        </w:tc>
        <w:tc>
          <w:tcPr>
            <w:tcW w:w="3200"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70543">
            <w:r>
              <w:t>Business User create a new activity about campaign and be involved in campaign to collaborate with each other</w:t>
            </w:r>
          </w:p>
        </w:tc>
      </w:tr>
      <w:tr w:rsidR="00D55A0D">
        <w:tc>
          <w:tcPr>
            <w:tcW w:w="940"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rsidR="00D55A0D" w:rsidRDefault="00D70543">
            <w:r>
              <w:t>UC08</w:t>
            </w:r>
          </w:p>
        </w:tc>
        <w:tc>
          <w:tcPr>
            <w:tcW w:w="1080"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70543">
            <w:r>
              <w:t>Customer</w:t>
            </w:r>
          </w:p>
        </w:tc>
        <w:tc>
          <w:tcPr>
            <w:tcW w:w="1460"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70543">
            <w:r>
              <w:t>Customer is participated in campaign</w:t>
            </w:r>
          </w:p>
        </w:tc>
        <w:tc>
          <w:tcPr>
            <w:tcW w:w="1800"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55A0D">
            <w:pPr>
              <w:ind w:left="225"/>
            </w:pPr>
          </w:p>
        </w:tc>
        <w:tc>
          <w:tcPr>
            <w:tcW w:w="900"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70543">
            <w:r>
              <w:t>High</w:t>
            </w:r>
          </w:p>
        </w:tc>
        <w:tc>
          <w:tcPr>
            <w:tcW w:w="3200"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rsidR="00D55A0D" w:rsidRDefault="00D55A0D"/>
        </w:tc>
      </w:tr>
    </w:tbl>
    <w:p w:rsidR="00D55A0D" w:rsidRDefault="00D55A0D"/>
    <w:tbl>
      <w:tblPr>
        <w:tblStyle w:val="a6"/>
        <w:tblW w:w="9360" w:type="dxa"/>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0"/>
        <w:gridCol w:w="6980"/>
      </w:tblGrid>
      <w:tr w:rsidR="00D55A0D">
        <w:tc>
          <w:tcPr>
            <w:tcW w:w="238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Use case name</w:t>
            </w:r>
          </w:p>
        </w:tc>
        <w:tc>
          <w:tcPr>
            <w:tcW w:w="6980" w:type="dxa"/>
            <w:tcBorders>
              <w:top w:val="single" w:sz="8"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Create a campaign</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Use case ID</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UC06</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Super use case</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Actor(s)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KLM manager</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Brief description</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KLM manager create or update or delete campaign.</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Preconditions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numPr>
                <w:ilvl w:val="0"/>
                <w:numId w:val="18"/>
              </w:numPr>
              <w:ind w:hanging="360"/>
              <w:contextualSpacing/>
            </w:pPr>
            <w:r>
              <w:t>KLM manager login to salesforce</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Post-conditions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numPr>
                <w:ilvl w:val="0"/>
                <w:numId w:val="15"/>
              </w:numPr>
              <w:ind w:hanging="360"/>
              <w:contextualSpacing/>
            </w:pPr>
            <w:r>
              <w:t>Campaign should be posted through team meeting.</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Flow of events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numPr>
                <w:ilvl w:val="0"/>
                <w:numId w:val="11"/>
              </w:numPr>
              <w:ind w:hanging="360"/>
              <w:contextualSpacing/>
            </w:pPr>
            <w:r>
              <w:t>KLM manager login to salesforce</w:t>
            </w:r>
          </w:p>
          <w:p w:rsidR="00D55A0D" w:rsidRDefault="00D70543">
            <w:pPr>
              <w:numPr>
                <w:ilvl w:val="0"/>
                <w:numId w:val="11"/>
              </w:numPr>
              <w:ind w:hanging="360"/>
              <w:contextualSpacing/>
            </w:pPr>
            <w:r>
              <w:t>Create or Update or Delete campaign as the KLM manager decided after discussion in team meeting.</w:t>
            </w:r>
          </w:p>
          <w:p w:rsidR="00D55A0D" w:rsidRDefault="00D55A0D">
            <w:pPr>
              <w:ind w:left="-76"/>
            </w:pP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Alternative flows and exceptions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spacing w:after="200"/>
            </w:pPr>
            <w:r>
              <w:t>Decision is made not to change anything on the campaign.</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lastRenderedPageBreak/>
              <w:t>Priority</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High</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Non-behavioural requirements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Internet connection</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Assumptions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KLM manager will be able to manage an campaign to lead a business to success.</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Issues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None</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Source</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None</w:t>
            </w:r>
          </w:p>
        </w:tc>
      </w:tr>
    </w:tbl>
    <w:p w:rsidR="00D55A0D" w:rsidRDefault="00D55A0D">
      <w:pPr>
        <w:ind w:left="-567"/>
      </w:pPr>
    </w:p>
    <w:tbl>
      <w:tblPr>
        <w:tblStyle w:val="a7"/>
        <w:tblW w:w="9360" w:type="dxa"/>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0"/>
        <w:gridCol w:w="6980"/>
      </w:tblGrid>
      <w:tr w:rsidR="00D55A0D">
        <w:tc>
          <w:tcPr>
            <w:tcW w:w="238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Use case name</w:t>
            </w:r>
          </w:p>
        </w:tc>
        <w:tc>
          <w:tcPr>
            <w:tcW w:w="6980" w:type="dxa"/>
            <w:tcBorders>
              <w:top w:val="single" w:sz="8"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Create new Activity and involve in campaign.</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Use case ID</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UC07</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Super use case</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Actor(s)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Business User</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Brief description</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Business User of KLM is related to the campaign to collaborate with each other.</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Preconditions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ind w:left="373"/>
            </w:pPr>
            <w:r>
              <w:t>1.  Business User login to salesforce</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Post-conditions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ind w:left="373"/>
            </w:pPr>
            <w:r>
              <w:t>1. A new campaign  is created for all team members</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Flow of events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numPr>
                <w:ilvl w:val="0"/>
                <w:numId w:val="16"/>
              </w:numPr>
              <w:ind w:hanging="360"/>
              <w:contextualSpacing/>
            </w:pPr>
            <w:r>
              <w:t>Business User login to salesforce</w:t>
            </w:r>
          </w:p>
          <w:p w:rsidR="00D55A0D" w:rsidRDefault="00D70543">
            <w:pPr>
              <w:numPr>
                <w:ilvl w:val="0"/>
                <w:numId w:val="16"/>
              </w:numPr>
              <w:ind w:hanging="360"/>
              <w:contextualSpacing/>
            </w:pPr>
            <w:r>
              <w:t>Business user choose the campaign that created and involve that campaign</w:t>
            </w:r>
          </w:p>
          <w:p w:rsidR="00D55A0D" w:rsidRDefault="00D70543">
            <w:pPr>
              <w:numPr>
                <w:ilvl w:val="0"/>
                <w:numId w:val="16"/>
              </w:numPr>
              <w:ind w:hanging="360"/>
              <w:contextualSpacing/>
            </w:pPr>
            <w:r>
              <w:t>All team members including manager, business user check the new task and then, work on it accordingly.</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Alternative flows and exceptions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spacing w:after="200"/>
            </w:pPr>
            <w:r>
              <w:t>Business User contact and work directly withou</w:t>
            </w:r>
            <w:r>
              <w:t>t logging on salesforce</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Priority</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High</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Non-behavioural requirements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 xml:space="preserve">Internet connection, no task and event made from business user </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lastRenderedPageBreak/>
              <w:t>Assumptions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All team members of KLM will be able to collaborate by using the shared takes and events.</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Issues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None</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Source</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None</w:t>
            </w:r>
          </w:p>
        </w:tc>
      </w:tr>
    </w:tbl>
    <w:p w:rsidR="00D55A0D" w:rsidRDefault="00D55A0D">
      <w:pPr>
        <w:ind w:left="-567"/>
      </w:pPr>
    </w:p>
    <w:tbl>
      <w:tblPr>
        <w:tblStyle w:val="a8"/>
        <w:tblW w:w="9360" w:type="dxa"/>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0"/>
        <w:gridCol w:w="6980"/>
      </w:tblGrid>
      <w:tr w:rsidR="00D55A0D">
        <w:tc>
          <w:tcPr>
            <w:tcW w:w="238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Use case name</w:t>
            </w:r>
          </w:p>
        </w:tc>
        <w:tc>
          <w:tcPr>
            <w:tcW w:w="6980" w:type="dxa"/>
            <w:tcBorders>
              <w:top w:val="single" w:sz="8"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Customer is participated in campaign.</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Use case ID</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UC08</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Super use case</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Actor(s)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Customer</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Brief description</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Customer gets campaigns and participate campaign,</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Preconditions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ind w:left="373"/>
            </w:pPr>
            <w:r>
              <w:t>1.  Customer login to their social network</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Post-conditions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numPr>
                <w:ilvl w:val="0"/>
                <w:numId w:val="17"/>
              </w:numPr>
              <w:ind w:hanging="360"/>
              <w:contextualSpacing/>
            </w:pPr>
            <w:r>
              <w:t>Customer gets all campaigns</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Flow of events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numPr>
                <w:ilvl w:val="0"/>
                <w:numId w:val="3"/>
              </w:numPr>
              <w:ind w:hanging="360"/>
              <w:contextualSpacing/>
            </w:pPr>
            <w:r>
              <w:t>Customer login to their social network</w:t>
            </w:r>
          </w:p>
          <w:p w:rsidR="00D55A0D" w:rsidRDefault="00D70543">
            <w:pPr>
              <w:numPr>
                <w:ilvl w:val="0"/>
                <w:numId w:val="3"/>
              </w:numPr>
              <w:ind w:hanging="360"/>
              <w:contextualSpacing/>
            </w:pPr>
            <w:r>
              <w:t>Customer gets campaigns from KLM</w:t>
            </w:r>
          </w:p>
          <w:p w:rsidR="00D55A0D" w:rsidRDefault="00D70543">
            <w:pPr>
              <w:numPr>
                <w:ilvl w:val="0"/>
                <w:numId w:val="3"/>
              </w:numPr>
              <w:ind w:hanging="360"/>
              <w:contextualSpacing/>
            </w:pPr>
            <w:r>
              <w:t>Customer choose campaigns and participate</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Alternative flows and exceptions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spacing w:after="200"/>
            </w:pPr>
            <w:r>
              <w:t>Customer gets campaigns without logging on their social network</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Priority</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High</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Non-behavioural requirements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Internet connection, no task and event made from business user and sponsor</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Assumptions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Customer gets good offer from KML</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Issues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None</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Source</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None</w:t>
            </w:r>
          </w:p>
        </w:tc>
      </w:tr>
    </w:tbl>
    <w:p w:rsidR="00D55A0D" w:rsidRDefault="00D55A0D"/>
    <w:p w:rsidR="00D55A0D" w:rsidRDefault="00D55A0D"/>
    <w:p w:rsidR="00D55A0D" w:rsidRDefault="00D70543">
      <w:pPr>
        <w:pStyle w:val="Heading3"/>
      </w:pPr>
      <w:bookmarkStart w:id="37" w:name="h.2ocp6ucassdn" w:colFirst="0" w:colLast="0"/>
      <w:bookmarkStart w:id="38" w:name="_Toc448742505"/>
      <w:bookmarkEnd w:id="37"/>
      <w:r>
        <w:lastRenderedPageBreak/>
        <w:t>Flow chart for the use case</w:t>
      </w:r>
      <w:bookmarkEnd w:id="38"/>
    </w:p>
    <w:p w:rsidR="00D55A0D" w:rsidRDefault="00D70543">
      <w:r>
        <w:rPr>
          <w:noProof/>
        </w:rPr>
        <w:drawing>
          <wp:inline distT="114300" distB="114300" distL="114300" distR="114300">
            <wp:extent cx="5943600" cy="3606800"/>
            <wp:effectExtent l="0" t="0" r="0" b="0"/>
            <wp:docPr id="31" name="image61.png" descr="workflow.PNG"/>
            <wp:cNvGraphicFramePr/>
            <a:graphic xmlns:a="http://schemas.openxmlformats.org/drawingml/2006/main">
              <a:graphicData uri="http://schemas.openxmlformats.org/drawingml/2006/picture">
                <pic:pic xmlns:pic="http://schemas.openxmlformats.org/drawingml/2006/picture">
                  <pic:nvPicPr>
                    <pic:cNvPr id="0" name="image61.png" descr="workflow.PNG"/>
                    <pic:cNvPicPr preferRelativeResize="0"/>
                  </pic:nvPicPr>
                  <pic:blipFill>
                    <a:blip r:embed="rId26"/>
                    <a:srcRect/>
                    <a:stretch>
                      <a:fillRect/>
                    </a:stretch>
                  </pic:blipFill>
                  <pic:spPr>
                    <a:xfrm>
                      <a:off x="0" y="0"/>
                      <a:ext cx="5943600" cy="3606800"/>
                    </a:xfrm>
                    <a:prstGeom prst="rect">
                      <a:avLst/>
                    </a:prstGeom>
                    <a:ln/>
                  </pic:spPr>
                </pic:pic>
              </a:graphicData>
            </a:graphic>
          </wp:inline>
        </w:drawing>
      </w:r>
    </w:p>
    <w:p w:rsidR="00D55A0D" w:rsidRDefault="00D55A0D"/>
    <w:p w:rsidR="00D55A0D" w:rsidRDefault="00D55A0D"/>
    <w:p w:rsidR="00D55A0D" w:rsidRDefault="00D70543">
      <w:pPr>
        <w:spacing w:after="160" w:line="240" w:lineRule="auto"/>
      </w:pPr>
      <w:r>
        <w:rPr>
          <w:rFonts w:ascii="Calibri" w:eastAsia="Calibri" w:hAnsi="Calibri" w:cs="Calibri"/>
          <w:b/>
          <w:sz w:val="36"/>
          <w:szCs w:val="36"/>
          <w:u w:val="single"/>
        </w:rPr>
        <w:t>A</w:t>
      </w:r>
    </w:p>
    <w:p w:rsidR="00D55A0D" w:rsidRDefault="00D70543">
      <w:pPr>
        <w:spacing w:after="160" w:line="240" w:lineRule="auto"/>
      </w:pPr>
      <w:r>
        <w:rPr>
          <w:rFonts w:ascii="Calibri" w:eastAsia="Calibri" w:hAnsi="Calibri" w:cs="Calibri"/>
          <w:sz w:val="32"/>
          <w:szCs w:val="32"/>
        </w:rPr>
        <w:t>KLM manager creates a campaign.</w:t>
      </w:r>
    </w:p>
    <w:p w:rsidR="00D55A0D" w:rsidRDefault="00D70543">
      <w:pPr>
        <w:spacing w:after="160" w:line="240" w:lineRule="auto"/>
      </w:pPr>
      <w:r>
        <w:rPr>
          <w:noProof/>
        </w:rPr>
        <w:lastRenderedPageBreak/>
        <w:drawing>
          <wp:inline distT="114300" distB="114300" distL="114300" distR="114300">
            <wp:extent cx="5943600" cy="2628900"/>
            <wp:effectExtent l="0" t="0" r="0" b="0"/>
            <wp:docPr id="8" name="image23.png" descr="2.PNG"/>
            <wp:cNvGraphicFramePr/>
            <a:graphic xmlns:a="http://schemas.openxmlformats.org/drawingml/2006/main">
              <a:graphicData uri="http://schemas.openxmlformats.org/drawingml/2006/picture">
                <pic:pic xmlns:pic="http://schemas.openxmlformats.org/drawingml/2006/picture">
                  <pic:nvPicPr>
                    <pic:cNvPr id="0" name="image23.png" descr="2.PNG"/>
                    <pic:cNvPicPr preferRelativeResize="0"/>
                  </pic:nvPicPr>
                  <pic:blipFill>
                    <a:blip r:embed="rId27"/>
                    <a:srcRect/>
                    <a:stretch>
                      <a:fillRect/>
                    </a:stretch>
                  </pic:blipFill>
                  <pic:spPr>
                    <a:xfrm>
                      <a:off x="0" y="0"/>
                      <a:ext cx="5943600" cy="2628900"/>
                    </a:xfrm>
                    <a:prstGeom prst="rect">
                      <a:avLst/>
                    </a:prstGeom>
                    <a:ln/>
                  </pic:spPr>
                </pic:pic>
              </a:graphicData>
            </a:graphic>
          </wp:inline>
        </w:drawing>
      </w:r>
    </w:p>
    <w:p w:rsidR="00D55A0D" w:rsidRDefault="00D55A0D">
      <w:pPr>
        <w:spacing w:after="160" w:line="240" w:lineRule="auto"/>
        <w:jc w:val="center"/>
      </w:pPr>
    </w:p>
    <w:p w:rsidR="00D55A0D" w:rsidRDefault="00D70543">
      <w:pPr>
        <w:spacing w:after="160" w:line="240" w:lineRule="auto"/>
      </w:pPr>
      <w:r>
        <w:rPr>
          <w:rFonts w:ascii="Calibri" w:eastAsia="Calibri" w:hAnsi="Calibri" w:cs="Calibri"/>
          <w:b/>
          <w:sz w:val="36"/>
          <w:szCs w:val="36"/>
          <w:u w:val="single"/>
        </w:rPr>
        <w:t>B</w:t>
      </w:r>
    </w:p>
    <w:p w:rsidR="00D55A0D" w:rsidRDefault="00D70543">
      <w:pPr>
        <w:spacing w:after="160" w:line="240" w:lineRule="auto"/>
      </w:pPr>
      <w:r>
        <w:rPr>
          <w:rFonts w:ascii="Calibri" w:eastAsia="Calibri" w:hAnsi="Calibri" w:cs="Calibri"/>
          <w:sz w:val="32"/>
          <w:szCs w:val="32"/>
        </w:rPr>
        <w:t>Manager fill in the budget part.</w:t>
      </w:r>
    </w:p>
    <w:p w:rsidR="00D55A0D" w:rsidRDefault="00D70543">
      <w:pPr>
        <w:spacing w:after="160" w:line="240" w:lineRule="auto"/>
      </w:pPr>
      <w:r>
        <w:rPr>
          <w:noProof/>
        </w:rPr>
        <w:drawing>
          <wp:inline distT="114300" distB="114300" distL="114300" distR="114300">
            <wp:extent cx="5943600" cy="2603500"/>
            <wp:effectExtent l="0" t="0" r="0" b="0"/>
            <wp:docPr id="4" name="image10.png" descr="3.png"/>
            <wp:cNvGraphicFramePr/>
            <a:graphic xmlns:a="http://schemas.openxmlformats.org/drawingml/2006/main">
              <a:graphicData uri="http://schemas.openxmlformats.org/drawingml/2006/picture">
                <pic:pic xmlns:pic="http://schemas.openxmlformats.org/drawingml/2006/picture">
                  <pic:nvPicPr>
                    <pic:cNvPr id="0" name="image10.png" descr="3.png"/>
                    <pic:cNvPicPr preferRelativeResize="0"/>
                  </pic:nvPicPr>
                  <pic:blipFill>
                    <a:blip r:embed="rId28"/>
                    <a:srcRect/>
                    <a:stretch>
                      <a:fillRect/>
                    </a:stretch>
                  </pic:blipFill>
                  <pic:spPr>
                    <a:xfrm>
                      <a:off x="0" y="0"/>
                      <a:ext cx="5943600" cy="2603500"/>
                    </a:xfrm>
                    <a:prstGeom prst="rect">
                      <a:avLst/>
                    </a:prstGeom>
                    <a:ln/>
                  </pic:spPr>
                </pic:pic>
              </a:graphicData>
            </a:graphic>
          </wp:inline>
        </w:drawing>
      </w:r>
      <w:r>
        <w:rPr>
          <w:rFonts w:ascii="Calibri" w:eastAsia="Calibri" w:hAnsi="Calibri" w:cs="Calibri"/>
          <w:b/>
          <w:sz w:val="36"/>
          <w:szCs w:val="36"/>
        </w:rPr>
        <w:tab/>
      </w:r>
    </w:p>
    <w:p w:rsidR="00D55A0D" w:rsidRDefault="00D70543">
      <w:pPr>
        <w:spacing w:after="160" w:line="240" w:lineRule="auto"/>
      </w:pPr>
      <w:r>
        <w:rPr>
          <w:rFonts w:ascii="Calibri" w:eastAsia="Calibri" w:hAnsi="Calibri" w:cs="Calibri"/>
          <w:b/>
          <w:sz w:val="36"/>
          <w:szCs w:val="36"/>
          <w:u w:val="single"/>
        </w:rPr>
        <w:t>C</w:t>
      </w:r>
    </w:p>
    <w:p w:rsidR="00D55A0D" w:rsidRDefault="00D70543">
      <w:pPr>
        <w:spacing w:after="160" w:line="240" w:lineRule="auto"/>
      </w:pPr>
      <w:r>
        <w:rPr>
          <w:rFonts w:ascii="Calibri" w:eastAsia="Calibri" w:hAnsi="Calibri" w:cs="Calibri"/>
          <w:sz w:val="32"/>
          <w:szCs w:val="32"/>
        </w:rPr>
        <w:lastRenderedPageBreak/>
        <w:t>Click save button for the creating campaign and see the campaign that you made</w:t>
      </w:r>
    </w:p>
    <w:p w:rsidR="00D55A0D" w:rsidRDefault="00D70543">
      <w:pPr>
        <w:spacing w:after="160" w:line="240" w:lineRule="auto"/>
      </w:pPr>
      <w:r>
        <w:rPr>
          <w:noProof/>
        </w:rPr>
        <w:drawing>
          <wp:inline distT="114300" distB="114300" distL="114300" distR="114300">
            <wp:extent cx="5943600" cy="2438400"/>
            <wp:effectExtent l="0" t="0" r="0" b="0"/>
            <wp:docPr id="2" name="image08.png" descr="4.png"/>
            <wp:cNvGraphicFramePr/>
            <a:graphic xmlns:a="http://schemas.openxmlformats.org/drawingml/2006/main">
              <a:graphicData uri="http://schemas.openxmlformats.org/drawingml/2006/picture">
                <pic:pic xmlns:pic="http://schemas.openxmlformats.org/drawingml/2006/picture">
                  <pic:nvPicPr>
                    <pic:cNvPr id="0" name="image08.png" descr="4.png"/>
                    <pic:cNvPicPr preferRelativeResize="0"/>
                  </pic:nvPicPr>
                  <pic:blipFill>
                    <a:blip r:embed="rId29"/>
                    <a:srcRect/>
                    <a:stretch>
                      <a:fillRect/>
                    </a:stretch>
                  </pic:blipFill>
                  <pic:spPr>
                    <a:xfrm>
                      <a:off x="0" y="0"/>
                      <a:ext cx="5943600" cy="2438400"/>
                    </a:xfrm>
                    <a:prstGeom prst="rect">
                      <a:avLst/>
                    </a:prstGeom>
                    <a:ln/>
                  </pic:spPr>
                </pic:pic>
              </a:graphicData>
            </a:graphic>
          </wp:inline>
        </w:drawing>
      </w:r>
    </w:p>
    <w:p w:rsidR="00D55A0D" w:rsidRDefault="00D70543">
      <w:pPr>
        <w:spacing w:after="160" w:line="240" w:lineRule="auto"/>
      </w:pPr>
      <w:r>
        <w:rPr>
          <w:rFonts w:ascii="Calibri" w:eastAsia="Calibri" w:hAnsi="Calibri" w:cs="Calibri"/>
          <w:b/>
          <w:sz w:val="32"/>
          <w:szCs w:val="32"/>
          <w:u w:val="single"/>
        </w:rPr>
        <w:t>D</w:t>
      </w:r>
    </w:p>
    <w:p w:rsidR="00D55A0D" w:rsidRDefault="00D70543">
      <w:pPr>
        <w:spacing w:after="160" w:line="240" w:lineRule="auto"/>
      </w:pPr>
      <w:r>
        <w:rPr>
          <w:rFonts w:ascii="Calibri" w:eastAsia="Calibri" w:hAnsi="Calibri" w:cs="Calibri"/>
          <w:sz w:val="32"/>
          <w:szCs w:val="32"/>
        </w:rPr>
        <w:t>Finally, if KML staff wants to analyse report regarding campaign, the KLM staff then can create a report and dashboard.</w:t>
      </w:r>
    </w:p>
    <w:p w:rsidR="00D55A0D" w:rsidRDefault="00D70543">
      <w:pPr>
        <w:spacing w:after="160" w:line="240" w:lineRule="auto"/>
      </w:pPr>
      <w:r>
        <w:rPr>
          <w:noProof/>
        </w:rPr>
        <w:drawing>
          <wp:inline distT="114300" distB="114300" distL="114300" distR="114300">
            <wp:extent cx="5943600" cy="2235200"/>
            <wp:effectExtent l="0" t="0" r="0" b="0"/>
            <wp:docPr id="1" name="image07.png" descr="8.png"/>
            <wp:cNvGraphicFramePr/>
            <a:graphic xmlns:a="http://schemas.openxmlformats.org/drawingml/2006/main">
              <a:graphicData uri="http://schemas.openxmlformats.org/drawingml/2006/picture">
                <pic:pic xmlns:pic="http://schemas.openxmlformats.org/drawingml/2006/picture">
                  <pic:nvPicPr>
                    <pic:cNvPr id="0" name="image07.png" descr="8.png"/>
                    <pic:cNvPicPr preferRelativeResize="0"/>
                  </pic:nvPicPr>
                  <pic:blipFill>
                    <a:blip r:embed="rId30"/>
                    <a:srcRect/>
                    <a:stretch>
                      <a:fillRect/>
                    </a:stretch>
                  </pic:blipFill>
                  <pic:spPr>
                    <a:xfrm>
                      <a:off x="0" y="0"/>
                      <a:ext cx="5943600" cy="2235200"/>
                    </a:xfrm>
                    <a:prstGeom prst="rect">
                      <a:avLst/>
                    </a:prstGeom>
                    <a:ln/>
                  </pic:spPr>
                </pic:pic>
              </a:graphicData>
            </a:graphic>
          </wp:inline>
        </w:drawing>
      </w:r>
    </w:p>
    <w:p w:rsidR="00D55A0D" w:rsidRDefault="00D70543">
      <w:pPr>
        <w:spacing w:after="160" w:line="240" w:lineRule="auto"/>
      </w:pPr>
      <w:r>
        <w:rPr>
          <w:noProof/>
        </w:rPr>
        <w:lastRenderedPageBreak/>
        <w:drawing>
          <wp:inline distT="114300" distB="114300" distL="114300" distR="114300">
            <wp:extent cx="5562600" cy="3457575"/>
            <wp:effectExtent l="0" t="0" r="0" b="0"/>
            <wp:docPr id="7" name="image22.png" descr="8_1.png"/>
            <wp:cNvGraphicFramePr/>
            <a:graphic xmlns:a="http://schemas.openxmlformats.org/drawingml/2006/main">
              <a:graphicData uri="http://schemas.openxmlformats.org/drawingml/2006/picture">
                <pic:pic xmlns:pic="http://schemas.openxmlformats.org/drawingml/2006/picture">
                  <pic:nvPicPr>
                    <pic:cNvPr id="0" name="image22.png" descr="8_1.png"/>
                    <pic:cNvPicPr preferRelativeResize="0"/>
                  </pic:nvPicPr>
                  <pic:blipFill>
                    <a:blip r:embed="rId31"/>
                    <a:srcRect/>
                    <a:stretch>
                      <a:fillRect/>
                    </a:stretch>
                  </pic:blipFill>
                  <pic:spPr>
                    <a:xfrm>
                      <a:off x="0" y="0"/>
                      <a:ext cx="5562600" cy="3457575"/>
                    </a:xfrm>
                    <a:prstGeom prst="rect">
                      <a:avLst/>
                    </a:prstGeom>
                    <a:ln/>
                  </pic:spPr>
                </pic:pic>
              </a:graphicData>
            </a:graphic>
          </wp:inline>
        </w:drawing>
      </w:r>
    </w:p>
    <w:p w:rsidR="00D55A0D" w:rsidRDefault="00D70543">
      <w:pPr>
        <w:spacing w:after="160" w:line="240" w:lineRule="auto"/>
      </w:pPr>
      <w:r>
        <w:rPr>
          <w:noProof/>
        </w:rPr>
        <w:lastRenderedPageBreak/>
        <w:drawing>
          <wp:inline distT="114300" distB="114300" distL="114300" distR="114300">
            <wp:extent cx="5943600" cy="4381500"/>
            <wp:effectExtent l="0" t="0" r="0" b="0"/>
            <wp:docPr id="3" name="image09.png" descr="8_2.png"/>
            <wp:cNvGraphicFramePr/>
            <a:graphic xmlns:a="http://schemas.openxmlformats.org/drawingml/2006/main">
              <a:graphicData uri="http://schemas.openxmlformats.org/drawingml/2006/picture">
                <pic:pic xmlns:pic="http://schemas.openxmlformats.org/drawingml/2006/picture">
                  <pic:nvPicPr>
                    <pic:cNvPr id="0" name="image09.png" descr="8_2.png"/>
                    <pic:cNvPicPr preferRelativeResize="0"/>
                  </pic:nvPicPr>
                  <pic:blipFill>
                    <a:blip r:embed="rId32"/>
                    <a:srcRect/>
                    <a:stretch>
                      <a:fillRect/>
                    </a:stretch>
                  </pic:blipFill>
                  <pic:spPr>
                    <a:xfrm>
                      <a:off x="0" y="0"/>
                      <a:ext cx="5943600" cy="4381500"/>
                    </a:xfrm>
                    <a:prstGeom prst="rect">
                      <a:avLst/>
                    </a:prstGeom>
                    <a:ln/>
                  </pic:spPr>
                </pic:pic>
              </a:graphicData>
            </a:graphic>
          </wp:inline>
        </w:drawing>
      </w:r>
    </w:p>
    <w:p w:rsidR="00D55A0D" w:rsidRDefault="00D55A0D">
      <w:pPr>
        <w:spacing w:after="160" w:line="240" w:lineRule="auto"/>
      </w:pPr>
    </w:p>
    <w:p w:rsidR="00D55A0D" w:rsidRDefault="00D55A0D"/>
    <w:p w:rsidR="00D55A0D" w:rsidRDefault="00D55A0D"/>
    <w:p w:rsidR="00D55A0D" w:rsidRDefault="00D55A0D">
      <w:pPr>
        <w:ind w:right="-563"/>
      </w:pPr>
    </w:p>
    <w:p w:rsidR="00D55A0D" w:rsidRDefault="00D70543">
      <w:r>
        <w:br w:type="page"/>
      </w:r>
    </w:p>
    <w:p w:rsidR="00D55A0D" w:rsidRDefault="00D55A0D"/>
    <w:p w:rsidR="00D55A0D" w:rsidRDefault="00D70543">
      <w:pPr>
        <w:pStyle w:val="Heading1"/>
        <w:ind w:left="-426" w:right="-563"/>
      </w:pPr>
      <w:bookmarkStart w:id="39" w:name="h.t8qagan0t74p" w:colFirst="0" w:colLast="0"/>
      <w:bookmarkStart w:id="40" w:name="_Toc448742506"/>
      <w:bookmarkEnd w:id="39"/>
      <w:r>
        <w:t>Creating Orders</w:t>
      </w:r>
      <w:bookmarkEnd w:id="40"/>
    </w:p>
    <w:p w:rsidR="00D55A0D" w:rsidRDefault="00D70543">
      <w:pPr>
        <w:pStyle w:val="Heading3"/>
      </w:pPr>
      <w:bookmarkStart w:id="41" w:name="h.85j8c0kbwto4" w:colFirst="0" w:colLast="0"/>
      <w:bookmarkStart w:id="42" w:name="_Toc448742507"/>
      <w:bookmarkEnd w:id="41"/>
      <w:r>
        <w:t>Use Case Diagram</w:t>
      </w:r>
      <w:bookmarkEnd w:id="42"/>
    </w:p>
    <w:p w:rsidR="00D55A0D" w:rsidRDefault="00D70543">
      <w:r>
        <w:rPr>
          <w:noProof/>
        </w:rPr>
        <w:drawing>
          <wp:inline distT="114300" distB="114300" distL="114300" distR="114300">
            <wp:extent cx="5943600" cy="3022600"/>
            <wp:effectExtent l="0" t="0" r="0" b="0"/>
            <wp:docPr id="5" name="image13.jpg" descr="usecase.JPG"/>
            <wp:cNvGraphicFramePr/>
            <a:graphic xmlns:a="http://schemas.openxmlformats.org/drawingml/2006/main">
              <a:graphicData uri="http://schemas.openxmlformats.org/drawingml/2006/picture">
                <pic:pic xmlns:pic="http://schemas.openxmlformats.org/drawingml/2006/picture">
                  <pic:nvPicPr>
                    <pic:cNvPr id="0" name="image13.jpg" descr="usecase.JPG"/>
                    <pic:cNvPicPr preferRelativeResize="0"/>
                  </pic:nvPicPr>
                  <pic:blipFill>
                    <a:blip r:embed="rId33"/>
                    <a:srcRect/>
                    <a:stretch>
                      <a:fillRect/>
                    </a:stretch>
                  </pic:blipFill>
                  <pic:spPr>
                    <a:xfrm>
                      <a:off x="0" y="0"/>
                      <a:ext cx="5943600" cy="3022600"/>
                    </a:xfrm>
                    <a:prstGeom prst="rect">
                      <a:avLst/>
                    </a:prstGeom>
                    <a:ln/>
                  </pic:spPr>
                </pic:pic>
              </a:graphicData>
            </a:graphic>
          </wp:inline>
        </w:drawing>
      </w:r>
    </w:p>
    <w:p w:rsidR="00D55A0D" w:rsidRDefault="00D55A0D"/>
    <w:p w:rsidR="00D55A0D" w:rsidRDefault="00D70543">
      <w:pPr>
        <w:pStyle w:val="Heading3"/>
      </w:pPr>
      <w:bookmarkStart w:id="43" w:name="h.f9adtysrw4je" w:colFirst="0" w:colLast="0"/>
      <w:bookmarkStart w:id="44" w:name="_Toc448742508"/>
      <w:bookmarkEnd w:id="43"/>
      <w:r>
        <w:t>Use Case Description</w:t>
      </w:r>
      <w:bookmarkEnd w:id="44"/>
    </w:p>
    <w:tbl>
      <w:tblPr>
        <w:tblStyle w:val="a9"/>
        <w:tblW w:w="9380" w:type="dxa"/>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40"/>
        <w:gridCol w:w="1080"/>
        <w:gridCol w:w="1460"/>
        <w:gridCol w:w="1800"/>
        <w:gridCol w:w="1080"/>
        <w:gridCol w:w="3020"/>
      </w:tblGrid>
      <w:tr w:rsidR="00D55A0D">
        <w:trPr>
          <w:trHeight w:val="740"/>
        </w:trPr>
        <w:tc>
          <w:tcPr>
            <w:tcW w:w="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55A0D" w:rsidRDefault="00D70543">
            <w:pPr>
              <w:jc w:val="center"/>
            </w:pPr>
            <w:r>
              <w:rPr>
                <w:b/>
              </w:rPr>
              <w:t>No.</w:t>
            </w:r>
          </w:p>
        </w:tc>
        <w:tc>
          <w:tcPr>
            <w:tcW w:w="108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pPr>
              <w:jc w:val="center"/>
            </w:pPr>
            <w:r>
              <w:rPr>
                <w:b/>
              </w:rPr>
              <w:t>Actor</w:t>
            </w:r>
          </w:p>
        </w:tc>
        <w:tc>
          <w:tcPr>
            <w:tcW w:w="146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pPr>
              <w:jc w:val="center"/>
            </w:pPr>
            <w:r>
              <w:rPr>
                <w:b/>
              </w:rPr>
              <w:t>Goal Use Case</w:t>
            </w:r>
          </w:p>
        </w:tc>
        <w:tc>
          <w:tcPr>
            <w:tcW w:w="180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pPr>
              <w:jc w:val="center"/>
            </w:pPr>
            <w:r>
              <w:rPr>
                <w:b/>
              </w:rPr>
              <w:t>&lt;Include&gt;</w:t>
            </w:r>
          </w:p>
        </w:tc>
        <w:tc>
          <w:tcPr>
            <w:tcW w:w="108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pPr>
              <w:jc w:val="center"/>
            </w:pPr>
            <w:r>
              <w:rPr>
                <w:b/>
              </w:rPr>
              <w:t>Priority</w:t>
            </w:r>
          </w:p>
        </w:tc>
        <w:tc>
          <w:tcPr>
            <w:tcW w:w="302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pPr>
              <w:jc w:val="center"/>
            </w:pPr>
            <w:r>
              <w:rPr>
                <w:b/>
              </w:rPr>
              <w:t>Brief Description</w:t>
            </w:r>
          </w:p>
        </w:tc>
      </w:tr>
      <w:tr w:rsidR="00D55A0D">
        <w:tc>
          <w:tcPr>
            <w:tcW w:w="94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55A0D" w:rsidRDefault="00D70543">
            <w:r>
              <w:t>UC09</w:t>
            </w:r>
          </w:p>
        </w:tc>
        <w:tc>
          <w:tcPr>
            <w:tcW w:w="10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r>
              <w:t>KLM Staff</w:t>
            </w:r>
          </w:p>
        </w:tc>
        <w:tc>
          <w:tcPr>
            <w:tcW w:w="14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r>
              <w:t>Manage Orders</w:t>
            </w:r>
          </w:p>
        </w:tc>
        <w:tc>
          <w:tcPr>
            <w:tcW w:w="180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pPr>
              <w:numPr>
                <w:ilvl w:val="0"/>
                <w:numId w:val="20"/>
              </w:numPr>
              <w:ind w:left="225" w:hanging="210"/>
              <w:contextualSpacing/>
            </w:pPr>
            <w:r>
              <w:t>Add New Order</w:t>
            </w:r>
          </w:p>
          <w:p w:rsidR="00D55A0D" w:rsidRDefault="00D70543">
            <w:pPr>
              <w:numPr>
                <w:ilvl w:val="0"/>
                <w:numId w:val="20"/>
              </w:numPr>
              <w:ind w:left="225" w:hanging="210"/>
              <w:contextualSpacing/>
            </w:pPr>
            <w:r>
              <w:t>View Orders</w:t>
            </w:r>
          </w:p>
          <w:p w:rsidR="00D55A0D" w:rsidRDefault="00D70543">
            <w:pPr>
              <w:numPr>
                <w:ilvl w:val="0"/>
                <w:numId w:val="20"/>
              </w:numPr>
              <w:ind w:left="225" w:hanging="210"/>
              <w:contextualSpacing/>
            </w:pPr>
            <w:r>
              <w:t>Edit Ordrs</w:t>
            </w:r>
          </w:p>
          <w:p w:rsidR="00D55A0D" w:rsidRDefault="00D70543">
            <w:pPr>
              <w:numPr>
                <w:ilvl w:val="0"/>
                <w:numId w:val="20"/>
              </w:numPr>
              <w:ind w:left="225" w:hanging="210"/>
              <w:contextualSpacing/>
            </w:pPr>
            <w:r>
              <w:t>Delete Orders</w:t>
            </w:r>
          </w:p>
        </w:tc>
        <w:tc>
          <w:tcPr>
            <w:tcW w:w="108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r>
              <w:t>High</w:t>
            </w:r>
          </w:p>
        </w:tc>
        <w:tc>
          <w:tcPr>
            <w:tcW w:w="30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D55A0D" w:rsidRDefault="00D70543">
            <w:r>
              <w:t>KLM staff creates or edits or deletes or view the orders</w:t>
            </w:r>
          </w:p>
          <w:p w:rsidR="00D55A0D" w:rsidRDefault="00D55A0D"/>
        </w:tc>
      </w:tr>
    </w:tbl>
    <w:p w:rsidR="00D55A0D" w:rsidRDefault="00D55A0D"/>
    <w:p w:rsidR="00D55A0D" w:rsidRDefault="00D55A0D"/>
    <w:p w:rsidR="00D55A0D" w:rsidRDefault="00D55A0D"/>
    <w:tbl>
      <w:tblPr>
        <w:tblStyle w:val="aa"/>
        <w:tblW w:w="9360" w:type="dxa"/>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0"/>
        <w:gridCol w:w="6980"/>
      </w:tblGrid>
      <w:tr w:rsidR="00D55A0D">
        <w:tc>
          <w:tcPr>
            <w:tcW w:w="238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lastRenderedPageBreak/>
              <w:t>Use case name</w:t>
            </w:r>
          </w:p>
        </w:tc>
        <w:tc>
          <w:tcPr>
            <w:tcW w:w="6980" w:type="dxa"/>
            <w:tcBorders>
              <w:top w:val="single" w:sz="8"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Manage Orders</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Use case ID</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UC09</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Super use case</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Actor(s)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KLM Staff</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Brief description</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KLM staff creates or edits or deletes or view the orders.</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Preconditions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KLM Staff login to salesforce</w:t>
            </w:r>
          </w:p>
          <w:p w:rsidR="00D55A0D" w:rsidRDefault="00D70543">
            <w:r>
              <w:t>KLM staff has the authorization to view and edit orders</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Post-conditions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Orders  are changed or new orders are added or orders are deleted depending on K</w:t>
            </w:r>
            <w:r>
              <w:t>LM staff’s action</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Flow of events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numPr>
                <w:ilvl w:val="0"/>
                <w:numId w:val="23"/>
              </w:numPr>
              <w:ind w:hanging="360"/>
              <w:contextualSpacing/>
            </w:pPr>
            <w:r>
              <w:t>KLM staff login to salesforce</w:t>
            </w:r>
          </w:p>
          <w:p w:rsidR="00D55A0D" w:rsidRDefault="00D70543">
            <w:pPr>
              <w:numPr>
                <w:ilvl w:val="0"/>
                <w:numId w:val="23"/>
              </w:numPr>
              <w:ind w:hanging="360"/>
              <w:contextualSpacing/>
            </w:pPr>
            <w:r>
              <w:t>Create or Update or Delete orders according to KLM staff’s decision.</w:t>
            </w:r>
          </w:p>
          <w:p w:rsidR="00D55A0D" w:rsidRDefault="00D70543">
            <w:pPr>
              <w:numPr>
                <w:ilvl w:val="0"/>
                <w:numId w:val="23"/>
              </w:numPr>
              <w:ind w:hanging="360"/>
              <w:contextualSpacing/>
            </w:pPr>
            <w:r>
              <w:t>All the changes are updated to the database</w:t>
            </w:r>
          </w:p>
          <w:p w:rsidR="00D55A0D" w:rsidRDefault="00D55A0D">
            <w:pPr>
              <w:ind w:left="-76"/>
            </w:pP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Alternative flows and exceptions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pPr>
              <w:spacing w:after="200"/>
            </w:pPr>
            <w:r>
              <w:t>Decision is made not to change anything on the order.</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Priority</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High</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Non-behavioural requirements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Internet connection</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Assumptions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KLM staff will be able to manage an order to lead a business to success.</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Issues</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None</w:t>
            </w:r>
          </w:p>
        </w:tc>
      </w:tr>
      <w:tr w:rsidR="00D55A0D">
        <w:tc>
          <w:tcPr>
            <w:tcW w:w="2380" w:type="dxa"/>
            <w:tcBorders>
              <w:top w:val="single" w:sz="6"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D55A0D" w:rsidRDefault="00D70543">
            <w:r>
              <w:rPr>
                <w:b/>
              </w:rPr>
              <w:t>Source</w:t>
            </w:r>
          </w:p>
        </w:tc>
        <w:tc>
          <w:tcPr>
            <w:tcW w:w="6980" w:type="dxa"/>
            <w:tcBorders>
              <w:top w:val="single" w:sz="6" w:space="0" w:color="000000"/>
              <w:left w:val="single" w:sz="6" w:space="0" w:color="000000"/>
              <w:bottom w:val="single" w:sz="8" w:space="0" w:color="000000"/>
              <w:right w:val="single" w:sz="8" w:space="0" w:color="000000"/>
            </w:tcBorders>
            <w:tcMar>
              <w:top w:w="100" w:type="dxa"/>
              <w:left w:w="120" w:type="dxa"/>
              <w:bottom w:w="100" w:type="dxa"/>
              <w:right w:w="120" w:type="dxa"/>
            </w:tcMar>
          </w:tcPr>
          <w:p w:rsidR="00D55A0D" w:rsidRDefault="00D70543">
            <w:r>
              <w:t>None</w:t>
            </w:r>
          </w:p>
        </w:tc>
      </w:tr>
    </w:tbl>
    <w:p w:rsidR="00D55A0D" w:rsidRDefault="00D55A0D">
      <w:pPr>
        <w:ind w:left="-567"/>
      </w:pPr>
    </w:p>
    <w:p w:rsidR="00D55A0D" w:rsidRDefault="00D55A0D"/>
    <w:p w:rsidR="00D55A0D" w:rsidRDefault="00D70543">
      <w:pPr>
        <w:pStyle w:val="Heading3"/>
      </w:pPr>
      <w:bookmarkStart w:id="45" w:name="h.1k7327hsmk33" w:colFirst="0" w:colLast="0"/>
      <w:bookmarkStart w:id="46" w:name="_Toc448742509"/>
      <w:bookmarkEnd w:id="45"/>
      <w:r>
        <w:lastRenderedPageBreak/>
        <w:t>Flow chart for the use case</w:t>
      </w:r>
      <w:bookmarkEnd w:id="46"/>
    </w:p>
    <w:p w:rsidR="00D55A0D" w:rsidRDefault="00D70543">
      <w:pPr>
        <w:ind w:right="-563"/>
      </w:pPr>
      <w:r>
        <w:rPr>
          <w:noProof/>
        </w:rPr>
        <w:drawing>
          <wp:inline distT="114300" distB="114300" distL="114300" distR="114300">
            <wp:extent cx="5943600" cy="2819400"/>
            <wp:effectExtent l="0" t="0" r="0" b="0"/>
            <wp:docPr id="11" name="image38.jpg" descr="flowchart.JPG"/>
            <wp:cNvGraphicFramePr/>
            <a:graphic xmlns:a="http://schemas.openxmlformats.org/drawingml/2006/main">
              <a:graphicData uri="http://schemas.openxmlformats.org/drawingml/2006/picture">
                <pic:pic xmlns:pic="http://schemas.openxmlformats.org/drawingml/2006/picture">
                  <pic:nvPicPr>
                    <pic:cNvPr id="0" name="image38.jpg" descr="flowchart.JPG"/>
                    <pic:cNvPicPr preferRelativeResize="0"/>
                  </pic:nvPicPr>
                  <pic:blipFill>
                    <a:blip r:embed="rId34"/>
                    <a:srcRect t="29" b="29"/>
                    <a:stretch>
                      <a:fillRect/>
                    </a:stretch>
                  </pic:blipFill>
                  <pic:spPr>
                    <a:xfrm>
                      <a:off x="0" y="0"/>
                      <a:ext cx="5943600" cy="2819400"/>
                    </a:xfrm>
                    <a:prstGeom prst="rect">
                      <a:avLst/>
                    </a:prstGeom>
                    <a:ln/>
                  </pic:spPr>
                </pic:pic>
              </a:graphicData>
            </a:graphic>
          </wp:inline>
        </w:drawing>
      </w:r>
    </w:p>
    <w:p w:rsidR="00D55A0D" w:rsidRDefault="00D70543">
      <w:pPr>
        <w:spacing w:after="160" w:line="240" w:lineRule="auto"/>
        <w:ind w:firstLine="720"/>
      </w:pPr>
      <w:r>
        <w:rPr>
          <w:rFonts w:ascii="Calibri" w:eastAsia="Calibri" w:hAnsi="Calibri" w:cs="Calibri"/>
          <w:b/>
        </w:rPr>
        <w:t>Fig 1</w:t>
      </w:r>
    </w:p>
    <w:p w:rsidR="00D55A0D" w:rsidRDefault="00D70543">
      <w:pPr>
        <w:spacing w:after="160" w:line="240" w:lineRule="auto"/>
        <w:ind w:firstLine="720"/>
      </w:pPr>
      <w:r>
        <w:rPr>
          <w:rFonts w:ascii="Calibri" w:eastAsia="Calibri" w:hAnsi="Calibri" w:cs="Calibri"/>
        </w:rPr>
        <w:t>[The letters in the diagram indicate the picture of salesforce section it belongs to]</w:t>
      </w:r>
    </w:p>
    <w:p w:rsidR="00D55A0D" w:rsidRDefault="00D55A0D">
      <w:pPr>
        <w:spacing w:after="160" w:line="240" w:lineRule="auto"/>
      </w:pPr>
    </w:p>
    <w:p w:rsidR="00D55A0D" w:rsidRDefault="00D55A0D">
      <w:pPr>
        <w:spacing w:after="160" w:line="240" w:lineRule="auto"/>
      </w:pPr>
    </w:p>
    <w:p w:rsidR="00D55A0D" w:rsidRDefault="00D55A0D">
      <w:pPr>
        <w:spacing w:after="160" w:line="240" w:lineRule="auto"/>
      </w:pPr>
    </w:p>
    <w:p w:rsidR="00D55A0D" w:rsidRDefault="00D55A0D">
      <w:pPr>
        <w:spacing w:after="160" w:line="240" w:lineRule="auto"/>
      </w:pPr>
    </w:p>
    <w:p w:rsidR="00D55A0D" w:rsidRDefault="00D55A0D">
      <w:pPr>
        <w:spacing w:after="160" w:line="240" w:lineRule="auto"/>
      </w:pPr>
    </w:p>
    <w:p w:rsidR="00D55A0D" w:rsidRDefault="00D55A0D">
      <w:pPr>
        <w:spacing w:after="160" w:line="240" w:lineRule="auto"/>
      </w:pPr>
    </w:p>
    <w:p w:rsidR="00D55A0D" w:rsidRDefault="00D55A0D">
      <w:pPr>
        <w:spacing w:after="160" w:line="240" w:lineRule="auto"/>
      </w:pPr>
    </w:p>
    <w:p w:rsidR="00D55A0D" w:rsidRDefault="00D55A0D">
      <w:pPr>
        <w:spacing w:after="160" w:line="240" w:lineRule="auto"/>
      </w:pPr>
    </w:p>
    <w:p w:rsidR="00D55A0D" w:rsidRDefault="00D55A0D">
      <w:pPr>
        <w:spacing w:after="160" w:line="240" w:lineRule="auto"/>
      </w:pPr>
    </w:p>
    <w:p w:rsidR="00D55A0D" w:rsidRDefault="00D55A0D">
      <w:pPr>
        <w:spacing w:after="160" w:line="240" w:lineRule="auto"/>
      </w:pPr>
    </w:p>
    <w:p w:rsidR="00D55A0D" w:rsidRDefault="00D70543">
      <w:pPr>
        <w:spacing w:after="160" w:line="240" w:lineRule="auto"/>
      </w:pPr>
      <w:r>
        <w:rPr>
          <w:rFonts w:ascii="Calibri" w:eastAsia="Calibri" w:hAnsi="Calibri" w:cs="Calibri"/>
          <w:b/>
          <w:sz w:val="36"/>
          <w:szCs w:val="36"/>
          <w:u w:val="single"/>
        </w:rPr>
        <w:t>A</w:t>
      </w:r>
    </w:p>
    <w:p w:rsidR="00D55A0D" w:rsidRDefault="00D70543">
      <w:pPr>
        <w:spacing w:after="160" w:line="240" w:lineRule="auto"/>
      </w:pPr>
      <w:r>
        <w:rPr>
          <w:rFonts w:ascii="Calibri" w:eastAsia="Calibri" w:hAnsi="Calibri" w:cs="Calibri"/>
          <w:sz w:val="32"/>
          <w:szCs w:val="32"/>
        </w:rPr>
        <w:t>KLM Staff Enters the orders page</w:t>
      </w:r>
    </w:p>
    <w:p w:rsidR="00D55A0D" w:rsidRDefault="00D70543">
      <w:pPr>
        <w:spacing w:after="160" w:line="240" w:lineRule="auto"/>
        <w:jc w:val="center"/>
      </w:pPr>
      <w:r>
        <w:rPr>
          <w:noProof/>
        </w:rPr>
        <w:lastRenderedPageBreak/>
        <w:drawing>
          <wp:inline distT="114300" distB="114300" distL="114300" distR="114300">
            <wp:extent cx="5943600" cy="4953000"/>
            <wp:effectExtent l="0" t="0" r="0" b="0"/>
            <wp:docPr id="6" name="image20.jpg" descr="0.JPG"/>
            <wp:cNvGraphicFramePr/>
            <a:graphic xmlns:a="http://schemas.openxmlformats.org/drawingml/2006/main">
              <a:graphicData uri="http://schemas.openxmlformats.org/drawingml/2006/picture">
                <pic:pic xmlns:pic="http://schemas.openxmlformats.org/drawingml/2006/picture">
                  <pic:nvPicPr>
                    <pic:cNvPr id="0" name="image20.jpg" descr="0.JPG"/>
                    <pic:cNvPicPr preferRelativeResize="0"/>
                  </pic:nvPicPr>
                  <pic:blipFill>
                    <a:blip r:embed="rId35"/>
                    <a:srcRect/>
                    <a:stretch>
                      <a:fillRect/>
                    </a:stretch>
                  </pic:blipFill>
                  <pic:spPr>
                    <a:xfrm>
                      <a:off x="0" y="0"/>
                      <a:ext cx="5943600" cy="4953000"/>
                    </a:xfrm>
                    <a:prstGeom prst="rect">
                      <a:avLst/>
                    </a:prstGeom>
                    <a:ln/>
                  </pic:spPr>
                </pic:pic>
              </a:graphicData>
            </a:graphic>
          </wp:inline>
        </w:drawing>
      </w:r>
    </w:p>
    <w:p w:rsidR="00D55A0D" w:rsidRDefault="00D55A0D">
      <w:pPr>
        <w:spacing w:after="160" w:line="240" w:lineRule="auto"/>
      </w:pPr>
    </w:p>
    <w:p w:rsidR="00D55A0D" w:rsidRDefault="00D55A0D">
      <w:pPr>
        <w:spacing w:after="160" w:line="240" w:lineRule="auto"/>
      </w:pPr>
    </w:p>
    <w:p w:rsidR="00D55A0D" w:rsidRDefault="00D55A0D">
      <w:pPr>
        <w:spacing w:after="160" w:line="240" w:lineRule="auto"/>
      </w:pPr>
    </w:p>
    <w:p w:rsidR="00D55A0D" w:rsidRDefault="00D55A0D">
      <w:pPr>
        <w:spacing w:after="160" w:line="240" w:lineRule="auto"/>
      </w:pPr>
    </w:p>
    <w:p w:rsidR="00D55A0D" w:rsidRDefault="00D55A0D">
      <w:pPr>
        <w:spacing w:after="160" w:line="240" w:lineRule="auto"/>
      </w:pPr>
    </w:p>
    <w:p w:rsidR="00D55A0D" w:rsidRDefault="00D70543">
      <w:pPr>
        <w:spacing w:after="160" w:line="240" w:lineRule="auto"/>
      </w:pPr>
      <w:r>
        <w:rPr>
          <w:rFonts w:ascii="Calibri" w:eastAsia="Calibri" w:hAnsi="Calibri" w:cs="Calibri"/>
          <w:b/>
          <w:sz w:val="36"/>
          <w:szCs w:val="36"/>
          <w:u w:val="single"/>
        </w:rPr>
        <w:t>B</w:t>
      </w:r>
    </w:p>
    <w:p w:rsidR="00D55A0D" w:rsidRDefault="00D70543">
      <w:pPr>
        <w:spacing w:after="160" w:line="240" w:lineRule="auto"/>
      </w:pPr>
      <w:r>
        <w:rPr>
          <w:rFonts w:ascii="Calibri" w:eastAsia="Calibri" w:hAnsi="Calibri" w:cs="Calibri"/>
          <w:sz w:val="32"/>
          <w:szCs w:val="32"/>
        </w:rPr>
        <w:t>KLM Staff creates a new order.</w:t>
      </w:r>
    </w:p>
    <w:p w:rsidR="00D55A0D" w:rsidRDefault="00D70543">
      <w:pPr>
        <w:spacing w:after="160" w:line="240" w:lineRule="auto"/>
      </w:pPr>
      <w:r>
        <w:rPr>
          <w:rFonts w:ascii="Calibri" w:eastAsia="Calibri" w:hAnsi="Calibri" w:cs="Calibri"/>
          <w:b/>
          <w:sz w:val="36"/>
          <w:szCs w:val="36"/>
        </w:rPr>
        <w:lastRenderedPageBreak/>
        <w:tab/>
      </w:r>
      <w:r>
        <w:rPr>
          <w:noProof/>
        </w:rPr>
        <w:drawing>
          <wp:inline distT="114300" distB="114300" distL="114300" distR="114300">
            <wp:extent cx="5943600" cy="1676400"/>
            <wp:effectExtent l="0" t="0" r="0" b="0"/>
            <wp:docPr id="12" name="image39.jpg" descr="1.JPG"/>
            <wp:cNvGraphicFramePr/>
            <a:graphic xmlns:a="http://schemas.openxmlformats.org/drawingml/2006/main">
              <a:graphicData uri="http://schemas.openxmlformats.org/drawingml/2006/picture">
                <pic:pic xmlns:pic="http://schemas.openxmlformats.org/drawingml/2006/picture">
                  <pic:nvPicPr>
                    <pic:cNvPr id="0" name="image39.jpg" descr="1.JPG"/>
                    <pic:cNvPicPr preferRelativeResize="0"/>
                  </pic:nvPicPr>
                  <pic:blipFill>
                    <a:blip r:embed="rId36"/>
                    <a:srcRect/>
                    <a:stretch>
                      <a:fillRect/>
                    </a:stretch>
                  </pic:blipFill>
                  <pic:spPr>
                    <a:xfrm>
                      <a:off x="0" y="0"/>
                      <a:ext cx="5943600" cy="1676400"/>
                    </a:xfrm>
                    <a:prstGeom prst="rect">
                      <a:avLst/>
                    </a:prstGeom>
                    <a:ln/>
                  </pic:spPr>
                </pic:pic>
              </a:graphicData>
            </a:graphic>
          </wp:inline>
        </w:drawing>
      </w:r>
    </w:p>
    <w:p w:rsidR="00D55A0D" w:rsidRDefault="00D70543">
      <w:pPr>
        <w:spacing w:after="160" w:line="240" w:lineRule="auto"/>
      </w:pPr>
      <w:r>
        <w:rPr>
          <w:rFonts w:ascii="Calibri" w:eastAsia="Calibri" w:hAnsi="Calibri" w:cs="Calibri"/>
          <w:b/>
          <w:sz w:val="36"/>
          <w:szCs w:val="36"/>
          <w:u w:val="single"/>
        </w:rPr>
        <w:t>C</w:t>
      </w:r>
    </w:p>
    <w:p w:rsidR="00D55A0D" w:rsidRDefault="00D70543">
      <w:pPr>
        <w:spacing w:after="160" w:line="240" w:lineRule="auto"/>
      </w:pPr>
      <w:r>
        <w:rPr>
          <w:rFonts w:ascii="Calibri" w:eastAsia="Calibri" w:hAnsi="Calibri" w:cs="Calibri"/>
          <w:sz w:val="32"/>
          <w:szCs w:val="32"/>
        </w:rPr>
        <w:t>KLM staff adds an account to the order</w:t>
      </w:r>
    </w:p>
    <w:p w:rsidR="00D55A0D" w:rsidRDefault="00D55A0D">
      <w:pPr>
        <w:spacing w:after="160" w:line="240" w:lineRule="auto"/>
      </w:pPr>
    </w:p>
    <w:p w:rsidR="00D55A0D" w:rsidRDefault="00D70543">
      <w:pPr>
        <w:spacing w:after="160" w:line="240" w:lineRule="auto"/>
      </w:pPr>
      <w:r>
        <w:rPr>
          <w:noProof/>
        </w:rPr>
        <w:drawing>
          <wp:inline distT="114300" distB="114300" distL="114300" distR="114300">
            <wp:extent cx="5943600" cy="2692400"/>
            <wp:effectExtent l="0" t="0" r="0" b="0"/>
            <wp:docPr id="13" name="image42.jpg" descr="create new order.JPG"/>
            <wp:cNvGraphicFramePr/>
            <a:graphic xmlns:a="http://schemas.openxmlformats.org/drawingml/2006/main">
              <a:graphicData uri="http://schemas.openxmlformats.org/drawingml/2006/picture">
                <pic:pic xmlns:pic="http://schemas.openxmlformats.org/drawingml/2006/picture">
                  <pic:nvPicPr>
                    <pic:cNvPr id="0" name="image42.jpg" descr="create new order.JPG"/>
                    <pic:cNvPicPr preferRelativeResize="0"/>
                  </pic:nvPicPr>
                  <pic:blipFill>
                    <a:blip r:embed="rId37"/>
                    <a:srcRect/>
                    <a:stretch>
                      <a:fillRect/>
                    </a:stretch>
                  </pic:blipFill>
                  <pic:spPr>
                    <a:xfrm>
                      <a:off x="0" y="0"/>
                      <a:ext cx="5943600" cy="2692400"/>
                    </a:xfrm>
                    <a:prstGeom prst="rect">
                      <a:avLst/>
                    </a:prstGeom>
                    <a:ln/>
                  </pic:spPr>
                </pic:pic>
              </a:graphicData>
            </a:graphic>
          </wp:inline>
        </w:drawing>
      </w:r>
    </w:p>
    <w:p w:rsidR="00D55A0D" w:rsidRDefault="00D55A0D">
      <w:pPr>
        <w:spacing w:after="160" w:line="240" w:lineRule="auto"/>
      </w:pPr>
    </w:p>
    <w:p w:rsidR="00D55A0D" w:rsidRDefault="00D55A0D">
      <w:pPr>
        <w:spacing w:after="160" w:line="240" w:lineRule="auto"/>
      </w:pPr>
    </w:p>
    <w:p w:rsidR="00D55A0D" w:rsidRDefault="00D70543">
      <w:pPr>
        <w:spacing w:after="160" w:line="240" w:lineRule="auto"/>
      </w:pPr>
      <w:r>
        <w:rPr>
          <w:rFonts w:ascii="Calibri" w:eastAsia="Calibri" w:hAnsi="Calibri" w:cs="Calibri"/>
          <w:b/>
          <w:sz w:val="32"/>
          <w:szCs w:val="32"/>
          <w:u w:val="single"/>
        </w:rPr>
        <w:t>D</w:t>
      </w:r>
    </w:p>
    <w:p w:rsidR="00D55A0D" w:rsidRDefault="00D70543">
      <w:pPr>
        <w:spacing w:after="160" w:line="240" w:lineRule="auto"/>
      </w:pPr>
      <w:r>
        <w:rPr>
          <w:rFonts w:ascii="Calibri" w:eastAsia="Calibri" w:hAnsi="Calibri" w:cs="Calibri"/>
          <w:sz w:val="32"/>
          <w:szCs w:val="32"/>
        </w:rPr>
        <w:t>KLM staff edits or deletes the order</w:t>
      </w:r>
    </w:p>
    <w:p w:rsidR="00D55A0D" w:rsidRDefault="00D70543">
      <w:pPr>
        <w:spacing w:after="160" w:line="240" w:lineRule="auto"/>
      </w:pPr>
      <w:r>
        <w:rPr>
          <w:noProof/>
        </w:rPr>
        <w:lastRenderedPageBreak/>
        <w:drawing>
          <wp:inline distT="114300" distB="114300" distL="114300" distR="114300">
            <wp:extent cx="5943600" cy="6616700"/>
            <wp:effectExtent l="0" t="0" r="0" b="0"/>
            <wp:docPr id="10" name="image37.jpg" descr="edit view.JPG"/>
            <wp:cNvGraphicFramePr/>
            <a:graphic xmlns:a="http://schemas.openxmlformats.org/drawingml/2006/main">
              <a:graphicData uri="http://schemas.openxmlformats.org/drawingml/2006/picture">
                <pic:pic xmlns:pic="http://schemas.openxmlformats.org/drawingml/2006/picture">
                  <pic:nvPicPr>
                    <pic:cNvPr id="0" name="image37.jpg" descr="edit view.JPG"/>
                    <pic:cNvPicPr preferRelativeResize="0"/>
                  </pic:nvPicPr>
                  <pic:blipFill>
                    <a:blip r:embed="rId38"/>
                    <a:srcRect/>
                    <a:stretch>
                      <a:fillRect/>
                    </a:stretch>
                  </pic:blipFill>
                  <pic:spPr>
                    <a:xfrm>
                      <a:off x="0" y="0"/>
                      <a:ext cx="5943600" cy="6616700"/>
                    </a:xfrm>
                    <a:prstGeom prst="rect">
                      <a:avLst/>
                    </a:prstGeom>
                    <a:ln/>
                  </pic:spPr>
                </pic:pic>
              </a:graphicData>
            </a:graphic>
          </wp:inline>
        </w:drawing>
      </w:r>
    </w:p>
    <w:p w:rsidR="00D55A0D" w:rsidRDefault="00D70543">
      <w:pPr>
        <w:spacing w:after="160" w:line="240" w:lineRule="auto"/>
      </w:pPr>
      <w:r>
        <w:rPr>
          <w:rFonts w:ascii="Calibri" w:eastAsia="Calibri" w:hAnsi="Calibri" w:cs="Calibri"/>
          <w:b/>
          <w:sz w:val="32"/>
          <w:szCs w:val="32"/>
          <w:u w:val="single"/>
        </w:rPr>
        <w:t>D</w:t>
      </w:r>
    </w:p>
    <w:p w:rsidR="00D55A0D" w:rsidRDefault="00D70543">
      <w:pPr>
        <w:spacing w:after="160" w:line="240" w:lineRule="auto"/>
      </w:pPr>
      <w:r>
        <w:rPr>
          <w:rFonts w:ascii="Calibri" w:eastAsia="Calibri" w:hAnsi="Calibri" w:cs="Calibri"/>
          <w:sz w:val="32"/>
          <w:szCs w:val="32"/>
        </w:rPr>
        <w:t>KLM staff saves the order</w:t>
      </w:r>
    </w:p>
    <w:p w:rsidR="00D55A0D" w:rsidRDefault="00D70543">
      <w:pPr>
        <w:spacing w:after="160" w:line="240" w:lineRule="auto"/>
      </w:pPr>
      <w:r>
        <w:rPr>
          <w:noProof/>
        </w:rPr>
        <w:lastRenderedPageBreak/>
        <w:drawing>
          <wp:inline distT="114300" distB="114300" distL="114300" distR="114300">
            <wp:extent cx="5943600" cy="3302000"/>
            <wp:effectExtent l="0" t="0" r="0" b="0"/>
            <wp:docPr id="30" name="image60.jpg" descr="save.JPG"/>
            <wp:cNvGraphicFramePr/>
            <a:graphic xmlns:a="http://schemas.openxmlformats.org/drawingml/2006/main">
              <a:graphicData uri="http://schemas.openxmlformats.org/drawingml/2006/picture">
                <pic:pic xmlns:pic="http://schemas.openxmlformats.org/drawingml/2006/picture">
                  <pic:nvPicPr>
                    <pic:cNvPr id="0" name="image60.jpg" descr="save.JPG"/>
                    <pic:cNvPicPr preferRelativeResize="0"/>
                  </pic:nvPicPr>
                  <pic:blipFill>
                    <a:blip r:embed="rId39"/>
                    <a:srcRect/>
                    <a:stretch>
                      <a:fillRect/>
                    </a:stretch>
                  </pic:blipFill>
                  <pic:spPr>
                    <a:xfrm>
                      <a:off x="0" y="0"/>
                      <a:ext cx="5943600" cy="3302000"/>
                    </a:xfrm>
                    <a:prstGeom prst="rect">
                      <a:avLst/>
                    </a:prstGeom>
                    <a:ln/>
                  </pic:spPr>
                </pic:pic>
              </a:graphicData>
            </a:graphic>
          </wp:inline>
        </w:drawing>
      </w:r>
    </w:p>
    <w:p w:rsidR="00D55A0D" w:rsidRDefault="00D55A0D" w:rsidP="008054FE">
      <w:pPr>
        <w:pStyle w:val="Heading1"/>
        <w:ind w:right="-563"/>
        <w:rPr>
          <w:sz w:val="22"/>
          <w:szCs w:val="22"/>
        </w:rPr>
      </w:pPr>
      <w:bookmarkStart w:id="47" w:name="h.vi17urpftqxl" w:colFirst="0" w:colLast="0"/>
      <w:bookmarkStart w:id="48" w:name="h.vh8ghx4h31ey" w:colFirst="0" w:colLast="0"/>
      <w:bookmarkEnd w:id="47"/>
      <w:bookmarkEnd w:id="48"/>
    </w:p>
    <w:p w:rsidR="008054FE" w:rsidRDefault="008054FE" w:rsidP="008054FE"/>
    <w:p w:rsidR="008054FE" w:rsidRPr="008054FE" w:rsidRDefault="008054FE" w:rsidP="008054FE"/>
    <w:p w:rsidR="00D55A0D" w:rsidRDefault="00D70543">
      <w:pPr>
        <w:pStyle w:val="Heading1"/>
        <w:ind w:left="-426" w:right="-563"/>
      </w:pPr>
      <w:bookmarkStart w:id="49" w:name="h.2jxsxqh" w:colFirst="0" w:colLast="0"/>
      <w:bookmarkStart w:id="50" w:name="_Toc448742510"/>
      <w:bookmarkEnd w:id="49"/>
      <w:r>
        <w:t>References</w:t>
      </w:r>
      <w:bookmarkEnd w:id="50"/>
    </w:p>
    <w:p w:rsidR="00D55A0D" w:rsidRDefault="00D70543">
      <w:pPr>
        <w:ind w:left="-426" w:right="-563"/>
      </w:pPr>
      <w:r>
        <w:t xml:space="preserve">Stijn Viaene., Bjorn Cumps . (2005). CRM EXCELLENCE AT KLM ROYAL DUTCH AIRLINES: </w:t>
      </w:r>
    </w:p>
    <w:p w:rsidR="00D55A0D" w:rsidRDefault="00D70543">
      <w:pPr>
        <w:ind w:left="-426" w:right="-563"/>
      </w:pPr>
      <w:r>
        <w:t xml:space="preserve">Retrieved 23 Jan, 2016, from </w:t>
      </w:r>
      <w:hyperlink r:id="rId40">
        <w:r>
          <w:rPr>
            <w:color w:val="1155CC"/>
            <w:u w:val="single"/>
          </w:rPr>
          <w:t>http://mis.ucd.ie/courses/KLMCRMcase.pdf</w:t>
        </w:r>
      </w:hyperlink>
      <w:hyperlink r:id="rId41"/>
    </w:p>
    <w:p w:rsidR="00D55A0D" w:rsidRDefault="00D70543">
      <w:pPr>
        <w:ind w:left="-426" w:right="-563"/>
      </w:pPr>
      <w:hyperlink r:id="rId42"/>
    </w:p>
    <w:p w:rsidR="00D55A0D" w:rsidRDefault="00D70543">
      <w:pPr>
        <w:ind w:left="-426" w:right="-563"/>
      </w:pPr>
      <w:r>
        <w:t xml:space="preserve">Mark Riseley. (2004). KLM Demonstrates the Power of Persuasion to Drive CRM Success: </w:t>
      </w:r>
    </w:p>
    <w:p w:rsidR="00D55A0D" w:rsidRDefault="00D70543">
      <w:pPr>
        <w:ind w:left="-426" w:right="-563"/>
      </w:pPr>
      <w:r>
        <w:t xml:space="preserve">Retrieved 25 Jan, 2016, from </w:t>
      </w:r>
      <w:hyperlink r:id="rId43">
        <w:r>
          <w:rPr>
            <w:color w:val="1155CC"/>
            <w:u w:val="single"/>
          </w:rPr>
          <w:t>http://www.gartner.com/2_events/crmawards/2004/docs/KLM.pdf</w:t>
        </w:r>
      </w:hyperlink>
      <w:hyperlink r:id="rId44"/>
    </w:p>
    <w:p w:rsidR="00D55A0D" w:rsidRDefault="00D70543">
      <w:pPr>
        <w:ind w:left="-426" w:right="-563"/>
      </w:pPr>
      <w:hyperlink r:id="rId45"/>
    </w:p>
    <w:p w:rsidR="00D55A0D" w:rsidRDefault="00D70543">
      <w:pPr>
        <w:ind w:left="-426" w:right="-563"/>
      </w:pPr>
      <w:r>
        <w:t xml:space="preserve">Nuria Rojas. CRM Software Review Salesforce.com: </w:t>
      </w:r>
    </w:p>
    <w:p w:rsidR="00D55A0D" w:rsidRDefault="00D70543">
      <w:pPr>
        <w:ind w:left="-426" w:right="-563"/>
      </w:pPr>
      <w:r>
        <w:t xml:space="preserve">Retrieved 22 Feb, 2016, from </w:t>
      </w:r>
      <w:hyperlink r:id="rId46">
        <w:r>
          <w:rPr>
            <w:color w:val="1155CC"/>
            <w:u w:val="single"/>
          </w:rPr>
          <w:t>http://www.crmsoftware360.com/salesforce-review.htm</w:t>
        </w:r>
      </w:hyperlink>
      <w:hyperlink r:id="rId47"/>
    </w:p>
    <w:p w:rsidR="00D55A0D" w:rsidRDefault="00D70543">
      <w:pPr>
        <w:ind w:left="720"/>
      </w:pPr>
      <w:hyperlink r:id="rId48"/>
    </w:p>
    <w:p w:rsidR="00D55A0D" w:rsidRDefault="00D70543">
      <w:hyperlink r:id="rId49"/>
    </w:p>
    <w:p w:rsidR="00D55A0D" w:rsidRDefault="00D70543">
      <w:hyperlink r:id="rId50"/>
    </w:p>
    <w:sectPr w:rsidR="00D55A0D">
      <w:headerReference w:type="default" r:id="rId51"/>
      <w:footerReference w:type="default" r:id="rId5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0543" w:rsidRDefault="00D70543">
      <w:pPr>
        <w:spacing w:line="240" w:lineRule="auto"/>
      </w:pPr>
      <w:r>
        <w:separator/>
      </w:r>
    </w:p>
  </w:endnote>
  <w:endnote w:type="continuationSeparator" w:id="0">
    <w:p w:rsidR="00D70543" w:rsidRDefault="00D705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5A0D" w:rsidRDefault="00D70543">
    <w:pPr>
      <w:tabs>
        <w:tab w:val="center" w:pos="4513"/>
        <w:tab w:val="right" w:pos="9026"/>
      </w:tabs>
      <w:spacing w:after="720" w:line="240" w:lineRule="auto"/>
      <w:jc w:val="right"/>
    </w:pPr>
    <w:r>
      <w:fldChar w:fldCharType="begin"/>
    </w:r>
    <w:r>
      <w:instrText>PAGE</w:instrText>
    </w:r>
    <w:r>
      <w:fldChar w:fldCharType="separate"/>
    </w:r>
    <w:r w:rsidR="002A1AD6">
      <w:rPr>
        <w:noProof/>
      </w:rPr>
      <w:t>21</w:t>
    </w:r>
    <w:r>
      <w:fldChar w:fldCharType="end"/>
    </w:r>
    <w:hyperlink r:id="rId1"/>
  </w:p>
  <w:p w:rsidR="00D55A0D" w:rsidRDefault="00D70543">
    <w:pPr>
      <w:tabs>
        <w:tab w:val="center" w:pos="4513"/>
        <w:tab w:val="right" w:pos="9026"/>
      </w:tabs>
      <w:spacing w:after="720" w:line="240" w:lineRule="auto"/>
    </w:pPr>
    <w:hyperlink r:id="rId2"/>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0543" w:rsidRDefault="00D70543">
      <w:pPr>
        <w:spacing w:line="240" w:lineRule="auto"/>
      </w:pPr>
      <w:r>
        <w:separator/>
      </w:r>
    </w:p>
  </w:footnote>
  <w:footnote w:type="continuationSeparator" w:id="0">
    <w:p w:rsidR="00D70543" w:rsidRDefault="00D7054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5A0D" w:rsidRDefault="00D70543">
    <w:hyperlink r:id="rId1"/>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52155"/>
    <w:multiLevelType w:val="hybridMultilevel"/>
    <w:tmpl w:val="710C7DB4"/>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1">
    <w:nsid w:val="0DD60F5D"/>
    <w:multiLevelType w:val="multilevel"/>
    <w:tmpl w:val="1E16AE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C9B0DE2"/>
    <w:multiLevelType w:val="multilevel"/>
    <w:tmpl w:val="AF3637EC"/>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3">
    <w:nsid w:val="1CD545A7"/>
    <w:multiLevelType w:val="multilevel"/>
    <w:tmpl w:val="CFF230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E474B2C"/>
    <w:multiLevelType w:val="multilevel"/>
    <w:tmpl w:val="4E9AD99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
    <w:nsid w:val="26BD4E7F"/>
    <w:multiLevelType w:val="multilevel"/>
    <w:tmpl w:val="5A1C6484"/>
    <w:lvl w:ilvl="0">
      <w:start w:val="1"/>
      <w:numFmt w:val="decimal"/>
      <w:lvlText w:val="%1."/>
      <w:lvlJc w:val="left"/>
      <w:pPr>
        <w:ind w:left="-76" w:firstLine="284"/>
      </w:pPr>
      <w:rPr>
        <w:u w:val="none"/>
      </w:rPr>
    </w:lvl>
    <w:lvl w:ilvl="1">
      <w:start w:val="1"/>
      <w:numFmt w:val="lowerLetter"/>
      <w:lvlText w:val="%2."/>
      <w:lvlJc w:val="left"/>
      <w:pPr>
        <w:ind w:left="644" w:firstLine="1724"/>
      </w:pPr>
      <w:rPr>
        <w:u w:val="none"/>
      </w:rPr>
    </w:lvl>
    <w:lvl w:ilvl="2">
      <w:start w:val="1"/>
      <w:numFmt w:val="lowerRoman"/>
      <w:lvlText w:val="%3."/>
      <w:lvlJc w:val="right"/>
      <w:pPr>
        <w:ind w:left="1364" w:firstLine="3164"/>
      </w:pPr>
      <w:rPr>
        <w:u w:val="none"/>
      </w:rPr>
    </w:lvl>
    <w:lvl w:ilvl="3">
      <w:start w:val="1"/>
      <w:numFmt w:val="decimal"/>
      <w:lvlText w:val="%4."/>
      <w:lvlJc w:val="left"/>
      <w:pPr>
        <w:ind w:left="2084" w:firstLine="4604"/>
      </w:pPr>
      <w:rPr>
        <w:u w:val="none"/>
      </w:rPr>
    </w:lvl>
    <w:lvl w:ilvl="4">
      <w:start w:val="1"/>
      <w:numFmt w:val="lowerLetter"/>
      <w:lvlText w:val="%5."/>
      <w:lvlJc w:val="left"/>
      <w:pPr>
        <w:ind w:left="2804" w:firstLine="6044"/>
      </w:pPr>
      <w:rPr>
        <w:u w:val="none"/>
      </w:rPr>
    </w:lvl>
    <w:lvl w:ilvl="5">
      <w:start w:val="1"/>
      <w:numFmt w:val="lowerRoman"/>
      <w:lvlText w:val="%6."/>
      <w:lvlJc w:val="right"/>
      <w:pPr>
        <w:ind w:left="3524" w:firstLine="7484"/>
      </w:pPr>
      <w:rPr>
        <w:u w:val="none"/>
      </w:rPr>
    </w:lvl>
    <w:lvl w:ilvl="6">
      <w:start w:val="1"/>
      <w:numFmt w:val="decimal"/>
      <w:lvlText w:val="%7."/>
      <w:lvlJc w:val="left"/>
      <w:pPr>
        <w:ind w:left="4244" w:firstLine="8924"/>
      </w:pPr>
      <w:rPr>
        <w:u w:val="none"/>
      </w:rPr>
    </w:lvl>
    <w:lvl w:ilvl="7">
      <w:start w:val="1"/>
      <w:numFmt w:val="lowerLetter"/>
      <w:lvlText w:val="%8."/>
      <w:lvlJc w:val="left"/>
      <w:pPr>
        <w:ind w:left="4964" w:firstLine="10364"/>
      </w:pPr>
      <w:rPr>
        <w:u w:val="none"/>
      </w:rPr>
    </w:lvl>
    <w:lvl w:ilvl="8">
      <w:start w:val="1"/>
      <w:numFmt w:val="lowerRoman"/>
      <w:lvlText w:val="%9."/>
      <w:lvlJc w:val="right"/>
      <w:pPr>
        <w:ind w:left="5684" w:firstLine="11804"/>
      </w:pPr>
      <w:rPr>
        <w:u w:val="none"/>
      </w:rPr>
    </w:lvl>
  </w:abstractNum>
  <w:abstractNum w:abstractNumId="6">
    <w:nsid w:val="33A217FA"/>
    <w:multiLevelType w:val="multilevel"/>
    <w:tmpl w:val="15AA62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34880A63"/>
    <w:multiLevelType w:val="multilevel"/>
    <w:tmpl w:val="5AA83C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404675B5"/>
    <w:multiLevelType w:val="multilevel"/>
    <w:tmpl w:val="D79AB61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
    <w:nsid w:val="41E77614"/>
    <w:multiLevelType w:val="multilevel"/>
    <w:tmpl w:val="540A78A6"/>
    <w:lvl w:ilvl="0">
      <w:start w:val="1"/>
      <w:numFmt w:val="decimal"/>
      <w:lvlText w:val="%1."/>
      <w:lvlJc w:val="left"/>
      <w:pPr>
        <w:ind w:left="-76" w:firstLine="284"/>
      </w:pPr>
      <w:rPr>
        <w:u w:val="none"/>
      </w:rPr>
    </w:lvl>
    <w:lvl w:ilvl="1">
      <w:start w:val="1"/>
      <w:numFmt w:val="lowerLetter"/>
      <w:lvlText w:val="%2."/>
      <w:lvlJc w:val="left"/>
      <w:pPr>
        <w:ind w:left="644" w:firstLine="1724"/>
      </w:pPr>
      <w:rPr>
        <w:u w:val="none"/>
      </w:rPr>
    </w:lvl>
    <w:lvl w:ilvl="2">
      <w:start w:val="1"/>
      <w:numFmt w:val="lowerRoman"/>
      <w:lvlText w:val="%3."/>
      <w:lvlJc w:val="right"/>
      <w:pPr>
        <w:ind w:left="1364" w:firstLine="3164"/>
      </w:pPr>
      <w:rPr>
        <w:u w:val="none"/>
      </w:rPr>
    </w:lvl>
    <w:lvl w:ilvl="3">
      <w:start w:val="1"/>
      <w:numFmt w:val="decimal"/>
      <w:lvlText w:val="%4."/>
      <w:lvlJc w:val="left"/>
      <w:pPr>
        <w:ind w:left="2084" w:firstLine="4604"/>
      </w:pPr>
      <w:rPr>
        <w:u w:val="none"/>
      </w:rPr>
    </w:lvl>
    <w:lvl w:ilvl="4">
      <w:start w:val="1"/>
      <w:numFmt w:val="lowerLetter"/>
      <w:lvlText w:val="%5."/>
      <w:lvlJc w:val="left"/>
      <w:pPr>
        <w:ind w:left="2804" w:firstLine="6044"/>
      </w:pPr>
      <w:rPr>
        <w:u w:val="none"/>
      </w:rPr>
    </w:lvl>
    <w:lvl w:ilvl="5">
      <w:start w:val="1"/>
      <w:numFmt w:val="lowerRoman"/>
      <w:lvlText w:val="%6."/>
      <w:lvlJc w:val="right"/>
      <w:pPr>
        <w:ind w:left="3524" w:firstLine="7484"/>
      </w:pPr>
      <w:rPr>
        <w:u w:val="none"/>
      </w:rPr>
    </w:lvl>
    <w:lvl w:ilvl="6">
      <w:start w:val="1"/>
      <w:numFmt w:val="decimal"/>
      <w:lvlText w:val="%7."/>
      <w:lvlJc w:val="left"/>
      <w:pPr>
        <w:ind w:left="4244" w:firstLine="8924"/>
      </w:pPr>
      <w:rPr>
        <w:u w:val="none"/>
      </w:rPr>
    </w:lvl>
    <w:lvl w:ilvl="7">
      <w:start w:val="1"/>
      <w:numFmt w:val="lowerLetter"/>
      <w:lvlText w:val="%8."/>
      <w:lvlJc w:val="left"/>
      <w:pPr>
        <w:ind w:left="4964" w:firstLine="10364"/>
      </w:pPr>
      <w:rPr>
        <w:u w:val="none"/>
      </w:rPr>
    </w:lvl>
    <w:lvl w:ilvl="8">
      <w:start w:val="1"/>
      <w:numFmt w:val="lowerRoman"/>
      <w:lvlText w:val="%9."/>
      <w:lvlJc w:val="right"/>
      <w:pPr>
        <w:ind w:left="5684" w:firstLine="11804"/>
      </w:pPr>
      <w:rPr>
        <w:u w:val="none"/>
      </w:rPr>
    </w:lvl>
  </w:abstractNum>
  <w:abstractNum w:abstractNumId="10">
    <w:nsid w:val="47C92580"/>
    <w:multiLevelType w:val="multilevel"/>
    <w:tmpl w:val="C50268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4A002627"/>
    <w:multiLevelType w:val="multilevel"/>
    <w:tmpl w:val="9992DA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500D55FC"/>
    <w:multiLevelType w:val="multilevel"/>
    <w:tmpl w:val="FA38D7A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3">
    <w:nsid w:val="51880506"/>
    <w:multiLevelType w:val="multilevel"/>
    <w:tmpl w:val="D97888D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nsid w:val="62116077"/>
    <w:multiLevelType w:val="multilevel"/>
    <w:tmpl w:val="0ED0B8B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5">
    <w:nsid w:val="647E6F94"/>
    <w:multiLevelType w:val="multilevel"/>
    <w:tmpl w:val="7EDC53DE"/>
    <w:lvl w:ilvl="0">
      <w:start w:val="1"/>
      <w:numFmt w:val="decimal"/>
      <w:lvlText w:val="%1."/>
      <w:lvlJc w:val="left"/>
      <w:pPr>
        <w:ind w:left="-76" w:firstLine="284"/>
      </w:pPr>
      <w:rPr>
        <w:u w:val="none"/>
      </w:rPr>
    </w:lvl>
    <w:lvl w:ilvl="1">
      <w:start w:val="1"/>
      <w:numFmt w:val="lowerLetter"/>
      <w:lvlText w:val="%2."/>
      <w:lvlJc w:val="left"/>
      <w:pPr>
        <w:ind w:left="644" w:firstLine="1724"/>
      </w:pPr>
      <w:rPr>
        <w:u w:val="none"/>
      </w:rPr>
    </w:lvl>
    <w:lvl w:ilvl="2">
      <w:start w:val="1"/>
      <w:numFmt w:val="lowerRoman"/>
      <w:lvlText w:val="%3."/>
      <w:lvlJc w:val="right"/>
      <w:pPr>
        <w:ind w:left="1364" w:firstLine="3164"/>
      </w:pPr>
      <w:rPr>
        <w:u w:val="none"/>
      </w:rPr>
    </w:lvl>
    <w:lvl w:ilvl="3">
      <w:start w:val="1"/>
      <w:numFmt w:val="decimal"/>
      <w:lvlText w:val="%4."/>
      <w:lvlJc w:val="left"/>
      <w:pPr>
        <w:ind w:left="2084" w:firstLine="4604"/>
      </w:pPr>
      <w:rPr>
        <w:u w:val="none"/>
      </w:rPr>
    </w:lvl>
    <w:lvl w:ilvl="4">
      <w:start w:val="1"/>
      <w:numFmt w:val="lowerLetter"/>
      <w:lvlText w:val="%5."/>
      <w:lvlJc w:val="left"/>
      <w:pPr>
        <w:ind w:left="2804" w:firstLine="6044"/>
      </w:pPr>
      <w:rPr>
        <w:u w:val="none"/>
      </w:rPr>
    </w:lvl>
    <w:lvl w:ilvl="5">
      <w:start w:val="1"/>
      <w:numFmt w:val="lowerRoman"/>
      <w:lvlText w:val="%6."/>
      <w:lvlJc w:val="right"/>
      <w:pPr>
        <w:ind w:left="3524" w:firstLine="7484"/>
      </w:pPr>
      <w:rPr>
        <w:u w:val="none"/>
      </w:rPr>
    </w:lvl>
    <w:lvl w:ilvl="6">
      <w:start w:val="1"/>
      <w:numFmt w:val="decimal"/>
      <w:lvlText w:val="%7."/>
      <w:lvlJc w:val="left"/>
      <w:pPr>
        <w:ind w:left="4244" w:firstLine="8924"/>
      </w:pPr>
      <w:rPr>
        <w:u w:val="none"/>
      </w:rPr>
    </w:lvl>
    <w:lvl w:ilvl="7">
      <w:start w:val="1"/>
      <w:numFmt w:val="lowerLetter"/>
      <w:lvlText w:val="%8."/>
      <w:lvlJc w:val="left"/>
      <w:pPr>
        <w:ind w:left="4964" w:firstLine="10364"/>
      </w:pPr>
      <w:rPr>
        <w:u w:val="none"/>
      </w:rPr>
    </w:lvl>
    <w:lvl w:ilvl="8">
      <w:start w:val="1"/>
      <w:numFmt w:val="lowerRoman"/>
      <w:lvlText w:val="%9."/>
      <w:lvlJc w:val="right"/>
      <w:pPr>
        <w:ind w:left="5684" w:firstLine="11804"/>
      </w:pPr>
      <w:rPr>
        <w:u w:val="none"/>
      </w:rPr>
    </w:lvl>
  </w:abstractNum>
  <w:abstractNum w:abstractNumId="16">
    <w:nsid w:val="65012867"/>
    <w:multiLevelType w:val="multilevel"/>
    <w:tmpl w:val="42320C1E"/>
    <w:lvl w:ilvl="0">
      <w:start w:val="1"/>
      <w:numFmt w:val="bullet"/>
      <w:lvlText w:val="●"/>
      <w:lvlJc w:val="left"/>
      <w:pPr>
        <w:ind w:left="1440" w:firstLine="3960"/>
      </w:pPr>
      <w:rPr>
        <w:rFonts w:ascii="Arial" w:eastAsia="Arial" w:hAnsi="Arial" w:cs="Arial"/>
        <w:u w:val="none"/>
      </w:rPr>
    </w:lvl>
    <w:lvl w:ilvl="1">
      <w:start w:val="1"/>
      <w:numFmt w:val="bullet"/>
      <w:lvlText w:val="○"/>
      <w:lvlJc w:val="left"/>
      <w:pPr>
        <w:ind w:left="2160" w:firstLine="6120"/>
      </w:pPr>
      <w:rPr>
        <w:rFonts w:ascii="Arial" w:eastAsia="Arial" w:hAnsi="Arial" w:cs="Arial"/>
        <w:u w:val="none"/>
      </w:rPr>
    </w:lvl>
    <w:lvl w:ilvl="2">
      <w:start w:val="1"/>
      <w:numFmt w:val="bullet"/>
      <w:lvlText w:val="■"/>
      <w:lvlJc w:val="left"/>
      <w:pPr>
        <w:ind w:left="2880" w:firstLine="8280"/>
      </w:pPr>
      <w:rPr>
        <w:rFonts w:ascii="Arial" w:eastAsia="Arial" w:hAnsi="Arial" w:cs="Arial"/>
        <w:u w:val="none"/>
      </w:rPr>
    </w:lvl>
    <w:lvl w:ilvl="3">
      <w:start w:val="1"/>
      <w:numFmt w:val="bullet"/>
      <w:lvlText w:val="●"/>
      <w:lvlJc w:val="left"/>
      <w:pPr>
        <w:ind w:left="3600" w:firstLine="10440"/>
      </w:pPr>
      <w:rPr>
        <w:rFonts w:ascii="Arial" w:eastAsia="Arial" w:hAnsi="Arial" w:cs="Arial"/>
        <w:u w:val="none"/>
      </w:rPr>
    </w:lvl>
    <w:lvl w:ilvl="4">
      <w:start w:val="1"/>
      <w:numFmt w:val="bullet"/>
      <w:lvlText w:val="○"/>
      <w:lvlJc w:val="left"/>
      <w:pPr>
        <w:ind w:left="4320" w:firstLine="12600"/>
      </w:pPr>
      <w:rPr>
        <w:rFonts w:ascii="Arial" w:eastAsia="Arial" w:hAnsi="Arial" w:cs="Arial"/>
        <w:u w:val="none"/>
      </w:rPr>
    </w:lvl>
    <w:lvl w:ilvl="5">
      <w:start w:val="1"/>
      <w:numFmt w:val="bullet"/>
      <w:lvlText w:val="■"/>
      <w:lvlJc w:val="left"/>
      <w:pPr>
        <w:ind w:left="5040" w:firstLine="14760"/>
      </w:pPr>
      <w:rPr>
        <w:rFonts w:ascii="Arial" w:eastAsia="Arial" w:hAnsi="Arial" w:cs="Arial"/>
        <w:u w:val="none"/>
      </w:rPr>
    </w:lvl>
    <w:lvl w:ilvl="6">
      <w:start w:val="1"/>
      <w:numFmt w:val="bullet"/>
      <w:lvlText w:val="●"/>
      <w:lvlJc w:val="left"/>
      <w:pPr>
        <w:ind w:left="5760" w:firstLine="16920"/>
      </w:pPr>
      <w:rPr>
        <w:rFonts w:ascii="Arial" w:eastAsia="Arial" w:hAnsi="Arial" w:cs="Arial"/>
        <w:u w:val="none"/>
      </w:rPr>
    </w:lvl>
    <w:lvl w:ilvl="7">
      <w:start w:val="1"/>
      <w:numFmt w:val="bullet"/>
      <w:lvlText w:val="○"/>
      <w:lvlJc w:val="left"/>
      <w:pPr>
        <w:ind w:left="6480" w:firstLine="19080"/>
      </w:pPr>
      <w:rPr>
        <w:rFonts w:ascii="Arial" w:eastAsia="Arial" w:hAnsi="Arial" w:cs="Arial"/>
        <w:u w:val="none"/>
      </w:rPr>
    </w:lvl>
    <w:lvl w:ilvl="8">
      <w:start w:val="1"/>
      <w:numFmt w:val="bullet"/>
      <w:lvlText w:val="■"/>
      <w:lvlJc w:val="left"/>
      <w:pPr>
        <w:ind w:left="7200" w:firstLine="21240"/>
      </w:pPr>
      <w:rPr>
        <w:rFonts w:ascii="Arial" w:eastAsia="Arial" w:hAnsi="Arial" w:cs="Arial"/>
        <w:u w:val="none"/>
      </w:rPr>
    </w:lvl>
  </w:abstractNum>
  <w:abstractNum w:abstractNumId="17">
    <w:nsid w:val="6D495A24"/>
    <w:multiLevelType w:val="multilevel"/>
    <w:tmpl w:val="C2F00BB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8">
    <w:nsid w:val="718724F4"/>
    <w:multiLevelType w:val="multilevel"/>
    <w:tmpl w:val="AE36028E"/>
    <w:lvl w:ilvl="0">
      <w:start w:val="1"/>
      <w:numFmt w:val="bullet"/>
      <w:lvlText w:val="●"/>
      <w:lvlJc w:val="left"/>
      <w:pPr>
        <w:ind w:left="1800" w:firstLine="2160"/>
      </w:pPr>
      <w:rPr>
        <w:rFonts w:ascii="Arial" w:eastAsia="Arial" w:hAnsi="Arial" w:cs="Arial"/>
        <w:u w:val="none"/>
      </w:rPr>
    </w:lvl>
    <w:lvl w:ilvl="1">
      <w:start w:val="1"/>
      <w:numFmt w:val="bullet"/>
      <w:lvlText w:val="○"/>
      <w:lvlJc w:val="left"/>
      <w:pPr>
        <w:ind w:left="2520" w:firstLine="3600"/>
      </w:pPr>
      <w:rPr>
        <w:rFonts w:ascii="Arial" w:eastAsia="Arial" w:hAnsi="Arial" w:cs="Arial"/>
        <w:u w:val="none"/>
      </w:rPr>
    </w:lvl>
    <w:lvl w:ilvl="2">
      <w:start w:val="1"/>
      <w:numFmt w:val="bullet"/>
      <w:lvlText w:val="■"/>
      <w:lvlJc w:val="left"/>
      <w:pPr>
        <w:ind w:left="3240" w:firstLine="5040"/>
      </w:pPr>
      <w:rPr>
        <w:rFonts w:ascii="Arial" w:eastAsia="Arial" w:hAnsi="Arial" w:cs="Arial"/>
        <w:u w:val="none"/>
      </w:rPr>
    </w:lvl>
    <w:lvl w:ilvl="3">
      <w:start w:val="1"/>
      <w:numFmt w:val="bullet"/>
      <w:lvlText w:val="●"/>
      <w:lvlJc w:val="left"/>
      <w:pPr>
        <w:ind w:left="3960" w:firstLine="6480"/>
      </w:pPr>
      <w:rPr>
        <w:rFonts w:ascii="Arial" w:eastAsia="Arial" w:hAnsi="Arial" w:cs="Arial"/>
        <w:u w:val="none"/>
      </w:rPr>
    </w:lvl>
    <w:lvl w:ilvl="4">
      <w:start w:val="1"/>
      <w:numFmt w:val="bullet"/>
      <w:lvlText w:val="○"/>
      <w:lvlJc w:val="left"/>
      <w:pPr>
        <w:ind w:left="4680" w:firstLine="7920"/>
      </w:pPr>
      <w:rPr>
        <w:rFonts w:ascii="Arial" w:eastAsia="Arial" w:hAnsi="Arial" w:cs="Arial"/>
        <w:u w:val="none"/>
      </w:rPr>
    </w:lvl>
    <w:lvl w:ilvl="5">
      <w:start w:val="1"/>
      <w:numFmt w:val="bullet"/>
      <w:lvlText w:val="■"/>
      <w:lvlJc w:val="left"/>
      <w:pPr>
        <w:ind w:left="5400" w:firstLine="9360"/>
      </w:pPr>
      <w:rPr>
        <w:rFonts w:ascii="Arial" w:eastAsia="Arial" w:hAnsi="Arial" w:cs="Arial"/>
        <w:u w:val="none"/>
      </w:rPr>
    </w:lvl>
    <w:lvl w:ilvl="6">
      <w:start w:val="1"/>
      <w:numFmt w:val="bullet"/>
      <w:lvlText w:val="●"/>
      <w:lvlJc w:val="left"/>
      <w:pPr>
        <w:ind w:left="6120" w:firstLine="10800"/>
      </w:pPr>
      <w:rPr>
        <w:rFonts w:ascii="Arial" w:eastAsia="Arial" w:hAnsi="Arial" w:cs="Arial"/>
        <w:u w:val="none"/>
      </w:rPr>
    </w:lvl>
    <w:lvl w:ilvl="7">
      <w:start w:val="1"/>
      <w:numFmt w:val="bullet"/>
      <w:lvlText w:val="○"/>
      <w:lvlJc w:val="left"/>
      <w:pPr>
        <w:ind w:left="6840" w:firstLine="12240"/>
      </w:pPr>
      <w:rPr>
        <w:rFonts w:ascii="Arial" w:eastAsia="Arial" w:hAnsi="Arial" w:cs="Arial"/>
        <w:u w:val="none"/>
      </w:rPr>
    </w:lvl>
    <w:lvl w:ilvl="8">
      <w:start w:val="1"/>
      <w:numFmt w:val="bullet"/>
      <w:lvlText w:val="■"/>
      <w:lvlJc w:val="left"/>
      <w:pPr>
        <w:ind w:left="7560" w:firstLine="13680"/>
      </w:pPr>
      <w:rPr>
        <w:rFonts w:ascii="Arial" w:eastAsia="Arial" w:hAnsi="Arial" w:cs="Arial"/>
        <w:u w:val="none"/>
      </w:rPr>
    </w:lvl>
  </w:abstractNum>
  <w:abstractNum w:abstractNumId="19">
    <w:nsid w:val="7491383A"/>
    <w:multiLevelType w:val="multilevel"/>
    <w:tmpl w:val="7D9E98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74CB64C7"/>
    <w:multiLevelType w:val="multilevel"/>
    <w:tmpl w:val="CCEAC29A"/>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21">
    <w:nsid w:val="791611AC"/>
    <w:multiLevelType w:val="multilevel"/>
    <w:tmpl w:val="3372F2BC"/>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22">
    <w:nsid w:val="7E40342B"/>
    <w:multiLevelType w:val="multilevel"/>
    <w:tmpl w:val="2510455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3">
    <w:nsid w:val="7F2D284E"/>
    <w:multiLevelType w:val="multilevel"/>
    <w:tmpl w:val="EA38FEE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12"/>
  </w:num>
  <w:num w:numId="2">
    <w:abstractNumId w:val="5"/>
  </w:num>
  <w:num w:numId="3">
    <w:abstractNumId w:val="10"/>
  </w:num>
  <w:num w:numId="4">
    <w:abstractNumId w:val="15"/>
  </w:num>
  <w:num w:numId="5">
    <w:abstractNumId w:val="22"/>
  </w:num>
  <w:num w:numId="6">
    <w:abstractNumId w:val="9"/>
  </w:num>
  <w:num w:numId="7">
    <w:abstractNumId w:val="21"/>
  </w:num>
  <w:num w:numId="8">
    <w:abstractNumId w:val="16"/>
  </w:num>
  <w:num w:numId="9">
    <w:abstractNumId w:val="2"/>
  </w:num>
  <w:num w:numId="10">
    <w:abstractNumId w:val="20"/>
  </w:num>
  <w:num w:numId="11">
    <w:abstractNumId w:val="3"/>
  </w:num>
  <w:num w:numId="12">
    <w:abstractNumId w:val="13"/>
  </w:num>
  <w:num w:numId="13">
    <w:abstractNumId w:val="17"/>
  </w:num>
  <w:num w:numId="14">
    <w:abstractNumId w:val="18"/>
  </w:num>
  <w:num w:numId="15">
    <w:abstractNumId w:val="7"/>
  </w:num>
  <w:num w:numId="16">
    <w:abstractNumId w:val="6"/>
  </w:num>
  <w:num w:numId="17">
    <w:abstractNumId w:val="11"/>
  </w:num>
  <w:num w:numId="18">
    <w:abstractNumId w:val="19"/>
  </w:num>
  <w:num w:numId="19">
    <w:abstractNumId w:val="23"/>
  </w:num>
  <w:num w:numId="20">
    <w:abstractNumId w:val="14"/>
  </w:num>
  <w:num w:numId="21">
    <w:abstractNumId w:val="4"/>
  </w:num>
  <w:num w:numId="22">
    <w:abstractNumId w:val="8"/>
  </w:num>
  <w:num w:numId="23">
    <w:abstractNumId w:val="1"/>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55A0D"/>
    <w:rsid w:val="00011D51"/>
    <w:rsid w:val="0007589C"/>
    <w:rsid w:val="00213638"/>
    <w:rsid w:val="002A1AD6"/>
    <w:rsid w:val="002D7F1A"/>
    <w:rsid w:val="0067675B"/>
    <w:rsid w:val="008054FE"/>
    <w:rsid w:val="00860082"/>
    <w:rsid w:val="00AB3FBA"/>
    <w:rsid w:val="00BE15AA"/>
    <w:rsid w:val="00D1499A"/>
    <w:rsid w:val="00D55A0D"/>
    <w:rsid w:val="00D705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CE1B4E5-0DE5-4318-86A5-0CA3A4689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i/>
      <w:color w:val="666666"/>
      <w:sz w:val="30"/>
      <w:szCs w:val="30"/>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tblPr>
      <w:tblStyleRowBandSize w:val="1"/>
      <w:tblStyleColBandSize w:val="1"/>
      <w:tblInd w:w="0" w:type="dxa"/>
      <w:tblCellMar>
        <w:top w:w="0" w:type="dxa"/>
        <w:left w:w="115" w:type="dxa"/>
        <w:bottom w:w="0" w:type="dxa"/>
        <w:right w:w="115" w:type="dxa"/>
      </w:tblCellMar>
    </w:tblPr>
  </w:style>
  <w:style w:type="paragraph" w:styleId="ListParagraph">
    <w:name w:val="List Paragraph"/>
    <w:basedOn w:val="Normal"/>
    <w:uiPriority w:val="34"/>
    <w:qFormat/>
    <w:rsid w:val="00AB3FBA"/>
    <w:pPr>
      <w:ind w:left="720"/>
      <w:contextualSpacing/>
    </w:pPr>
  </w:style>
  <w:style w:type="paragraph" w:styleId="TOCHeading">
    <w:name w:val="TOC Heading"/>
    <w:basedOn w:val="Heading1"/>
    <w:next w:val="Normal"/>
    <w:uiPriority w:val="39"/>
    <w:unhideWhenUsed/>
    <w:qFormat/>
    <w:rsid w:val="00BE15AA"/>
    <w:pPr>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BE15AA"/>
    <w:pPr>
      <w:spacing w:after="100"/>
    </w:pPr>
  </w:style>
  <w:style w:type="paragraph" w:styleId="TOC2">
    <w:name w:val="toc 2"/>
    <w:basedOn w:val="Normal"/>
    <w:next w:val="Normal"/>
    <w:autoRedefine/>
    <w:uiPriority w:val="39"/>
    <w:unhideWhenUsed/>
    <w:rsid w:val="00BE15AA"/>
    <w:pPr>
      <w:spacing w:after="100"/>
      <w:ind w:left="220"/>
    </w:pPr>
  </w:style>
  <w:style w:type="paragraph" w:styleId="TOC3">
    <w:name w:val="toc 3"/>
    <w:basedOn w:val="Normal"/>
    <w:next w:val="Normal"/>
    <w:autoRedefine/>
    <w:uiPriority w:val="39"/>
    <w:unhideWhenUsed/>
    <w:rsid w:val="00BE15AA"/>
    <w:pPr>
      <w:spacing w:after="100"/>
      <w:ind w:left="440"/>
    </w:pPr>
  </w:style>
  <w:style w:type="character" w:styleId="Hyperlink">
    <w:name w:val="Hyperlink"/>
    <w:basedOn w:val="DefaultParagraphFont"/>
    <w:uiPriority w:val="99"/>
    <w:unhideWhenUsed/>
    <w:rsid w:val="00BE15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hyperlink" Target="http://mis.ucd.ie/courses/KLMCRMcase.pdf" TargetMode="External"/><Relationship Id="rId47" Type="http://schemas.openxmlformats.org/officeDocument/2006/relationships/hyperlink" Target="http://www.crmsoftware360.com/salesforce-review.htm" TargetMode="External"/><Relationship Id="rId50" Type="http://schemas.openxmlformats.org/officeDocument/2006/relationships/hyperlink" Target="http://www.crmsoftware360.com/salesforce-review.ht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yperlink" Target="http://www.crmsoftware360.com/salesforce-review.h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mis.ucd.ie/courses/KLMCRMcase.pd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hyperlink" Target="http://mis.ucd.ie/courses/KLMCRMcase.pdf" TargetMode="External"/><Relationship Id="rId45" Type="http://schemas.openxmlformats.org/officeDocument/2006/relationships/hyperlink" Target="http://www.gartner.com/2_events/crmawards/2004/docs/KLM.pdf"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hyperlink" Target="http://www.crmsoftware360.com/salesforce-review.ht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gartner.com/2_events/crmawards/2004/docs/KLM.pdf"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hyperlink" Target="http://www.gartner.com/2_events/crmawards/2004/docs/KLM.pdf" TargetMode="External"/><Relationship Id="rId48" Type="http://schemas.openxmlformats.org/officeDocument/2006/relationships/hyperlink" Target="http://www.crmsoftware360.com/salesforce-review.htm" TargetMode="External"/><Relationship Id="rId8" Type="http://schemas.openxmlformats.org/officeDocument/2006/relationships/hyperlink" Target="NULL" TargetMode="External"/><Relationship Id="rId51"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hyperlink" Target="http://www.crmsoftware360.com/salesforce-review.htm" TargetMode="External"/><Relationship Id="rId1" Type="http://schemas.openxmlformats.org/officeDocument/2006/relationships/hyperlink" Target="http://www.crmsoftware360.com/salesforce-review.htm"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www.crmsoftware360.com/salesforce-review.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37397-8A11-4BC5-99BE-E2788FC27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37</Pages>
  <Words>3168</Words>
  <Characters>18059</Characters>
  <Application>Microsoft Office Word</Application>
  <DocSecurity>0</DocSecurity>
  <Lines>150</Lines>
  <Paragraphs>42</Paragraphs>
  <ScaleCrop>false</ScaleCrop>
  <Company/>
  <LinksUpToDate>false</LinksUpToDate>
  <CharactersWithSpaces>21185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a_b</cp:lastModifiedBy>
  <cp:revision>12</cp:revision>
  <dcterms:created xsi:type="dcterms:W3CDTF">2016-04-18T18:26:00Z</dcterms:created>
  <dcterms:modified xsi:type="dcterms:W3CDTF">2016-04-18T18:32:00Z</dcterms:modified>
</cp:coreProperties>
</file>