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5A5" w:rsidRPr="008865A5" w:rsidRDefault="008865A5" w:rsidP="008865A5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8865A5">
        <w:rPr>
          <w:rFonts w:ascii="Arial" w:eastAsia="Times New Roman" w:hAnsi="Arial" w:cs="Arial"/>
          <w:color w:val="1F1F1F"/>
          <w:lang w:eastAsia="en-GB"/>
        </w:rPr>
        <w:t>TC-CSC-028</w:t>
      </w:r>
    </w:p>
    <w:bookmarkEnd w:id="0"/>
    <w:p w:rsidR="00AF1EB8" w:rsidRDefault="008865A5">
      <w:r w:rsidRPr="008865A5">
        <w:drawing>
          <wp:inline distT="0" distB="0" distL="0" distR="0" wp14:anchorId="1E49986C" wp14:editId="302890CE">
            <wp:extent cx="5731510" cy="8756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5A5" w:rsidRDefault="008865A5">
      <w:pPr>
        <w:rPr>
          <w:noProof/>
          <w:lang w:eastAsia="en-GB"/>
        </w:rPr>
      </w:pPr>
      <w:r w:rsidRPr="008865A5">
        <w:drawing>
          <wp:inline distT="0" distB="0" distL="0" distR="0" wp14:anchorId="1F252CB1" wp14:editId="021029E4">
            <wp:extent cx="5731510" cy="1934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5A5">
        <w:rPr>
          <w:noProof/>
          <w:lang w:eastAsia="en-GB"/>
        </w:rPr>
        <w:t xml:space="preserve"> </w:t>
      </w:r>
      <w:r w:rsidRPr="008865A5">
        <w:drawing>
          <wp:inline distT="0" distB="0" distL="0" distR="0" wp14:anchorId="4864E851" wp14:editId="064CB5EF">
            <wp:extent cx="5731510" cy="30130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65A5" w:rsidTr="008865A5">
        <w:tc>
          <w:tcPr>
            <w:tcW w:w="9016" w:type="dxa"/>
          </w:tcPr>
          <w:p w:rsidR="008865A5" w:rsidRPr="008865A5" w:rsidRDefault="008865A5" w:rsidP="008865A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8865A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865A5" w:rsidRPr="008865A5" w:rsidRDefault="008865A5" w:rsidP="008865A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865A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865A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865A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8865A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865A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865A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"5918182883662325"</w:t>
            </w:r>
            <w:r w:rsidRPr="008865A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865A5" w:rsidRPr="008865A5" w:rsidRDefault="008865A5" w:rsidP="008865A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865A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865A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865A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8865A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865A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865A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"_"</w:t>
            </w:r>
          </w:p>
          <w:p w:rsidR="008865A5" w:rsidRPr="008865A5" w:rsidRDefault="008865A5" w:rsidP="008865A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865A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8865A5" w:rsidRPr="008865A5" w:rsidRDefault="008865A5" w:rsidP="008865A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8865A5" w:rsidRDefault="008865A5"/>
        </w:tc>
      </w:tr>
      <w:tr w:rsidR="008865A5" w:rsidTr="008865A5">
        <w:tc>
          <w:tcPr>
            <w:tcW w:w="9016" w:type="dxa"/>
          </w:tcPr>
          <w:p w:rsidR="008865A5" w:rsidRPr="008865A5" w:rsidRDefault="008865A5" w:rsidP="008865A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8865A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865A5" w:rsidRPr="008865A5" w:rsidRDefault="008865A5" w:rsidP="008865A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865A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865A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8865A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865A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8865A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865A5" w:rsidRPr="008865A5" w:rsidRDefault="008865A5" w:rsidP="008865A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865A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865A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8865A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8865A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865A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865A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"Removal code '_' is only applicable for Temporary Blocks (T) or Malfunction Blocks (M). Current block: D."</w:t>
            </w:r>
          </w:p>
          <w:p w:rsidR="008865A5" w:rsidRPr="008865A5" w:rsidRDefault="008865A5" w:rsidP="008865A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865A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8865A5" w:rsidRDefault="008865A5"/>
        </w:tc>
      </w:tr>
    </w:tbl>
    <w:p w:rsidR="008865A5" w:rsidRDefault="008865A5">
      <w:r w:rsidRPr="008865A5">
        <w:lastRenderedPageBreak/>
        <w:drawing>
          <wp:inline distT="0" distB="0" distL="0" distR="0" wp14:anchorId="2B23F041" wp14:editId="1CC4BE04">
            <wp:extent cx="5731510" cy="19348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5A5"/>
    <w:rsid w:val="008865A5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518D05"/>
  <w15:chartTrackingRefBased/>
  <w15:docId w15:val="{2B188C6F-24D1-426C-90FF-7E28FA17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6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9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2025-12-09T16:22:00Z</dcterms:created>
  <dcterms:modified xsi:type="dcterms:W3CDTF">2025-12-09T16:26:00Z</dcterms:modified>
</cp:coreProperties>
</file>