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66A" w:rsidRPr="003C266A" w:rsidRDefault="003C266A" w:rsidP="003C266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C266A">
        <w:rPr>
          <w:rFonts w:ascii="Calibri" w:eastAsia="Times New Roman" w:hAnsi="Calibri" w:cs="Calibri"/>
          <w:color w:val="000000"/>
          <w:lang w:eastAsia="en-GB"/>
        </w:rPr>
        <w:t>TC-CUS-002</w:t>
      </w:r>
    </w:p>
    <w:bookmarkEnd w:id="0"/>
    <w:p w:rsidR="00A91E79" w:rsidRDefault="003C266A">
      <w:r w:rsidRPr="003C266A">
        <w:drawing>
          <wp:inline distT="0" distB="0" distL="0" distR="0" wp14:anchorId="6176ABF6" wp14:editId="7DE38E4E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6A" w:rsidRDefault="003C266A">
      <w:r w:rsidRPr="003C266A">
        <w:drawing>
          <wp:inline distT="0" distB="0" distL="0" distR="0" wp14:anchorId="1C352663" wp14:editId="10C04EC4">
            <wp:extent cx="5731510" cy="30410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6A" w:rsidRDefault="003C266A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66A" w:rsidTr="003C266A">
        <w:tc>
          <w:tcPr>
            <w:tcW w:w="9016" w:type="dxa"/>
          </w:tcPr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"customer@example.com"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Cus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stomer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"+234812534566789"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C266A" w:rsidRDefault="003C266A"/>
        </w:tc>
      </w:tr>
    </w:tbl>
    <w:p w:rsidR="003C266A" w:rsidRDefault="003C266A"/>
    <w:p w:rsidR="003C266A" w:rsidRDefault="003C266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66A" w:rsidTr="003C266A">
        <w:tc>
          <w:tcPr>
            <w:tcW w:w="9016" w:type="dxa"/>
          </w:tcPr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 created"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"transactions"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"subscriptions"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"authorizations"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"Zero"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"Sum"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"customer@example.com"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"+2348123456789"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"CUS_vs0obameewnf6jv"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320161482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"2025-11-19T16:15:09.000Z"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"2025-11-19T16:15:09.000Z"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"identified"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C26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"identifications"</w:t>
            </w: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C26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3C266A" w:rsidRPr="003C266A" w:rsidRDefault="003C266A" w:rsidP="003C26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C26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C266A" w:rsidRDefault="003C266A"/>
    <w:sectPr w:rsidR="003C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6A"/>
    <w:rsid w:val="003C266A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73DA0"/>
  <w15:chartTrackingRefBased/>
  <w15:docId w15:val="{8A3AA584-5EF7-4933-B9F0-B790510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7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2025-11-19T16:16:00Z</dcterms:created>
  <dcterms:modified xsi:type="dcterms:W3CDTF">2025-11-19T16:22:00Z</dcterms:modified>
</cp:coreProperties>
</file>