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PIPELINE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database (train/test/val)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Tiền xử lý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Trích xuất đặc trưng -&gt; vector đặc trưng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Gom cụm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lại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thử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