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CB10" w14:textId="72A5ED2B" w:rsidR="007D3763" w:rsidRDefault="007D3763" w:rsidP="007D3763">
      <w:pPr>
        <w:pStyle w:val="NormalWeb"/>
        <w:spacing w:before="0" w:beforeAutospacing="0" w:after="240" w:afterAutospacing="0"/>
        <w:rPr>
          <w:rFonts w:ascii="Arial" w:hAnsi="Arial" w:cs="Arial"/>
          <w:color w:val="000000" w:themeColor="text1"/>
        </w:rPr>
      </w:pPr>
      <w:r w:rsidRPr="007D3763">
        <w:rPr>
          <w:rFonts w:ascii="Arial" w:hAnsi="Arial" w:cs="Arial"/>
          <w:color w:val="000000" w:themeColor="text1"/>
        </w:rPr>
        <w:t>Um histograma é uma espécie de gráfico de barras que demonstra uma distribuição de frequências. No histograma, a base de cada uma das barras representa uma classe e a altura representa a quantidade ou frequência absoluta com que o valor de cada classe ocorre. Ao mesmo tempo, ele pode ser utilizado como um indicador de dispersão de processos.</w:t>
      </w:r>
    </w:p>
    <w:p w14:paraId="62887D1C" w14:textId="77777777" w:rsidR="007D3763" w:rsidRDefault="007D3763" w:rsidP="007D3763">
      <w:pPr>
        <w:pStyle w:val="NormalWeb"/>
        <w:spacing w:before="0" w:beforeAutospacing="0" w:after="240" w:afterAutospacing="0"/>
        <w:rPr>
          <w:rFonts w:ascii="Arial" w:hAnsi="Arial" w:cs="Arial"/>
          <w:color w:val="000000" w:themeColor="text1"/>
        </w:rPr>
      </w:pPr>
    </w:p>
    <w:p w14:paraId="021191E5" w14:textId="5DC53C44" w:rsidR="007D3763" w:rsidRPr="007D3763" w:rsidRDefault="007D3763" w:rsidP="007D3763">
      <w:pPr>
        <w:pStyle w:val="NormalWeb"/>
        <w:spacing w:before="0" w:beforeAutospacing="0" w:after="240" w:afterAutospacing="0"/>
        <w:jc w:val="center"/>
        <w:rPr>
          <w:rFonts w:ascii="Arial" w:hAnsi="Arial" w:cs="Arial"/>
          <w:b/>
          <w:bCs/>
          <w:i/>
          <w:iCs/>
          <w:color w:val="00B0F0"/>
          <w:u w:val="single"/>
        </w:rPr>
      </w:pPr>
      <w:r w:rsidRPr="007D3763">
        <w:rPr>
          <w:rFonts w:ascii="Arial" w:hAnsi="Arial" w:cs="Arial"/>
          <w:b/>
          <w:bCs/>
          <w:i/>
          <w:iCs/>
          <w:color w:val="00B0F0"/>
          <w:u w:val="single"/>
        </w:rPr>
        <w:t>1. Identificação de Causas (Aspecto Técnico):</w:t>
      </w:r>
    </w:p>
    <w:p w14:paraId="399CE1F9" w14:textId="77777777" w:rsidR="007D3763" w:rsidRPr="007D3763" w:rsidRDefault="007D3763" w:rsidP="007D3763">
      <w:pPr>
        <w:pStyle w:val="NormalWeb"/>
        <w:spacing w:before="0" w:beforeAutospacing="0" w:after="240" w:afterAutospacing="0"/>
        <w:rPr>
          <w:rFonts w:ascii="Arial" w:hAnsi="Arial" w:cs="Arial"/>
          <w:color w:val="000000" w:themeColor="text1"/>
        </w:rPr>
      </w:pPr>
    </w:p>
    <w:p w14:paraId="5920A43A" w14:textId="77777777" w:rsidR="007D3763" w:rsidRPr="007D3763" w:rsidRDefault="007D3763" w:rsidP="007D3763">
      <w:pPr>
        <w:numPr>
          <w:ilvl w:val="0"/>
          <w:numId w:val="1"/>
        </w:numPr>
        <w:spacing w:before="100" w:beforeAutospacing="1" w:after="100" w:afterAutospacing="1"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color w:val="111111"/>
          <w:sz w:val="24"/>
          <w:szCs w:val="24"/>
          <w:lang w:eastAsia="pt-BR"/>
        </w:rPr>
        <w:t>No contexto de histogramas, a RCA pode ajudar a identificar </w:t>
      </w:r>
      <w:r w:rsidRPr="007D3763">
        <w:rPr>
          <w:rFonts w:ascii="Roboto" w:eastAsia="Times New Roman" w:hAnsi="Roboto" w:cs="Times New Roman"/>
          <w:b/>
          <w:bCs/>
          <w:color w:val="111111"/>
          <w:sz w:val="24"/>
          <w:szCs w:val="24"/>
          <w:lang w:eastAsia="pt-BR"/>
        </w:rPr>
        <w:t>outliers</w:t>
      </w:r>
      <w:r w:rsidRPr="007D3763">
        <w:rPr>
          <w:rFonts w:ascii="Roboto" w:eastAsia="Times New Roman" w:hAnsi="Roboto" w:cs="Times New Roman"/>
          <w:color w:val="111111"/>
          <w:sz w:val="24"/>
          <w:szCs w:val="24"/>
          <w:lang w:eastAsia="pt-BR"/>
        </w:rPr>
        <w:t> (valores extremos).</w:t>
      </w:r>
    </w:p>
    <w:p w14:paraId="5449378F" w14:textId="77777777" w:rsidR="007D3763" w:rsidRPr="007D3763" w:rsidRDefault="007D3763" w:rsidP="007D3763">
      <w:pPr>
        <w:numPr>
          <w:ilvl w:val="0"/>
          <w:numId w:val="1"/>
        </w:numPr>
        <w:spacing w:before="100" w:beforeAutospacing="1" w:after="100" w:afterAutospacing="1"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color w:val="111111"/>
          <w:sz w:val="24"/>
          <w:szCs w:val="24"/>
          <w:lang w:eastAsia="pt-BR"/>
        </w:rPr>
        <w:t>Corrija erros de entrada de dados ou medição e considere remover valores associados a eventos anormais.</w:t>
      </w:r>
    </w:p>
    <w:p w14:paraId="3A0A863C" w14:textId="77777777" w:rsidR="007D3763" w:rsidRPr="007D3763" w:rsidRDefault="007D3763" w:rsidP="007D3763">
      <w:pPr>
        <w:spacing w:before="100" w:beforeAutospacing="1" w:after="0"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color w:val="111111"/>
          <w:sz w:val="24"/>
          <w:szCs w:val="24"/>
          <w:lang w:eastAsia="pt-BR"/>
        </w:rPr>
        <w:t>A </w:t>
      </w:r>
      <w:r w:rsidRPr="007D3763">
        <w:rPr>
          <w:rFonts w:ascii="Roboto" w:eastAsia="Times New Roman" w:hAnsi="Roboto" w:cs="Times New Roman"/>
          <w:b/>
          <w:bCs/>
          <w:color w:val="111111"/>
          <w:sz w:val="24"/>
          <w:szCs w:val="24"/>
          <w:lang w:eastAsia="pt-BR"/>
        </w:rPr>
        <w:t>análise de causa raiz</w:t>
      </w:r>
      <w:r w:rsidRPr="007D3763">
        <w:rPr>
          <w:rFonts w:ascii="Roboto" w:eastAsia="Times New Roman" w:hAnsi="Roboto" w:cs="Times New Roman"/>
          <w:color w:val="111111"/>
          <w:sz w:val="24"/>
          <w:szCs w:val="24"/>
          <w:lang w:eastAsia="pt-BR"/>
        </w:rPr>
        <w:t> (RCA) é um processo que visa descobrir a </w:t>
      </w:r>
      <w:r w:rsidRPr="007D3763">
        <w:rPr>
          <w:rFonts w:ascii="Roboto" w:eastAsia="Times New Roman" w:hAnsi="Roboto" w:cs="Times New Roman"/>
          <w:b/>
          <w:bCs/>
          <w:color w:val="111111"/>
          <w:sz w:val="24"/>
          <w:szCs w:val="24"/>
          <w:lang w:eastAsia="pt-BR"/>
        </w:rPr>
        <w:t>causa fundamental</w:t>
      </w:r>
      <w:r w:rsidRPr="007D3763">
        <w:rPr>
          <w:rFonts w:ascii="Roboto" w:eastAsia="Times New Roman" w:hAnsi="Roboto" w:cs="Times New Roman"/>
          <w:color w:val="111111"/>
          <w:sz w:val="24"/>
          <w:szCs w:val="24"/>
          <w:lang w:eastAsia="pt-BR"/>
        </w:rPr>
        <w:t> de problemas, permitindo identificar soluções adequadas. Em vez de tratar apenas os sintomas superficiais, a RCA busca resolver os problemas subjacentes e prevenir recorrências. Vamos explorar mais sobre isso:</w:t>
      </w:r>
    </w:p>
    <w:p w14:paraId="40CC84BD" w14:textId="77777777" w:rsidR="007D3763" w:rsidRPr="007D3763" w:rsidRDefault="007D3763" w:rsidP="007D3763">
      <w:pPr>
        <w:numPr>
          <w:ilvl w:val="0"/>
          <w:numId w:val="2"/>
        </w:numPr>
        <w:spacing w:after="0"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b/>
          <w:bCs/>
          <w:color w:val="111111"/>
          <w:sz w:val="24"/>
          <w:szCs w:val="24"/>
          <w:lang w:eastAsia="pt-BR"/>
        </w:rPr>
        <w:t>Definição da RCA</w:t>
      </w:r>
      <w:r w:rsidRPr="007D3763">
        <w:rPr>
          <w:rFonts w:ascii="Roboto" w:eastAsia="Times New Roman" w:hAnsi="Roboto" w:cs="Times New Roman"/>
          <w:color w:val="111111"/>
          <w:sz w:val="24"/>
          <w:szCs w:val="24"/>
          <w:lang w:eastAsia="pt-BR"/>
        </w:rPr>
        <w:t>:</w:t>
      </w:r>
    </w:p>
    <w:p w14:paraId="010D1171" w14:textId="77777777" w:rsidR="007D3763" w:rsidRPr="007D3763" w:rsidRDefault="007D3763" w:rsidP="007D3763">
      <w:pPr>
        <w:numPr>
          <w:ilvl w:val="1"/>
          <w:numId w:val="2"/>
        </w:numPr>
        <w:spacing w:before="100" w:beforeAutospacing="1" w:after="100" w:afterAutospacing="1"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color w:val="111111"/>
          <w:sz w:val="24"/>
          <w:szCs w:val="24"/>
          <w:lang w:eastAsia="pt-BR"/>
        </w:rPr>
        <w:t>A RCA parte do princípio de que é mais útil resolver as causas raiz do que tratar apenas sintomas.</w:t>
      </w:r>
    </w:p>
    <w:p w14:paraId="6D62DA2A" w14:textId="77777777" w:rsidR="007D3763" w:rsidRPr="007D3763" w:rsidRDefault="007D3763" w:rsidP="007D3763">
      <w:pPr>
        <w:numPr>
          <w:ilvl w:val="1"/>
          <w:numId w:val="2"/>
        </w:numPr>
        <w:spacing w:before="100" w:beforeAutospacing="1" w:after="100" w:afterAutospacing="1"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color w:val="111111"/>
          <w:sz w:val="24"/>
          <w:szCs w:val="24"/>
          <w:lang w:eastAsia="pt-BR"/>
        </w:rPr>
        <w:t>Ela envolve princípios, técnicas e metodologias para identificar a causa raiz de eventos ou tendências.</w:t>
      </w:r>
    </w:p>
    <w:p w14:paraId="04586D5B" w14:textId="77777777" w:rsidR="007D3763" w:rsidRPr="007D3763" w:rsidRDefault="007D3763" w:rsidP="007D3763">
      <w:pPr>
        <w:numPr>
          <w:ilvl w:val="1"/>
          <w:numId w:val="2"/>
        </w:numPr>
        <w:spacing w:before="100" w:beforeAutospacing="1" w:after="100" w:afterAutospacing="1" w:line="240" w:lineRule="auto"/>
        <w:rPr>
          <w:rFonts w:ascii="Roboto" w:eastAsia="Times New Roman" w:hAnsi="Roboto" w:cs="Times New Roman"/>
          <w:color w:val="111111"/>
          <w:sz w:val="24"/>
          <w:szCs w:val="24"/>
          <w:u w:val="single"/>
          <w:lang w:eastAsia="pt-BR"/>
        </w:rPr>
      </w:pPr>
      <w:r w:rsidRPr="007D3763">
        <w:rPr>
          <w:rFonts w:ascii="Roboto" w:eastAsia="Times New Roman" w:hAnsi="Roboto" w:cs="Times New Roman"/>
          <w:color w:val="111111"/>
          <w:sz w:val="24"/>
          <w:szCs w:val="24"/>
          <w:lang w:eastAsia="pt-BR"/>
        </w:rPr>
        <w:t xml:space="preserve">Vai além da análise superficial de causa e efeito, revelando onde </w:t>
      </w:r>
      <w:r w:rsidRPr="007D3763">
        <w:rPr>
          <w:rFonts w:ascii="Roboto" w:eastAsia="Times New Roman" w:hAnsi="Roboto" w:cs="Times New Roman"/>
          <w:color w:val="111111"/>
          <w:sz w:val="24"/>
          <w:szCs w:val="24"/>
          <w:u w:val="single"/>
          <w:lang w:eastAsia="pt-BR"/>
        </w:rPr>
        <w:t>processos ou sistemas falharam.</w:t>
      </w:r>
    </w:p>
    <w:p w14:paraId="4F67F0E2" w14:textId="77777777" w:rsidR="007D3763" w:rsidRPr="007D3763" w:rsidRDefault="007D3763" w:rsidP="007D3763">
      <w:pPr>
        <w:numPr>
          <w:ilvl w:val="0"/>
          <w:numId w:val="2"/>
        </w:numPr>
        <w:spacing w:after="0" w:line="240" w:lineRule="auto"/>
        <w:rPr>
          <w:rFonts w:ascii="Roboto" w:eastAsia="Times New Roman" w:hAnsi="Roboto" w:cs="Times New Roman"/>
          <w:color w:val="111111"/>
          <w:sz w:val="24"/>
          <w:szCs w:val="24"/>
          <w:u w:val="single"/>
          <w:lang w:eastAsia="pt-BR"/>
        </w:rPr>
      </w:pPr>
      <w:r w:rsidRPr="007D3763">
        <w:rPr>
          <w:rFonts w:ascii="Roboto" w:eastAsia="Times New Roman" w:hAnsi="Roboto" w:cs="Times New Roman"/>
          <w:b/>
          <w:bCs/>
          <w:color w:val="111111"/>
          <w:sz w:val="24"/>
          <w:szCs w:val="24"/>
          <w:u w:val="single"/>
          <w:lang w:eastAsia="pt-BR"/>
        </w:rPr>
        <w:t>Objetivos e Benefícios</w:t>
      </w:r>
      <w:r w:rsidRPr="007D3763">
        <w:rPr>
          <w:rFonts w:ascii="Roboto" w:eastAsia="Times New Roman" w:hAnsi="Roboto" w:cs="Times New Roman"/>
          <w:color w:val="111111"/>
          <w:sz w:val="24"/>
          <w:szCs w:val="24"/>
          <w:u w:val="single"/>
          <w:lang w:eastAsia="pt-BR"/>
        </w:rPr>
        <w:t>:</w:t>
      </w:r>
    </w:p>
    <w:p w14:paraId="6190EA1D" w14:textId="77777777" w:rsidR="007D3763" w:rsidRPr="007D3763" w:rsidRDefault="007D3763" w:rsidP="007D3763">
      <w:pPr>
        <w:numPr>
          <w:ilvl w:val="1"/>
          <w:numId w:val="2"/>
        </w:numPr>
        <w:spacing w:before="100" w:beforeAutospacing="1" w:after="100" w:afterAutospacing="1" w:line="240" w:lineRule="auto"/>
        <w:rPr>
          <w:rFonts w:ascii="Roboto" w:eastAsia="Times New Roman" w:hAnsi="Roboto" w:cs="Times New Roman"/>
          <w:color w:val="111111"/>
          <w:sz w:val="24"/>
          <w:szCs w:val="24"/>
          <w:u w:val="single"/>
          <w:lang w:eastAsia="pt-BR"/>
        </w:rPr>
      </w:pPr>
      <w:r w:rsidRPr="007D3763">
        <w:rPr>
          <w:rFonts w:ascii="Roboto" w:eastAsia="Times New Roman" w:hAnsi="Roboto" w:cs="Times New Roman"/>
          <w:b/>
          <w:bCs/>
          <w:color w:val="111111"/>
          <w:sz w:val="24"/>
          <w:szCs w:val="24"/>
          <w:u w:val="single"/>
          <w:lang w:eastAsia="pt-BR"/>
        </w:rPr>
        <w:t>Descobrir a causa raiz</w:t>
      </w:r>
      <w:r w:rsidRPr="007D3763">
        <w:rPr>
          <w:rFonts w:ascii="Roboto" w:eastAsia="Times New Roman" w:hAnsi="Roboto" w:cs="Times New Roman"/>
          <w:color w:val="111111"/>
          <w:sz w:val="24"/>
          <w:szCs w:val="24"/>
          <w:u w:val="single"/>
          <w:lang w:eastAsia="pt-BR"/>
        </w:rPr>
        <w:t>: O primeiro objetivo é identificar a verdadeira origem do problema.</w:t>
      </w:r>
    </w:p>
    <w:p w14:paraId="0F72367A" w14:textId="77777777" w:rsidR="007D3763" w:rsidRPr="007D3763" w:rsidRDefault="007D3763" w:rsidP="007D3763">
      <w:pPr>
        <w:numPr>
          <w:ilvl w:val="1"/>
          <w:numId w:val="2"/>
        </w:numPr>
        <w:spacing w:before="100" w:beforeAutospacing="1" w:after="100" w:afterAutospacing="1" w:line="240" w:lineRule="auto"/>
        <w:rPr>
          <w:rFonts w:ascii="Roboto" w:eastAsia="Times New Roman" w:hAnsi="Roboto" w:cs="Times New Roman"/>
          <w:color w:val="111111"/>
          <w:sz w:val="24"/>
          <w:szCs w:val="24"/>
          <w:u w:val="single"/>
          <w:lang w:eastAsia="pt-BR"/>
        </w:rPr>
      </w:pPr>
      <w:r w:rsidRPr="007D3763">
        <w:rPr>
          <w:rFonts w:ascii="Roboto" w:eastAsia="Times New Roman" w:hAnsi="Roboto" w:cs="Times New Roman"/>
          <w:b/>
          <w:bCs/>
          <w:color w:val="111111"/>
          <w:sz w:val="24"/>
          <w:szCs w:val="24"/>
          <w:u w:val="single"/>
          <w:lang w:eastAsia="pt-BR"/>
        </w:rPr>
        <w:t>Entender como resolver</w:t>
      </w:r>
      <w:r w:rsidRPr="007D3763">
        <w:rPr>
          <w:rFonts w:ascii="Roboto" w:eastAsia="Times New Roman" w:hAnsi="Roboto" w:cs="Times New Roman"/>
          <w:color w:val="111111"/>
          <w:sz w:val="24"/>
          <w:szCs w:val="24"/>
          <w:u w:val="single"/>
          <w:lang w:eastAsia="pt-BR"/>
        </w:rPr>
        <w:t>: A causa raiz é usada para entender como contornar problemas subjacentes e aprender com eles.</w:t>
      </w:r>
    </w:p>
    <w:p w14:paraId="2BA094ED" w14:textId="293489FE" w:rsidR="007D3763" w:rsidRPr="007D3763" w:rsidRDefault="007D3763" w:rsidP="007D3763">
      <w:pPr>
        <w:numPr>
          <w:ilvl w:val="1"/>
          <w:numId w:val="2"/>
        </w:numPr>
        <w:spacing w:before="100" w:beforeAutospacing="1" w:after="100" w:afterAutospacing="1" w:line="240" w:lineRule="auto"/>
        <w:rPr>
          <w:rFonts w:ascii="Roboto" w:eastAsia="Times New Roman" w:hAnsi="Roboto" w:cs="Times New Roman"/>
          <w:color w:val="111111"/>
          <w:sz w:val="24"/>
          <w:szCs w:val="24"/>
          <w:u w:val="single"/>
          <w:lang w:eastAsia="pt-BR"/>
        </w:rPr>
      </w:pPr>
      <w:r w:rsidRPr="007D3763">
        <w:rPr>
          <w:rFonts w:ascii="Roboto" w:eastAsia="Times New Roman" w:hAnsi="Roboto" w:cs="Times New Roman"/>
          <w:b/>
          <w:bCs/>
          <w:color w:val="111111"/>
          <w:sz w:val="24"/>
          <w:szCs w:val="24"/>
          <w:u w:val="single"/>
          <w:lang w:eastAsia="pt-BR"/>
        </w:rPr>
        <w:t>Prevenção futura</w:t>
      </w:r>
      <w:r w:rsidRPr="007D3763">
        <w:rPr>
          <w:rFonts w:ascii="Roboto" w:eastAsia="Times New Roman" w:hAnsi="Roboto" w:cs="Times New Roman"/>
          <w:color w:val="111111"/>
          <w:sz w:val="24"/>
          <w:szCs w:val="24"/>
          <w:u w:val="single"/>
          <w:lang w:eastAsia="pt-BR"/>
        </w:rPr>
        <w:t>: A RCA ajuda a evitar recorrências, ajustando processos e sistemas.</w:t>
      </w:r>
    </w:p>
    <w:p w14:paraId="5F9EA18D" w14:textId="63A8749D" w:rsidR="007D3763" w:rsidRPr="007D3763" w:rsidRDefault="007D3763" w:rsidP="007D3763">
      <w:pPr>
        <w:spacing w:before="100" w:beforeAutospacing="1" w:after="100" w:afterAutospacing="1" w:line="240" w:lineRule="auto"/>
        <w:ind w:left="720"/>
        <w:rPr>
          <w:rFonts w:ascii="Roboto" w:eastAsia="Times New Roman" w:hAnsi="Roboto" w:cs="Times New Roman"/>
          <w:color w:val="111111"/>
          <w:sz w:val="24"/>
          <w:szCs w:val="24"/>
          <w:u w:val="single"/>
          <w:lang w:eastAsia="pt-BR"/>
        </w:rPr>
      </w:pPr>
    </w:p>
    <w:p w14:paraId="508E956F" w14:textId="1E4610CA" w:rsidR="007D3763" w:rsidRPr="007D3763" w:rsidRDefault="007D3763" w:rsidP="007D3763">
      <w:pPr>
        <w:spacing w:before="100" w:beforeAutospacing="1" w:after="100" w:afterAutospacing="1" w:line="240" w:lineRule="auto"/>
        <w:ind w:left="720"/>
        <w:jc w:val="center"/>
        <w:rPr>
          <w:rFonts w:ascii="Roboto" w:eastAsia="Times New Roman" w:hAnsi="Roboto" w:cs="Times New Roman"/>
          <w:b/>
          <w:bCs/>
          <w:i/>
          <w:iCs/>
          <w:color w:val="00B0F0"/>
          <w:sz w:val="24"/>
          <w:szCs w:val="24"/>
          <w:u w:val="single"/>
          <w:lang w:eastAsia="pt-BR"/>
        </w:rPr>
      </w:pPr>
      <w:r w:rsidRPr="007D3763">
        <w:rPr>
          <w:rFonts w:ascii="Roboto" w:eastAsia="Times New Roman" w:hAnsi="Roboto" w:cs="Times New Roman"/>
          <w:b/>
          <w:bCs/>
          <w:i/>
          <w:iCs/>
          <w:color w:val="00B0F0"/>
          <w:sz w:val="24"/>
          <w:szCs w:val="24"/>
          <w:u w:val="single"/>
          <w:lang w:eastAsia="pt-BR"/>
        </w:rPr>
        <w:t>2. Colaboração Efetiva (Aspecto Social):</w:t>
      </w:r>
    </w:p>
    <w:p w14:paraId="1ECB7E37" w14:textId="77777777" w:rsidR="007D3763" w:rsidRPr="007D3763" w:rsidRDefault="007D3763" w:rsidP="007D3763">
      <w:pPr>
        <w:numPr>
          <w:ilvl w:val="0"/>
          <w:numId w:val="3"/>
        </w:numPr>
        <w:spacing w:after="0"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b/>
          <w:bCs/>
          <w:color w:val="000000" w:themeColor="text1"/>
          <w:sz w:val="24"/>
          <w:szCs w:val="24"/>
          <w:u w:val="single"/>
          <w:lang w:eastAsia="pt-BR"/>
        </w:rPr>
        <w:t>Definição de Colaboração</w:t>
      </w:r>
      <w:r w:rsidRPr="007D3763">
        <w:rPr>
          <w:rFonts w:ascii="Roboto" w:eastAsia="Times New Roman" w:hAnsi="Roboto" w:cs="Times New Roman"/>
          <w:color w:val="000000" w:themeColor="text1"/>
          <w:sz w:val="24"/>
          <w:szCs w:val="24"/>
          <w:u w:val="single"/>
          <w:lang w:eastAsia="pt-BR"/>
        </w:rPr>
        <w:t>:</w:t>
      </w:r>
    </w:p>
    <w:p w14:paraId="7FB5CC48"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color w:val="000000" w:themeColor="text1"/>
          <w:sz w:val="24"/>
          <w:szCs w:val="24"/>
          <w:u w:val="single"/>
          <w:lang w:eastAsia="pt-BR"/>
        </w:rPr>
        <w:t>A colaboração envolve </w:t>
      </w:r>
      <w:r w:rsidRPr="007D3763">
        <w:rPr>
          <w:rFonts w:ascii="Roboto" w:eastAsia="Times New Roman" w:hAnsi="Roboto" w:cs="Times New Roman"/>
          <w:b/>
          <w:bCs/>
          <w:color w:val="000000" w:themeColor="text1"/>
          <w:sz w:val="24"/>
          <w:szCs w:val="24"/>
          <w:u w:val="single"/>
          <w:lang w:eastAsia="pt-BR"/>
        </w:rPr>
        <w:t>pessoas ou grupos trabalhando juntos</w:t>
      </w:r>
      <w:r w:rsidRPr="007D3763">
        <w:rPr>
          <w:rFonts w:ascii="Roboto" w:eastAsia="Times New Roman" w:hAnsi="Roboto" w:cs="Times New Roman"/>
          <w:color w:val="000000" w:themeColor="text1"/>
          <w:sz w:val="24"/>
          <w:szCs w:val="24"/>
          <w:u w:val="single"/>
          <w:lang w:eastAsia="pt-BR"/>
        </w:rPr>
        <w:t> para atingir um objetivo comum.</w:t>
      </w:r>
    </w:p>
    <w:p w14:paraId="7C6AF138" w14:textId="77777777" w:rsidR="007D3763" w:rsidRPr="007D3763" w:rsidRDefault="007D3763" w:rsidP="007D3763">
      <w:pPr>
        <w:numPr>
          <w:ilvl w:val="1"/>
          <w:numId w:val="3"/>
        </w:numPr>
        <w:spacing w:beforeAutospacing="1" w:after="0" w:afterAutospacing="1" w:line="240" w:lineRule="auto"/>
        <w:rPr>
          <w:rFonts w:ascii="Roboto" w:eastAsia="Times New Roman" w:hAnsi="Roboto" w:cs="Times New Roman"/>
          <w:color w:val="000000" w:themeColor="text1"/>
          <w:sz w:val="24"/>
          <w:szCs w:val="24"/>
          <w:u w:val="single"/>
          <w:lang w:eastAsia="pt-BR"/>
        </w:rPr>
      </w:pPr>
      <w:hyperlink r:id="rId5" w:tgtFrame="_blank" w:history="1">
        <w:r w:rsidRPr="007D3763">
          <w:rPr>
            <w:rFonts w:ascii="Roboto" w:eastAsia="Times New Roman" w:hAnsi="Roboto" w:cs="Times New Roman"/>
            <w:color w:val="000000" w:themeColor="text1"/>
            <w:sz w:val="24"/>
            <w:szCs w:val="24"/>
            <w:u w:val="single"/>
            <w:lang w:eastAsia="pt-BR"/>
          </w:rPr>
          <w:t>É uma forma de </w:t>
        </w:r>
        <w:r w:rsidRPr="007D3763">
          <w:rPr>
            <w:rFonts w:ascii="Roboto" w:eastAsia="Times New Roman" w:hAnsi="Roboto" w:cs="Times New Roman"/>
            <w:b/>
            <w:bCs/>
            <w:color w:val="000000" w:themeColor="text1"/>
            <w:sz w:val="24"/>
            <w:szCs w:val="24"/>
            <w:u w:val="single"/>
            <w:lang w:eastAsia="pt-BR"/>
          </w:rPr>
          <w:t>trabalho em equipe</w:t>
        </w:r>
        <w:r w:rsidRPr="007D3763">
          <w:rPr>
            <w:rFonts w:ascii="Roboto" w:eastAsia="Times New Roman" w:hAnsi="Roboto" w:cs="Times New Roman"/>
            <w:color w:val="000000" w:themeColor="text1"/>
            <w:sz w:val="24"/>
            <w:szCs w:val="24"/>
            <w:u w:val="single"/>
            <w:lang w:eastAsia="pt-BR"/>
          </w:rPr>
          <w:t> que inclui </w:t>
        </w:r>
        <w:r w:rsidRPr="007D3763">
          <w:rPr>
            <w:rFonts w:ascii="Roboto" w:eastAsia="Times New Roman" w:hAnsi="Roboto" w:cs="Times New Roman"/>
            <w:b/>
            <w:bCs/>
            <w:color w:val="000000" w:themeColor="text1"/>
            <w:sz w:val="24"/>
            <w:szCs w:val="24"/>
            <w:u w:val="single"/>
            <w:lang w:eastAsia="pt-BR"/>
          </w:rPr>
          <w:t>cooperação, comunicação e troca de informações, ideias e habilidades</w:t>
        </w:r>
      </w:hyperlink>
      <w:hyperlink r:id="rId6" w:tgtFrame="_blank" w:history="1">
        <w:r w:rsidRPr="007D3763">
          <w:rPr>
            <w:rFonts w:ascii="Roboto" w:eastAsia="Times New Roman" w:hAnsi="Roboto" w:cs="Times New Roman"/>
            <w:color w:val="000000" w:themeColor="text1"/>
            <w:sz w:val="24"/>
            <w:szCs w:val="24"/>
            <w:u w:val="single"/>
            <w:vertAlign w:val="superscript"/>
            <w:lang w:eastAsia="pt-BR"/>
          </w:rPr>
          <w:t>1</w:t>
        </w:r>
      </w:hyperlink>
      <w:r w:rsidRPr="007D3763">
        <w:rPr>
          <w:rFonts w:ascii="Roboto" w:eastAsia="Times New Roman" w:hAnsi="Roboto" w:cs="Times New Roman"/>
          <w:color w:val="000000" w:themeColor="text1"/>
          <w:sz w:val="24"/>
          <w:szCs w:val="24"/>
          <w:u w:val="single"/>
          <w:lang w:eastAsia="pt-BR"/>
        </w:rPr>
        <w:t>.</w:t>
      </w:r>
    </w:p>
    <w:p w14:paraId="2DB4F658" w14:textId="77777777" w:rsidR="007D3763" w:rsidRPr="007D3763" w:rsidRDefault="007D3763" w:rsidP="007D3763">
      <w:pPr>
        <w:numPr>
          <w:ilvl w:val="0"/>
          <w:numId w:val="3"/>
        </w:numPr>
        <w:spacing w:after="0"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b/>
          <w:bCs/>
          <w:color w:val="000000" w:themeColor="text1"/>
          <w:sz w:val="24"/>
          <w:szCs w:val="24"/>
          <w:u w:val="single"/>
          <w:lang w:eastAsia="pt-BR"/>
        </w:rPr>
        <w:t>Importância da Colaboração</w:t>
      </w:r>
      <w:r w:rsidRPr="007D3763">
        <w:rPr>
          <w:rFonts w:ascii="Roboto" w:eastAsia="Times New Roman" w:hAnsi="Roboto" w:cs="Times New Roman"/>
          <w:color w:val="000000" w:themeColor="text1"/>
          <w:sz w:val="24"/>
          <w:szCs w:val="24"/>
          <w:u w:val="single"/>
          <w:lang w:eastAsia="pt-BR"/>
        </w:rPr>
        <w:t>:</w:t>
      </w:r>
    </w:p>
    <w:p w14:paraId="125B5155"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color w:val="000000" w:themeColor="text1"/>
          <w:sz w:val="24"/>
          <w:szCs w:val="24"/>
          <w:u w:val="single"/>
          <w:lang w:eastAsia="pt-BR"/>
        </w:rPr>
        <w:t>A colaboração efetiva </w:t>
      </w:r>
      <w:r w:rsidRPr="007D3763">
        <w:rPr>
          <w:rFonts w:ascii="Roboto" w:eastAsia="Times New Roman" w:hAnsi="Roboto" w:cs="Times New Roman"/>
          <w:b/>
          <w:bCs/>
          <w:color w:val="000000" w:themeColor="text1"/>
          <w:sz w:val="24"/>
          <w:szCs w:val="24"/>
          <w:u w:val="single"/>
          <w:lang w:eastAsia="pt-BR"/>
        </w:rPr>
        <w:t>fortalece a equipe</w:t>
      </w:r>
      <w:r w:rsidRPr="007D3763">
        <w:rPr>
          <w:rFonts w:ascii="Roboto" w:eastAsia="Times New Roman" w:hAnsi="Roboto" w:cs="Times New Roman"/>
          <w:color w:val="000000" w:themeColor="text1"/>
          <w:sz w:val="24"/>
          <w:szCs w:val="24"/>
          <w:u w:val="single"/>
          <w:lang w:eastAsia="pt-BR"/>
        </w:rPr>
        <w:t>, permitindo que seus membros se apoiem mutuamente.</w:t>
      </w:r>
    </w:p>
    <w:p w14:paraId="544BE8AB"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color w:val="000000" w:themeColor="text1"/>
          <w:sz w:val="24"/>
          <w:szCs w:val="24"/>
          <w:u w:val="single"/>
          <w:lang w:eastAsia="pt-BR"/>
        </w:rPr>
        <w:lastRenderedPageBreak/>
        <w:t>Ela </w:t>
      </w:r>
      <w:r w:rsidRPr="007D3763">
        <w:rPr>
          <w:rFonts w:ascii="Roboto" w:eastAsia="Times New Roman" w:hAnsi="Roboto" w:cs="Times New Roman"/>
          <w:b/>
          <w:bCs/>
          <w:color w:val="000000" w:themeColor="text1"/>
          <w:sz w:val="24"/>
          <w:szCs w:val="24"/>
          <w:u w:val="single"/>
          <w:lang w:eastAsia="pt-BR"/>
        </w:rPr>
        <w:t>amplia a capacidade de resolução de problemas</w:t>
      </w:r>
      <w:r w:rsidRPr="007D3763">
        <w:rPr>
          <w:rFonts w:ascii="Roboto" w:eastAsia="Times New Roman" w:hAnsi="Roboto" w:cs="Times New Roman"/>
          <w:color w:val="000000" w:themeColor="text1"/>
          <w:sz w:val="24"/>
          <w:szCs w:val="24"/>
          <w:u w:val="single"/>
          <w:lang w:eastAsia="pt-BR"/>
        </w:rPr>
        <w:t> e promove a </w:t>
      </w:r>
      <w:r w:rsidRPr="007D3763">
        <w:rPr>
          <w:rFonts w:ascii="Roboto" w:eastAsia="Times New Roman" w:hAnsi="Roboto" w:cs="Times New Roman"/>
          <w:b/>
          <w:bCs/>
          <w:color w:val="000000" w:themeColor="text1"/>
          <w:sz w:val="24"/>
          <w:szCs w:val="24"/>
          <w:u w:val="single"/>
          <w:lang w:eastAsia="pt-BR"/>
        </w:rPr>
        <w:t>criatividade</w:t>
      </w:r>
      <w:r w:rsidRPr="007D3763">
        <w:rPr>
          <w:rFonts w:ascii="Roboto" w:eastAsia="Times New Roman" w:hAnsi="Roboto" w:cs="Times New Roman"/>
          <w:color w:val="000000" w:themeColor="text1"/>
          <w:sz w:val="24"/>
          <w:szCs w:val="24"/>
          <w:u w:val="single"/>
          <w:lang w:eastAsia="pt-BR"/>
        </w:rPr>
        <w:t>.</w:t>
      </w:r>
    </w:p>
    <w:p w14:paraId="7F29CA33"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color w:val="000000" w:themeColor="text1"/>
          <w:sz w:val="24"/>
          <w:szCs w:val="24"/>
          <w:u w:val="single"/>
          <w:lang w:eastAsia="pt-BR"/>
        </w:rPr>
        <w:t>Através da colaboração, as </w:t>
      </w:r>
      <w:r w:rsidRPr="007D3763">
        <w:rPr>
          <w:rFonts w:ascii="Roboto" w:eastAsia="Times New Roman" w:hAnsi="Roboto" w:cs="Times New Roman"/>
          <w:b/>
          <w:bCs/>
          <w:color w:val="000000" w:themeColor="text1"/>
          <w:sz w:val="24"/>
          <w:szCs w:val="24"/>
          <w:u w:val="single"/>
          <w:lang w:eastAsia="pt-BR"/>
        </w:rPr>
        <w:t>habilidades individuais se complementam</w:t>
      </w:r>
      <w:r w:rsidRPr="007D3763">
        <w:rPr>
          <w:rFonts w:ascii="Roboto" w:eastAsia="Times New Roman" w:hAnsi="Roboto" w:cs="Times New Roman"/>
          <w:color w:val="000000" w:themeColor="text1"/>
          <w:sz w:val="24"/>
          <w:szCs w:val="24"/>
          <w:u w:val="single"/>
          <w:lang w:eastAsia="pt-BR"/>
        </w:rPr>
        <w:t>, resultando em um todo mais poderoso.</w:t>
      </w:r>
    </w:p>
    <w:p w14:paraId="013EFDD1" w14:textId="77777777" w:rsidR="007D3763" w:rsidRPr="007D3763" w:rsidRDefault="007D3763" w:rsidP="007D3763">
      <w:pPr>
        <w:numPr>
          <w:ilvl w:val="0"/>
          <w:numId w:val="3"/>
        </w:numPr>
        <w:spacing w:after="0"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b/>
          <w:bCs/>
          <w:color w:val="000000" w:themeColor="text1"/>
          <w:sz w:val="24"/>
          <w:szCs w:val="24"/>
          <w:u w:val="single"/>
          <w:lang w:eastAsia="pt-BR"/>
        </w:rPr>
        <w:t>No Contexto do Histograma</w:t>
      </w:r>
      <w:r w:rsidRPr="007D3763">
        <w:rPr>
          <w:rFonts w:ascii="Roboto" w:eastAsia="Times New Roman" w:hAnsi="Roboto" w:cs="Times New Roman"/>
          <w:color w:val="000000" w:themeColor="text1"/>
          <w:sz w:val="24"/>
          <w:szCs w:val="24"/>
          <w:u w:val="single"/>
          <w:lang w:eastAsia="pt-BR"/>
        </w:rPr>
        <w:t>:</w:t>
      </w:r>
    </w:p>
    <w:p w14:paraId="689BF4FE"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color w:val="000000" w:themeColor="text1"/>
          <w:sz w:val="24"/>
          <w:szCs w:val="24"/>
          <w:u w:val="single"/>
          <w:lang w:eastAsia="pt-BR"/>
        </w:rPr>
        <w:t>A colaboração é essencial para </w:t>
      </w:r>
      <w:r w:rsidRPr="007D3763">
        <w:rPr>
          <w:rFonts w:ascii="Roboto" w:eastAsia="Times New Roman" w:hAnsi="Roboto" w:cs="Times New Roman"/>
          <w:b/>
          <w:bCs/>
          <w:color w:val="000000" w:themeColor="text1"/>
          <w:sz w:val="24"/>
          <w:szCs w:val="24"/>
          <w:u w:val="single"/>
          <w:lang w:eastAsia="pt-BR"/>
        </w:rPr>
        <w:t>interpretar e analisar dados</w:t>
      </w:r>
      <w:r w:rsidRPr="007D3763">
        <w:rPr>
          <w:rFonts w:ascii="Roboto" w:eastAsia="Times New Roman" w:hAnsi="Roboto" w:cs="Times New Roman"/>
          <w:color w:val="000000" w:themeColor="text1"/>
          <w:sz w:val="24"/>
          <w:szCs w:val="24"/>
          <w:u w:val="single"/>
          <w:lang w:eastAsia="pt-BR"/>
        </w:rPr>
        <w:t> representados em um histograma.</w:t>
      </w:r>
    </w:p>
    <w:p w14:paraId="4212ABB6"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r w:rsidRPr="007D3763">
        <w:rPr>
          <w:rFonts w:ascii="Roboto" w:eastAsia="Times New Roman" w:hAnsi="Roboto" w:cs="Times New Roman"/>
          <w:color w:val="000000" w:themeColor="text1"/>
          <w:sz w:val="24"/>
          <w:szCs w:val="24"/>
          <w:u w:val="single"/>
          <w:lang w:eastAsia="pt-BR"/>
        </w:rPr>
        <w:t>Equipes podem </w:t>
      </w:r>
      <w:r w:rsidRPr="007D3763">
        <w:rPr>
          <w:rFonts w:ascii="Roboto" w:eastAsia="Times New Roman" w:hAnsi="Roboto" w:cs="Times New Roman"/>
          <w:b/>
          <w:bCs/>
          <w:color w:val="000000" w:themeColor="text1"/>
          <w:sz w:val="24"/>
          <w:szCs w:val="24"/>
          <w:u w:val="single"/>
          <w:lang w:eastAsia="pt-BR"/>
        </w:rPr>
        <w:t>discutir padrões</w:t>
      </w:r>
      <w:r w:rsidRPr="007D3763">
        <w:rPr>
          <w:rFonts w:ascii="Roboto" w:eastAsia="Times New Roman" w:hAnsi="Roboto" w:cs="Times New Roman"/>
          <w:color w:val="000000" w:themeColor="text1"/>
          <w:sz w:val="24"/>
          <w:szCs w:val="24"/>
          <w:u w:val="single"/>
          <w:lang w:eastAsia="pt-BR"/>
        </w:rPr>
        <w:t>, </w:t>
      </w:r>
      <w:r w:rsidRPr="007D3763">
        <w:rPr>
          <w:rFonts w:ascii="Roboto" w:eastAsia="Times New Roman" w:hAnsi="Roboto" w:cs="Times New Roman"/>
          <w:b/>
          <w:bCs/>
          <w:color w:val="000000" w:themeColor="text1"/>
          <w:sz w:val="24"/>
          <w:szCs w:val="24"/>
          <w:u w:val="single"/>
          <w:lang w:eastAsia="pt-BR"/>
        </w:rPr>
        <w:t>identificar tendências</w:t>
      </w:r>
      <w:r w:rsidRPr="007D3763">
        <w:rPr>
          <w:rFonts w:ascii="Roboto" w:eastAsia="Times New Roman" w:hAnsi="Roboto" w:cs="Times New Roman"/>
          <w:color w:val="000000" w:themeColor="text1"/>
          <w:sz w:val="24"/>
          <w:szCs w:val="24"/>
          <w:u w:val="single"/>
          <w:lang w:eastAsia="pt-BR"/>
        </w:rPr>
        <w:t> e </w:t>
      </w:r>
      <w:r w:rsidRPr="007D3763">
        <w:rPr>
          <w:rFonts w:ascii="Roboto" w:eastAsia="Times New Roman" w:hAnsi="Roboto" w:cs="Times New Roman"/>
          <w:b/>
          <w:bCs/>
          <w:color w:val="000000" w:themeColor="text1"/>
          <w:sz w:val="24"/>
          <w:szCs w:val="24"/>
          <w:u w:val="single"/>
          <w:lang w:eastAsia="pt-BR"/>
        </w:rPr>
        <w:t>extrair insights</w:t>
      </w:r>
      <w:r w:rsidRPr="007D3763">
        <w:rPr>
          <w:rFonts w:ascii="Roboto" w:eastAsia="Times New Roman" w:hAnsi="Roboto" w:cs="Times New Roman"/>
          <w:color w:val="000000" w:themeColor="text1"/>
          <w:sz w:val="24"/>
          <w:szCs w:val="24"/>
          <w:u w:val="single"/>
          <w:lang w:eastAsia="pt-BR"/>
        </w:rPr>
        <w:t>.</w:t>
      </w:r>
    </w:p>
    <w:p w14:paraId="61523896" w14:textId="77777777" w:rsidR="007D3763" w:rsidRPr="007D3763" w:rsidRDefault="007D3763" w:rsidP="007D3763">
      <w:pPr>
        <w:numPr>
          <w:ilvl w:val="1"/>
          <w:numId w:val="3"/>
        </w:numPr>
        <w:spacing w:before="100" w:beforeAutospacing="1" w:after="100" w:afterAutospacing="1" w:line="240" w:lineRule="auto"/>
        <w:rPr>
          <w:rFonts w:ascii="Roboto" w:eastAsia="Times New Roman" w:hAnsi="Roboto" w:cs="Times New Roman"/>
          <w:color w:val="000000" w:themeColor="text1"/>
          <w:sz w:val="24"/>
          <w:szCs w:val="24"/>
          <w:u w:val="single"/>
          <w:lang w:eastAsia="pt-BR"/>
        </w:rPr>
      </w:pPr>
      <w:hyperlink r:id="rId7" w:tgtFrame="_blank" w:history="1">
        <w:r w:rsidRPr="007D3763">
          <w:rPr>
            <w:rFonts w:ascii="Roboto" w:eastAsia="Times New Roman" w:hAnsi="Roboto" w:cs="Times New Roman"/>
            <w:color w:val="000000" w:themeColor="text1"/>
            <w:sz w:val="24"/>
            <w:szCs w:val="24"/>
            <w:u w:val="single"/>
            <w:lang w:eastAsia="pt-BR"/>
          </w:rPr>
          <w:t>A troca de conhecimento e a </w:t>
        </w:r>
        <w:r w:rsidRPr="007D3763">
          <w:rPr>
            <w:rFonts w:ascii="Roboto" w:eastAsia="Times New Roman" w:hAnsi="Roboto" w:cs="Times New Roman"/>
            <w:b/>
            <w:bCs/>
            <w:color w:val="000000" w:themeColor="text1"/>
            <w:sz w:val="24"/>
            <w:szCs w:val="24"/>
            <w:u w:val="single"/>
            <w:lang w:eastAsia="pt-BR"/>
          </w:rPr>
          <w:t>abordagem coletiva</w:t>
        </w:r>
        <w:r w:rsidRPr="007D3763">
          <w:rPr>
            <w:rFonts w:ascii="Roboto" w:eastAsia="Times New Roman" w:hAnsi="Roboto" w:cs="Times New Roman"/>
            <w:color w:val="000000" w:themeColor="text1"/>
            <w:sz w:val="24"/>
            <w:szCs w:val="24"/>
            <w:u w:val="single"/>
            <w:lang w:eastAsia="pt-BR"/>
          </w:rPr>
          <w:t> ajudam a </w:t>
        </w:r>
        <w:r w:rsidRPr="007D3763">
          <w:rPr>
            <w:rFonts w:ascii="Roboto" w:eastAsia="Times New Roman" w:hAnsi="Roboto" w:cs="Times New Roman"/>
            <w:b/>
            <w:bCs/>
            <w:color w:val="000000" w:themeColor="text1"/>
            <w:sz w:val="24"/>
            <w:szCs w:val="24"/>
            <w:u w:val="single"/>
            <w:lang w:eastAsia="pt-BR"/>
          </w:rPr>
          <w:t>melhorar a compreensão dos dados</w:t>
        </w:r>
        <w:r w:rsidRPr="007D3763">
          <w:rPr>
            <w:rFonts w:ascii="Roboto" w:eastAsia="Times New Roman" w:hAnsi="Roboto" w:cs="Times New Roman"/>
            <w:color w:val="000000" w:themeColor="text1"/>
            <w:sz w:val="24"/>
            <w:szCs w:val="24"/>
            <w:u w:val="single"/>
            <w:lang w:eastAsia="pt-BR"/>
          </w:rPr>
          <w:t> e a tomar decisões informadas</w:t>
        </w:r>
      </w:hyperlink>
    </w:p>
    <w:p w14:paraId="4C7D1D19" w14:textId="170E816F" w:rsidR="00DC3DB1" w:rsidRPr="007D3763" w:rsidRDefault="007D3763" w:rsidP="007D3763">
      <w:pPr>
        <w:ind w:left="360"/>
        <w:jc w:val="center"/>
        <w:rPr>
          <w:b/>
          <w:bCs/>
          <w:i/>
          <w:iCs/>
          <w:color w:val="00B0F0"/>
          <w:sz w:val="26"/>
          <w:szCs w:val="26"/>
          <w:u w:val="single"/>
        </w:rPr>
      </w:pPr>
      <w:r w:rsidRPr="007D3763">
        <w:rPr>
          <w:b/>
          <w:bCs/>
          <w:i/>
          <w:iCs/>
          <w:color w:val="00B0F0"/>
          <w:sz w:val="26"/>
          <w:szCs w:val="26"/>
          <w:u w:val="single"/>
        </w:rPr>
        <w:t>3.</w:t>
      </w:r>
      <w:r w:rsidRPr="007D3763">
        <w:rPr>
          <w:b/>
          <w:bCs/>
          <w:i/>
          <w:iCs/>
          <w:color w:val="00B0F0"/>
          <w:sz w:val="26"/>
          <w:szCs w:val="26"/>
          <w:u w:val="single"/>
        </w:rPr>
        <w:t>Abordagem Socioemocional (Aspecto Emocional):</w:t>
      </w:r>
    </w:p>
    <w:p w14:paraId="01C6AA08" w14:textId="54B0514A" w:rsidR="007D3763" w:rsidRPr="007D3763" w:rsidRDefault="007D3763" w:rsidP="007D3763">
      <w:pPr>
        <w:jc w:val="center"/>
        <w:rPr>
          <w:color w:val="00B0F0"/>
          <w:sz w:val="26"/>
          <w:szCs w:val="26"/>
          <w:u w:val="single"/>
        </w:rPr>
      </w:pPr>
    </w:p>
    <w:p w14:paraId="0B2B6272" w14:textId="55626734" w:rsidR="007D3763" w:rsidRPr="007D3763" w:rsidRDefault="007D3763" w:rsidP="007D3763">
      <w:pPr>
        <w:jc w:val="center"/>
        <w:rPr>
          <w:rFonts w:ascii="Roboto" w:hAnsi="Roboto"/>
          <w:color w:val="111111"/>
          <w:u w:val="single"/>
        </w:rPr>
      </w:pPr>
      <w:r w:rsidRPr="007D3763">
        <w:rPr>
          <w:rFonts w:ascii="Roboto" w:hAnsi="Roboto"/>
          <w:color w:val="111111"/>
          <w:u w:val="single"/>
        </w:rPr>
        <w:t>A </w:t>
      </w:r>
      <w:r w:rsidRPr="007D3763">
        <w:rPr>
          <w:rStyle w:val="Forte"/>
          <w:rFonts w:ascii="Roboto" w:hAnsi="Roboto"/>
          <w:color w:val="111111"/>
          <w:u w:val="single"/>
        </w:rPr>
        <w:t>abordagem socioemocional</w:t>
      </w:r>
      <w:r w:rsidRPr="007D3763">
        <w:rPr>
          <w:rFonts w:ascii="Roboto" w:hAnsi="Roboto"/>
          <w:color w:val="111111"/>
          <w:u w:val="single"/>
        </w:rPr>
        <w:t> é fundamental para entender e abordar as emoções e o bem-estar das pessoas. No contexto de um </w:t>
      </w:r>
      <w:r w:rsidRPr="007D3763">
        <w:rPr>
          <w:rStyle w:val="Forte"/>
          <w:rFonts w:ascii="Roboto" w:hAnsi="Roboto"/>
          <w:color w:val="111111"/>
          <w:u w:val="single"/>
        </w:rPr>
        <w:t>histograma</w:t>
      </w:r>
      <w:r w:rsidRPr="007D3763">
        <w:rPr>
          <w:rFonts w:ascii="Roboto" w:hAnsi="Roboto"/>
          <w:color w:val="111111"/>
          <w:u w:val="single"/>
        </w:rPr>
        <w:t>, isso pode se referir à análise das distribuições emocionais ou estados de ânimo em uma população ou grupo específico. Por exemplo, podemos examinar como as emoções variam ao longo do tempo, em diferentes situações ou em resposta a eventos específicos.</w:t>
      </w:r>
    </w:p>
    <w:p w14:paraId="3B1E2323" w14:textId="0E36C91D" w:rsidR="007D3763" w:rsidRPr="007D3763" w:rsidRDefault="007D3763" w:rsidP="007D3763">
      <w:pPr>
        <w:jc w:val="center"/>
        <w:rPr>
          <w:rFonts w:ascii="Roboto" w:hAnsi="Roboto"/>
          <w:color w:val="111111"/>
          <w:u w:val="single"/>
        </w:rPr>
      </w:pPr>
    </w:p>
    <w:p w14:paraId="66CE1761" w14:textId="15BDD6A6" w:rsidR="007D3763" w:rsidRPr="007D3763" w:rsidRDefault="007D3763" w:rsidP="007D3763">
      <w:pPr>
        <w:pStyle w:val="PargrafodaLista"/>
        <w:numPr>
          <w:ilvl w:val="0"/>
          <w:numId w:val="3"/>
        </w:numPr>
        <w:jc w:val="center"/>
        <w:rPr>
          <w:b/>
          <w:bCs/>
          <w:i/>
          <w:iCs/>
          <w:color w:val="00B0F0"/>
          <w:sz w:val="26"/>
          <w:szCs w:val="26"/>
          <w:u w:val="single"/>
        </w:rPr>
      </w:pPr>
      <w:r w:rsidRPr="007D3763">
        <w:rPr>
          <w:b/>
          <w:bCs/>
          <w:i/>
          <w:iCs/>
          <w:color w:val="00B0F0"/>
          <w:sz w:val="26"/>
          <w:szCs w:val="26"/>
          <w:u w:val="single"/>
        </w:rPr>
        <w:t>Soluções e Melhorias (Aspecto Técnico e Social):</w:t>
      </w:r>
    </w:p>
    <w:p w14:paraId="0EC77AC7" w14:textId="754A941D" w:rsidR="007D3763" w:rsidRDefault="007D3763" w:rsidP="007D3763">
      <w:pPr>
        <w:pStyle w:val="PargrafodaLista"/>
        <w:rPr>
          <w:rFonts w:ascii="Roboto" w:hAnsi="Roboto"/>
          <w:color w:val="111111"/>
        </w:rPr>
      </w:pPr>
      <w:r>
        <w:rPr>
          <w:rFonts w:ascii="Roboto" w:hAnsi="Roboto"/>
          <w:color w:val="111111"/>
        </w:rPr>
        <w:t>No contexto de um </w:t>
      </w:r>
      <w:r>
        <w:rPr>
          <w:rStyle w:val="Forte"/>
          <w:rFonts w:ascii="Roboto" w:hAnsi="Roboto"/>
          <w:color w:val="111111"/>
        </w:rPr>
        <w:t>histograma</w:t>
      </w:r>
      <w:r>
        <w:rPr>
          <w:rFonts w:ascii="Roboto" w:hAnsi="Roboto"/>
          <w:color w:val="111111"/>
        </w:rPr>
        <w:t>, o aspecto de </w:t>
      </w:r>
      <w:r>
        <w:rPr>
          <w:rStyle w:val="Forte"/>
          <w:rFonts w:ascii="Roboto" w:hAnsi="Roboto"/>
          <w:color w:val="111111"/>
        </w:rPr>
        <w:t>soluções e melhorias</w:t>
      </w:r>
      <w:r>
        <w:rPr>
          <w:rFonts w:ascii="Roboto" w:hAnsi="Roboto"/>
          <w:color w:val="111111"/>
        </w:rPr>
        <w:t> pode ser interpretado de maneira interessante. Vamos explorar isso poeticamente:</w:t>
      </w:r>
    </w:p>
    <w:p w14:paraId="4921195E" w14:textId="15D6F64E" w:rsidR="007D3763" w:rsidRDefault="007D3763" w:rsidP="007D3763">
      <w:pPr>
        <w:pStyle w:val="PargrafodaLista"/>
        <w:rPr>
          <w:rFonts w:ascii="Roboto" w:hAnsi="Roboto"/>
          <w:color w:val="111111"/>
        </w:rPr>
      </w:pPr>
    </w:p>
    <w:p w14:paraId="46AB68F1"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Histograma das Soluções e Melhorias</w:t>
      </w:r>
    </w:p>
    <w:p w14:paraId="38E5BDBE"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Aspecto Técnico e Social</w:t>
      </w:r>
    </w:p>
    <w:p w14:paraId="60ACF3D8"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
    <w:p w14:paraId="66138CCB"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roofErr w:type="spellStart"/>
      <w:r w:rsidRPr="007D3763">
        <w:rPr>
          <w:rFonts w:ascii="Courier New" w:eastAsia="Times New Roman" w:hAnsi="Courier New" w:cs="Courier New"/>
          <w:sz w:val="20"/>
          <w:szCs w:val="20"/>
          <w:lang w:eastAsia="pt-BR"/>
        </w:rPr>
        <w:t>def</w:t>
      </w:r>
      <w:proofErr w:type="spellEnd"/>
      <w:r w:rsidRPr="007D3763">
        <w:rPr>
          <w:rFonts w:ascii="Courier New" w:eastAsia="Times New Roman" w:hAnsi="Courier New" w:cs="Courier New"/>
          <w:sz w:val="20"/>
          <w:szCs w:val="20"/>
          <w:lang w:eastAsia="pt-BR"/>
        </w:rPr>
        <w:t xml:space="preserve"> </w:t>
      </w:r>
      <w:proofErr w:type="spellStart"/>
      <w:r w:rsidRPr="007D3763">
        <w:rPr>
          <w:rFonts w:ascii="Courier New" w:eastAsia="Times New Roman" w:hAnsi="Courier New" w:cs="Courier New"/>
          <w:sz w:val="20"/>
          <w:szCs w:val="20"/>
          <w:lang w:eastAsia="pt-BR"/>
        </w:rPr>
        <w:t>histograma_sol_</w:t>
      </w:r>
      <w:proofErr w:type="gramStart"/>
      <w:r w:rsidRPr="007D3763">
        <w:rPr>
          <w:rFonts w:ascii="Courier New" w:eastAsia="Times New Roman" w:hAnsi="Courier New" w:cs="Courier New"/>
          <w:sz w:val="20"/>
          <w:szCs w:val="20"/>
          <w:lang w:eastAsia="pt-BR"/>
        </w:rPr>
        <w:t>melhorias</w:t>
      </w:r>
      <w:proofErr w:type="spellEnd"/>
      <w:r w:rsidRPr="007D3763">
        <w:rPr>
          <w:rFonts w:ascii="Courier New" w:eastAsia="Times New Roman" w:hAnsi="Courier New" w:cs="Courier New"/>
          <w:sz w:val="20"/>
          <w:szCs w:val="20"/>
          <w:lang w:eastAsia="pt-BR"/>
        </w:rPr>
        <w:t>(</w:t>
      </w:r>
      <w:proofErr w:type="gramEnd"/>
      <w:r w:rsidRPr="007D3763">
        <w:rPr>
          <w:rFonts w:ascii="Courier New" w:eastAsia="Times New Roman" w:hAnsi="Courier New" w:cs="Courier New"/>
          <w:sz w:val="20"/>
          <w:szCs w:val="20"/>
          <w:lang w:eastAsia="pt-BR"/>
        </w:rPr>
        <w:t>):</w:t>
      </w:r>
    </w:p>
    <w:p w14:paraId="170D3418"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 Coletando dados da jornada humana</w:t>
      </w:r>
    </w:p>
    <w:p w14:paraId="70944938"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desafios = [10, 15, 20, 25, 30, 35, 40]</w:t>
      </w:r>
    </w:p>
    <w:p w14:paraId="03C9D4A5"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conquistas = [5, 10, 15, 20, 25, 30, 35]</w:t>
      </w:r>
    </w:p>
    <w:p w14:paraId="70EF759C"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
    <w:p w14:paraId="2D7FE04D"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 Criando barras de esperança</w:t>
      </w:r>
    </w:p>
    <w:p w14:paraId="1DCCC2EA"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for dia in </w:t>
      </w:r>
      <w:proofErr w:type="gramStart"/>
      <w:r w:rsidRPr="007D3763">
        <w:rPr>
          <w:rFonts w:ascii="Courier New" w:eastAsia="Times New Roman" w:hAnsi="Courier New" w:cs="Courier New"/>
          <w:sz w:val="20"/>
          <w:szCs w:val="20"/>
          <w:lang w:eastAsia="pt-BR"/>
        </w:rPr>
        <w:t>range(</w:t>
      </w:r>
      <w:proofErr w:type="gramEnd"/>
      <w:r w:rsidRPr="007D3763">
        <w:rPr>
          <w:rFonts w:ascii="Courier New" w:eastAsia="Times New Roman" w:hAnsi="Courier New" w:cs="Courier New"/>
          <w:sz w:val="20"/>
          <w:szCs w:val="20"/>
          <w:lang w:eastAsia="pt-BR"/>
        </w:rPr>
        <w:t>7):</w:t>
      </w:r>
    </w:p>
    <w:p w14:paraId="535E55C9"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spellStart"/>
      <w:r w:rsidRPr="007D3763">
        <w:rPr>
          <w:rFonts w:ascii="Courier New" w:eastAsia="Times New Roman" w:hAnsi="Courier New" w:cs="Courier New"/>
          <w:sz w:val="20"/>
          <w:szCs w:val="20"/>
          <w:lang w:eastAsia="pt-BR"/>
        </w:rPr>
        <w:t>barra_desafio</w:t>
      </w:r>
      <w:proofErr w:type="spellEnd"/>
      <w:r w:rsidRPr="007D3763">
        <w:rPr>
          <w:rFonts w:ascii="Courier New" w:eastAsia="Times New Roman" w:hAnsi="Courier New" w:cs="Courier New"/>
          <w:sz w:val="20"/>
          <w:szCs w:val="20"/>
          <w:lang w:eastAsia="pt-BR"/>
        </w:rPr>
        <w:t xml:space="preserve"> = "█" * desafios[dia]</w:t>
      </w:r>
    </w:p>
    <w:p w14:paraId="650DE47F"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spellStart"/>
      <w:r w:rsidRPr="007D3763">
        <w:rPr>
          <w:rFonts w:ascii="Courier New" w:eastAsia="Times New Roman" w:hAnsi="Courier New" w:cs="Courier New"/>
          <w:sz w:val="20"/>
          <w:szCs w:val="20"/>
          <w:lang w:eastAsia="pt-BR"/>
        </w:rPr>
        <w:t>barra_conquista</w:t>
      </w:r>
      <w:proofErr w:type="spellEnd"/>
      <w:r w:rsidRPr="007D3763">
        <w:rPr>
          <w:rFonts w:ascii="Courier New" w:eastAsia="Times New Roman" w:hAnsi="Courier New" w:cs="Courier New"/>
          <w:sz w:val="20"/>
          <w:szCs w:val="20"/>
          <w:lang w:eastAsia="pt-BR"/>
        </w:rPr>
        <w:t xml:space="preserve"> = "▓" * conquistas[dia]</w:t>
      </w:r>
    </w:p>
    <w:p w14:paraId="6103CC3A"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gramStart"/>
      <w:r w:rsidRPr="007D3763">
        <w:rPr>
          <w:rFonts w:ascii="Courier New" w:eastAsia="Times New Roman" w:hAnsi="Courier New" w:cs="Courier New"/>
          <w:sz w:val="20"/>
          <w:szCs w:val="20"/>
          <w:lang w:eastAsia="pt-BR"/>
        </w:rPr>
        <w:t>print(</w:t>
      </w:r>
      <w:proofErr w:type="spellStart"/>
      <w:proofErr w:type="gramEnd"/>
      <w:r w:rsidRPr="007D3763">
        <w:rPr>
          <w:rFonts w:ascii="Courier New" w:eastAsia="Times New Roman" w:hAnsi="Courier New" w:cs="Courier New"/>
          <w:sz w:val="20"/>
          <w:szCs w:val="20"/>
          <w:lang w:eastAsia="pt-BR"/>
        </w:rPr>
        <w:t>f"Dia</w:t>
      </w:r>
      <w:proofErr w:type="spellEnd"/>
      <w:r w:rsidRPr="007D3763">
        <w:rPr>
          <w:rFonts w:ascii="Courier New" w:eastAsia="Times New Roman" w:hAnsi="Courier New" w:cs="Courier New"/>
          <w:sz w:val="20"/>
          <w:szCs w:val="20"/>
          <w:lang w:eastAsia="pt-BR"/>
        </w:rPr>
        <w:t xml:space="preserve"> {dia + 1}: {</w:t>
      </w:r>
      <w:proofErr w:type="spellStart"/>
      <w:r w:rsidRPr="007D3763">
        <w:rPr>
          <w:rFonts w:ascii="Courier New" w:eastAsia="Times New Roman" w:hAnsi="Courier New" w:cs="Courier New"/>
          <w:sz w:val="20"/>
          <w:szCs w:val="20"/>
          <w:lang w:eastAsia="pt-BR"/>
        </w:rPr>
        <w:t>barra_desafio</w:t>
      </w:r>
      <w:proofErr w:type="spellEnd"/>
      <w:r w:rsidRPr="007D3763">
        <w:rPr>
          <w:rFonts w:ascii="Courier New" w:eastAsia="Times New Roman" w:hAnsi="Courier New" w:cs="Courier New"/>
          <w:sz w:val="20"/>
          <w:szCs w:val="20"/>
          <w:lang w:eastAsia="pt-BR"/>
        </w:rPr>
        <w:t>} {</w:t>
      </w:r>
      <w:proofErr w:type="spellStart"/>
      <w:r w:rsidRPr="007D3763">
        <w:rPr>
          <w:rFonts w:ascii="Courier New" w:eastAsia="Times New Roman" w:hAnsi="Courier New" w:cs="Courier New"/>
          <w:sz w:val="20"/>
          <w:szCs w:val="20"/>
          <w:lang w:eastAsia="pt-BR"/>
        </w:rPr>
        <w:t>barra_conquista</w:t>
      </w:r>
      <w:proofErr w:type="spellEnd"/>
      <w:r w:rsidRPr="007D3763">
        <w:rPr>
          <w:rFonts w:ascii="Courier New" w:eastAsia="Times New Roman" w:hAnsi="Courier New" w:cs="Courier New"/>
          <w:sz w:val="20"/>
          <w:szCs w:val="20"/>
          <w:lang w:eastAsia="pt-BR"/>
        </w:rPr>
        <w:t>}")</w:t>
      </w:r>
    </w:p>
    <w:p w14:paraId="69BEC315"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
    <w:p w14:paraId="564ED9B0"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 Refinando a visão</w:t>
      </w:r>
    </w:p>
    <w:p w14:paraId="2A0225B5"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print("\</w:t>
      </w:r>
      <w:proofErr w:type="spellStart"/>
      <w:r w:rsidRPr="007D3763">
        <w:rPr>
          <w:rFonts w:ascii="Courier New" w:eastAsia="Times New Roman" w:hAnsi="Courier New" w:cs="Courier New"/>
          <w:sz w:val="20"/>
          <w:szCs w:val="20"/>
          <w:lang w:eastAsia="pt-BR"/>
        </w:rPr>
        <w:t>nObservações</w:t>
      </w:r>
      <w:proofErr w:type="spellEnd"/>
      <w:r w:rsidRPr="007D3763">
        <w:rPr>
          <w:rFonts w:ascii="Courier New" w:eastAsia="Times New Roman" w:hAnsi="Courier New" w:cs="Courier New"/>
          <w:sz w:val="20"/>
          <w:szCs w:val="20"/>
          <w:lang w:eastAsia="pt-BR"/>
        </w:rPr>
        <w:t>:")</w:t>
      </w:r>
    </w:p>
    <w:p w14:paraId="2F6D5264"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gramStart"/>
      <w:r w:rsidRPr="007D3763">
        <w:rPr>
          <w:rFonts w:ascii="Courier New" w:eastAsia="Times New Roman" w:hAnsi="Courier New" w:cs="Courier New"/>
          <w:sz w:val="20"/>
          <w:szCs w:val="20"/>
          <w:lang w:eastAsia="pt-BR"/>
        </w:rPr>
        <w:t>print(</w:t>
      </w:r>
      <w:proofErr w:type="gramEnd"/>
      <w:r w:rsidRPr="007D3763">
        <w:rPr>
          <w:rFonts w:ascii="Courier New" w:eastAsia="Times New Roman" w:hAnsi="Courier New" w:cs="Courier New"/>
          <w:sz w:val="20"/>
          <w:szCs w:val="20"/>
          <w:lang w:eastAsia="pt-BR"/>
        </w:rPr>
        <w:t>"█ - Desafios superados")</w:t>
      </w:r>
    </w:p>
    <w:p w14:paraId="0FFEA4AB"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gramStart"/>
      <w:r w:rsidRPr="007D3763">
        <w:rPr>
          <w:rFonts w:ascii="Courier New" w:eastAsia="Times New Roman" w:hAnsi="Courier New" w:cs="Courier New"/>
          <w:sz w:val="20"/>
          <w:szCs w:val="20"/>
          <w:lang w:eastAsia="pt-BR"/>
        </w:rPr>
        <w:t>print(</w:t>
      </w:r>
      <w:proofErr w:type="gramEnd"/>
      <w:r w:rsidRPr="007D3763">
        <w:rPr>
          <w:rFonts w:ascii="Courier New" w:eastAsia="Times New Roman" w:hAnsi="Courier New" w:cs="Courier New"/>
          <w:sz w:val="20"/>
          <w:szCs w:val="20"/>
          <w:lang w:eastAsia="pt-BR"/>
        </w:rPr>
        <w:t>"▓ - Conquistas alcançadas")</w:t>
      </w:r>
    </w:p>
    <w:p w14:paraId="36FFDB89"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
    <w:p w14:paraId="1095DF14"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 Inspirando mudanças</w:t>
      </w:r>
    </w:p>
    <w:p w14:paraId="609BC09B"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lastRenderedPageBreak/>
        <w:t xml:space="preserve">    print("\</w:t>
      </w:r>
      <w:proofErr w:type="spellStart"/>
      <w:r w:rsidRPr="007D3763">
        <w:rPr>
          <w:rFonts w:ascii="Courier New" w:eastAsia="Times New Roman" w:hAnsi="Courier New" w:cs="Courier New"/>
          <w:sz w:val="20"/>
          <w:szCs w:val="20"/>
          <w:lang w:eastAsia="pt-BR"/>
        </w:rPr>
        <w:t>nReflexão</w:t>
      </w:r>
      <w:proofErr w:type="spellEnd"/>
      <w:r w:rsidRPr="007D3763">
        <w:rPr>
          <w:rFonts w:ascii="Courier New" w:eastAsia="Times New Roman" w:hAnsi="Courier New" w:cs="Courier New"/>
          <w:sz w:val="20"/>
          <w:szCs w:val="20"/>
          <w:lang w:eastAsia="pt-BR"/>
        </w:rPr>
        <w:t>:")</w:t>
      </w:r>
    </w:p>
    <w:p w14:paraId="5238D8F1"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gramStart"/>
      <w:r w:rsidRPr="007D3763">
        <w:rPr>
          <w:rFonts w:ascii="Courier New" w:eastAsia="Times New Roman" w:hAnsi="Courier New" w:cs="Courier New"/>
          <w:sz w:val="20"/>
          <w:szCs w:val="20"/>
          <w:lang w:eastAsia="pt-BR"/>
        </w:rPr>
        <w:t>print(</w:t>
      </w:r>
      <w:proofErr w:type="gramEnd"/>
      <w:r w:rsidRPr="007D3763">
        <w:rPr>
          <w:rFonts w:ascii="Courier New" w:eastAsia="Times New Roman" w:hAnsi="Courier New" w:cs="Courier New"/>
          <w:sz w:val="20"/>
          <w:szCs w:val="20"/>
          <w:lang w:eastAsia="pt-BR"/>
        </w:rPr>
        <w:t>"Em cada barra, há uma história.")</w:t>
      </w:r>
    </w:p>
    <w:p w14:paraId="69E77F33"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gramStart"/>
      <w:r w:rsidRPr="007D3763">
        <w:rPr>
          <w:rFonts w:ascii="Courier New" w:eastAsia="Times New Roman" w:hAnsi="Courier New" w:cs="Courier New"/>
          <w:sz w:val="20"/>
          <w:szCs w:val="20"/>
          <w:lang w:eastAsia="pt-BR"/>
        </w:rPr>
        <w:t>print(</w:t>
      </w:r>
      <w:proofErr w:type="gramEnd"/>
      <w:r w:rsidRPr="007D3763">
        <w:rPr>
          <w:rFonts w:ascii="Courier New" w:eastAsia="Times New Roman" w:hAnsi="Courier New" w:cs="Courier New"/>
          <w:sz w:val="20"/>
          <w:szCs w:val="20"/>
          <w:lang w:eastAsia="pt-BR"/>
        </w:rPr>
        <w:t>"Em cada desafio, uma oportunidade.")</w:t>
      </w:r>
    </w:p>
    <w:p w14:paraId="7107A5B6"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xml:space="preserve">    </w:t>
      </w:r>
      <w:proofErr w:type="gramStart"/>
      <w:r w:rsidRPr="007D3763">
        <w:rPr>
          <w:rFonts w:ascii="Courier New" w:eastAsia="Times New Roman" w:hAnsi="Courier New" w:cs="Courier New"/>
          <w:sz w:val="20"/>
          <w:szCs w:val="20"/>
          <w:lang w:eastAsia="pt-BR"/>
        </w:rPr>
        <w:t>print(</w:t>
      </w:r>
      <w:proofErr w:type="gramEnd"/>
      <w:r w:rsidRPr="007D3763">
        <w:rPr>
          <w:rFonts w:ascii="Courier New" w:eastAsia="Times New Roman" w:hAnsi="Courier New" w:cs="Courier New"/>
          <w:sz w:val="20"/>
          <w:szCs w:val="20"/>
          <w:lang w:eastAsia="pt-BR"/>
        </w:rPr>
        <w:t>"Em cada conquista, um passo adiante.")</w:t>
      </w:r>
    </w:p>
    <w:p w14:paraId="4D6D1D52"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
    <w:p w14:paraId="6E0AA356"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r w:rsidRPr="007D3763">
        <w:rPr>
          <w:rFonts w:ascii="Courier New" w:eastAsia="Times New Roman" w:hAnsi="Courier New" w:cs="Courier New"/>
          <w:sz w:val="20"/>
          <w:szCs w:val="20"/>
          <w:lang w:eastAsia="pt-BR"/>
        </w:rPr>
        <w:t># Executando nosso histograma</w:t>
      </w:r>
    </w:p>
    <w:p w14:paraId="2928FE33" w14:textId="77777777" w:rsidR="007D3763" w:rsidRPr="007D3763" w:rsidRDefault="007D3763" w:rsidP="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pt-BR"/>
        </w:rPr>
      </w:pPr>
      <w:proofErr w:type="spellStart"/>
      <w:r w:rsidRPr="007D3763">
        <w:rPr>
          <w:rFonts w:ascii="Courier New" w:eastAsia="Times New Roman" w:hAnsi="Courier New" w:cs="Courier New"/>
          <w:sz w:val="20"/>
          <w:szCs w:val="20"/>
          <w:lang w:eastAsia="pt-BR"/>
        </w:rPr>
        <w:t>histograma_sol_</w:t>
      </w:r>
      <w:proofErr w:type="gramStart"/>
      <w:r w:rsidRPr="007D3763">
        <w:rPr>
          <w:rFonts w:ascii="Courier New" w:eastAsia="Times New Roman" w:hAnsi="Courier New" w:cs="Courier New"/>
          <w:sz w:val="20"/>
          <w:szCs w:val="20"/>
          <w:lang w:eastAsia="pt-BR"/>
        </w:rPr>
        <w:t>melhorias</w:t>
      </w:r>
      <w:proofErr w:type="spellEnd"/>
      <w:r w:rsidRPr="007D3763">
        <w:rPr>
          <w:rFonts w:ascii="Courier New" w:eastAsia="Times New Roman" w:hAnsi="Courier New" w:cs="Courier New"/>
          <w:sz w:val="20"/>
          <w:szCs w:val="20"/>
          <w:lang w:eastAsia="pt-BR"/>
        </w:rPr>
        <w:t>(</w:t>
      </w:r>
      <w:proofErr w:type="gramEnd"/>
      <w:r w:rsidRPr="007D3763">
        <w:rPr>
          <w:rFonts w:ascii="Courier New" w:eastAsia="Times New Roman" w:hAnsi="Courier New" w:cs="Courier New"/>
          <w:sz w:val="20"/>
          <w:szCs w:val="20"/>
          <w:lang w:eastAsia="pt-BR"/>
        </w:rPr>
        <w:t>)</w:t>
      </w:r>
    </w:p>
    <w:p w14:paraId="24ACA9FE" w14:textId="77777777" w:rsidR="007D3763" w:rsidRPr="007D3763" w:rsidRDefault="007D3763" w:rsidP="007D3763">
      <w:pPr>
        <w:spacing w:before="180" w:after="0" w:line="240" w:lineRule="auto"/>
        <w:rPr>
          <w:rFonts w:ascii="Roboto" w:eastAsia="Times New Roman" w:hAnsi="Roboto" w:cs="Times New Roman"/>
          <w:color w:val="111111"/>
          <w:sz w:val="24"/>
          <w:szCs w:val="24"/>
          <w:lang w:eastAsia="pt-BR"/>
        </w:rPr>
      </w:pPr>
      <w:r w:rsidRPr="007D3763">
        <w:rPr>
          <w:rFonts w:ascii="Roboto" w:eastAsia="Times New Roman" w:hAnsi="Roboto" w:cs="Times New Roman"/>
          <w:color w:val="111111"/>
          <w:sz w:val="24"/>
          <w:szCs w:val="24"/>
          <w:lang w:eastAsia="pt-BR"/>
        </w:rPr>
        <w:t>Nesse histograma, as barras representam os desafios enfrentados e as conquistas alcançadas. Cada dia é uma página em nossa jornada, e a busca por soluções e melhorias é o fio condutor que nos impulsiona. Que nossas barras de esperança sejam sempre mais sólidas e nossos corações mais resilientes. </w:t>
      </w:r>
    </w:p>
    <w:p w14:paraId="72B3C8ED" w14:textId="1D4F5BAE" w:rsidR="007D3763" w:rsidRDefault="007D3763" w:rsidP="007D3763">
      <w:pPr>
        <w:pStyle w:val="PargrafodaLista"/>
        <w:rPr>
          <w:b/>
          <w:bCs/>
          <w:i/>
          <w:iCs/>
          <w:color w:val="00B0F0"/>
          <w:sz w:val="26"/>
          <w:szCs w:val="26"/>
          <w:u w:val="single"/>
        </w:rPr>
      </w:pPr>
    </w:p>
    <w:p w14:paraId="087CD3E4" w14:textId="37D995B7" w:rsidR="007D3763" w:rsidRDefault="007D3763" w:rsidP="007D3763">
      <w:pPr>
        <w:pStyle w:val="PargrafodaLista"/>
        <w:rPr>
          <w:b/>
          <w:bCs/>
          <w:i/>
          <w:iCs/>
          <w:color w:val="00B0F0"/>
          <w:sz w:val="26"/>
          <w:szCs w:val="26"/>
          <w:u w:val="single"/>
        </w:rPr>
      </w:pPr>
    </w:p>
    <w:p w14:paraId="315156B0" w14:textId="1877632D" w:rsidR="007D3763" w:rsidRDefault="007D3763" w:rsidP="007D3763">
      <w:pPr>
        <w:pStyle w:val="PargrafodaLista"/>
        <w:rPr>
          <w:b/>
          <w:bCs/>
          <w:i/>
          <w:iCs/>
          <w:color w:val="00B0F0"/>
          <w:sz w:val="26"/>
          <w:szCs w:val="26"/>
          <w:u w:val="single"/>
        </w:rPr>
      </w:pPr>
    </w:p>
    <w:p w14:paraId="37246288" w14:textId="5EDA0E5A" w:rsidR="007D3763" w:rsidRDefault="007D3763" w:rsidP="007D3763">
      <w:pPr>
        <w:pStyle w:val="PargrafodaLista"/>
        <w:rPr>
          <w:b/>
          <w:bCs/>
          <w:i/>
          <w:iCs/>
          <w:color w:val="00B0F0"/>
          <w:sz w:val="26"/>
          <w:szCs w:val="26"/>
          <w:u w:val="single"/>
        </w:rPr>
      </w:pPr>
      <w:r>
        <w:rPr>
          <w:b/>
          <w:bCs/>
          <w:i/>
          <w:iCs/>
          <w:color w:val="00B0F0"/>
          <w:sz w:val="26"/>
          <w:szCs w:val="26"/>
          <w:u w:val="single"/>
        </w:rPr>
        <w:t xml:space="preserve">Conclusão: </w:t>
      </w:r>
    </w:p>
    <w:p w14:paraId="2820E2BA" w14:textId="10A6CEB1" w:rsidR="007D3763" w:rsidRDefault="007D3763" w:rsidP="007D3763">
      <w:pPr>
        <w:pStyle w:val="PargrafodaLista"/>
        <w:rPr>
          <w:b/>
          <w:bCs/>
          <w:i/>
          <w:iCs/>
          <w:color w:val="00B0F0"/>
          <w:sz w:val="26"/>
          <w:szCs w:val="26"/>
          <w:u w:val="single"/>
        </w:rPr>
      </w:pPr>
    </w:p>
    <w:p w14:paraId="6A541CF6" w14:textId="3F815DDD" w:rsidR="007D3763" w:rsidRPr="007D3763" w:rsidRDefault="007D3763" w:rsidP="007D3763">
      <w:pPr>
        <w:pStyle w:val="PargrafodaLista"/>
        <w:rPr>
          <w:b/>
          <w:bCs/>
          <w:i/>
          <w:iCs/>
          <w:color w:val="00B0F0"/>
          <w:sz w:val="26"/>
          <w:szCs w:val="26"/>
          <w:u w:val="single"/>
        </w:rPr>
      </w:pPr>
      <w:r>
        <w:rPr>
          <w:rFonts w:ascii="Roboto" w:hAnsi="Roboto"/>
          <w:color w:val="111111"/>
          <w:sz w:val="30"/>
          <w:szCs w:val="30"/>
          <w:shd w:val="clear" w:color="auto" w:fill="FFFFFF"/>
        </w:rPr>
        <w:t>Conclusão Em resumo, um </w:t>
      </w:r>
      <w:r>
        <w:rPr>
          <w:rStyle w:val="Forte"/>
          <w:rFonts w:ascii="Roboto" w:hAnsi="Roboto"/>
          <w:color w:val="111111"/>
          <w:sz w:val="30"/>
          <w:szCs w:val="30"/>
        </w:rPr>
        <w:t>histograma é uma ferramenta poderosa para visualizar a distribuição de dados</w:t>
      </w:r>
      <w:r>
        <w:rPr>
          <w:rFonts w:ascii="Roboto" w:hAnsi="Roboto"/>
          <w:color w:val="111111"/>
          <w:sz w:val="30"/>
          <w:szCs w:val="30"/>
          <w:shd w:val="clear" w:color="auto" w:fill="FFFFFF"/>
        </w:rPr>
        <w:t>. Ele permite que os profissionais identifiquem padrões, tendências e outliers nos dados, facilitando a tomada de decisões baseadas em dados. O uso de histogramas é amplamente aplicado em diversas áreas e oferece várias vantagens.</w:t>
      </w:r>
    </w:p>
    <w:sectPr w:rsidR="007D3763" w:rsidRPr="007D37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D2A"/>
    <w:multiLevelType w:val="multilevel"/>
    <w:tmpl w:val="6726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F2ECB"/>
    <w:multiLevelType w:val="multilevel"/>
    <w:tmpl w:val="989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003B"/>
    <w:multiLevelType w:val="multilevel"/>
    <w:tmpl w:val="05666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63"/>
    <w:rsid w:val="007D3763"/>
    <w:rsid w:val="00AA1CB7"/>
    <w:rsid w:val="00DC3DB1"/>
    <w:rsid w:val="00FE1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A38D"/>
  <w15:chartTrackingRefBased/>
  <w15:docId w15:val="{578A9476-81F1-4931-97D5-387A36B6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D37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D3763"/>
    <w:rPr>
      <w:b/>
      <w:bCs/>
    </w:rPr>
  </w:style>
  <w:style w:type="character" w:styleId="Hyperlink">
    <w:name w:val="Hyperlink"/>
    <w:basedOn w:val="Fontepargpadro"/>
    <w:uiPriority w:val="99"/>
    <w:semiHidden/>
    <w:unhideWhenUsed/>
    <w:rsid w:val="007D3763"/>
    <w:rPr>
      <w:color w:val="0000FF"/>
      <w:u w:val="single"/>
    </w:rPr>
  </w:style>
  <w:style w:type="paragraph" w:styleId="PargrafodaLista">
    <w:name w:val="List Paragraph"/>
    <w:basedOn w:val="Normal"/>
    <w:uiPriority w:val="34"/>
    <w:qFormat/>
    <w:rsid w:val="007D3763"/>
    <w:pPr>
      <w:ind w:left="720"/>
      <w:contextualSpacing/>
    </w:pPr>
  </w:style>
  <w:style w:type="paragraph" w:styleId="Pr-formataoHTML">
    <w:name w:val="HTML Preformatted"/>
    <w:basedOn w:val="Normal"/>
    <w:link w:val="Pr-formataoHTMLChar"/>
    <w:uiPriority w:val="99"/>
    <w:semiHidden/>
    <w:unhideWhenUsed/>
    <w:rsid w:val="007D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D3763"/>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D3763"/>
    <w:rPr>
      <w:rFonts w:ascii="Courier New" w:eastAsia="Times New Roman" w:hAnsi="Courier New" w:cs="Courier New"/>
      <w:sz w:val="20"/>
      <w:szCs w:val="20"/>
    </w:rPr>
  </w:style>
  <w:style w:type="character" w:customStyle="1" w:styleId="hljs-comment">
    <w:name w:val="hljs-comment"/>
    <w:basedOn w:val="Fontepargpadro"/>
    <w:rsid w:val="007D3763"/>
  </w:style>
  <w:style w:type="character" w:customStyle="1" w:styleId="hljs-keyword">
    <w:name w:val="hljs-keyword"/>
    <w:basedOn w:val="Fontepargpadro"/>
    <w:rsid w:val="007D3763"/>
  </w:style>
  <w:style w:type="character" w:customStyle="1" w:styleId="hljs-title">
    <w:name w:val="hljs-title"/>
    <w:basedOn w:val="Fontepargpadro"/>
    <w:rsid w:val="007D3763"/>
  </w:style>
  <w:style w:type="character" w:customStyle="1" w:styleId="hljs-number">
    <w:name w:val="hljs-number"/>
    <w:basedOn w:val="Fontepargpadro"/>
    <w:rsid w:val="007D3763"/>
  </w:style>
  <w:style w:type="character" w:customStyle="1" w:styleId="hljs-builtin">
    <w:name w:val="hljs-built_in"/>
    <w:basedOn w:val="Fontepargpadro"/>
    <w:rsid w:val="007D3763"/>
  </w:style>
  <w:style w:type="character" w:customStyle="1" w:styleId="hljs-string">
    <w:name w:val="hljs-string"/>
    <w:basedOn w:val="Fontepargpadro"/>
    <w:rsid w:val="007D3763"/>
  </w:style>
  <w:style w:type="character" w:customStyle="1" w:styleId="hljs-subst">
    <w:name w:val="hljs-subst"/>
    <w:basedOn w:val="Fontepargpadro"/>
    <w:rsid w:val="007D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5626">
      <w:bodyDiv w:val="1"/>
      <w:marLeft w:val="0"/>
      <w:marRight w:val="0"/>
      <w:marTop w:val="0"/>
      <w:marBottom w:val="0"/>
      <w:divBdr>
        <w:top w:val="none" w:sz="0" w:space="0" w:color="auto"/>
        <w:left w:val="none" w:sz="0" w:space="0" w:color="auto"/>
        <w:bottom w:val="none" w:sz="0" w:space="0" w:color="auto"/>
        <w:right w:val="none" w:sz="0" w:space="0" w:color="auto"/>
      </w:divBdr>
    </w:div>
    <w:div w:id="228808598">
      <w:bodyDiv w:val="1"/>
      <w:marLeft w:val="0"/>
      <w:marRight w:val="0"/>
      <w:marTop w:val="0"/>
      <w:marBottom w:val="0"/>
      <w:divBdr>
        <w:top w:val="none" w:sz="0" w:space="0" w:color="auto"/>
        <w:left w:val="none" w:sz="0" w:space="0" w:color="auto"/>
        <w:bottom w:val="none" w:sz="0" w:space="0" w:color="auto"/>
        <w:right w:val="none" w:sz="0" w:space="0" w:color="auto"/>
      </w:divBdr>
    </w:div>
    <w:div w:id="349263871">
      <w:bodyDiv w:val="1"/>
      <w:marLeft w:val="0"/>
      <w:marRight w:val="0"/>
      <w:marTop w:val="0"/>
      <w:marBottom w:val="0"/>
      <w:divBdr>
        <w:top w:val="none" w:sz="0" w:space="0" w:color="auto"/>
        <w:left w:val="none" w:sz="0" w:space="0" w:color="auto"/>
        <w:bottom w:val="none" w:sz="0" w:space="0" w:color="auto"/>
        <w:right w:val="none" w:sz="0" w:space="0" w:color="auto"/>
      </w:divBdr>
      <w:divsChild>
        <w:div w:id="1968463262">
          <w:marLeft w:val="0"/>
          <w:marRight w:val="0"/>
          <w:marTop w:val="0"/>
          <w:marBottom w:val="0"/>
          <w:divBdr>
            <w:top w:val="none" w:sz="0" w:space="0" w:color="auto"/>
            <w:left w:val="none" w:sz="0" w:space="0" w:color="auto"/>
            <w:bottom w:val="none" w:sz="0" w:space="0" w:color="auto"/>
            <w:right w:val="none" w:sz="0" w:space="0" w:color="auto"/>
          </w:divBdr>
          <w:divsChild>
            <w:div w:id="1277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771">
      <w:bodyDiv w:val="1"/>
      <w:marLeft w:val="0"/>
      <w:marRight w:val="0"/>
      <w:marTop w:val="0"/>
      <w:marBottom w:val="0"/>
      <w:divBdr>
        <w:top w:val="none" w:sz="0" w:space="0" w:color="auto"/>
        <w:left w:val="none" w:sz="0" w:space="0" w:color="auto"/>
        <w:bottom w:val="none" w:sz="0" w:space="0" w:color="auto"/>
        <w:right w:val="none" w:sz="0" w:space="0" w:color="auto"/>
      </w:divBdr>
    </w:div>
    <w:div w:id="987635210">
      <w:bodyDiv w:val="1"/>
      <w:marLeft w:val="0"/>
      <w:marRight w:val="0"/>
      <w:marTop w:val="0"/>
      <w:marBottom w:val="0"/>
      <w:divBdr>
        <w:top w:val="none" w:sz="0" w:space="0" w:color="auto"/>
        <w:left w:val="none" w:sz="0" w:space="0" w:color="auto"/>
        <w:bottom w:val="none" w:sz="0" w:space="0" w:color="auto"/>
        <w:right w:val="none" w:sz="0" w:space="0" w:color="auto"/>
      </w:divBdr>
    </w:div>
    <w:div w:id="1099988934">
      <w:bodyDiv w:val="1"/>
      <w:marLeft w:val="0"/>
      <w:marRight w:val="0"/>
      <w:marTop w:val="0"/>
      <w:marBottom w:val="0"/>
      <w:divBdr>
        <w:top w:val="none" w:sz="0" w:space="0" w:color="auto"/>
        <w:left w:val="none" w:sz="0" w:space="0" w:color="auto"/>
        <w:bottom w:val="none" w:sz="0" w:space="0" w:color="auto"/>
        <w:right w:val="none" w:sz="0" w:space="0" w:color="auto"/>
      </w:divBdr>
    </w:div>
    <w:div w:id="1740905358">
      <w:bodyDiv w:val="1"/>
      <w:marLeft w:val="0"/>
      <w:marRight w:val="0"/>
      <w:marTop w:val="0"/>
      <w:marBottom w:val="0"/>
      <w:divBdr>
        <w:top w:val="none" w:sz="0" w:space="0" w:color="auto"/>
        <w:left w:val="none" w:sz="0" w:space="0" w:color="auto"/>
        <w:bottom w:val="none" w:sz="0" w:space="0" w:color="auto"/>
        <w:right w:val="none" w:sz="0" w:space="0" w:color="auto"/>
      </w:divBdr>
    </w:div>
    <w:div w:id="186188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lo.br/j/tes/a/RLtz36Ng9sNLHknn6hLBQ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boup.com/conteudo/colaboracao/" TargetMode="External"/><Relationship Id="rId5" Type="http://schemas.openxmlformats.org/officeDocument/2006/relationships/hyperlink" Target="https://cuboup.com/conteudo/colaborac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738</Words>
  <Characters>3986</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manha</dc:creator>
  <cp:keywords/>
  <dc:description/>
  <cp:lastModifiedBy>Aluno manha</cp:lastModifiedBy>
  <cp:revision>1</cp:revision>
  <dcterms:created xsi:type="dcterms:W3CDTF">2023-11-24T12:11:00Z</dcterms:created>
  <dcterms:modified xsi:type="dcterms:W3CDTF">2023-11-24T12:21:00Z</dcterms:modified>
</cp:coreProperties>
</file>