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E60" w:rsidRDefault="00627E60" w:rsidP="007D06CB">
      <w:pPr>
        <w:pStyle w:val="Heading1"/>
        <w:jc w:val="center"/>
      </w:pPr>
      <w:bookmarkStart w:id="0" w:name="_Toc273710358"/>
      <w:bookmarkStart w:id="1" w:name="_Toc273710389"/>
      <w:bookmarkStart w:id="2" w:name="_Toc273710653"/>
      <w:bookmarkStart w:id="3" w:name="_GoBack"/>
      <w:bookmarkEnd w:id="3"/>
      <w:r>
        <w:rPr>
          <w:noProof/>
        </w:rPr>
        <w:drawing>
          <wp:anchor distT="0" distB="0" distL="114300" distR="114300" simplePos="0" relativeHeight="251658240" behindDoc="0" locked="0" layoutInCell="1" allowOverlap="1" wp14:anchorId="5DE3582C" wp14:editId="75BA74D6">
            <wp:simplePos x="0" y="0"/>
            <wp:positionH relativeFrom="column">
              <wp:posOffset>0</wp:posOffset>
            </wp:positionH>
            <wp:positionV relativeFrom="paragraph">
              <wp:posOffset>675640</wp:posOffset>
            </wp:positionV>
            <wp:extent cx="5943600" cy="387096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ODPrintLogoGraphicOnly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870960"/>
                    </a:xfrm>
                    <a:prstGeom prst="rect">
                      <a:avLst/>
                    </a:prstGeom>
                  </pic:spPr>
                </pic:pic>
              </a:graphicData>
            </a:graphic>
            <wp14:sizeRelH relativeFrom="page">
              <wp14:pctWidth>0</wp14:pctWidth>
            </wp14:sizeRelH>
            <wp14:sizeRelV relativeFrom="page">
              <wp14:pctHeight>0</wp14:pctHeight>
            </wp14:sizeRelV>
          </wp:anchor>
        </w:drawing>
      </w:r>
      <w:r>
        <w:t>Employee &amp; Organizational Development</w:t>
      </w:r>
      <w:r w:rsidR="007D06CB">
        <w:br/>
      </w:r>
      <w:r w:rsidRPr="00627E60">
        <w:rPr>
          <w:sz w:val="40"/>
        </w:rPr>
        <w:t>Services and Resources</w:t>
      </w:r>
      <w:bookmarkEnd w:id="0"/>
      <w:bookmarkEnd w:id="1"/>
      <w:bookmarkEnd w:id="2"/>
    </w:p>
    <w:p w:rsidR="00627E60" w:rsidRDefault="00627E60" w:rsidP="00627E60">
      <w:pPr>
        <w:pStyle w:val="Heading1"/>
      </w:pPr>
    </w:p>
    <w:p w:rsidR="00627E60" w:rsidRDefault="00627E60" w:rsidP="00627E60">
      <w:pPr>
        <w:pStyle w:val="Heading1"/>
        <w:sectPr w:rsidR="00627E60">
          <w:pgSz w:w="12240" w:h="15840"/>
          <w:pgMar w:top="1440" w:right="1440" w:bottom="1440" w:left="1440" w:header="720" w:footer="720" w:gutter="0"/>
          <w:cols w:space="720"/>
          <w:docGrid w:linePitch="360"/>
        </w:sectPr>
      </w:pPr>
    </w:p>
    <w:p w:rsidR="007D06CB" w:rsidRDefault="007D06CB" w:rsidP="007D06CB">
      <w:pPr>
        <w:pStyle w:val="Heading2"/>
      </w:pPr>
      <w:bookmarkStart w:id="4" w:name="_Toc273710654"/>
      <w:r>
        <w:lastRenderedPageBreak/>
        <w:t>About Employee &amp; Organizational Development</w:t>
      </w:r>
      <w:bookmarkEnd w:id="4"/>
    </w:p>
    <w:p w:rsidR="007D06CB" w:rsidRDefault="007D06CB" w:rsidP="007D06CB">
      <w:r w:rsidRPr="007D06CB">
        <w:t>Employee &amp; Organizational Development offers a variety of workshops, programs and consulting services designed to enhance the professional growth and effectiveness of Texas A&amp;M University's employees and workgroups.</w:t>
      </w:r>
    </w:p>
    <w:p w:rsidR="007D06CB" w:rsidRDefault="007D06CB" w:rsidP="007D06CB">
      <w:pPr>
        <w:pStyle w:val="Heading2"/>
      </w:pPr>
      <w:bookmarkStart w:id="5" w:name="_Toc273710655"/>
      <w:r>
        <w:t>About Texas A&amp;M University</w:t>
      </w:r>
      <w:bookmarkEnd w:id="5"/>
    </w:p>
    <w:p w:rsidR="007D06CB" w:rsidRPr="007D06CB" w:rsidRDefault="007D06CB" w:rsidP="007D06CB">
      <w:r w:rsidRPr="007D06CB">
        <w:t xml:space="preserve">From humble beginnings in 1876 as Texas' first public institution of higher learning, to a bustling 5,200-acre campus with a nationally recognized faculty, Texas A&amp;M University is one of a select few universities with land-grant, sea-grant and space-grant designations. With an enrollment of about half men and half women, 25 percent of the freshman </w:t>
      </w:r>
      <w:proofErr w:type="gramStart"/>
      <w:r w:rsidRPr="007D06CB">
        <w:t>class are</w:t>
      </w:r>
      <w:proofErr w:type="gramEnd"/>
      <w:r w:rsidRPr="007D06CB">
        <w:t xml:space="preserve"> the first in their family to attend college. Here, 39,000-plus undergraduates and more than 9,400 graduate students have access to world-class research programs and award-winning faculty. Texas </w:t>
      </w:r>
      <w:proofErr w:type="gramStart"/>
      <w:r w:rsidRPr="007D06CB">
        <w:t>A&amp;M</w:t>
      </w:r>
      <w:proofErr w:type="gramEnd"/>
      <w:r w:rsidRPr="007D06CB">
        <w:t xml:space="preserve"> has two branch campuses, one in Galveston, Texas, and one in the Middle Eastern country of Qatar.</w:t>
      </w:r>
    </w:p>
    <w:p w:rsidR="007D06CB" w:rsidRPr="007D06CB" w:rsidRDefault="007D06CB" w:rsidP="007D06CB">
      <w:r w:rsidRPr="007D06CB">
        <w:t>This research-intensive flagship university with 10 colleges was recently ranked first in the nation by </w:t>
      </w:r>
      <w:r w:rsidRPr="007D06CB">
        <w:rPr>
          <w:i/>
          <w:iCs/>
        </w:rPr>
        <w:t>Smart Money</w:t>
      </w:r>
      <w:r w:rsidRPr="007D06CB">
        <w:t> magazine for "pay-back ratio" (what graduates earn compared to the cost of their education). The 2011 </w:t>
      </w:r>
      <w:r w:rsidRPr="007D06CB">
        <w:rPr>
          <w:i/>
          <w:iCs/>
        </w:rPr>
        <w:t>U.S. News and World Report</w:t>
      </w:r>
      <w:r w:rsidR="00327A2C">
        <w:rPr>
          <w:i/>
          <w:iCs/>
        </w:rPr>
        <w:t xml:space="preserve"> </w:t>
      </w:r>
      <w:r w:rsidRPr="007D06CB">
        <w:t xml:space="preserve">ranked Texas </w:t>
      </w:r>
      <w:proofErr w:type="gramStart"/>
      <w:r w:rsidRPr="007D06CB">
        <w:t>A&amp;M</w:t>
      </w:r>
      <w:proofErr w:type="gramEnd"/>
      <w:r w:rsidRPr="007D06CB">
        <w:t xml:space="preserve"> second nationally in their "Great Schools, Great Prices" category among public universities and 22nd overall. Many degree programs are ranked among the top 10 in the country.</w:t>
      </w:r>
    </w:p>
    <w:p w:rsidR="007D06CB" w:rsidRDefault="007D06CB" w:rsidP="007D06CB"/>
    <w:p w:rsidR="007D06CB" w:rsidRDefault="007D06CB">
      <w:pPr>
        <w:rPr>
          <w:rFonts w:ascii="Georgia" w:eastAsiaTheme="majorEastAsia" w:hAnsi="Georgia" w:cstheme="majorBidi"/>
          <w:b/>
          <w:bCs/>
          <w:color w:val="000000" w:themeColor="text1"/>
          <w:sz w:val="28"/>
          <w:szCs w:val="28"/>
          <w:lang w:eastAsia="ja-JP"/>
        </w:rPr>
      </w:pPr>
      <w:r>
        <w:rPr>
          <w:rFonts w:ascii="Georgia" w:hAnsi="Georgia"/>
          <w:color w:val="000000" w:themeColor="text1"/>
        </w:rPr>
        <w:br w:type="page"/>
      </w:r>
    </w:p>
    <w:sdt>
      <w:sdtPr>
        <w:rPr>
          <w:rFonts w:ascii="Arial" w:eastAsiaTheme="minorHAnsi" w:hAnsi="Arial" w:cs="Arial"/>
          <w:b/>
          <w:bCs w:val="0"/>
          <w:sz w:val="22"/>
          <w:szCs w:val="22"/>
        </w:rPr>
        <w:id w:val="-1743406370"/>
        <w:docPartObj>
          <w:docPartGallery w:val="Table of Contents"/>
          <w:docPartUnique/>
        </w:docPartObj>
      </w:sdtPr>
      <w:sdtEndPr>
        <w:rPr>
          <w:noProof/>
        </w:rPr>
      </w:sdtEndPr>
      <w:sdtContent>
        <w:p w:rsidR="007D06CB" w:rsidRPr="008B4C70" w:rsidRDefault="007D06CB" w:rsidP="008B4C70">
          <w:pPr>
            <w:pStyle w:val="Heading2"/>
            <w:rPr>
              <w:b/>
            </w:rPr>
          </w:pPr>
          <w:r w:rsidRPr="008B4C70">
            <w:rPr>
              <w:b/>
            </w:rPr>
            <w:t>Table of Contents</w:t>
          </w:r>
        </w:p>
        <w:p w:rsidR="008B4C70" w:rsidRPr="008B4C70" w:rsidRDefault="007D06CB">
          <w:pPr>
            <w:pStyle w:val="TOC1"/>
            <w:tabs>
              <w:tab w:val="right" w:leader="dot" w:pos="9350"/>
            </w:tabs>
            <w:rPr>
              <w:rFonts w:ascii="Arial" w:hAnsi="Arial" w:cs="Arial"/>
              <w:noProof/>
              <w:lang w:eastAsia="en-US"/>
            </w:rPr>
          </w:pPr>
          <w:r w:rsidRPr="008B4C70">
            <w:rPr>
              <w:rFonts w:ascii="Arial" w:hAnsi="Arial" w:cs="Arial"/>
            </w:rPr>
            <w:fldChar w:fldCharType="begin"/>
          </w:r>
          <w:r w:rsidRPr="008B4C70">
            <w:rPr>
              <w:rFonts w:ascii="Arial" w:hAnsi="Arial" w:cs="Arial"/>
            </w:rPr>
            <w:instrText xml:space="preserve"> TOC \o "1-3" \h \z \u </w:instrText>
          </w:r>
          <w:r w:rsidRPr="008B4C70">
            <w:rPr>
              <w:rFonts w:ascii="Arial" w:hAnsi="Arial" w:cs="Arial"/>
            </w:rPr>
            <w:fldChar w:fldCharType="separate"/>
          </w:r>
          <w:hyperlink w:anchor="_Toc273710656" w:history="1">
            <w:r w:rsidR="008B4C70" w:rsidRPr="008B4C70">
              <w:rPr>
                <w:rStyle w:val="Hyperlink"/>
                <w:rFonts w:ascii="Arial" w:hAnsi="Arial" w:cs="Arial"/>
                <w:noProof/>
              </w:rPr>
              <w:t>Professional Development</w:t>
            </w:r>
            <w:r w:rsidR="008B4C70" w:rsidRPr="008B4C70">
              <w:rPr>
                <w:rFonts w:ascii="Arial" w:hAnsi="Arial" w:cs="Arial"/>
                <w:noProof/>
                <w:webHidden/>
              </w:rPr>
              <w:tab/>
            </w:r>
            <w:r w:rsidR="008B4C70" w:rsidRPr="008B4C70">
              <w:rPr>
                <w:rFonts w:ascii="Arial" w:hAnsi="Arial" w:cs="Arial"/>
                <w:noProof/>
                <w:webHidden/>
              </w:rPr>
              <w:fldChar w:fldCharType="begin"/>
            </w:r>
            <w:r w:rsidR="008B4C70" w:rsidRPr="008B4C70">
              <w:rPr>
                <w:rFonts w:ascii="Arial" w:hAnsi="Arial" w:cs="Arial"/>
                <w:noProof/>
                <w:webHidden/>
              </w:rPr>
              <w:instrText xml:space="preserve"> PAGEREF _Toc273710656 \h </w:instrText>
            </w:r>
            <w:r w:rsidR="008B4C70" w:rsidRPr="008B4C70">
              <w:rPr>
                <w:rFonts w:ascii="Arial" w:hAnsi="Arial" w:cs="Arial"/>
                <w:noProof/>
                <w:webHidden/>
              </w:rPr>
            </w:r>
            <w:r w:rsidR="008B4C70" w:rsidRPr="008B4C70">
              <w:rPr>
                <w:rFonts w:ascii="Arial" w:hAnsi="Arial" w:cs="Arial"/>
                <w:noProof/>
                <w:webHidden/>
              </w:rPr>
              <w:fldChar w:fldCharType="separate"/>
            </w:r>
            <w:r w:rsidR="005C48CE">
              <w:rPr>
                <w:rFonts w:ascii="Arial" w:hAnsi="Arial" w:cs="Arial"/>
                <w:noProof/>
                <w:webHidden/>
              </w:rPr>
              <w:t>1</w:t>
            </w:r>
            <w:r w:rsidR="008B4C70" w:rsidRPr="008B4C70">
              <w:rPr>
                <w:rFonts w:ascii="Arial" w:hAnsi="Arial" w:cs="Arial"/>
                <w:noProof/>
                <w:webHidden/>
              </w:rPr>
              <w:fldChar w:fldCharType="end"/>
            </w:r>
          </w:hyperlink>
        </w:p>
        <w:p w:rsidR="008B4C70" w:rsidRPr="008B4C70" w:rsidRDefault="00375BBC">
          <w:pPr>
            <w:pStyle w:val="TOC1"/>
            <w:tabs>
              <w:tab w:val="right" w:leader="dot" w:pos="9350"/>
            </w:tabs>
            <w:rPr>
              <w:rFonts w:ascii="Arial" w:hAnsi="Arial" w:cs="Arial"/>
              <w:noProof/>
              <w:lang w:eastAsia="en-US"/>
            </w:rPr>
          </w:pPr>
          <w:hyperlink w:anchor="_Toc273710657" w:history="1">
            <w:r w:rsidR="008B4C70" w:rsidRPr="008B4C70">
              <w:rPr>
                <w:rStyle w:val="Hyperlink"/>
                <w:rFonts w:ascii="Arial" w:hAnsi="Arial" w:cs="Arial"/>
                <w:noProof/>
              </w:rPr>
              <w:t>Technology Training</w:t>
            </w:r>
            <w:r w:rsidR="008B4C70" w:rsidRPr="008B4C70">
              <w:rPr>
                <w:rFonts w:ascii="Arial" w:hAnsi="Arial" w:cs="Arial"/>
                <w:noProof/>
                <w:webHidden/>
              </w:rPr>
              <w:tab/>
            </w:r>
            <w:r w:rsidR="008B4C70" w:rsidRPr="008B4C70">
              <w:rPr>
                <w:rFonts w:ascii="Arial" w:hAnsi="Arial" w:cs="Arial"/>
                <w:noProof/>
                <w:webHidden/>
              </w:rPr>
              <w:fldChar w:fldCharType="begin"/>
            </w:r>
            <w:r w:rsidR="008B4C70" w:rsidRPr="008B4C70">
              <w:rPr>
                <w:rFonts w:ascii="Arial" w:hAnsi="Arial" w:cs="Arial"/>
                <w:noProof/>
                <w:webHidden/>
              </w:rPr>
              <w:instrText xml:space="preserve"> PAGEREF _Toc273710657 \h </w:instrText>
            </w:r>
            <w:r w:rsidR="008B4C70" w:rsidRPr="008B4C70">
              <w:rPr>
                <w:rFonts w:ascii="Arial" w:hAnsi="Arial" w:cs="Arial"/>
                <w:noProof/>
                <w:webHidden/>
              </w:rPr>
            </w:r>
            <w:r w:rsidR="008B4C70" w:rsidRPr="008B4C70">
              <w:rPr>
                <w:rFonts w:ascii="Arial" w:hAnsi="Arial" w:cs="Arial"/>
                <w:noProof/>
                <w:webHidden/>
              </w:rPr>
              <w:fldChar w:fldCharType="separate"/>
            </w:r>
            <w:r w:rsidR="005C48CE">
              <w:rPr>
                <w:rFonts w:ascii="Arial" w:hAnsi="Arial" w:cs="Arial"/>
                <w:noProof/>
                <w:webHidden/>
              </w:rPr>
              <w:t>1</w:t>
            </w:r>
            <w:r w:rsidR="008B4C70" w:rsidRPr="008B4C70">
              <w:rPr>
                <w:rFonts w:ascii="Arial" w:hAnsi="Arial" w:cs="Arial"/>
                <w:noProof/>
                <w:webHidden/>
              </w:rPr>
              <w:fldChar w:fldCharType="end"/>
            </w:r>
          </w:hyperlink>
        </w:p>
        <w:p w:rsidR="008B4C70" w:rsidRPr="008B4C70" w:rsidRDefault="00375BBC">
          <w:pPr>
            <w:pStyle w:val="TOC1"/>
            <w:tabs>
              <w:tab w:val="right" w:leader="dot" w:pos="9350"/>
            </w:tabs>
            <w:rPr>
              <w:rFonts w:ascii="Arial" w:hAnsi="Arial" w:cs="Arial"/>
              <w:noProof/>
              <w:lang w:eastAsia="en-US"/>
            </w:rPr>
          </w:pPr>
          <w:hyperlink w:anchor="_Toc273710658" w:history="1">
            <w:r w:rsidR="008B4C70" w:rsidRPr="008B4C70">
              <w:rPr>
                <w:rStyle w:val="Hyperlink"/>
                <w:rFonts w:ascii="Arial" w:hAnsi="Arial" w:cs="Arial"/>
                <w:noProof/>
              </w:rPr>
              <w:t>Organizational Development</w:t>
            </w:r>
            <w:r w:rsidR="008B4C70" w:rsidRPr="008B4C70">
              <w:rPr>
                <w:rFonts w:ascii="Arial" w:hAnsi="Arial" w:cs="Arial"/>
                <w:noProof/>
                <w:webHidden/>
              </w:rPr>
              <w:tab/>
            </w:r>
            <w:r w:rsidR="008B4C70" w:rsidRPr="008B4C70">
              <w:rPr>
                <w:rFonts w:ascii="Arial" w:hAnsi="Arial" w:cs="Arial"/>
                <w:noProof/>
                <w:webHidden/>
              </w:rPr>
              <w:fldChar w:fldCharType="begin"/>
            </w:r>
            <w:r w:rsidR="008B4C70" w:rsidRPr="008B4C70">
              <w:rPr>
                <w:rFonts w:ascii="Arial" w:hAnsi="Arial" w:cs="Arial"/>
                <w:noProof/>
                <w:webHidden/>
              </w:rPr>
              <w:instrText xml:space="preserve"> PAGEREF _Toc273710658 \h </w:instrText>
            </w:r>
            <w:r w:rsidR="008B4C70" w:rsidRPr="008B4C70">
              <w:rPr>
                <w:rFonts w:ascii="Arial" w:hAnsi="Arial" w:cs="Arial"/>
                <w:noProof/>
                <w:webHidden/>
              </w:rPr>
            </w:r>
            <w:r w:rsidR="008B4C70" w:rsidRPr="008B4C70">
              <w:rPr>
                <w:rFonts w:ascii="Arial" w:hAnsi="Arial" w:cs="Arial"/>
                <w:noProof/>
                <w:webHidden/>
              </w:rPr>
              <w:fldChar w:fldCharType="separate"/>
            </w:r>
            <w:r w:rsidR="005C48CE">
              <w:rPr>
                <w:rFonts w:ascii="Arial" w:hAnsi="Arial" w:cs="Arial"/>
                <w:noProof/>
                <w:webHidden/>
              </w:rPr>
              <w:t>1</w:t>
            </w:r>
            <w:r w:rsidR="008B4C70" w:rsidRPr="008B4C70">
              <w:rPr>
                <w:rFonts w:ascii="Arial" w:hAnsi="Arial" w:cs="Arial"/>
                <w:noProof/>
                <w:webHidden/>
              </w:rPr>
              <w:fldChar w:fldCharType="end"/>
            </w:r>
          </w:hyperlink>
        </w:p>
        <w:p w:rsidR="008B4C70" w:rsidRPr="008B4C70" w:rsidRDefault="00375BBC">
          <w:pPr>
            <w:pStyle w:val="TOC2"/>
            <w:tabs>
              <w:tab w:val="right" w:leader="dot" w:pos="9350"/>
            </w:tabs>
            <w:rPr>
              <w:rFonts w:ascii="Arial" w:hAnsi="Arial" w:cs="Arial"/>
              <w:noProof/>
              <w:lang w:eastAsia="en-US"/>
            </w:rPr>
          </w:pPr>
          <w:hyperlink w:anchor="_Toc273710659" w:history="1">
            <w:r w:rsidR="008B4C70" w:rsidRPr="008B4C70">
              <w:rPr>
                <w:rStyle w:val="Hyperlink"/>
                <w:rFonts w:ascii="Arial" w:hAnsi="Arial" w:cs="Arial"/>
                <w:noProof/>
              </w:rPr>
              <w:t>Coaching</w:t>
            </w:r>
            <w:r w:rsidR="008B4C70" w:rsidRPr="008B4C70">
              <w:rPr>
                <w:rFonts w:ascii="Arial" w:hAnsi="Arial" w:cs="Arial"/>
                <w:noProof/>
                <w:webHidden/>
              </w:rPr>
              <w:tab/>
            </w:r>
            <w:r w:rsidR="008B4C70" w:rsidRPr="008B4C70">
              <w:rPr>
                <w:rFonts w:ascii="Arial" w:hAnsi="Arial" w:cs="Arial"/>
                <w:noProof/>
                <w:webHidden/>
              </w:rPr>
              <w:fldChar w:fldCharType="begin"/>
            </w:r>
            <w:r w:rsidR="008B4C70" w:rsidRPr="008B4C70">
              <w:rPr>
                <w:rFonts w:ascii="Arial" w:hAnsi="Arial" w:cs="Arial"/>
                <w:noProof/>
                <w:webHidden/>
              </w:rPr>
              <w:instrText xml:space="preserve"> PAGEREF _Toc273710659 \h </w:instrText>
            </w:r>
            <w:r w:rsidR="008B4C70" w:rsidRPr="008B4C70">
              <w:rPr>
                <w:rFonts w:ascii="Arial" w:hAnsi="Arial" w:cs="Arial"/>
                <w:noProof/>
                <w:webHidden/>
              </w:rPr>
            </w:r>
            <w:r w:rsidR="008B4C70" w:rsidRPr="008B4C70">
              <w:rPr>
                <w:rFonts w:ascii="Arial" w:hAnsi="Arial" w:cs="Arial"/>
                <w:noProof/>
                <w:webHidden/>
              </w:rPr>
              <w:fldChar w:fldCharType="separate"/>
            </w:r>
            <w:r w:rsidR="005C48CE">
              <w:rPr>
                <w:rFonts w:ascii="Arial" w:hAnsi="Arial" w:cs="Arial"/>
                <w:noProof/>
                <w:webHidden/>
              </w:rPr>
              <w:t>1</w:t>
            </w:r>
            <w:r w:rsidR="008B4C70" w:rsidRPr="008B4C70">
              <w:rPr>
                <w:rFonts w:ascii="Arial" w:hAnsi="Arial" w:cs="Arial"/>
                <w:noProof/>
                <w:webHidden/>
              </w:rPr>
              <w:fldChar w:fldCharType="end"/>
            </w:r>
          </w:hyperlink>
        </w:p>
        <w:p w:rsidR="008B4C70" w:rsidRPr="008B4C70" w:rsidRDefault="00375BBC">
          <w:pPr>
            <w:pStyle w:val="TOC2"/>
            <w:tabs>
              <w:tab w:val="right" w:leader="dot" w:pos="9350"/>
            </w:tabs>
            <w:rPr>
              <w:rFonts w:ascii="Arial" w:hAnsi="Arial" w:cs="Arial"/>
              <w:noProof/>
              <w:lang w:eastAsia="en-US"/>
            </w:rPr>
          </w:pPr>
          <w:hyperlink w:anchor="_Toc273710660" w:history="1">
            <w:r w:rsidR="008B4C70" w:rsidRPr="008B4C70">
              <w:rPr>
                <w:rStyle w:val="Hyperlink"/>
                <w:rFonts w:ascii="Arial" w:hAnsi="Arial" w:cs="Arial"/>
                <w:noProof/>
              </w:rPr>
              <w:t>Organizational Assessment</w:t>
            </w:r>
            <w:r w:rsidR="008B4C70" w:rsidRPr="008B4C70">
              <w:rPr>
                <w:rFonts w:ascii="Arial" w:hAnsi="Arial" w:cs="Arial"/>
                <w:noProof/>
                <w:webHidden/>
              </w:rPr>
              <w:tab/>
            </w:r>
            <w:r w:rsidR="008B4C70" w:rsidRPr="008B4C70">
              <w:rPr>
                <w:rFonts w:ascii="Arial" w:hAnsi="Arial" w:cs="Arial"/>
                <w:noProof/>
                <w:webHidden/>
              </w:rPr>
              <w:fldChar w:fldCharType="begin"/>
            </w:r>
            <w:r w:rsidR="008B4C70" w:rsidRPr="008B4C70">
              <w:rPr>
                <w:rFonts w:ascii="Arial" w:hAnsi="Arial" w:cs="Arial"/>
                <w:noProof/>
                <w:webHidden/>
              </w:rPr>
              <w:instrText xml:space="preserve"> PAGEREF _Toc273710660 \h </w:instrText>
            </w:r>
            <w:r w:rsidR="008B4C70" w:rsidRPr="008B4C70">
              <w:rPr>
                <w:rFonts w:ascii="Arial" w:hAnsi="Arial" w:cs="Arial"/>
                <w:noProof/>
                <w:webHidden/>
              </w:rPr>
            </w:r>
            <w:r w:rsidR="008B4C70" w:rsidRPr="008B4C70">
              <w:rPr>
                <w:rFonts w:ascii="Arial" w:hAnsi="Arial" w:cs="Arial"/>
                <w:noProof/>
                <w:webHidden/>
              </w:rPr>
              <w:fldChar w:fldCharType="separate"/>
            </w:r>
            <w:r w:rsidR="005C48CE">
              <w:rPr>
                <w:rFonts w:ascii="Arial" w:hAnsi="Arial" w:cs="Arial"/>
                <w:noProof/>
                <w:webHidden/>
              </w:rPr>
              <w:t>2</w:t>
            </w:r>
            <w:r w:rsidR="008B4C70" w:rsidRPr="008B4C70">
              <w:rPr>
                <w:rFonts w:ascii="Arial" w:hAnsi="Arial" w:cs="Arial"/>
                <w:noProof/>
                <w:webHidden/>
              </w:rPr>
              <w:fldChar w:fldCharType="end"/>
            </w:r>
          </w:hyperlink>
        </w:p>
        <w:p w:rsidR="008B4C70" w:rsidRPr="008B4C70" w:rsidRDefault="00375BBC">
          <w:pPr>
            <w:pStyle w:val="TOC2"/>
            <w:tabs>
              <w:tab w:val="right" w:leader="dot" w:pos="9350"/>
            </w:tabs>
            <w:rPr>
              <w:rFonts w:ascii="Arial" w:hAnsi="Arial" w:cs="Arial"/>
              <w:noProof/>
              <w:lang w:eastAsia="en-US"/>
            </w:rPr>
          </w:pPr>
          <w:hyperlink w:anchor="_Toc273710661" w:history="1">
            <w:r w:rsidR="008B4C70" w:rsidRPr="008B4C70">
              <w:rPr>
                <w:rStyle w:val="Hyperlink"/>
                <w:rFonts w:ascii="Arial" w:hAnsi="Arial" w:cs="Arial"/>
                <w:noProof/>
              </w:rPr>
              <w:t>Facilitation</w:t>
            </w:r>
            <w:r w:rsidR="008B4C70" w:rsidRPr="008B4C70">
              <w:rPr>
                <w:rFonts w:ascii="Arial" w:hAnsi="Arial" w:cs="Arial"/>
                <w:noProof/>
                <w:webHidden/>
              </w:rPr>
              <w:tab/>
            </w:r>
            <w:r w:rsidR="008B4C70" w:rsidRPr="008B4C70">
              <w:rPr>
                <w:rFonts w:ascii="Arial" w:hAnsi="Arial" w:cs="Arial"/>
                <w:noProof/>
                <w:webHidden/>
              </w:rPr>
              <w:fldChar w:fldCharType="begin"/>
            </w:r>
            <w:r w:rsidR="008B4C70" w:rsidRPr="008B4C70">
              <w:rPr>
                <w:rFonts w:ascii="Arial" w:hAnsi="Arial" w:cs="Arial"/>
                <w:noProof/>
                <w:webHidden/>
              </w:rPr>
              <w:instrText xml:space="preserve"> PAGEREF _Toc273710661 \h </w:instrText>
            </w:r>
            <w:r w:rsidR="008B4C70" w:rsidRPr="008B4C70">
              <w:rPr>
                <w:rFonts w:ascii="Arial" w:hAnsi="Arial" w:cs="Arial"/>
                <w:noProof/>
                <w:webHidden/>
              </w:rPr>
            </w:r>
            <w:r w:rsidR="008B4C70" w:rsidRPr="008B4C70">
              <w:rPr>
                <w:rFonts w:ascii="Arial" w:hAnsi="Arial" w:cs="Arial"/>
                <w:noProof/>
                <w:webHidden/>
              </w:rPr>
              <w:fldChar w:fldCharType="separate"/>
            </w:r>
            <w:r w:rsidR="005C48CE">
              <w:rPr>
                <w:rFonts w:ascii="Arial" w:hAnsi="Arial" w:cs="Arial"/>
                <w:noProof/>
                <w:webHidden/>
              </w:rPr>
              <w:t>2</w:t>
            </w:r>
            <w:r w:rsidR="008B4C70" w:rsidRPr="008B4C70">
              <w:rPr>
                <w:rFonts w:ascii="Arial" w:hAnsi="Arial" w:cs="Arial"/>
                <w:noProof/>
                <w:webHidden/>
              </w:rPr>
              <w:fldChar w:fldCharType="end"/>
            </w:r>
          </w:hyperlink>
        </w:p>
        <w:p w:rsidR="008B4C70" w:rsidRPr="008B4C70" w:rsidRDefault="00375BBC">
          <w:pPr>
            <w:pStyle w:val="TOC2"/>
            <w:tabs>
              <w:tab w:val="right" w:leader="dot" w:pos="9350"/>
            </w:tabs>
            <w:rPr>
              <w:rFonts w:ascii="Arial" w:hAnsi="Arial" w:cs="Arial"/>
              <w:noProof/>
              <w:lang w:eastAsia="en-US"/>
            </w:rPr>
          </w:pPr>
          <w:hyperlink w:anchor="_Toc273710662" w:history="1">
            <w:r w:rsidR="008B4C70" w:rsidRPr="008B4C70">
              <w:rPr>
                <w:rStyle w:val="Hyperlink"/>
                <w:rFonts w:ascii="Arial" w:hAnsi="Arial" w:cs="Arial"/>
                <w:noProof/>
              </w:rPr>
              <w:t>Team Building</w:t>
            </w:r>
            <w:r w:rsidR="008B4C70" w:rsidRPr="008B4C70">
              <w:rPr>
                <w:rFonts w:ascii="Arial" w:hAnsi="Arial" w:cs="Arial"/>
                <w:noProof/>
                <w:webHidden/>
              </w:rPr>
              <w:tab/>
            </w:r>
            <w:r w:rsidR="008B4C70" w:rsidRPr="008B4C70">
              <w:rPr>
                <w:rFonts w:ascii="Arial" w:hAnsi="Arial" w:cs="Arial"/>
                <w:noProof/>
                <w:webHidden/>
              </w:rPr>
              <w:fldChar w:fldCharType="begin"/>
            </w:r>
            <w:r w:rsidR="008B4C70" w:rsidRPr="008B4C70">
              <w:rPr>
                <w:rFonts w:ascii="Arial" w:hAnsi="Arial" w:cs="Arial"/>
                <w:noProof/>
                <w:webHidden/>
              </w:rPr>
              <w:instrText xml:space="preserve"> PAGEREF _Toc273710662 \h </w:instrText>
            </w:r>
            <w:r w:rsidR="008B4C70" w:rsidRPr="008B4C70">
              <w:rPr>
                <w:rFonts w:ascii="Arial" w:hAnsi="Arial" w:cs="Arial"/>
                <w:noProof/>
                <w:webHidden/>
              </w:rPr>
            </w:r>
            <w:r w:rsidR="008B4C70" w:rsidRPr="008B4C70">
              <w:rPr>
                <w:rFonts w:ascii="Arial" w:hAnsi="Arial" w:cs="Arial"/>
                <w:noProof/>
                <w:webHidden/>
              </w:rPr>
              <w:fldChar w:fldCharType="separate"/>
            </w:r>
            <w:r w:rsidR="005C48CE">
              <w:rPr>
                <w:rFonts w:ascii="Arial" w:hAnsi="Arial" w:cs="Arial"/>
                <w:noProof/>
                <w:webHidden/>
              </w:rPr>
              <w:t>2</w:t>
            </w:r>
            <w:r w:rsidR="008B4C70" w:rsidRPr="008B4C70">
              <w:rPr>
                <w:rFonts w:ascii="Arial" w:hAnsi="Arial" w:cs="Arial"/>
                <w:noProof/>
                <w:webHidden/>
              </w:rPr>
              <w:fldChar w:fldCharType="end"/>
            </w:r>
          </w:hyperlink>
        </w:p>
        <w:p w:rsidR="008B4C70" w:rsidRPr="008B4C70" w:rsidRDefault="00375BBC">
          <w:pPr>
            <w:pStyle w:val="TOC1"/>
            <w:tabs>
              <w:tab w:val="right" w:leader="dot" w:pos="9350"/>
            </w:tabs>
            <w:rPr>
              <w:rFonts w:ascii="Arial" w:hAnsi="Arial" w:cs="Arial"/>
              <w:noProof/>
              <w:lang w:eastAsia="en-US"/>
            </w:rPr>
          </w:pPr>
          <w:hyperlink w:anchor="_Toc273710663" w:history="1">
            <w:r w:rsidR="008B4C70" w:rsidRPr="008B4C70">
              <w:rPr>
                <w:rStyle w:val="Hyperlink"/>
                <w:rFonts w:ascii="Arial" w:hAnsi="Arial" w:cs="Arial"/>
                <w:noProof/>
              </w:rPr>
              <w:t>Custom Services</w:t>
            </w:r>
            <w:r w:rsidR="008B4C70" w:rsidRPr="008B4C70">
              <w:rPr>
                <w:rFonts w:ascii="Arial" w:hAnsi="Arial" w:cs="Arial"/>
                <w:noProof/>
                <w:webHidden/>
              </w:rPr>
              <w:tab/>
            </w:r>
            <w:r w:rsidR="008B4C70" w:rsidRPr="008B4C70">
              <w:rPr>
                <w:rFonts w:ascii="Arial" w:hAnsi="Arial" w:cs="Arial"/>
                <w:noProof/>
                <w:webHidden/>
              </w:rPr>
              <w:fldChar w:fldCharType="begin"/>
            </w:r>
            <w:r w:rsidR="008B4C70" w:rsidRPr="008B4C70">
              <w:rPr>
                <w:rFonts w:ascii="Arial" w:hAnsi="Arial" w:cs="Arial"/>
                <w:noProof/>
                <w:webHidden/>
              </w:rPr>
              <w:instrText xml:space="preserve"> PAGEREF _Toc273710663 \h </w:instrText>
            </w:r>
            <w:r w:rsidR="008B4C70" w:rsidRPr="008B4C70">
              <w:rPr>
                <w:rFonts w:ascii="Arial" w:hAnsi="Arial" w:cs="Arial"/>
                <w:noProof/>
                <w:webHidden/>
              </w:rPr>
            </w:r>
            <w:r w:rsidR="008B4C70" w:rsidRPr="008B4C70">
              <w:rPr>
                <w:rFonts w:ascii="Arial" w:hAnsi="Arial" w:cs="Arial"/>
                <w:noProof/>
                <w:webHidden/>
              </w:rPr>
              <w:fldChar w:fldCharType="separate"/>
            </w:r>
            <w:r w:rsidR="005C48CE">
              <w:rPr>
                <w:rFonts w:ascii="Arial" w:hAnsi="Arial" w:cs="Arial"/>
                <w:noProof/>
                <w:webHidden/>
              </w:rPr>
              <w:t>2</w:t>
            </w:r>
            <w:r w:rsidR="008B4C70" w:rsidRPr="008B4C70">
              <w:rPr>
                <w:rFonts w:ascii="Arial" w:hAnsi="Arial" w:cs="Arial"/>
                <w:noProof/>
                <w:webHidden/>
              </w:rPr>
              <w:fldChar w:fldCharType="end"/>
            </w:r>
          </w:hyperlink>
        </w:p>
        <w:p w:rsidR="008B4C70" w:rsidRPr="008B4C70" w:rsidRDefault="00375BBC">
          <w:pPr>
            <w:pStyle w:val="TOC1"/>
            <w:tabs>
              <w:tab w:val="right" w:leader="dot" w:pos="9350"/>
            </w:tabs>
            <w:rPr>
              <w:rFonts w:ascii="Arial" w:hAnsi="Arial" w:cs="Arial"/>
              <w:noProof/>
              <w:lang w:eastAsia="en-US"/>
            </w:rPr>
          </w:pPr>
          <w:hyperlink w:anchor="_Toc273710664" w:history="1">
            <w:r w:rsidR="008B4C70" w:rsidRPr="008B4C70">
              <w:rPr>
                <w:rStyle w:val="Hyperlink"/>
                <w:rFonts w:ascii="Arial" w:hAnsi="Arial" w:cs="Arial"/>
                <w:noProof/>
              </w:rPr>
              <w:t>Required Training</w:t>
            </w:r>
            <w:r w:rsidR="008B4C70" w:rsidRPr="008B4C70">
              <w:rPr>
                <w:rFonts w:ascii="Arial" w:hAnsi="Arial" w:cs="Arial"/>
                <w:noProof/>
                <w:webHidden/>
              </w:rPr>
              <w:tab/>
            </w:r>
            <w:r w:rsidR="008B4C70" w:rsidRPr="008B4C70">
              <w:rPr>
                <w:rFonts w:ascii="Arial" w:hAnsi="Arial" w:cs="Arial"/>
                <w:noProof/>
                <w:webHidden/>
              </w:rPr>
              <w:fldChar w:fldCharType="begin"/>
            </w:r>
            <w:r w:rsidR="008B4C70" w:rsidRPr="008B4C70">
              <w:rPr>
                <w:rFonts w:ascii="Arial" w:hAnsi="Arial" w:cs="Arial"/>
                <w:noProof/>
                <w:webHidden/>
              </w:rPr>
              <w:instrText xml:space="preserve"> PAGEREF _Toc273710664 \h </w:instrText>
            </w:r>
            <w:r w:rsidR="008B4C70" w:rsidRPr="008B4C70">
              <w:rPr>
                <w:rFonts w:ascii="Arial" w:hAnsi="Arial" w:cs="Arial"/>
                <w:noProof/>
                <w:webHidden/>
              </w:rPr>
            </w:r>
            <w:r w:rsidR="008B4C70" w:rsidRPr="008B4C70">
              <w:rPr>
                <w:rFonts w:ascii="Arial" w:hAnsi="Arial" w:cs="Arial"/>
                <w:noProof/>
                <w:webHidden/>
              </w:rPr>
              <w:fldChar w:fldCharType="separate"/>
            </w:r>
            <w:r w:rsidR="005C48CE">
              <w:rPr>
                <w:rFonts w:ascii="Arial" w:hAnsi="Arial" w:cs="Arial"/>
                <w:noProof/>
                <w:webHidden/>
              </w:rPr>
              <w:t>2</w:t>
            </w:r>
            <w:r w:rsidR="008B4C70" w:rsidRPr="008B4C70">
              <w:rPr>
                <w:rFonts w:ascii="Arial" w:hAnsi="Arial" w:cs="Arial"/>
                <w:noProof/>
                <w:webHidden/>
              </w:rPr>
              <w:fldChar w:fldCharType="end"/>
            </w:r>
          </w:hyperlink>
        </w:p>
        <w:p w:rsidR="008B4C70" w:rsidRPr="008B4C70" w:rsidRDefault="00375BBC">
          <w:pPr>
            <w:pStyle w:val="TOC2"/>
            <w:tabs>
              <w:tab w:val="right" w:leader="dot" w:pos="9350"/>
            </w:tabs>
            <w:rPr>
              <w:rFonts w:ascii="Arial" w:hAnsi="Arial" w:cs="Arial"/>
              <w:noProof/>
              <w:lang w:eastAsia="en-US"/>
            </w:rPr>
          </w:pPr>
          <w:hyperlink w:anchor="_Toc273710665" w:history="1">
            <w:r w:rsidR="008B4C70" w:rsidRPr="008B4C70">
              <w:rPr>
                <w:rStyle w:val="Hyperlink"/>
                <w:rFonts w:ascii="Arial" w:hAnsi="Arial" w:cs="Arial"/>
                <w:noProof/>
              </w:rPr>
              <w:t>New Employees</w:t>
            </w:r>
            <w:r w:rsidR="008B4C70" w:rsidRPr="008B4C70">
              <w:rPr>
                <w:rFonts w:ascii="Arial" w:hAnsi="Arial" w:cs="Arial"/>
                <w:noProof/>
                <w:webHidden/>
              </w:rPr>
              <w:tab/>
            </w:r>
            <w:r w:rsidR="008B4C70" w:rsidRPr="008B4C70">
              <w:rPr>
                <w:rFonts w:ascii="Arial" w:hAnsi="Arial" w:cs="Arial"/>
                <w:noProof/>
                <w:webHidden/>
              </w:rPr>
              <w:fldChar w:fldCharType="begin"/>
            </w:r>
            <w:r w:rsidR="008B4C70" w:rsidRPr="008B4C70">
              <w:rPr>
                <w:rFonts w:ascii="Arial" w:hAnsi="Arial" w:cs="Arial"/>
                <w:noProof/>
                <w:webHidden/>
              </w:rPr>
              <w:instrText xml:space="preserve"> PAGEREF _Toc273710665 \h </w:instrText>
            </w:r>
            <w:r w:rsidR="008B4C70" w:rsidRPr="008B4C70">
              <w:rPr>
                <w:rFonts w:ascii="Arial" w:hAnsi="Arial" w:cs="Arial"/>
                <w:noProof/>
                <w:webHidden/>
              </w:rPr>
            </w:r>
            <w:r w:rsidR="008B4C70" w:rsidRPr="008B4C70">
              <w:rPr>
                <w:rFonts w:ascii="Arial" w:hAnsi="Arial" w:cs="Arial"/>
                <w:noProof/>
                <w:webHidden/>
              </w:rPr>
              <w:fldChar w:fldCharType="separate"/>
            </w:r>
            <w:r w:rsidR="005C48CE">
              <w:rPr>
                <w:rFonts w:ascii="Arial" w:hAnsi="Arial" w:cs="Arial"/>
                <w:noProof/>
                <w:webHidden/>
              </w:rPr>
              <w:t>3</w:t>
            </w:r>
            <w:r w:rsidR="008B4C70" w:rsidRPr="008B4C70">
              <w:rPr>
                <w:rFonts w:ascii="Arial" w:hAnsi="Arial" w:cs="Arial"/>
                <w:noProof/>
                <w:webHidden/>
              </w:rPr>
              <w:fldChar w:fldCharType="end"/>
            </w:r>
          </w:hyperlink>
        </w:p>
        <w:p w:rsidR="008B4C70" w:rsidRPr="008B4C70" w:rsidRDefault="00375BBC">
          <w:pPr>
            <w:pStyle w:val="TOC2"/>
            <w:tabs>
              <w:tab w:val="right" w:leader="dot" w:pos="9350"/>
            </w:tabs>
            <w:rPr>
              <w:rFonts w:ascii="Arial" w:hAnsi="Arial" w:cs="Arial"/>
              <w:noProof/>
              <w:lang w:eastAsia="en-US"/>
            </w:rPr>
          </w:pPr>
          <w:hyperlink w:anchor="_Toc273710666" w:history="1">
            <w:r w:rsidR="008B4C70" w:rsidRPr="008B4C70">
              <w:rPr>
                <w:rStyle w:val="Hyperlink"/>
                <w:rFonts w:ascii="Arial" w:hAnsi="Arial" w:cs="Arial"/>
                <w:noProof/>
              </w:rPr>
              <w:t>Existing Employees</w:t>
            </w:r>
            <w:r w:rsidR="008B4C70" w:rsidRPr="008B4C70">
              <w:rPr>
                <w:rFonts w:ascii="Arial" w:hAnsi="Arial" w:cs="Arial"/>
                <w:noProof/>
                <w:webHidden/>
              </w:rPr>
              <w:tab/>
            </w:r>
            <w:r w:rsidR="008B4C70" w:rsidRPr="008B4C70">
              <w:rPr>
                <w:rFonts w:ascii="Arial" w:hAnsi="Arial" w:cs="Arial"/>
                <w:noProof/>
                <w:webHidden/>
              </w:rPr>
              <w:fldChar w:fldCharType="begin"/>
            </w:r>
            <w:r w:rsidR="008B4C70" w:rsidRPr="008B4C70">
              <w:rPr>
                <w:rFonts w:ascii="Arial" w:hAnsi="Arial" w:cs="Arial"/>
                <w:noProof/>
                <w:webHidden/>
              </w:rPr>
              <w:instrText xml:space="preserve"> PAGEREF _Toc273710666 \h </w:instrText>
            </w:r>
            <w:r w:rsidR="008B4C70" w:rsidRPr="008B4C70">
              <w:rPr>
                <w:rFonts w:ascii="Arial" w:hAnsi="Arial" w:cs="Arial"/>
                <w:noProof/>
                <w:webHidden/>
              </w:rPr>
            </w:r>
            <w:r w:rsidR="008B4C70" w:rsidRPr="008B4C70">
              <w:rPr>
                <w:rFonts w:ascii="Arial" w:hAnsi="Arial" w:cs="Arial"/>
                <w:noProof/>
                <w:webHidden/>
              </w:rPr>
              <w:fldChar w:fldCharType="separate"/>
            </w:r>
            <w:r w:rsidR="005C48CE">
              <w:rPr>
                <w:rFonts w:ascii="Arial" w:hAnsi="Arial" w:cs="Arial"/>
                <w:noProof/>
                <w:webHidden/>
              </w:rPr>
              <w:t>3</w:t>
            </w:r>
            <w:r w:rsidR="008B4C70" w:rsidRPr="008B4C70">
              <w:rPr>
                <w:rFonts w:ascii="Arial" w:hAnsi="Arial" w:cs="Arial"/>
                <w:noProof/>
                <w:webHidden/>
              </w:rPr>
              <w:fldChar w:fldCharType="end"/>
            </w:r>
          </w:hyperlink>
        </w:p>
        <w:p w:rsidR="008B4C70" w:rsidRPr="008B4C70" w:rsidRDefault="00375BBC">
          <w:pPr>
            <w:pStyle w:val="TOC2"/>
            <w:tabs>
              <w:tab w:val="right" w:leader="dot" w:pos="9350"/>
            </w:tabs>
            <w:rPr>
              <w:rFonts w:ascii="Arial" w:hAnsi="Arial" w:cs="Arial"/>
              <w:noProof/>
              <w:lang w:eastAsia="en-US"/>
            </w:rPr>
          </w:pPr>
          <w:hyperlink w:anchor="_Toc273710667" w:history="1">
            <w:r w:rsidR="008B4C70" w:rsidRPr="008B4C70">
              <w:rPr>
                <w:rStyle w:val="Hyperlink"/>
                <w:rFonts w:ascii="Arial" w:hAnsi="Arial" w:cs="Arial"/>
                <w:noProof/>
              </w:rPr>
              <w:t>Student Employees</w:t>
            </w:r>
            <w:r w:rsidR="008B4C70" w:rsidRPr="008B4C70">
              <w:rPr>
                <w:rFonts w:ascii="Arial" w:hAnsi="Arial" w:cs="Arial"/>
                <w:noProof/>
                <w:webHidden/>
              </w:rPr>
              <w:tab/>
            </w:r>
            <w:r w:rsidR="008B4C70" w:rsidRPr="008B4C70">
              <w:rPr>
                <w:rFonts w:ascii="Arial" w:hAnsi="Arial" w:cs="Arial"/>
                <w:noProof/>
                <w:webHidden/>
              </w:rPr>
              <w:fldChar w:fldCharType="begin"/>
            </w:r>
            <w:r w:rsidR="008B4C70" w:rsidRPr="008B4C70">
              <w:rPr>
                <w:rFonts w:ascii="Arial" w:hAnsi="Arial" w:cs="Arial"/>
                <w:noProof/>
                <w:webHidden/>
              </w:rPr>
              <w:instrText xml:space="preserve"> PAGEREF _Toc273710667 \h </w:instrText>
            </w:r>
            <w:r w:rsidR="008B4C70" w:rsidRPr="008B4C70">
              <w:rPr>
                <w:rFonts w:ascii="Arial" w:hAnsi="Arial" w:cs="Arial"/>
                <w:noProof/>
                <w:webHidden/>
              </w:rPr>
            </w:r>
            <w:r w:rsidR="008B4C70" w:rsidRPr="008B4C70">
              <w:rPr>
                <w:rFonts w:ascii="Arial" w:hAnsi="Arial" w:cs="Arial"/>
                <w:noProof/>
                <w:webHidden/>
              </w:rPr>
              <w:fldChar w:fldCharType="separate"/>
            </w:r>
            <w:r w:rsidR="005C48CE">
              <w:rPr>
                <w:rFonts w:ascii="Arial" w:hAnsi="Arial" w:cs="Arial"/>
                <w:noProof/>
                <w:webHidden/>
              </w:rPr>
              <w:t>3</w:t>
            </w:r>
            <w:r w:rsidR="008B4C70" w:rsidRPr="008B4C70">
              <w:rPr>
                <w:rFonts w:ascii="Arial" w:hAnsi="Arial" w:cs="Arial"/>
                <w:noProof/>
                <w:webHidden/>
              </w:rPr>
              <w:fldChar w:fldCharType="end"/>
            </w:r>
          </w:hyperlink>
        </w:p>
        <w:p w:rsidR="008B4C70" w:rsidRPr="008B4C70" w:rsidRDefault="00375BBC">
          <w:pPr>
            <w:pStyle w:val="TOC2"/>
            <w:tabs>
              <w:tab w:val="right" w:leader="dot" w:pos="9350"/>
            </w:tabs>
            <w:rPr>
              <w:rFonts w:ascii="Arial" w:hAnsi="Arial" w:cs="Arial"/>
              <w:noProof/>
              <w:lang w:eastAsia="en-US"/>
            </w:rPr>
          </w:pPr>
          <w:hyperlink w:anchor="_Toc273710668" w:history="1">
            <w:r w:rsidR="008B4C70" w:rsidRPr="008B4C70">
              <w:rPr>
                <w:rStyle w:val="Hyperlink"/>
                <w:rFonts w:ascii="Arial" w:hAnsi="Arial" w:cs="Arial"/>
                <w:noProof/>
              </w:rPr>
              <w:t>Start Training</w:t>
            </w:r>
            <w:r w:rsidR="008B4C70" w:rsidRPr="008B4C70">
              <w:rPr>
                <w:rFonts w:ascii="Arial" w:hAnsi="Arial" w:cs="Arial"/>
                <w:noProof/>
                <w:webHidden/>
              </w:rPr>
              <w:tab/>
            </w:r>
            <w:r w:rsidR="008B4C70" w:rsidRPr="008B4C70">
              <w:rPr>
                <w:rFonts w:ascii="Arial" w:hAnsi="Arial" w:cs="Arial"/>
                <w:noProof/>
                <w:webHidden/>
              </w:rPr>
              <w:fldChar w:fldCharType="begin"/>
            </w:r>
            <w:r w:rsidR="008B4C70" w:rsidRPr="008B4C70">
              <w:rPr>
                <w:rFonts w:ascii="Arial" w:hAnsi="Arial" w:cs="Arial"/>
                <w:noProof/>
                <w:webHidden/>
              </w:rPr>
              <w:instrText xml:space="preserve"> PAGEREF _Toc273710668 \h </w:instrText>
            </w:r>
            <w:r w:rsidR="008B4C70" w:rsidRPr="008B4C70">
              <w:rPr>
                <w:rFonts w:ascii="Arial" w:hAnsi="Arial" w:cs="Arial"/>
                <w:noProof/>
                <w:webHidden/>
              </w:rPr>
            </w:r>
            <w:r w:rsidR="008B4C70" w:rsidRPr="008B4C70">
              <w:rPr>
                <w:rFonts w:ascii="Arial" w:hAnsi="Arial" w:cs="Arial"/>
                <w:noProof/>
                <w:webHidden/>
              </w:rPr>
              <w:fldChar w:fldCharType="separate"/>
            </w:r>
            <w:r w:rsidR="005C48CE">
              <w:rPr>
                <w:rFonts w:ascii="Arial" w:hAnsi="Arial" w:cs="Arial"/>
                <w:noProof/>
                <w:webHidden/>
              </w:rPr>
              <w:t>3</w:t>
            </w:r>
            <w:r w:rsidR="008B4C70" w:rsidRPr="008B4C70">
              <w:rPr>
                <w:rFonts w:ascii="Arial" w:hAnsi="Arial" w:cs="Arial"/>
                <w:noProof/>
                <w:webHidden/>
              </w:rPr>
              <w:fldChar w:fldCharType="end"/>
            </w:r>
          </w:hyperlink>
        </w:p>
        <w:p w:rsidR="008B4C70" w:rsidRPr="008B4C70" w:rsidRDefault="00375BBC">
          <w:pPr>
            <w:pStyle w:val="TOC1"/>
            <w:tabs>
              <w:tab w:val="right" w:leader="dot" w:pos="9350"/>
            </w:tabs>
            <w:rPr>
              <w:rFonts w:ascii="Arial" w:hAnsi="Arial" w:cs="Arial"/>
              <w:noProof/>
              <w:lang w:eastAsia="en-US"/>
            </w:rPr>
          </w:pPr>
          <w:hyperlink w:anchor="_Toc273710669" w:history="1">
            <w:r w:rsidR="008B4C70" w:rsidRPr="008B4C70">
              <w:rPr>
                <w:rStyle w:val="Hyperlink"/>
                <w:rFonts w:ascii="Arial" w:hAnsi="Arial" w:cs="Arial"/>
                <w:noProof/>
              </w:rPr>
              <w:t>Other University Training</w:t>
            </w:r>
            <w:r w:rsidR="008B4C70" w:rsidRPr="008B4C70">
              <w:rPr>
                <w:rFonts w:ascii="Arial" w:hAnsi="Arial" w:cs="Arial"/>
                <w:noProof/>
                <w:webHidden/>
              </w:rPr>
              <w:tab/>
            </w:r>
            <w:r w:rsidR="008B4C70" w:rsidRPr="008B4C70">
              <w:rPr>
                <w:rFonts w:ascii="Arial" w:hAnsi="Arial" w:cs="Arial"/>
                <w:noProof/>
                <w:webHidden/>
              </w:rPr>
              <w:fldChar w:fldCharType="begin"/>
            </w:r>
            <w:r w:rsidR="008B4C70" w:rsidRPr="008B4C70">
              <w:rPr>
                <w:rFonts w:ascii="Arial" w:hAnsi="Arial" w:cs="Arial"/>
                <w:noProof/>
                <w:webHidden/>
              </w:rPr>
              <w:instrText xml:space="preserve"> PAGEREF _Toc273710669 \h </w:instrText>
            </w:r>
            <w:r w:rsidR="008B4C70" w:rsidRPr="008B4C70">
              <w:rPr>
                <w:rFonts w:ascii="Arial" w:hAnsi="Arial" w:cs="Arial"/>
                <w:noProof/>
                <w:webHidden/>
              </w:rPr>
            </w:r>
            <w:r w:rsidR="008B4C70" w:rsidRPr="008B4C70">
              <w:rPr>
                <w:rFonts w:ascii="Arial" w:hAnsi="Arial" w:cs="Arial"/>
                <w:noProof/>
                <w:webHidden/>
              </w:rPr>
              <w:fldChar w:fldCharType="separate"/>
            </w:r>
            <w:r w:rsidR="005C48CE">
              <w:rPr>
                <w:rFonts w:ascii="Arial" w:hAnsi="Arial" w:cs="Arial"/>
                <w:noProof/>
                <w:webHidden/>
              </w:rPr>
              <w:t>4</w:t>
            </w:r>
            <w:r w:rsidR="008B4C70" w:rsidRPr="008B4C70">
              <w:rPr>
                <w:rFonts w:ascii="Arial" w:hAnsi="Arial" w:cs="Arial"/>
                <w:noProof/>
                <w:webHidden/>
              </w:rPr>
              <w:fldChar w:fldCharType="end"/>
            </w:r>
          </w:hyperlink>
        </w:p>
        <w:p w:rsidR="008B4C70" w:rsidRPr="008B4C70" w:rsidRDefault="00375BBC">
          <w:pPr>
            <w:pStyle w:val="TOC2"/>
            <w:tabs>
              <w:tab w:val="right" w:leader="dot" w:pos="9350"/>
            </w:tabs>
            <w:rPr>
              <w:rFonts w:ascii="Arial" w:hAnsi="Arial" w:cs="Arial"/>
              <w:noProof/>
              <w:lang w:eastAsia="en-US"/>
            </w:rPr>
          </w:pPr>
          <w:hyperlink w:anchor="_Toc273710670" w:history="1">
            <w:r w:rsidR="008B4C70" w:rsidRPr="008B4C70">
              <w:rPr>
                <w:rStyle w:val="Hyperlink"/>
                <w:rFonts w:ascii="Arial" w:hAnsi="Arial" w:cs="Arial"/>
                <w:noProof/>
              </w:rPr>
              <w:t>Environmental Health and Safety Department</w:t>
            </w:r>
            <w:r w:rsidR="008B4C70" w:rsidRPr="008B4C70">
              <w:rPr>
                <w:rFonts w:ascii="Arial" w:hAnsi="Arial" w:cs="Arial"/>
                <w:noProof/>
                <w:webHidden/>
              </w:rPr>
              <w:tab/>
            </w:r>
            <w:r w:rsidR="008B4C70" w:rsidRPr="008B4C70">
              <w:rPr>
                <w:rFonts w:ascii="Arial" w:hAnsi="Arial" w:cs="Arial"/>
                <w:noProof/>
                <w:webHidden/>
              </w:rPr>
              <w:fldChar w:fldCharType="begin"/>
            </w:r>
            <w:r w:rsidR="008B4C70" w:rsidRPr="008B4C70">
              <w:rPr>
                <w:rFonts w:ascii="Arial" w:hAnsi="Arial" w:cs="Arial"/>
                <w:noProof/>
                <w:webHidden/>
              </w:rPr>
              <w:instrText xml:space="preserve"> PAGEREF _Toc273710670 \h </w:instrText>
            </w:r>
            <w:r w:rsidR="008B4C70" w:rsidRPr="008B4C70">
              <w:rPr>
                <w:rFonts w:ascii="Arial" w:hAnsi="Arial" w:cs="Arial"/>
                <w:noProof/>
                <w:webHidden/>
              </w:rPr>
            </w:r>
            <w:r w:rsidR="008B4C70" w:rsidRPr="008B4C70">
              <w:rPr>
                <w:rFonts w:ascii="Arial" w:hAnsi="Arial" w:cs="Arial"/>
                <w:noProof/>
                <w:webHidden/>
              </w:rPr>
              <w:fldChar w:fldCharType="separate"/>
            </w:r>
            <w:r w:rsidR="005C48CE">
              <w:rPr>
                <w:rFonts w:ascii="Arial" w:hAnsi="Arial" w:cs="Arial"/>
                <w:noProof/>
                <w:webHidden/>
              </w:rPr>
              <w:t>4</w:t>
            </w:r>
            <w:r w:rsidR="008B4C70" w:rsidRPr="008B4C70">
              <w:rPr>
                <w:rFonts w:ascii="Arial" w:hAnsi="Arial" w:cs="Arial"/>
                <w:noProof/>
                <w:webHidden/>
              </w:rPr>
              <w:fldChar w:fldCharType="end"/>
            </w:r>
          </w:hyperlink>
        </w:p>
        <w:p w:rsidR="008B4C70" w:rsidRPr="008B4C70" w:rsidRDefault="00375BBC">
          <w:pPr>
            <w:pStyle w:val="TOC2"/>
            <w:tabs>
              <w:tab w:val="right" w:leader="dot" w:pos="9350"/>
            </w:tabs>
            <w:rPr>
              <w:rFonts w:ascii="Arial" w:hAnsi="Arial" w:cs="Arial"/>
              <w:noProof/>
              <w:lang w:eastAsia="en-US"/>
            </w:rPr>
          </w:pPr>
          <w:hyperlink w:anchor="_Toc273710671" w:history="1">
            <w:r w:rsidR="008B4C70" w:rsidRPr="008B4C70">
              <w:rPr>
                <w:rStyle w:val="Hyperlink"/>
                <w:rFonts w:ascii="Arial" w:hAnsi="Arial" w:cs="Arial"/>
                <w:noProof/>
              </w:rPr>
              <w:t>Financial Management Operations</w:t>
            </w:r>
            <w:r w:rsidR="008B4C70" w:rsidRPr="008B4C70">
              <w:rPr>
                <w:rFonts w:ascii="Arial" w:hAnsi="Arial" w:cs="Arial"/>
                <w:noProof/>
                <w:webHidden/>
              </w:rPr>
              <w:tab/>
            </w:r>
            <w:r w:rsidR="008B4C70" w:rsidRPr="008B4C70">
              <w:rPr>
                <w:rFonts w:ascii="Arial" w:hAnsi="Arial" w:cs="Arial"/>
                <w:noProof/>
                <w:webHidden/>
              </w:rPr>
              <w:fldChar w:fldCharType="begin"/>
            </w:r>
            <w:r w:rsidR="008B4C70" w:rsidRPr="008B4C70">
              <w:rPr>
                <w:rFonts w:ascii="Arial" w:hAnsi="Arial" w:cs="Arial"/>
                <w:noProof/>
                <w:webHidden/>
              </w:rPr>
              <w:instrText xml:space="preserve"> PAGEREF _Toc273710671 \h </w:instrText>
            </w:r>
            <w:r w:rsidR="008B4C70" w:rsidRPr="008B4C70">
              <w:rPr>
                <w:rFonts w:ascii="Arial" w:hAnsi="Arial" w:cs="Arial"/>
                <w:noProof/>
                <w:webHidden/>
              </w:rPr>
            </w:r>
            <w:r w:rsidR="008B4C70" w:rsidRPr="008B4C70">
              <w:rPr>
                <w:rFonts w:ascii="Arial" w:hAnsi="Arial" w:cs="Arial"/>
                <w:noProof/>
                <w:webHidden/>
              </w:rPr>
              <w:fldChar w:fldCharType="separate"/>
            </w:r>
            <w:r w:rsidR="005C48CE">
              <w:rPr>
                <w:rFonts w:ascii="Arial" w:hAnsi="Arial" w:cs="Arial"/>
                <w:noProof/>
                <w:webHidden/>
              </w:rPr>
              <w:t>4</w:t>
            </w:r>
            <w:r w:rsidR="008B4C70" w:rsidRPr="008B4C70">
              <w:rPr>
                <w:rFonts w:ascii="Arial" w:hAnsi="Arial" w:cs="Arial"/>
                <w:noProof/>
                <w:webHidden/>
              </w:rPr>
              <w:fldChar w:fldCharType="end"/>
            </w:r>
          </w:hyperlink>
        </w:p>
        <w:p w:rsidR="008B4C70" w:rsidRPr="008B4C70" w:rsidRDefault="00375BBC">
          <w:pPr>
            <w:pStyle w:val="TOC2"/>
            <w:tabs>
              <w:tab w:val="right" w:leader="dot" w:pos="9350"/>
            </w:tabs>
            <w:rPr>
              <w:rFonts w:ascii="Arial" w:hAnsi="Arial" w:cs="Arial"/>
              <w:noProof/>
              <w:lang w:eastAsia="en-US"/>
            </w:rPr>
          </w:pPr>
          <w:hyperlink w:anchor="_Toc273710672" w:history="1">
            <w:r w:rsidR="008B4C70" w:rsidRPr="008B4C70">
              <w:rPr>
                <w:rStyle w:val="Hyperlink"/>
                <w:rFonts w:ascii="Arial" w:hAnsi="Arial" w:cs="Arial"/>
                <w:noProof/>
              </w:rPr>
              <w:t>Scholarships &amp; Financial Aid</w:t>
            </w:r>
            <w:r w:rsidR="008B4C70" w:rsidRPr="008B4C70">
              <w:rPr>
                <w:rFonts w:ascii="Arial" w:hAnsi="Arial" w:cs="Arial"/>
                <w:noProof/>
                <w:webHidden/>
              </w:rPr>
              <w:tab/>
            </w:r>
            <w:r w:rsidR="008B4C70" w:rsidRPr="008B4C70">
              <w:rPr>
                <w:rFonts w:ascii="Arial" w:hAnsi="Arial" w:cs="Arial"/>
                <w:noProof/>
                <w:webHidden/>
              </w:rPr>
              <w:fldChar w:fldCharType="begin"/>
            </w:r>
            <w:r w:rsidR="008B4C70" w:rsidRPr="008B4C70">
              <w:rPr>
                <w:rFonts w:ascii="Arial" w:hAnsi="Arial" w:cs="Arial"/>
                <w:noProof/>
                <w:webHidden/>
              </w:rPr>
              <w:instrText xml:space="preserve"> PAGEREF _Toc273710672 \h </w:instrText>
            </w:r>
            <w:r w:rsidR="008B4C70" w:rsidRPr="008B4C70">
              <w:rPr>
                <w:rFonts w:ascii="Arial" w:hAnsi="Arial" w:cs="Arial"/>
                <w:noProof/>
                <w:webHidden/>
              </w:rPr>
            </w:r>
            <w:r w:rsidR="008B4C70" w:rsidRPr="008B4C70">
              <w:rPr>
                <w:rFonts w:ascii="Arial" w:hAnsi="Arial" w:cs="Arial"/>
                <w:noProof/>
                <w:webHidden/>
              </w:rPr>
              <w:fldChar w:fldCharType="separate"/>
            </w:r>
            <w:r w:rsidR="005C48CE">
              <w:rPr>
                <w:rFonts w:ascii="Arial" w:hAnsi="Arial" w:cs="Arial"/>
                <w:noProof/>
                <w:webHidden/>
              </w:rPr>
              <w:t>4</w:t>
            </w:r>
            <w:r w:rsidR="008B4C70" w:rsidRPr="008B4C70">
              <w:rPr>
                <w:rFonts w:ascii="Arial" w:hAnsi="Arial" w:cs="Arial"/>
                <w:noProof/>
                <w:webHidden/>
              </w:rPr>
              <w:fldChar w:fldCharType="end"/>
            </w:r>
          </w:hyperlink>
        </w:p>
        <w:p w:rsidR="008B4C70" w:rsidRPr="008B4C70" w:rsidRDefault="00375BBC">
          <w:pPr>
            <w:pStyle w:val="TOC2"/>
            <w:tabs>
              <w:tab w:val="right" w:leader="dot" w:pos="9350"/>
            </w:tabs>
            <w:rPr>
              <w:rFonts w:ascii="Arial" w:hAnsi="Arial" w:cs="Arial"/>
              <w:noProof/>
              <w:lang w:eastAsia="en-US"/>
            </w:rPr>
          </w:pPr>
          <w:hyperlink w:anchor="_Toc273710673" w:history="1">
            <w:r w:rsidR="008B4C70" w:rsidRPr="008B4C70">
              <w:rPr>
                <w:rStyle w:val="Hyperlink"/>
                <w:rFonts w:ascii="Arial" w:hAnsi="Arial" w:cs="Arial"/>
                <w:noProof/>
              </w:rPr>
              <w:t>Payroll Service</w:t>
            </w:r>
            <w:r w:rsidR="008B4C70" w:rsidRPr="008B4C70">
              <w:rPr>
                <w:rFonts w:ascii="Arial" w:hAnsi="Arial" w:cs="Arial"/>
                <w:noProof/>
                <w:webHidden/>
              </w:rPr>
              <w:tab/>
            </w:r>
            <w:r w:rsidR="008B4C70" w:rsidRPr="008B4C70">
              <w:rPr>
                <w:rFonts w:ascii="Arial" w:hAnsi="Arial" w:cs="Arial"/>
                <w:noProof/>
                <w:webHidden/>
              </w:rPr>
              <w:fldChar w:fldCharType="begin"/>
            </w:r>
            <w:r w:rsidR="008B4C70" w:rsidRPr="008B4C70">
              <w:rPr>
                <w:rFonts w:ascii="Arial" w:hAnsi="Arial" w:cs="Arial"/>
                <w:noProof/>
                <w:webHidden/>
              </w:rPr>
              <w:instrText xml:space="preserve"> PAGEREF _Toc273710673 \h </w:instrText>
            </w:r>
            <w:r w:rsidR="008B4C70" w:rsidRPr="008B4C70">
              <w:rPr>
                <w:rFonts w:ascii="Arial" w:hAnsi="Arial" w:cs="Arial"/>
                <w:noProof/>
                <w:webHidden/>
              </w:rPr>
            </w:r>
            <w:r w:rsidR="008B4C70" w:rsidRPr="008B4C70">
              <w:rPr>
                <w:rFonts w:ascii="Arial" w:hAnsi="Arial" w:cs="Arial"/>
                <w:noProof/>
                <w:webHidden/>
              </w:rPr>
              <w:fldChar w:fldCharType="separate"/>
            </w:r>
            <w:r w:rsidR="005C48CE">
              <w:rPr>
                <w:rFonts w:ascii="Arial" w:hAnsi="Arial" w:cs="Arial"/>
                <w:noProof/>
                <w:webHidden/>
              </w:rPr>
              <w:t>4</w:t>
            </w:r>
            <w:r w:rsidR="008B4C70" w:rsidRPr="008B4C70">
              <w:rPr>
                <w:rFonts w:ascii="Arial" w:hAnsi="Arial" w:cs="Arial"/>
                <w:noProof/>
                <w:webHidden/>
              </w:rPr>
              <w:fldChar w:fldCharType="end"/>
            </w:r>
          </w:hyperlink>
        </w:p>
        <w:p w:rsidR="008B4C70" w:rsidRPr="008B4C70" w:rsidRDefault="00375BBC">
          <w:pPr>
            <w:pStyle w:val="TOC2"/>
            <w:tabs>
              <w:tab w:val="right" w:leader="dot" w:pos="9350"/>
            </w:tabs>
            <w:rPr>
              <w:rFonts w:ascii="Arial" w:hAnsi="Arial" w:cs="Arial"/>
              <w:noProof/>
              <w:lang w:eastAsia="en-US"/>
            </w:rPr>
          </w:pPr>
          <w:hyperlink w:anchor="_Toc273710674" w:history="1">
            <w:r w:rsidR="008B4C70" w:rsidRPr="008B4C70">
              <w:rPr>
                <w:rStyle w:val="Hyperlink"/>
                <w:rFonts w:ascii="Arial" w:hAnsi="Arial" w:cs="Arial"/>
                <w:noProof/>
              </w:rPr>
              <w:t>LeaveTraq</w:t>
            </w:r>
            <w:r w:rsidR="008B4C70" w:rsidRPr="008B4C70">
              <w:rPr>
                <w:rFonts w:ascii="Arial" w:hAnsi="Arial" w:cs="Arial"/>
                <w:noProof/>
                <w:webHidden/>
              </w:rPr>
              <w:tab/>
            </w:r>
            <w:r w:rsidR="008B4C70" w:rsidRPr="008B4C70">
              <w:rPr>
                <w:rFonts w:ascii="Arial" w:hAnsi="Arial" w:cs="Arial"/>
                <w:noProof/>
                <w:webHidden/>
              </w:rPr>
              <w:fldChar w:fldCharType="begin"/>
            </w:r>
            <w:r w:rsidR="008B4C70" w:rsidRPr="008B4C70">
              <w:rPr>
                <w:rFonts w:ascii="Arial" w:hAnsi="Arial" w:cs="Arial"/>
                <w:noProof/>
                <w:webHidden/>
              </w:rPr>
              <w:instrText xml:space="preserve"> PAGEREF _Toc273710674 \h </w:instrText>
            </w:r>
            <w:r w:rsidR="008B4C70" w:rsidRPr="008B4C70">
              <w:rPr>
                <w:rFonts w:ascii="Arial" w:hAnsi="Arial" w:cs="Arial"/>
                <w:noProof/>
                <w:webHidden/>
              </w:rPr>
            </w:r>
            <w:r w:rsidR="008B4C70" w:rsidRPr="008B4C70">
              <w:rPr>
                <w:rFonts w:ascii="Arial" w:hAnsi="Arial" w:cs="Arial"/>
                <w:noProof/>
                <w:webHidden/>
              </w:rPr>
              <w:fldChar w:fldCharType="separate"/>
            </w:r>
            <w:r w:rsidR="005C48CE">
              <w:rPr>
                <w:rFonts w:ascii="Arial" w:hAnsi="Arial" w:cs="Arial"/>
                <w:noProof/>
                <w:webHidden/>
              </w:rPr>
              <w:t>4</w:t>
            </w:r>
            <w:r w:rsidR="008B4C70" w:rsidRPr="008B4C70">
              <w:rPr>
                <w:rFonts w:ascii="Arial" w:hAnsi="Arial" w:cs="Arial"/>
                <w:noProof/>
                <w:webHidden/>
              </w:rPr>
              <w:fldChar w:fldCharType="end"/>
            </w:r>
          </w:hyperlink>
        </w:p>
        <w:p w:rsidR="008B4C70" w:rsidRPr="008B4C70" w:rsidRDefault="00375BBC">
          <w:pPr>
            <w:pStyle w:val="TOC2"/>
            <w:tabs>
              <w:tab w:val="right" w:leader="dot" w:pos="9350"/>
            </w:tabs>
            <w:rPr>
              <w:rFonts w:ascii="Arial" w:hAnsi="Arial" w:cs="Arial"/>
              <w:noProof/>
              <w:lang w:eastAsia="en-US"/>
            </w:rPr>
          </w:pPr>
          <w:hyperlink w:anchor="_Toc273710675" w:history="1">
            <w:r w:rsidR="008B4C70" w:rsidRPr="008B4C70">
              <w:rPr>
                <w:rStyle w:val="Hyperlink"/>
                <w:rFonts w:ascii="Arial" w:hAnsi="Arial" w:cs="Arial"/>
                <w:noProof/>
              </w:rPr>
              <w:t>SSO Training</w:t>
            </w:r>
            <w:r w:rsidR="008B4C70" w:rsidRPr="008B4C70">
              <w:rPr>
                <w:rFonts w:ascii="Arial" w:hAnsi="Arial" w:cs="Arial"/>
                <w:noProof/>
                <w:webHidden/>
              </w:rPr>
              <w:tab/>
            </w:r>
            <w:r w:rsidR="008B4C70" w:rsidRPr="008B4C70">
              <w:rPr>
                <w:rFonts w:ascii="Arial" w:hAnsi="Arial" w:cs="Arial"/>
                <w:noProof/>
                <w:webHidden/>
              </w:rPr>
              <w:fldChar w:fldCharType="begin"/>
            </w:r>
            <w:r w:rsidR="008B4C70" w:rsidRPr="008B4C70">
              <w:rPr>
                <w:rFonts w:ascii="Arial" w:hAnsi="Arial" w:cs="Arial"/>
                <w:noProof/>
                <w:webHidden/>
              </w:rPr>
              <w:instrText xml:space="preserve"> PAGEREF _Toc273710675 \h </w:instrText>
            </w:r>
            <w:r w:rsidR="008B4C70" w:rsidRPr="008B4C70">
              <w:rPr>
                <w:rFonts w:ascii="Arial" w:hAnsi="Arial" w:cs="Arial"/>
                <w:noProof/>
                <w:webHidden/>
              </w:rPr>
            </w:r>
            <w:r w:rsidR="008B4C70" w:rsidRPr="008B4C70">
              <w:rPr>
                <w:rFonts w:ascii="Arial" w:hAnsi="Arial" w:cs="Arial"/>
                <w:noProof/>
                <w:webHidden/>
              </w:rPr>
              <w:fldChar w:fldCharType="separate"/>
            </w:r>
            <w:r w:rsidR="005C48CE">
              <w:rPr>
                <w:rFonts w:ascii="Arial" w:hAnsi="Arial" w:cs="Arial"/>
                <w:noProof/>
                <w:webHidden/>
              </w:rPr>
              <w:t>4</w:t>
            </w:r>
            <w:r w:rsidR="008B4C70" w:rsidRPr="008B4C70">
              <w:rPr>
                <w:rFonts w:ascii="Arial" w:hAnsi="Arial" w:cs="Arial"/>
                <w:noProof/>
                <w:webHidden/>
              </w:rPr>
              <w:fldChar w:fldCharType="end"/>
            </w:r>
          </w:hyperlink>
        </w:p>
        <w:p w:rsidR="008B4C70" w:rsidRPr="008B4C70" w:rsidRDefault="00375BBC">
          <w:pPr>
            <w:pStyle w:val="TOC1"/>
            <w:tabs>
              <w:tab w:val="right" w:leader="dot" w:pos="9350"/>
            </w:tabs>
            <w:rPr>
              <w:rFonts w:ascii="Arial" w:hAnsi="Arial" w:cs="Arial"/>
              <w:noProof/>
              <w:lang w:eastAsia="en-US"/>
            </w:rPr>
          </w:pPr>
          <w:hyperlink w:anchor="_Toc273710676" w:history="1">
            <w:r w:rsidR="008B4C70" w:rsidRPr="008B4C70">
              <w:rPr>
                <w:rStyle w:val="Hyperlink"/>
                <w:rFonts w:ascii="Arial" w:hAnsi="Arial" w:cs="Arial"/>
                <w:noProof/>
              </w:rPr>
              <w:t>Location and Parking</w:t>
            </w:r>
            <w:r w:rsidR="008B4C70" w:rsidRPr="008B4C70">
              <w:rPr>
                <w:rFonts w:ascii="Arial" w:hAnsi="Arial" w:cs="Arial"/>
                <w:noProof/>
                <w:webHidden/>
              </w:rPr>
              <w:tab/>
            </w:r>
            <w:r w:rsidR="008B4C70" w:rsidRPr="008B4C70">
              <w:rPr>
                <w:rFonts w:ascii="Arial" w:hAnsi="Arial" w:cs="Arial"/>
                <w:noProof/>
                <w:webHidden/>
              </w:rPr>
              <w:fldChar w:fldCharType="begin"/>
            </w:r>
            <w:r w:rsidR="008B4C70" w:rsidRPr="008B4C70">
              <w:rPr>
                <w:rFonts w:ascii="Arial" w:hAnsi="Arial" w:cs="Arial"/>
                <w:noProof/>
                <w:webHidden/>
              </w:rPr>
              <w:instrText xml:space="preserve"> PAGEREF _Toc273710676 \h </w:instrText>
            </w:r>
            <w:r w:rsidR="008B4C70" w:rsidRPr="008B4C70">
              <w:rPr>
                <w:rFonts w:ascii="Arial" w:hAnsi="Arial" w:cs="Arial"/>
                <w:noProof/>
                <w:webHidden/>
              </w:rPr>
            </w:r>
            <w:r w:rsidR="008B4C70" w:rsidRPr="008B4C70">
              <w:rPr>
                <w:rFonts w:ascii="Arial" w:hAnsi="Arial" w:cs="Arial"/>
                <w:noProof/>
                <w:webHidden/>
              </w:rPr>
              <w:fldChar w:fldCharType="separate"/>
            </w:r>
            <w:r w:rsidR="005C48CE">
              <w:rPr>
                <w:rFonts w:ascii="Arial" w:hAnsi="Arial" w:cs="Arial"/>
                <w:noProof/>
                <w:webHidden/>
              </w:rPr>
              <w:t>5</w:t>
            </w:r>
            <w:r w:rsidR="008B4C70" w:rsidRPr="008B4C70">
              <w:rPr>
                <w:rFonts w:ascii="Arial" w:hAnsi="Arial" w:cs="Arial"/>
                <w:noProof/>
                <w:webHidden/>
              </w:rPr>
              <w:fldChar w:fldCharType="end"/>
            </w:r>
          </w:hyperlink>
        </w:p>
        <w:p w:rsidR="008B4C70" w:rsidRPr="008B4C70" w:rsidRDefault="00375BBC">
          <w:pPr>
            <w:pStyle w:val="TOC2"/>
            <w:tabs>
              <w:tab w:val="right" w:leader="dot" w:pos="9350"/>
            </w:tabs>
            <w:rPr>
              <w:rFonts w:ascii="Arial" w:hAnsi="Arial" w:cs="Arial"/>
              <w:noProof/>
              <w:lang w:eastAsia="en-US"/>
            </w:rPr>
          </w:pPr>
          <w:hyperlink w:anchor="_Toc273710677" w:history="1">
            <w:r w:rsidR="008B4C70" w:rsidRPr="008B4C70">
              <w:rPr>
                <w:rStyle w:val="Hyperlink"/>
                <w:rFonts w:ascii="Arial" w:hAnsi="Arial" w:cs="Arial"/>
                <w:noProof/>
              </w:rPr>
              <w:t>Parking and Transportation</w:t>
            </w:r>
            <w:r w:rsidR="008B4C70" w:rsidRPr="008B4C70">
              <w:rPr>
                <w:rFonts w:ascii="Arial" w:hAnsi="Arial" w:cs="Arial"/>
                <w:noProof/>
                <w:webHidden/>
              </w:rPr>
              <w:tab/>
            </w:r>
            <w:r w:rsidR="008B4C70" w:rsidRPr="008B4C70">
              <w:rPr>
                <w:rFonts w:ascii="Arial" w:hAnsi="Arial" w:cs="Arial"/>
                <w:noProof/>
                <w:webHidden/>
              </w:rPr>
              <w:fldChar w:fldCharType="begin"/>
            </w:r>
            <w:r w:rsidR="008B4C70" w:rsidRPr="008B4C70">
              <w:rPr>
                <w:rFonts w:ascii="Arial" w:hAnsi="Arial" w:cs="Arial"/>
                <w:noProof/>
                <w:webHidden/>
              </w:rPr>
              <w:instrText xml:space="preserve"> PAGEREF _Toc273710677 \h </w:instrText>
            </w:r>
            <w:r w:rsidR="008B4C70" w:rsidRPr="008B4C70">
              <w:rPr>
                <w:rFonts w:ascii="Arial" w:hAnsi="Arial" w:cs="Arial"/>
                <w:noProof/>
                <w:webHidden/>
              </w:rPr>
            </w:r>
            <w:r w:rsidR="008B4C70" w:rsidRPr="008B4C70">
              <w:rPr>
                <w:rFonts w:ascii="Arial" w:hAnsi="Arial" w:cs="Arial"/>
                <w:noProof/>
                <w:webHidden/>
              </w:rPr>
              <w:fldChar w:fldCharType="separate"/>
            </w:r>
            <w:r w:rsidR="005C48CE">
              <w:rPr>
                <w:rFonts w:ascii="Arial" w:hAnsi="Arial" w:cs="Arial"/>
                <w:noProof/>
                <w:webHidden/>
              </w:rPr>
              <w:t>5</w:t>
            </w:r>
            <w:r w:rsidR="008B4C70" w:rsidRPr="008B4C70">
              <w:rPr>
                <w:rFonts w:ascii="Arial" w:hAnsi="Arial" w:cs="Arial"/>
                <w:noProof/>
                <w:webHidden/>
              </w:rPr>
              <w:fldChar w:fldCharType="end"/>
            </w:r>
          </w:hyperlink>
        </w:p>
        <w:p w:rsidR="008B4C70" w:rsidRPr="008B4C70" w:rsidRDefault="00375BBC">
          <w:pPr>
            <w:pStyle w:val="TOC2"/>
            <w:tabs>
              <w:tab w:val="right" w:leader="dot" w:pos="9350"/>
            </w:tabs>
            <w:rPr>
              <w:rFonts w:ascii="Arial" w:hAnsi="Arial" w:cs="Arial"/>
              <w:noProof/>
              <w:lang w:eastAsia="en-US"/>
            </w:rPr>
          </w:pPr>
          <w:hyperlink w:anchor="_Toc273710678" w:history="1">
            <w:r w:rsidR="008B4C70" w:rsidRPr="008B4C70">
              <w:rPr>
                <w:rStyle w:val="Hyperlink"/>
                <w:rFonts w:ascii="Arial" w:hAnsi="Arial" w:cs="Arial"/>
                <w:noProof/>
              </w:rPr>
              <w:t>Accessibility</w:t>
            </w:r>
            <w:r w:rsidR="008B4C70" w:rsidRPr="008B4C70">
              <w:rPr>
                <w:rFonts w:ascii="Arial" w:hAnsi="Arial" w:cs="Arial"/>
                <w:noProof/>
                <w:webHidden/>
              </w:rPr>
              <w:tab/>
            </w:r>
            <w:r w:rsidR="008B4C70" w:rsidRPr="008B4C70">
              <w:rPr>
                <w:rFonts w:ascii="Arial" w:hAnsi="Arial" w:cs="Arial"/>
                <w:noProof/>
                <w:webHidden/>
              </w:rPr>
              <w:fldChar w:fldCharType="begin"/>
            </w:r>
            <w:r w:rsidR="008B4C70" w:rsidRPr="008B4C70">
              <w:rPr>
                <w:rFonts w:ascii="Arial" w:hAnsi="Arial" w:cs="Arial"/>
                <w:noProof/>
                <w:webHidden/>
              </w:rPr>
              <w:instrText xml:space="preserve"> PAGEREF _Toc273710678 \h </w:instrText>
            </w:r>
            <w:r w:rsidR="008B4C70" w:rsidRPr="008B4C70">
              <w:rPr>
                <w:rFonts w:ascii="Arial" w:hAnsi="Arial" w:cs="Arial"/>
                <w:noProof/>
                <w:webHidden/>
              </w:rPr>
            </w:r>
            <w:r w:rsidR="008B4C70" w:rsidRPr="008B4C70">
              <w:rPr>
                <w:rFonts w:ascii="Arial" w:hAnsi="Arial" w:cs="Arial"/>
                <w:noProof/>
                <w:webHidden/>
              </w:rPr>
              <w:fldChar w:fldCharType="separate"/>
            </w:r>
            <w:r w:rsidR="005C48CE">
              <w:rPr>
                <w:rFonts w:ascii="Arial" w:hAnsi="Arial" w:cs="Arial"/>
                <w:noProof/>
                <w:webHidden/>
              </w:rPr>
              <w:t>5</w:t>
            </w:r>
            <w:r w:rsidR="008B4C70" w:rsidRPr="008B4C70">
              <w:rPr>
                <w:rFonts w:ascii="Arial" w:hAnsi="Arial" w:cs="Arial"/>
                <w:noProof/>
                <w:webHidden/>
              </w:rPr>
              <w:fldChar w:fldCharType="end"/>
            </w:r>
          </w:hyperlink>
        </w:p>
        <w:p w:rsidR="008B4C70" w:rsidRPr="008B4C70" w:rsidRDefault="00375BBC">
          <w:pPr>
            <w:pStyle w:val="TOC3"/>
            <w:tabs>
              <w:tab w:val="right" w:leader="dot" w:pos="9350"/>
            </w:tabs>
            <w:rPr>
              <w:rFonts w:ascii="Arial" w:hAnsi="Arial" w:cs="Arial"/>
              <w:noProof/>
              <w:lang w:eastAsia="en-US"/>
            </w:rPr>
          </w:pPr>
          <w:hyperlink w:anchor="_Toc273710679" w:history="1">
            <w:r w:rsidR="008B4C70" w:rsidRPr="008B4C70">
              <w:rPr>
                <w:rStyle w:val="Hyperlink"/>
                <w:rFonts w:ascii="Arial" w:hAnsi="Arial" w:cs="Arial"/>
                <w:noProof/>
              </w:rPr>
              <w:t>Questions?</w:t>
            </w:r>
            <w:r w:rsidR="008B4C70" w:rsidRPr="008B4C70">
              <w:rPr>
                <w:rFonts w:ascii="Arial" w:hAnsi="Arial" w:cs="Arial"/>
                <w:noProof/>
                <w:webHidden/>
              </w:rPr>
              <w:tab/>
            </w:r>
            <w:r w:rsidR="008B4C70" w:rsidRPr="008B4C70">
              <w:rPr>
                <w:rFonts w:ascii="Arial" w:hAnsi="Arial" w:cs="Arial"/>
                <w:noProof/>
                <w:webHidden/>
              </w:rPr>
              <w:fldChar w:fldCharType="begin"/>
            </w:r>
            <w:r w:rsidR="008B4C70" w:rsidRPr="008B4C70">
              <w:rPr>
                <w:rFonts w:ascii="Arial" w:hAnsi="Arial" w:cs="Arial"/>
                <w:noProof/>
                <w:webHidden/>
              </w:rPr>
              <w:instrText xml:space="preserve"> PAGEREF _Toc273710679 \h </w:instrText>
            </w:r>
            <w:r w:rsidR="008B4C70" w:rsidRPr="008B4C70">
              <w:rPr>
                <w:rFonts w:ascii="Arial" w:hAnsi="Arial" w:cs="Arial"/>
                <w:noProof/>
                <w:webHidden/>
              </w:rPr>
            </w:r>
            <w:r w:rsidR="008B4C70" w:rsidRPr="008B4C70">
              <w:rPr>
                <w:rFonts w:ascii="Arial" w:hAnsi="Arial" w:cs="Arial"/>
                <w:noProof/>
                <w:webHidden/>
              </w:rPr>
              <w:fldChar w:fldCharType="separate"/>
            </w:r>
            <w:r w:rsidR="005C48CE">
              <w:rPr>
                <w:rFonts w:ascii="Arial" w:hAnsi="Arial" w:cs="Arial"/>
                <w:noProof/>
                <w:webHidden/>
              </w:rPr>
              <w:t>5</w:t>
            </w:r>
            <w:r w:rsidR="008B4C70" w:rsidRPr="008B4C70">
              <w:rPr>
                <w:rFonts w:ascii="Arial" w:hAnsi="Arial" w:cs="Arial"/>
                <w:noProof/>
                <w:webHidden/>
              </w:rPr>
              <w:fldChar w:fldCharType="end"/>
            </w:r>
          </w:hyperlink>
        </w:p>
        <w:p w:rsidR="007D06CB" w:rsidRDefault="007D06CB">
          <w:r w:rsidRPr="008B4C70">
            <w:rPr>
              <w:b/>
              <w:bCs/>
              <w:noProof/>
            </w:rPr>
            <w:fldChar w:fldCharType="end"/>
          </w:r>
        </w:p>
      </w:sdtContent>
    </w:sdt>
    <w:p w:rsidR="00AC192F" w:rsidRDefault="00AC192F" w:rsidP="00AC192F">
      <w:pPr>
        <w:pStyle w:val="Heading1"/>
        <w:sectPr w:rsidR="00AC192F" w:rsidSect="008B4C70">
          <w:headerReference w:type="default" r:id="rId10"/>
          <w:footerReference w:type="default" r:id="rId11"/>
          <w:pgSz w:w="12240" w:h="15840"/>
          <w:pgMar w:top="1440" w:right="1440" w:bottom="1440" w:left="1440" w:header="720" w:footer="720" w:gutter="0"/>
          <w:pgNumType w:fmt="lowerRoman"/>
          <w:cols w:space="720"/>
          <w:docGrid w:linePitch="360"/>
        </w:sectPr>
      </w:pPr>
    </w:p>
    <w:p w:rsidR="007C37D7" w:rsidRPr="00FE7EEE" w:rsidRDefault="007C37D7" w:rsidP="00286E47">
      <w:pPr>
        <w:pStyle w:val="Heading1"/>
      </w:pPr>
      <w:bookmarkStart w:id="6" w:name="_Toc273710656"/>
      <w:r w:rsidRPr="00FE7EEE">
        <w:lastRenderedPageBreak/>
        <w:t>Professional Development</w:t>
      </w:r>
      <w:bookmarkEnd w:id="6"/>
    </w:p>
    <w:p w:rsidR="007C37D7" w:rsidRPr="00FE7EEE" w:rsidRDefault="007C37D7" w:rsidP="00FE7EEE">
      <w:r w:rsidRPr="00FE7EEE">
        <w:t>Employees need to continually develop their skills in order to support their organization’s success. Employee and Organizational Development (EOD) offers workshops in over fifty topics as well as programs and services designed to enhance professional growth. We can present workshops upon request, and most of our offerings carry Continuing Education Units (CEU’s) and Continuing Professional Education (CPE) credits.</w:t>
      </w:r>
    </w:p>
    <w:p w:rsidR="007C37D7" w:rsidRPr="007C37D7" w:rsidRDefault="00375BBC" w:rsidP="00FE7EEE">
      <w:pPr>
        <w:pStyle w:val="ListParagraph"/>
        <w:numPr>
          <w:ilvl w:val="0"/>
          <w:numId w:val="8"/>
        </w:numPr>
      </w:pPr>
      <w:hyperlink r:id="rId12" w:history="1">
        <w:r w:rsidR="007C37D7" w:rsidRPr="007C37D7">
          <w:rPr>
            <w:rStyle w:val="Hyperlink"/>
          </w:rPr>
          <w:t>Workshops</w:t>
        </w:r>
      </w:hyperlink>
    </w:p>
    <w:p w:rsidR="007C37D7" w:rsidRPr="007C37D7" w:rsidRDefault="00375BBC" w:rsidP="00FE7EEE">
      <w:pPr>
        <w:pStyle w:val="ListParagraph"/>
        <w:numPr>
          <w:ilvl w:val="0"/>
          <w:numId w:val="8"/>
        </w:numPr>
      </w:pPr>
      <w:hyperlink r:id="rId13" w:history="1">
        <w:r w:rsidR="007C37D7" w:rsidRPr="007C37D7">
          <w:rPr>
            <w:rStyle w:val="Hyperlink"/>
          </w:rPr>
          <w:t>Schedule</w:t>
        </w:r>
      </w:hyperlink>
    </w:p>
    <w:p w:rsidR="007C37D7" w:rsidRPr="007C37D7" w:rsidRDefault="00375BBC" w:rsidP="00FE7EEE">
      <w:pPr>
        <w:pStyle w:val="ListParagraph"/>
        <w:numPr>
          <w:ilvl w:val="0"/>
          <w:numId w:val="8"/>
        </w:numPr>
      </w:pPr>
      <w:hyperlink r:id="rId14" w:history="1">
        <w:r w:rsidR="007C37D7" w:rsidRPr="007C37D7">
          <w:rPr>
            <w:rStyle w:val="Hyperlink"/>
          </w:rPr>
          <w:t>Custom Services</w:t>
        </w:r>
      </w:hyperlink>
    </w:p>
    <w:p w:rsidR="007C37D7" w:rsidRPr="007C37D7" w:rsidRDefault="007C37D7" w:rsidP="00FE7EEE">
      <w:pPr>
        <w:pStyle w:val="Heading1"/>
      </w:pPr>
      <w:bookmarkStart w:id="7" w:name="_Toc273710657"/>
      <w:r>
        <w:t>T</w:t>
      </w:r>
      <w:r w:rsidRPr="007C37D7">
        <w:t>echnology Training</w:t>
      </w:r>
      <w:bookmarkEnd w:id="7"/>
    </w:p>
    <w:p w:rsidR="007C37D7" w:rsidRPr="007C37D7" w:rsidRDefault="007C37D7" w:rsidP="00FE7EEE">
      <w:r w:rsidRPr="007C37D7">
        <w:t xml:space="preserve">Making computers work for you in the office and classroom is essential in today’s workplace. Employee and Organizational Development (EOD) </w:t>
      </w:r>
      <w:proofErr w:type="gramStart"/>
      <w:r w:rsidRPr="007C37D7">
        <w:t>offers</w:t>
      </w:r>
      <w:proofErr w:type="gramEnd"/>
      <w:r w:rsidRPr="007C37D7">
        <w:t xml:space="preserve"> courses and consultations in a variety of software programs, ranging from Microsoft Office to website design. In addition to our regularly scheduled classes, we provide custom training solutions to meet your needs so that you get the training you need when you need it.</w:t>
      </w:r>
    </w:p>
    <w:p w:rsidR="007C37D7" w:rsidRPr="007C37D7" w:rsidRDefault="00375BBC" w:rsidP="00FE7EEE">
      <w:pPr>
        <w:pStyle w:val="ListParagraph"/>
        <w:numPr>
          <w:ilvl w:val="0"/>
          <w:numId w:val="9"/>
        </w:numPr>
      </w:pPr>
      <w:hyperlink r:id="rId15" w:history="1">
        <w:r w:rsidR="007C37D7" w:rsidRPr="007C37D7">
          <w:rPr>
            <w:rStyle w:val="Hyperlink"/>
          </w:rPr>
          <w:t>Courses</w:t>
        </w:r>
      </w:hyperlink>
    </w:p>
    <w:p w:rsidR="007C37D7" w:rsidRPr="007C37D7" w:rsidRDefault="00375BBC" w:rsidP="00FE7EEE">
      <w:pPr>
        <w:pStyle w:val="ListParagraph"/>
        <w:numPr>
          <w:ilvl w:val="0"/>
          <w:numId w:val="9"/>
        </w:numPr>
      </w:pPr>
      <w:hyperlink r:id="rId16" w:history="1">
        <w:r w:rsidR="007C37D7" w:rsidRPr="007C37D7">
          <w:rPr>
            <w:rStyle w:val="Hyperlink"/>
          </w:rPr>
          <w:t>Schedule</w:t>
        </w:r>
      </w:hyperlink>
    </w:p>
    <w:p w:rsidR="007C37D7" w:rsidRPr="007C37D7" w:rsidRDefault="00375BBC" w:rsidP="00FE7EEE">
      <w:pPr>
        <w:pStyle w:val="ListParagraph"/>
        <w:numPr>
          <w:ilvl w:val="0"/>
          <w:numId w:val="9"/>
        </w:numPr>
      </w:pPr>
      <w:hyperlink r:id="rId17" w:history="1">
        <w:r w:rsidR="007C37D7" w:rsidRPr="007C37D7">
          <w:rPr>
            <w:rStyle w:val="Hyperlink"/>
          </w:rPr>
          <w:t>My Training</w:t>
        </w:r>
      </w:hyperlink>
    </w:p>
    <w:p w:rsidR="007C37D7" w:rsidRPr="007C37D7" w:rsidRDefault="00375BBC" w:rsidP="00FE7EEE">
      <w:pPr>
        <w:pStyle w:val="ListParagraph"/>
        <w:numPr>
          <w:ilvl w:val="0"/>
          <w:numId w:val="9"/>
        </w:numPr>
      </w:pPr>
      <w:hyperlink r:id="rId18" w:anchor="faculty" w:history="1">
        <w:r w:rsidR="007C37D7" w:rsidRPr="007C37D7">
          <w:rPr>
            <w:rStyle w:val="Hyperlink"/>
          </w:rPr>
          <w:t>Free Faculty Training</w:t>
        </w:r>
      </w:hyperlink>
    </w:p>
    <w:p w:rsidR="007C37D7" w:rsidRPr="007C37D7" w:rsidRDefault="00375BBC" w:rsidP="00FE7EEE">
      <w:pPr>
        <w:pStyle w:val="ListParagraph"/>
        <w:numPr>
          <w:ilvl w:val="0"/>
          <w:numId w:val="9"/>
        </w:numPr>
      </w:pPr>
      <w:hyperlink r:id="rId19" w:history="1">
        <w:r w:rsidR="007C37D7" w:rsidRPr="007C37D7">
          <w:rPr>
            <w:rStyle w:val="Hyperlink"/>
          </w:rPr>
          <w:t>Customized Services</w:t>
        </w:r>
      </w:hyperlink>
    </w:p>
    <w:p w:rsidR="00FC4521" w:rsidRDefault="00375BBC" w:rsidP="00FC4521">
      <w:pPr>
        <w:pStyle w:val="ListParagraph"/>
        <w:numPr>
          <w:ilvl w:val="0"/>
          <w:numId w:val="9"/>
        </w:numPr>
      </w:pPr>
      <w:hyperlink r:id="rId20" w:history="1">
        <w:r w:rsidR="007C37D7" w:rsidRPr="007C37D7">
          <w:rPr>
            <w:rStyle w:val="Hyperlink"/>
          </w:rPr>
          <w:t>Computer Tip of the Week</w:t>
        </w:r>
      </w:hyperlink>
    </w:p>
    <w:p w:rsidR="007C37D7" w:rsidRPr="007C37D7" w:rsidRDefault="007C37D7" w:rsidP="00FE7EEE">
      <w:pPr>
        <w:pStyle w:val="Heading1"/>
      </w:pPr>
      <w:bookmarkStart w:id="8" w:name="_Toc273710658"/>
      <w:r w:rsidRPr="007C37D7">
        <w:t>Organizational Development</w:t>
      </w:r>
      <w:bookmarkEnd w:id="8"/>
    </w:p>
    <w:p w:rsidR="007C37D7" w:rsidRPr="007C37D7" w:rsidRDefault="007C37D7" w:rsidP="00FE7EEE">
      <w:r w:rsidRPr="007C37D7">
        <w:t>A high-performing work team requires more than just skilled employees. It requires capable leadership, clear goals and sense of purpose, effective work processes, clear communication, employee commitment, and positive work relations. If any of these are out of balance, productivity suffers. Employee and Organizational Development (EOD) can work directly with department and university leaders to assess the needs of a work group and make recommendations for individual and group development. Our organizational development services include:</w:t>
      </w:r>
    </w:p>
    <w:p w:rsidR="007C37D7" w:rsidRPr="00FE7EEE" w:rsidRDefault="007C37D7" w:rsidP="00FE7EEE">
      <w:pPr>
        <w:pStyle w:val="Heading2"/>
      </w:pPr>
      <w:bookmarkStart w:id="9" w:name="_Toc273710659"/>
      <w:r w:rsidRPr="00FE7EEE">
        <w:t>Coaching</w:t>
      </w:r>
      <w:bookmarkEnd w:id="9"/>
    </w:p>
    <w:p w:rsidR="007C37D7" w:rsidRPr="007C37D7" w:rsidRDefault="007C37D7" w:rsidP="00FE7EEE">
      <w:r w:rsidRPr="007C37D7">
        <w:t>We offer tailored one-on-one coaching to help managers examine their work behavior and style and consider alternatives that may be more effective.</w:t>
      </w:r>
    </w:p>
    <w:p w:rsidR="007C37D7" w:rsidRPr="007C37D7" w:rsidRDefault="007C37D7" w:rsidP="00FE7EEE">
      <w:pPr>
        <w:pStyle w:val="Heading2"/>
      </w:pPr>
      <w:bookmarkStart w:id="10" w:name="_Toc273710660"/>
      <w:r w:rsidRPr="007C37D7">
        <w:lastRenderedPageBreak/>
        <w:t>Organizational Assessment</w:t>
      </w:r>
      <w:bookmarkEnd w:id="10"/>
    </w:p>
    <w:p w:rsidR="007C37D7" w:rsidRPr="007C37D7" w:rsidRDefault="007C37D7" w:rsidP="00FE7EEE">
      <w:r w:rsidRPr="007C37D7">
        <w:t>We work with managers to conduct an organizational assessment of overall needs of the department as well context-specific situations. As a result of the assessment, we will provide recommendations for employee education and development, leadership development and other appropriate activities that can help organizations improve performance and work climate.</w:t>
      </w:r>
    </w:p>
    <w:p w:rsidR="007C37D7" w:rsidRPr="007C37D7" w:rsidRDefault="007C37D7" w:rsidP="00FE7EEE">
      <w:pPr>
        <w:pStyle w:val="Heading2"/>
      </w:pPr>
      <w:bookmarkStart w:id="11" w:name="_Toc273710661"/>
      <w:r w:rsidRPr="007C37D7">
        <w:t>Facilitation</w:t>
      </w:r>
      <w:bookmarkEnd w:id="11"/>
    </w:p>
    <w:p w:rsidR="007C37D7" w:rsidRPr="007C37D7" w:rsidRDefault="007C37D7" w:rsidP="00FE7EEE">
      <w:r w:rsidRPr="007C37D7">
        <w:t>We facilitate department and work team retreats to promote effective group dynamics and provide structure to help each group make quality decisions and stay focused on its goals. We also facilitate specially scheduled and/or customized versions of our regularly offered workshops to meet the specific needs and context of your organization.</w:t>
      </w:r>
    </w:p>
    <w:p w:rsidR="007C37D7" w:rsidRPr="007C37D7" w:rsidRDefault="007C37D7" w:rsidP="00FE7EEE">
      <w:pPr>
        <w:pStyle w:val="Heading2"/>
      </w:pPr>
      <w:bookmarkStart w:id="12" w:name="_Toc273710662"/>
      <w:r w:rsidRPr="007C37D7">
        <w:t>Team Building</w:t>
      </w:r>
      <w:bookmarkEnd w:id="12"/>
    </w:p>
    <w:p w:rsidR="007C37D7" w:rsidRPr="007C37D7" w:rsidRDefault="007C37D7" w:rsidP="00FE7EEE">
      <w:r w:rsidRPr="007C37D7">
        <w:t>We provide guidance for the development of new workgroups and project teams and also offer strategies and activities to improve the effectiveness of existing workgroups.</w:t>
      </w:r>
    </w:p>
    <w:p w:rsidR="007C37D7" w:rsidRPr="007C37D7" w:rsidRDefault="007C37D7" w:rsidP="00FE7EEE">
      <w:r w:rsidRPr="007C37D7">
        <w:t>Requests for Organizational Development Services can be made through the Custom Service Request Form.</w:t>
      </w:r>
    </w:p>
    <w:p w:rsidR="007C37D7" w:rsidRPr="007C37D7" w:rsidRDefault="007C37D7" w:rsidP="00FE7EEE">
      <w:pPr>
        <w:pStyle w:val="Heading1"/>
      </w:pPr>
      <w:bookmarkStart w:id="13" w:name="_Toc273710663"/>
      <w:r w:rsidRPr="007C37D7">
        <w:t>Custom Services</w:t>
      </w:r>
      <w:bookmarkEnd w:id="13"/>
    </w:p>
    <w:p w:rsidR="007C37D7" w:rsidRPr="007C37D7" w:rsidRDefault="007C37D7" w:rsidP="00FE7EEE">
      <w:r w:rsidRPr="007C37D7">
        <w:t>Almost any EOD workshop or course can be specifically scheduled or tailored for members of a department or work group.</w:t>
      </w:r>
    </w:p>
    <w:p w:rsidR="007C37D7" w:rsidRPr="007C37D7" w:rsidRDefault="007C37D7" w:rsidP="00FE7EEE">
      <w:r w:rsidRPr="007C37D7">
        <w:t>If you would like to arrange for a workshop or course to be provided exclusively for your work group or organization's staff, please fill out the </w:t>
      </w:r>
      <w:hyperlink r:id="rId21" w:tooltip="PDF document" w:history="1">
        <w:r w:rsidRPr="007C37D7">
          <w:rPr>
            <w:rStyle w:val="Hyperlink"/>
          </w:rPr>
          <w:t>Customized Service Request Form</w:t>
        </w:r>
      </w:hyperlink>
      <w:r w:rsidRPr="007C37D7">
        <w:t>.</w:t>
      </w:r>
    </w:p>
    <w:p w:rsidR="007C37D7" w:rsidRPr="007C37D7" w:rsidRDefault="007C37D7" w:rsidP="00FE7EEE">
      <w:pPr>
        <w:pStyle w:val="ListParagraph"/>
        <w:numPr>
          <w:ilvl w:val="0"/>
          <w:numId w:val="10"/>
        </w:numPr>
      </w:pPr>
      <w:r w:rsidRPr="007C37D7">
        <w:t>Please note that special scheduling of workshops and courses is contingent upon availability of the instructor.</w:t>
      </w:r>
    </w:p>
    <w:p w:rsidR="007C37D7" w:rsidRPr="007C37D7" w:rsidRDefault="007C37D7" w:rsidP="00FE7EEE">
      <w:pPr>
        <w:pStyle w:val="ListParagraph"/>
        <w:numPr>
          <w:ilvl w:val="0"/>
          <w:numId w:val="10"/>
        </w:numPr>
      </w:pPr>
      <w:r w:rsidRPr="007C37D7">
        <w:t>EOD can also provide facilitations, coaching, surveys and assessments, and teambuilding services, which are described under </w:t>
      </w:r>
      <w:hyperlink r:id="rId22" w:history="1">
        <w:r w:rsidRPr="007C37D7">
          <w:rPr>
            <w:rStyle w:val="Hyperlink"/>
          </w:rPr>
          <w:t>Organizational Development</w:t>
        </w:r>
      </w:hyperlink>
      <w:r w:rsidRPr="007C37D7">
        <w:t>.</w:t>
      </w:r>
    </w:p>
    <w:p w:rsidR="007C37D7" w:rsidRDefault="007C37D7" w:rsidP="00FE7EEE">
      <w:pPr>
        <w:pStyle w:val="Heading1"/>
      </w:pPr>
      <w:bookmarkStart w:id="14" w:name="_Toc273710664"/>
      <w:r w:rsidRPr="007C37D7">
        <w:t>Required Training</w:t>
      </w:r>
      <w:bookmarkEnd w:id="14"/>
    </w:p>
    <w:p w:rsidR="007C37D7" w:rsidRPr="007C37D7" w:rsidRDefault="007C37D7" w:rsidP="00FE7EEE">
      <w:r w:rsidRPr="007C37D7">
        <w:t xml:space="preserve">In accordance with Texas </w:t>
      </w:r>
      <w:proofErr w:type="gramStart"/>
      <w:r w:rsidRPr="007C37D7">
        <w:t>A&amp;M</w:t>
      </w:r>
      <w:proofErr w:type="gramEnd"/>
      <w:r w:rsidRPr="007C37D7">
        <w:t xml:space="preserve"> System Regulation </w:t>
      </w:r>
      <w:hyperlink r:id="rId23" w:history="1">
        <w:r w:rsidRPr="007C37D7">
          <w:rPr>
            <w:rStyle w:val="Hyperlink"/>
          </w:rPr>
          <w:t>33.05.02</w:t>
        </w:r>
      </w:hyperlink>
      <w:r w:rsidRPr="007C37D7">
        <w:t>, all Texas A&amp;M employees are required to take the courses listed below. Employees may also be required by their department heads and supervisors to complete training based on their job duties.</w:t>
      </w:r>
    </w:p>
    <w:p w:rsidR="00FC4521" w:rsidRDefault="00FC4521">
      <w:pPr>
        <w:rPr>
          <w:rFonts w:ascii="Georgia" w:eastAsia="Times New Roman" w:hAnsi="Georgia" w:cs="Times New Roman"/>
          <w:bCs/>
          <w:sz w:val="32"/>
          <w:szCs w:val="36"/>
        </w:rPr>
      </w:pPr>
      <w:r>
        <w:br w:type="page"/>
      </w:r>
    </w:p>
    <w:p w:rsidR="007C37D7" w:rsidRPr="007C37D7" w:rsidRDefault="007C37D7" w:rsidP="00FE7EEE">
      <w:pPr>
        <w:pStyle w:val="Heading2"/>
      </w:pPr>
      <w:bookmarkStart w:id="15" w:name="_Toc273710665"/>
      <w:r w:rsidRPr="007C37D7">
        <w:lastRenderedPageBreak/>
        <w:t>New Employees</w:t>
      </w:r>
      <w:bookmarkEnd w:id="15"/>
    </w:p>
    <w:p w:rsidR="007C37D7" w:rsidRPr="007C37D7" w:rsidRDefault="007C37D7" w:rsidP="00FE7EEE">
      <w:r w:rsidRPr="007C37D7">
        <w:t>The following courses must be taken within 30 days of hire:</w:t>
      </w:r>
    </w:p>
    <w:p w:rsidR="007C37D7" w:rsidRPr="007C37D7" w:rsidRDefault="007C37D7" w:rsidP="00FE7EEE">
      <w:pPr>
        <w:pStyle w:val="ListParagraph"/>
        <w:numPr>
          <w:ilvl w:val="0"/>
          <w:numId w:val="11"/>
        </w:numPr>
      </w:pPr>
      <w:r w:rsidRPr="007C37D7">
        <w:t>Orientation to the A&amp;M System</w:t>
      </w:r>
    </w:p>
    <w:p w:rsidR="007C37D7" w:rsidRPr="007C37D7" w:rsidRDefault="007C37D7" w:rsidP="00FE7EEE">
      <w:pPr>
        <w:pStyle w:val="ListParagraph"/>
        <w:numPr>
          <w:ilvl w:val="0"/>
          <w:numId w:val="11"/>
        </w:numPr>
      </w:pPr>
      <w:r w:rsidRPr="007C37D7">
        <w:t>Creating a Discrimination Free Workplace/EEO</w:t>
      </w:r>
    </w:p>
    <w:p w:rsidR="007C37D7" w:rsidRPr="007C37D7" w:rsidRDefault="007C37D7" w:rsidP="00FE7EEE">
      <w:pPr>
        <w:pStyle w:val="ListParagraph"/>
        <w:numPr>
          <w:ilvl w:val="0"/>
          <w:numId w:val="11"/>
        </w:numPr>
      </w:pPr>
      <w:r w:rsidRPr="007C37D7">
        <w:t>Ethics</w:t>
      </w:r>
    </w:p>
    <w:p w:rsidR="007C37D7" w:rsidRPr="007C37D7" w:rsidRDefault="007C37D7" w:rsidP="00FE7EEE">
      <w:pPr>
        <w:pStyle w:val="ListParagraph"/>
        <w:numPr>
          <w:ilvl w:val="0"/>
          <w:numId w:val="11"/>
        </w:numPr>
      </w:pPr>
      <w:r w:rsidRPr="007C37D7">
        <w:t>Reporting Fraud, Waste and Abuse</w:t>
      </w:r>
    </w:p>
    <w:p w:rsidR="007C37D7" w:rsidRPr="007C37D7" w:rsidRDefault="007C37D7" w:rsidP="00FE7EEE">
      <w:pPr>
        <w:pStyle w:val="ListParagraph"/>
        <w:numPr>
          <w:ilvl w:val="0"/>
          <w:numId w:val="11"/>
        </w:numPr>
      </w:pPr>
      <w:r w:rsidRPr="007C37D7">
        <w:t>Information Security Awareness</w:t>
      </w:r>
    </w:p>
    <w:p w:rsidR="007C37D7" w:rsidRPr="007C37D7" w:rsidRDefault="007C37D7" w:rsidP="00FE7EEE">
      <w:pPr>
        <w:pStyle w:val="Heading2"/>
      </w:pPr>
      <w:bookmarkStart w:id="16" w:name="_Toc273710666"/>
      <w:r w:rsidRPr="007C37D7">
        <w:t>Existing Employees</w:t>
      </w:r>
      <w:bookmarkEnd w:id="16"/>
    </w:p>
    <w:p w:rsidR="007C37D7" w:rsidRPr="007C37D7" w:rsidRDefault="007C37D7" w:rsidP="00FE7EEE">
      <w:r w:rsidRPr="007C37D7">
        <w:t>The following courses must be taken at the designated time intervals:</w:t>
      </w:r>
    </w:p>
    <w:p w:rsidR="007C37D7" w:rsidRPr="007C37D7" w:rsidRDefault="007C37D7" w:rsidP="00FE7EEE">
      <w:pPr>
        <w:pStyle w:val="ListParagraph"/>
        <w:numPr>
          <w:ilvl w:val="0"/>
          <w:numId w:val="12"/>
        </w:numPr>
      </w:pPr>
      <w:r w:rsidRPr="007C37D7">
        <w:t>Every year:</w:t>
      </w:r>
    </w:p>
    <w:p w:rsidR="007C37D7" w:rsidRPr="007C37D7" w:rsidRDefault="007C37D7" w:rsidP="00FE7EEE">
      <w:pPr>
        <w:pStyle w:val="ListParagraph"/>
        <w:numPr>
          <w:ilvl w:val="1"/>
          <w:numId w:val="12"/>
        </w:numPr>
      </w:pPr>
      <w:r w:rsidRPr="007C37D7">
        <w:t>Information Security Awareness</w:t>
      </w:r>
    </w:p>
    <w:p w:rsidR="007C37D7" w:rsidRPr="007C37D7" w:rsidRDefault="007C37D7" w:rsidP="00FE7EEE">
      <w:pPr>
        <w:pStyle w:val="ListParagraph"/>
        <w:numPr>
          <w:ilvl w:val="0"/>
          <w:numId w:val="12"/>
        </w:numPr>
      </w:pPr>
      <w:r w:rsidRPr="007C37D7">
        <w:t>Every two years:</w:t>
      </w:r>
    </w:p>
    <w:p w:rsidR="007C37D7" w:rsidRPr="007C37D7" w:rsidRDefault="007C37D7" w:rsidP="00FE7EEE">
      <w:pPr>
        <w:pStyle w:val="ListParagraph"/>
        <w:numPr>
          <w:ilvl w:val="1"/>
          <w:numId w:val="12"/>
        </w:numPr>
      </w:pPr>
      <w:r w:rsidRPr="007C37D7">
        <w:t>Creating a Discrimination Free Workplace/EEO</w:t>
      </w:r>
    </w:p>
    <w:p w:rsidR="007C37D7" w:rsidRPr="007C37D7" w:rsidRDefault="007C37D7" w:rsidP="00FE7EEE">
      <w:pPr>
        <w:pStyle w:val="ListParagraph"/>
        <w:numPr>
          <w:ilvl w:val="1"/>
          <w:numId w:val="12"/>
        </w:numPr>
      </w:pPr>
      <w:r w:rsidRPr="007C37D7">
        <w:t>Ethics</w:t>
      </w:r>
    </w:p>
    <w:p w:rsidR="007C37D7" w:rsidRPr="007C37D7" w:rsidRDefault="007C37D7" w:rsidP="00FE7EEE">
      <w:pPr>
        <w:pStyle w:val="ListParagraph"/>
        <w:numPr>
          <w:ilvl w:val="0"/>
          <w:numId w:val="12"/>
        </w:numPr>
      </w:pPr>
      <w:r w:rsidRPr="007C37D7">
        <w:t>Every four years:</w:t>
      </w:r>
    </w:p>
    <w:p w:rsidR="007C37D7" w:rsidRPr="007C37D7" w:rsidRDefault="007C37D7" w:rsidP="00FE7EEE">
      <w:pPr>
        <w:pStyle w:val="ListParagraph"/>
        <w:numPr>
          <w:ilvl w:val="1"/>
          <w:numId w:val="12"/>
        </w:numPr>
      </w:pPr>
      <w:r w:rsidRPr="007C37D7">
        <w:t>Reporting Fraud, Waste and Abuse</w:t>
      </w:r>
    </w:p>
    <w:p w:rsidR="007C37D7" w:rsidRPr="007C37D7" w:rsidRDefault="007C37D7" w:rsidP="00FE7EEE">
      <w:pPr>
        <w:pStyle w:val="Heading2"/>
      </w:pPr>
      <w:bookmarkStart w:id="17" w:name="_Toc273710667"/>
      <w:r w:rsidRPr="007C37D7">
        <w:t>Student Employees</w:t>
      </w:r>
      <w:bookmarkEnd w:id="17"/>
    </w:p>
    <w:p w:rsidR="007C37D7" w:rsidRPr="007C37D7" w:rsidRDefault="007C37D7" w:rsidP="00FE7EEE">
      <w:r w:rsidRPr="007C37D7">
        <w:t>The following courses must be taken within 30 days of hire and repeated as indicated:</w:t>
      </w:r>
    </w:p>
    <w:p w:rsidR="007C37D7" w:rsidRPr="007C37D7" w:rsidRDefault="007C37D7" w:rsidP="00FE7EEE">
      <w:pPr>
        <w:pStyle w:val="ListParagraph"/>
        <w:numPr>
          <w:ilvl w:val="0"/>
          <w:numId w:val="13"/>
        </w:numPr>
      </w:pPr>
      <w:r w:rsidRPr="007C37D7">
        <w:t>Within 30 days of hire:</w:t>
      </w:r>
    </w:p>
    <w:p w:rsidR="007C37D7" w:rsidRPr="007C37D7" w:rsidRDefault="007C37D7" w:rsidP="00FE7EEE">
      <w:pPr>
        <w:pStyle w:val="ListParagraph"/>
        <w:numPr>
          <w:ilvl w:val="1"/>
          <w:numId w:val="13"/>
        </w:numPr>
      </w:pPr>
      <w:r w:rsidRPr="007C37D7">
        <w:t>Orientation to the A&amp;M System</w:t>
      </w:r>
    </w:p>
    <w:p w:rsidR="007C37D7" w:rsidRPr="007C37D7" w:rsidRDefault="007C37D7" w:rsidP="00FE7EEE">
      <w:pPr>
        <w:pStyle w:val="ListParagraph"/>
        <w:numPr>
          <w:ilvl w:val="1"/>
          <w:numId w:val="13"/>
        </w:numPr>
      </w:pPr>
      <w:r w:rsidRPr="007C37D7">
        <w:t>Creating a Discrimination Free Workplace/EEO (repeated every two years)</w:t>
      </w:r>
    </w:p>
    <w:p w:rsidR="007C37D7" w:rsidRPr="007C37D7" w:rsidRDefault="007C37D7" w:rsidP="00FE7EEE">
      <w:pPr>
        <w:pStyle w:val="ListParagraph"/>
        <w:numPr>
          <w:ilvl w:val="1"/>
          <w:numId w:val="13"/>
        </w:numPr>
      </w:pPr>
      <w:r w:rsidRPr="007C37D7">
        <w:t>Ethics (repeated every two years)</w:t>
      </w:r>
    </w:p>
    <w:p w:rsidR="007C37D7" w:rsidRPr="007C37D7" w:rsidRDefault="007C37D7" w:rsidP="00FE7EEE">
      <w:pPr>
        <w:pStyle w:val="ListParagraph"/>
        <w:numPr>
          <w:ilvl w:val="1"/>
          <w:numId w:val="13"/>
        </w:numPr>
      </w:pPr>
      <w:r w:rsidRPr="007C37D7">
        <w:t>Reporting Fraud, Waste and Abuse (repeated every four years)</w:t>
      </w:r>
    </w:p>
    <w:p w:rsidR="007C37D7" w:rsidRPr="007C37D7" w:rsidRDefault="007C37D7" w:rsidP="00FE7EEE">
      <w:r w:rsidRPr="007C37D7">
        <w:t>In addition, the Student Employment Office requires new student employees to take the online </w:t>
      </w:r>
      <w:hyperlink r:id="rId24" w:history="1">
        <w:r w:rsidRPr="007C37D7">
          <w:rPr>
            <w:rStyle w:val="Hyperlink"/>
          </w:rPr>
          <w:t>New Student Employee Orientation</w:t>
        </w:r>
      </w:hyperlink>
      <w:r w:rsidRPr="007C37D7">
        <w:t> found at </w:t>
      </w:r>
      <w:hyperlink r:id="rId25" w:history="1">
        <w:r w:rsidRPr="007C37D7">
          <w:rPr>
            <w:rStyle w:val="Hyperlink"/>
          </w:rPr>
          <w:t>https://jobsforaggies.tamu.edu</w:t>
        </w:r>
      </w:hyperlink>
      <w:r w:rsidRPr="007C37D7">
        <w:t>.</w:t>
      </w:r>
    </w:p>
    <w:p w:rsidR="007C37D7" w:rsidRPr="007C37D7" w:rsidRDefault="007C37D7" w:rsidP="00FE7EEE">
      <w:r w:rsidRPr="007C37D7">
        <w:rPr>
          <w:b/>
        </w:rPr>
        <w:t>Note</w:t>
      </w:r>
      <w:r w:rsidRPr="007C37D7">
        <w:t>: Since all A&amp;M enrolled students are required to take the student version of Information Security Awareness, A&amp;M student employees are not required to complete a second time as an employee. Non-affiliated student employees must take the staff version of the ISA course.</w:t>
      </w:r>
    </w:p>
    <w:p w:rsidR="007C37D7" w:rsidRPr="007C37D7" w:rsidRDefault="007C37D7" w:rsidP="00FE7EEE">
      <w:pPr>
        <w:pStyle w:val="Heading2"/>
      </w:pPr>
      <w:bookmarkStart w:id="18" w:name="_Toc273710668"/>
      <w:r w:rsidRPr="007C37D7">
        <w:t>Start Training</w:t>
      </w:r>
      <w:bookmarkEnd w:id="18"/>
    </w:p>
    <w:p w:rsidR="007C37D7" w:rsidRPr="007C37D7" w:rsidRDefault="007C37D7" w:rsidP="00FE7EEE">
      <w:r w:rsidRPr="007C37D7">
        <w:t>Required courses can be taken online using TrainTraq, which is accessed through the Single Sign On system.</w:t>
      </w:r>
    </w:p>
    <w:p w:rsidR="007C37D7" w:rsidRPr="007C37D7" w:rsidRDefault="00375BBC" w:rsidP="00FE7EEE">
      <w:pPr>
        <w:pStyle w:val="ListParagraph"/>
        <w:numPr>
          <w:ilvl w:val="0"/>
          <w:numId w:val="13"/>
        </w:numPr>
      </w:pPr>
      <w:hyperlink r:id="rId26" w:history="1">
        <w:r w:rsidR="007C37D7" w:rsidRPr="007C37D7">
          <w:rPr>
            <w:rStyle w:val="Hyperlink"/>
          </w:rPr>
          <w:t>Logon Instructions for System Required Training</w:t>
        </w:r>
      </w:hyperlink>
    </w:p>
    <w:p w:rsidR="007C37D7" w:rsidRPr="007C37D7" w:rsidRDefault="00375BBC" w:rsidP="00FE7EEE">
      <w:pPr>
        <w:pStyle w:val="ListParagraph"/>
        <w:numPr>
          <w:ilvl w:val="0"/>
          <w:numId w:val="13"/>
        </w:numPr>
      </w:pPr>
      <w:hyperlink r:id="rId27" w:history="1">
        <w:r w:rsidR="007C37D7" w:rsidRPr="007C37D7">
          <w:rPr>
            <w:rStyle w:val="Hyperlink"/>
          </w:rPr>
          <w:t>FAQs</w:t>
        </w:r>
      </w:hyperlink>
    </w:p>
    <w:p w:rsidR="007C37D7" w:rsidRPr="007C37D7" w:rsidRDefault="007C37D7" w:rsidP="00FE7EEE">
      <w:pPr>
        <w:pStyle w:val="Heading1"/>
      </w:pPr>
      <w:bookmarkStart w:id="19" w:name="_Toc273710669"/>
      <w:r w:rsidRPr="007C37D7">
        <w:lastRenderedPageBreak/>
        <w:t>Other University Training</w:t>
      </w:r>
      <w:bookmarkEnd w:id="19"/>
    </w:p>
    <w:p w:rsidR="007C37D7" w:rsidRPr="007C37D7" w:rsidRDefault="007C37D7" w:rsidP="00FE7EEE">
      <w:r w:rsidRPr="007C37D7">
        <w:t>There are many sources of specialized training and professional development available to Texas A&amp;M University and System Employees.</w:t>
      </w:r>
    </w:p>
    <w:p w:rsidR="007C37D7" w:rsidRPr="00FE7EEE" w:rsidRDefault="007C37D7" w:rsidP="00FE7EEE">
      <w:pPr>
        <w:pStyle w:val="Heading2"/>
      </w:pPr>
      <w:bookmarkStart w:id="20" w:name="_Toc273710670"/>
      <w:r w:rsidRPr="00FE7EEE">
        <w:t>Environmental Health and Safety Department</w:t>
      </w:r>
      <w:bookmarkEnd w:id="20"/>
    </w:p>
    <w:p w:rsidR="007C37D7" w:rsidRPr="007C37D7" w:rsidRDefault="007C37D7" w:rsidP="00FE7EEE">
      <w:r w:rsidRPr="007C37D7">
        <w:t>The </w:t>
      </w:r>
      <w:hyperlink r:id="rId28" w:history="1">
        <w:r w:rsidRPr="007C37D7">
          <w:rPr>
            <w:rStyle w:val="Hyperlink"/>
          </w:rPr>
          <w:t>Environmental Health and Safety Department</w:t>
        </w:r>
      </w:hyperlink>
      <w:r w:rsidRPr="007C37D7">
        <w:t> regularly offers training on a variety of topics that include Fire Extinguisher, Hazard Communication, Laboratory Safety, and Radiation Safety.</w:t>
      </w:r>
    </w:p>
    <w:p w:rsidR="007C37D7" w:rsidRPr="007C37D7" w:rsidRDefault="007C37D7" w:rsidP="00FE7EEE">
      <w:pPr>
        <w:pStyle w:val="Heading2"/>
      </w:pPr>
      <w:bookmarkStart w:id="21" w:name="_Toc273710671"/>
      <w:r w:rsidRPr="007C37D7">
        <w:t>Financial Management Operations</w:t>
      </w:r>
      <w:bookmarkEnd w:id="21"/>
    </w:p>
    <w:p w:rsidR="007C37D7" w:rsidRPr="007C37D7" w:rsidRDefault="00375BBC" w:rsidP="00FE7EEE">
      <w:hyperlink r:id="rId29" w:history="1">
        <w:r w:rsidR="007C37D7" w:rsidRPr="007C37D7">
          <w:rPr>
            <w:rStyle w:val="Hyperlink"/>
          </w:rPr>
          <w:t>FMO</w:t>
        </w:r>
      </w:hyperlink>
      <w:r w:rsidR="007C37D7" w:rsidRPr="007C37D7">
        <w:t> conducts training on a variety of financial management topics such as FAMIS, Canopy, Disbursement, Cash Handling and Payment cards.</w:t>
      </w:r>
    </w:p>
    <w:p w:rsidR="007C37D7" w:rsidRPr="007C37D7" w:rsidRDefault="007C37D7" w:rsidP="00FE7EEE">
      <w:pPr>
        <w:pStyle w:val="Heading2"/>
      </w:pPr>
      <w:bookmarkStart w:id="22" w:name="_Toc273710672"/>
      <w:r w:rsidRPr="007C37D7">
        <w:t>Scholarships &amp; Financial Aid</w:t>
      </w:r>
      <w:bookmarkEnd w:id="22"/>
    </w:p>
    <w:p w:rsidR="007C37D7" w:rsidRPr="007C37D7" w:rsidRDefault="007C37D7" w:rsidP="00FE7EEE">
      <w:r w:rsidRPr="007C37D7">
        <w:t>In order to provide students, student employees and employment supervisors with skills for improving effectiveness, efficiency and quality of life, </w:t>
      </w:r>
      <w:hyperlink r:id="rId30" w:history="1">
        <w:r w:rsidRPr="007C37D7">
          <w:rPr>
            <w:rStyle w:val="Hyperlink"/>
          </w:rPr>
          <w:t>Scholarships &amp; Financial Aid</w:t>
        </w:r>
      </w:hyperlink>
      <w:r w:rsidRPr="007C37D7">
        <w:t> currently offers many workshops.</w:t>
      </w:r>
    </w:p>
    <w:p w:rsidR="007C37D7" w:rsidRPr="007C37D7" w:rsidRDefault="007C37D7" w:rsidP="00FE7EEE">
      <w:pPr>
        <w:pStyle w:val="Heading2"/>
      </w:pPr>
      <w:bookmarkStart w:id="23" w:name="_Toc273710673"/>
      <w:r w:rsidRPr="007C37D7">
        <w:t>Payroll Service</w:t>
      </w:r>
      <w:bookmarkEnd w:id="23"/>
    </w:p>
    <w:p w:rsidR="007C37D7" w:rsidRPr="007C37D7" w:rsidRDefault="00375BBC" w:rsidP="00FE7EEE">
      <w:hyperlink r:id="rId31" w:history="1">
        <w:r w:rsidR="007C37D7" w:rsidRPr="007C37D7">
          <w:rPr>
            <w:rStyle w:val="Hyperlink"/>
          </w:rPr>
          <w:t>Payroll Services</w:t>
        </w:r>
      </w:hyperlink>
      <w:r w:rsidR="007C37D7" w:rsidRPr="007C37D7">
        <w:t> offers training on a variety of topics that include payroll training, payroll reports online, I-9 processing, PAR training and more.</w:t>
      </w:r>
    </w:p>
    <w:p w:rsidR="007C37D7" w:rsidRPr="007C37D7" w:rsidRDefault="007C37D7" w:rsidP="00FE7EEE">
      <w:pPr>
        <w:pStyle w:val="Heading2"/>
      </w:pPr>
      <w:bookmarkStart w:id="24" w:name="_Toc273710674"/>
      <w:r w:rsidRPr="007C37D7">
        <w:t>LeaveTraq</w:t>
      </w:r>
      <w:bookmarkEnd w:id="24"/>
    </w:p>
    <w:p w:rsidR="007C37D7" w:rsidRPr="007C37D7" w:rsidRDefault="007C37D7" w:rsidP="00FE7EEE">
      <w:r w:rsidRPr="007C37D7">
        <w:t xml:space="preserve">LeaveTraq is the Texas </w:t>
      </w:r>
      <w:proofErr w:type="gramStart"/>
      <w:r w:rsidRPr="007C37D7">
        <w:t>A&amp;M</w:t>
      </w:r>
      <w:proofErr w:type="gramEnd"/>
      <w:r w:rsidRPr="007C37D7">
        <w:t xml:space="preserve"> University System's online leave program that allows you to check your leave balances. Refer to our </w:t>
      </w:r>
      <w:hyperlink r:id="rId32" w:history="1">
        <w:r w:rsidRPr="007C37D7">
          <w:rPr>
            <w:rStyle w:val="Hyperlink"/>
          </w:rPr>
          <w:t>LeaveTraq</w:t>
        </w:r>
      </w:hyperlink>
      <w:r w:rsidRPr="007C37D7">
        <w:t> page for training resources.</w:t>
      </w:r>
    </w:p>
    <w:p w:rsidR="007C37D7" w:rsidRPr="007C37D7" w:rsidRDefault="007C37D7" w:rsidP="00FE7EEE">
      <w:pPr>
        <w:pStyle w:val="Heading2"/>
      </w:pPr>
      <w:bookmarkStart w:id="25" w:name="_Toc273710675"/>
      <w:r w:rsidRPr="007C37D7">
        <w:t>SSO Training</w:t>
      </w:r>
      <w:bookmarkEnd w:id="25"/>
    </w:p>
    <w:p w:rsidR="007C37D7" w:rsidRPr="007C37D7" w:rsidRDefault="00375BBC" w:rsidP="00FE7EEE">
      <w:hyperlink r:id="rId33" w:history="1">
        <w:proofErr w:type="gramStart"/>
        <w:r w:rsidR="007C37D7" w:rsidRPr="007C37D7">
          <w:rPr>
            <w:rStyle w:val="Hyperlink"/>
          </w:rPr>
          <w:t>Employee</w:t>
        </w:r>
      </w:hyperlink>
      <w:r w:rsidR="007C37D7" w:rsidRPr="007C37D7">
        <w:t> and </w:t>
      </w:r>
      <w:hyperlink r:id="rId34" w:history="1">
        <w:r w:rsidR="007C37D7" w:rsidRPr="007C37D7">
          <w:rPr>
            <w:rStyle w:val="Hyperlink"/>
          </w:rPr>
          <w:t>Administrator</w:t>
        </w:r>
      </w:hyperlink>
      <w:r w:rsidR="007C37D7" w:rsidRPr="007C37D7">
        <w:t> training and information regarding Single Sign On.</w:t>
      </w:r>
      <w:proofErr w:type="gramEnd"/>
    </w:p>
    <w:p w:rsidR="00FC4521" w:rsidRDefault="00FC4521">
      <w:pPr>
        <w:rPr>
          <w:rFonts w:ascii="Georgia" w:eastAsia="Times New Roman" w:hAnsi="Georgia"/>
          <w:bCs/>
          <w:kern w:val="36"/>
          <w:sz w:val="48"/>
          <w:szCs w:val="48"/>
        </w:rPr>
      </w:pPr>
      <w:r>
        <w:br w:type="page"/>
      </w:r>
    </w:p>
    <w:p w:rsidR="007C37D7" w:rsidRPr="00BE41B7" w:rsidRDefault="007C37D7" w:rsidP="00FE7EEE">
      <w:pPr>
        <w:pStyle w:val="Heading1"/>
      </w:pPr>
      <w:bookmarkStart w:id="26" w:name="_Toc273710676"/>
      <w:r w:rsidRPr="00BE41B7">
        <w:lastRenderedPageBreak/>
        <w:t>Location and Parking</w:t>
      </w:r>
      <w:bookmarkEnd w:id="26"/>
    </w:p>
    <w:p w:rsidR="007C37D7" w:rsidRDefault="007C37D7" w:rsidP="00FE7EEE">
      <w:r>
        <w:t xml:space="preserve">Unless instructed otherwise on the class confirmation email, EOD workshops are held at the </w:t>
      </w:r>
      <w:hyperlink r:id="rId35" w:history="1">
        <w:r w:rsidRPr="0040430E">
          <w:rPr>
            <w:rStyle w:val="Hyperlink"/>
          </w:rPr>
          <w:t>General Services Complex (GSC)</w:t>
        </w:r>
      </w:hyperlink>
      <w:r>
        <w:t xml:space="preserve">, </w:t>
      </w:r>
      <w:smartTag w:uri="urn:schemas-microsoft-com:office:smarttags" w:element="Street">
        <w:smartTag w:uri="urn:schemas-microsoft-com:office:smarttags" w:element="address">
          <w:r>
            <w:t>750 Agronomy Rd.</w:t>
          </w:r>
        </w:smartTag>
      </w:smartTag>
      <w:r>
        <w:t xml:space="preserve"> in College Station. </w:t>
      </w:r>
    </w:p>
    <w:p w:rsidR="007C37D7" w:rsidRPr="006C72DD" w:rsidRDefault="007C37D7" w:rsidP="00FE7EEE">
      <w:pPr>
        <w:pStyle w:val="Heading2"/>
      </w:pPr>
      <w:bookmarkStart w:id="27" w:name="_Toc273710677"/>
      <w:r w:rsidRPr="006C72DD">
        <w:t>Parking and Transportation</w:t>
      </w:r>
      <w:bookmarkEnd w:id="27"/>
    </w:p>
    <w:p w:rsidR="007C37D7" w:rsidRDefault="007C37D7" w:rsidP="00FE7EEE">
      <w:r>
        <w:t xml:space="preserve">Employees with any valid University parking permit (except for night only permits) may park, at no charge, in </w:t>
      </w:r>
      <w:hyperlink r:id="rId36" w:history="1">
        <w:r w:rsidRPr="0040430E">
          <w:rPr>
            <w:rStyle w:val="Hyperlink"/>
          </w:rPr>
          <w:t>Lot 88</w:t>
        </w:r>
      </w:hyperlink>
      <w:r>
        <w:t>.</w:t>
      </w:r>
    </w:p>
    <w:p w:rsidR="007C37D7" w:rsidRDefault="007C37D7" w:rsidP="00FE7EEE">
      <w:r>
        <w:t xml:space="preserve">Visitors without a placard can request a temporary parking permit from </w:t>
      </w:r>
      <w:hyperlink r:id="rId37" w:anchor="GSC" w:history="1">
        <w:r w:rsidRPr="0040430E">
          <w:rPr>
            <w:rStyle w:val="Hyperlink"/>
          </w:rPr>
          <w:t>Transportation Services</w:t>
        </w:r>
      </w:hyperlink>
      <w:r>
        <w:t xml:space="preserve"> or they can use the </w:t>
      </w:r>
      <w:hyperlink r:id="rId38" w:history="1">
        <w:r w:rsidRPr="0040430E">
          <w:rPr>
            <w:rStyle w:val="Hyperlink"/>
          </w:rPr>
          <w:t>Pay and Display Machine</w:t>
        </w:r>
      </w:hyperlink>
      <w:r>
        <w:t>.</w:t>
      </w:r>
    </w:p>
    <w:p w:rsidR="007C37D7" w:rsidRDefault="007C37D7" w:rsidP="00FE7EEE">
      <w:r>
        <w:t xml:space="preserve">The GSC is also accessible from the </w:t>
      </w:r>
      <w:hyperlink r:id="rId39" w:history="1">
        <w:r w:rsidRPr="0040430E">
          <w:rPr>
            <w:rStyle w:val="Hyperlink"/>
          </w:rPr>
          <w:t>Campus Shuttle System</w:t>
        </w:r>
      </w:hyperlink>
      <w:r>
        <w:t>.</w:t>
      </w:r>
    </w:p>
    <w:p w:rsidR="007C37D7" w:rsidRPr="006C72DD" w:rsidRDefault="007C37D7" w:rsidP="00FE7EEE">
      <w:pPr>
        <w:pStyle w:val="Heading2"/>
      </w:pPr>
      <w:bookmarkStart w:id="28" w:name="_Toc273710678"/>
      <w:r w:rsidRPr="006C72DD">
        <w:t>Accessibility</w:t>
      </w:r>
      <w:bookmarkEnd w:id="28"/>
    </w:p>
    <w:p w:rsidR="007C37D7" w:rsidRDefault="007C37D7" w:rsidP="00FE7EEE">
      <w:pPr>
        <w:pStyle w:val="ListParagraph"/>
        <w:numPr>
          <w:ilvl w:val="0"/>
          <w:numId w:val="14"/>
        </w:numPr>
      </w:pPr>
      <w:r>
        <w:t xml:space="preserve">Handicapped parking is available in </w:t>
      </w:r>
      <w:hyperlink r:id="rId40" w:history="1">
        <w:r w:rsidRPr="0040430E">
          <w:rPr>
            <w:rStyle w:val="Hyperlink"/>
          </w:rPr>
          <w:t>Lot 88</w:t>
        </w:r>
      </w:hyperlink>
      <w:r>
        <w:t>.</w:t>
      </w:r>
    </w:p>
    <w:p w:rsidR="007C37D7" w:rsidRDefault="007C37D7" w:rsidP="00FE7EEE">
      <w:pPr>
        <w:pStyle w:val="ListParagraph"/>
        <w:numPr>
          <w:ilvl w:val="0"/>
          <w:numId w:val="14"/>
        </w:numPr>
      </w:pPr>
      <w:r>
        <w:t>Elevators and accessible restrooms are available.</w:t>
      </w:r>
    </w:p>
    <w:p w:rsidR="007C37D7" w:rsidRDefault="007C37D7" w:rsidP="00FE7EEE">
      <w:pPr>
        <w:pStyle w:val="ListParagraph"/>
        <w:numPr>
          <w:ilvl w:val="1"/>
          <w:numId w:val="14"/>
        </w:numPr>
      </w:pPr>
      <w:r>
        <w:t>The elevators are located inside the buildings main entrance.</w:t>
      </w:r>
    </w:p>
    <w:p w:rsidR="007C37D7" w:rsidRPr="00FE7EEE" w:rsidRDefault="007C37D7" w:rsidP="00FE7EEE">
      <w:pPr>
        <w:pStyle w:val="Heading3"/>
      </w:pPr>
      <w:bookmarkStart w:id="29" w:name="_Toc273710679"/>
      <w:proofErr w:type="gramStart"/>
      <w:r w:rsidRPr="00FE7EEE">
        <w:t>Questions?</w:t>
      </w:r>
      <w:bookmarkEnd w:id="29"/>
      <w:proofErr w:type="gramEnd"/>
    </w:p>
    <w:p w:rsidR="007C37D7" w:rsidRPr="007C37D7" w:rsidRDefault="007C37D7" w:rsidP="00FE7EEE">
      <w:r>
        <w:t xml:space="preserve">If you have any accessibility concerns, please call our office at 979-845-4153 or email </w:t>
      </w:r>
      <w:hyperlink r:id="rId41" w:history="1">
        <w:r w:rsidRPr="00E003ED">
          <w:rPr>
            <w:rStyle w:val="Hyperlink"/>
          </w:rPr>
          <w:t>EODinfo@tamu.edu</w:t>
        </w:r>
      </w:hyperlink>
      <w:r>
        <w:t>.</w:t>
      </w:r>
    </w:p>
    <w:p w:rsidR="00C05FAE" w:rsidRDefault="00C05FAE" w:rsidP="00FE7EEE"/>
    <w:sectPr w:rsidR="00C05FAE" w:rsidSect="008B4C70">
      <w:headerReference w:type="default" r:id="rId42"/>
      <w:footerReference w:type="default" r:id="rId4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BBC" w:rsidRDefault="00375BBC" w:rsidP="00FE7EEE">
      <w:r>
        <w:separator/>
      </w:r>
    </w:p>
  </w:endnote>
  <w:endnote w:type="continuationSeparator" w:id="0">
    <w:p w:rsidR="00375BBC" w:rsidRDefault="00375BBC" w:rsidP="00FE7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4422653"/>
      <w:docPartObj>
        <w:docPartGallery w:val="Page Numbers (Bottom of Page)"/>
        <w:docPartUnique/>
      </w:docPartObj>
    </w:sdtPr>
    <w:sdtEndPr>
      <w:rPr>
        <w:noProof/>
      </w:rPr>
    </w:sdtEndPr>
    <w:sdtContent>
      <w:p w:rsidR="008B4C70" w:rsidRDefault="008B4C70">
        <w:pPr>
          <w:pStyle w:val="Footer"/>
          <w:jc w:val="right"/>
        </w:pPr>
        <w:r>
          <w:fldChar w:fldCharType="begin"/>
        </w:r>
        <w:r>
          <w:instrText xml:space="preserve"> PAGE   \* MERGEFORMAT </w:instrText>
        </w:r>
        <w:r>
          <w:fldChar w:fldCharType="separate"/>
        </w:r>
        <w:r w:rsidR="005C48CE">
          <w:rPr>
            <w:noProof/>
          </w:rPr>
          <w:t>iii</w:t>
        </w:r>
        <w:r>
          <w:rPr>
            <w:noProof/>
          </w:rPr>
          <w:fldChar w:fldCharType="end"/>
        </w:r>
      </w:p>
    </w:sdtContent>
  </w:sdt>
  <w:p w:rsidR="007D06CB" w:rsidRDefault="007D06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1457359"/>
      <w:docPartObj>
        <w:docPartGallery w:val="Page Numbers (Bottom of Page)"/>
        <w:docPartUnique/>
      </w:docPartObj>
    </w:sdtPr>
    <w:sdtEndPr>
      <w:rPr>
        <w:noProof/>
      </w:rPr>
    </w:sdtEndPr>
    <w:sdtContent>
      <w:p w:rsidR="007D06CB" w:rsidRDefault="007D06CB">
        <w:pPr>
          <w:pStyle w:val="Footer"/>
          <w:jc w:val="right"/>
        </w:pPr>
        <w:r>
          <w:fldChar w:fldCharType="begin"/>
        </w:r>
        <w:r>
          <w:instrText xml:space="preserve"> PAGE   \* MERGEFORMAT </w:instrText>
        </w:r>
        <w:r>
          <w:fldChar w:fldCharType="separate"/>
        </w:r>
        <w:r w:rsidR="005C48CE">
          <w:rPr>
            <w:noProof/>
          </w:rPr>
          <w:t>5</w:t>
        </w:r>
        <w:r>
          <w:rPr>
            <w:noProof/>
          </w:rPr>
          <w:fldChar w:fldCharType="end"/>
        </w:r>
      </w:p>
    </w:sdtContent>
  </w:sdt>
  <w:p w:rsidR="007D06CB" w:rsidRDefault="007D06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BBC" w:rsidRDefault="00375BBC" w:rsidP="00FE7EEE">
      <w:r>
        <w:separator/>
      </w:r>
    </w:p>
  </w:footnote>
  <w:footnote w:type="continuationSeparator" w:id="0">
    <w:p w:rsidR="00375BBC" w:rsidRDefault="00375BBC" w:rsidP="00FE7E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497" w:rsidRDefault="00A56497" w:rsidP="00FE7EEE">
    <w:pPr>
      <w:pStyle w:val="Title"/>
    </w:pPr>
    <w:r w:rsidRPr="00FE7EEE">
      <w:rPr>
        <w:rStyle w:val="TitleChar"/>
      </w:rPr>
      <w:t>Employee &amp; Organizational Development</w:t>
    </w:r>
    <w:r>
      <w:tab/>
    </w:r>
    <w:r>
      <w:rPr>
        <w:noProof/>
      </w:rPr>
      <w:drawing>
        <wp:inline distT="0" distB="0" distL="0" distR="0" wp14:anchorId="281B246E" wp14:editId="34514A8E">
          <wp:extent cx="1634489" cy="402336"/>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08.jpg"/>
                  <pic:cNvPicPr/>
                </pic:nvPicPr>
                <pic:blipFill>
                  <a:blip r:embed="rId1">
                    <a:extLst>
                      <a:ext uri="{28A0092B-C50C-407E-A947-70E740481C1C}">
                        <a14:useLocalDpi xmlns:a14="http://schemas.microsoft.com/office/drawing/2010/main" val="0"/>
                      </a:ext>
                    </a:extLst>
                  </a:blip>
                  <a:stretch>
                    <a:fillRect/>
                  </a:stretch>
                </pic:blipFill>
                <pic:spPr>
                  <a:xfrm>
                    <a:off x="0" y="0"/>
                    <a:ext cx="1634489" cy="402336"/>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6CB" w:rsidRDefault="007D06CB" w:rsidP="00FE7EEE">
    <w:pPr>
      <w:pStyle w:val="Title"/>
    </w:pPr>
    <w:r w:rsidRPr="00FE7EEE">
      <w:rPr>
        <w:rStyle w:val="TitleChar"/>
      </w:rPr>
      <w:t>Employee &amp; Organizational Development</w:t>
    </w:r>
    <w:r>
      <w:tab/>
    </w:r>
    <w:r>
      <w:rPr>
        <w:noProof/>
      </w:rPr>
      <w:drawing>
        <wp:inline distT="0" distB="0" distL="0" distR="0" wp14:anchorId="4FC05A74" wp14:editId="215AE451">
          <wp:extent cx="1634489" cy="402336"/>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08.jpg"/>
                  <pic:cNvPicPr/>
                </pic:nvPicPr>
                <pic:blipFill>
                  <a:blip r:embed="rId1">
                    <a:extLst>
                      <a:ext uri="{28A0092B-C50C-407E-A947-70E740481C1C}">
                        <a14:useLocalDpi xmlns:a14="http://schemas.microsoft.com/office/drawing/2010/main" val="0"/>
                      </a:ext>
                    </a:extLst>
                  </a:blip>
                  <a:stretch>
                    <a:fillRect/>
                  </a:stretch>
                </pic:blipFill>
                <pic:spPr>
                  <a:xfrm>
                    <a:off x="0" y="0"/>
                    <a:ext cx="1634489" cy="40233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6409"/>
    <w:multiLevelType w:val="hybridMultilevel"/>
    <w:tmpl w:val="06C4E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F1893"/>
    <w:multiLevelType w:val="hybridMultilevel"/>
    <w:tmpl w:val="9F60C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401437"/>
    <w:multiLevelType w:val="hybridMultilevel"/>
    <w:tmpl w:val="51128B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8C2A16"/>
    <w:multiLevelType w:val="hybridMultilevel"/>
    <w:tmpl w:val="9E1E7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9A31239"/>
    <w:multiLevelType w:val="hybridMultilevel"/>
    <w:tmpl w:val="9F6A3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761202"/>
    <w:multiLevelType w:val="multilevel"/>
    <w:tmpl w:val="FEB6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013864"/>
    <w:multiLevelType w:val="multilevel"/>
    <w:tmpl w:val="32EC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8A1DF9"/>
    <w:multiLevelType w:val="multilevel"/>
    <w:tmpl w:val="1450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8B6991"/>
    <w:multiLevelType w:val="multilevel"/>
    <w:tmpl w:val="460ED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3729E5"/>
    <w:multiLevelType w:val="multilevel"/>
    <w:tmpl w:val="D746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D3063"/>
    <w:multiLevelType w:val="hybridMultilevel"/>
    <w:tmpl w:val="EA94E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2896E18"/>
    <w:multiLevelType w:val="multilevel"/>
    <w:tmpl w:val="AF8E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7456F3"/>
    <w:multiLevelType w:val="multilevel"/>
    <w:tmpl w:val="C0CE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902E89"/>
    <w:multiLevelType w:val="hybridMultilevel"/>
    <w:tmpl w:val="D5F001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2"/>
  </w:num>
  <w:num w:numId="3">
    <w:abstractNumId w:val="11"/>
  </w:num>
  <w:num w:numId="4">
    <w:abstractNumId w:val="9"/>
  </w:num>
  <w:num w:numId="5">
    <w:abstractNumId w:val="8"/>
  </w:num>
  <w:num w:numId="6">
    <w:abstractNumId w:val="5"/>
  </w:num>
  <w:num w:numId="7">
    <w:abstractNumId w:val="7"/>
  </w:num>
  <w:num w:numId="8">
    <w:abstractNumId w:val="10"/>
  </w:num>
  <w:num w:numId="9">
    <w:abstractNumId w:val="3"/>
  </w:num>
  <w:num w:numId="10">
    <w:abstractNumId w:val="2"/>
  </w:num>
  <w:num w:numId="11">
    <w:abstractNumId w:val="13"/>
  </w:num>
  <w:num w:numId="12">
    <w:abstractNumId w:val="4"/>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7D7"/>
    <w:rsid w:val="001540BC"/>
    <w:rsid w:val="00286E47"/>
    <w:rsid w:val="00327A2C"/>
    <w:rsid w:val="0037575A"/>
    <w:rsid w:val="00375BBC"/>
    <w:rsid w:val="003C3A7E"/>
    <w:rsid w:val="0040430E"/>
    <w:rsid w:val="004B399F"/>
    <w:rsid w:val="005C48CE"/>
    <w:rsid w:val="00627E60"/>
    <w:rsid w:val="006324DF"/>
    <w:rsid w:val="007B310F"/>
    <w:rsid w:val="007C37D7"/>
    <w:rsid w:val="007D06CB"/>
    <w:rsid w:val="008B4C70"/>
    <w:rsid w:val="00A56497"/>
    <w:rsid w:val="00AA4560"/>
    <w:rsid w:val="00AC192F"/>
    <w:rsid w:val="00C05FAE"/>
    <w:rsid w:val="00CE691F"/>
    <w:rsid w:val="00DC3694"/>
    <w:rsid w:val="00E003ED"/>
    <w:rsid w:val="00FC4521"/>
    <w:rsid w:val="00FE7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EEE"/>
    <w:rPr>
      <w:rFonts w:ascii="Arial" w:hAnsi="Arial" w:cs="Arial"/>
    </w:rPr>
  </w:style>
  <w:style w:type="paragraph" w:styleId="Heading1">
    <w:name w:val="heading 1"/>
    <w:basedOn w:val="Normal"/>
    <w:link w:val="Heading1Char"/>
    <w:uiPriority w:val="9"/>
    <w:qFormat/>
    <w:rsid w:val="00FE7EEE"/>
    <w:pPr>
      <w:spacing w:before="100" w:beforeAutospacing="1" w:after="100" w:afterAutospacing="1" w:line="240" w:lineRule="auto"/>
      <w:outlineLvl w:val="0"/>
    </w:pPr>
    <w:rPr>
      <w:rFonts w:ascii="Georgia" w:eastAsia="Times New Roman" w:hAnsi="Georgia"/>
      <w:bCs/>
      <w:kern w:val="36"/>
      <w:sz w:val="48"/>
      <w:szCs w:val="48"/>
    </w:rPr>
  </w:style>
  <w:style w:type="paragraph" w:styleId="Heading2">
    <w:name w:val="heading 2"/>
    <w:basedOn w:val="Normal"/>
    <w:link w:val="Heading2Char"/>
    <w:uiPriority w:val="9"/>
    <w:qFormat/>
    <w:rsid w:val="00FE7EEE"/>
    <w:pPr>
      <w:spacing w:before="100" w:beforeAutospacing="1" w:after="120" w:line="240" w:lineRule="auto"/>
      <w:outlineLvl w:val="1"/>
    </w:pPr>
    <w:rPr>
      <w:rFonts w:ascii="Georgia" w:eastAsia="Times New Roman" w:hAnsi="Georgia" w:cs="Times New Roman"/>
      <w:bCs/>
      <w:sz w:val="32"/>
      <w:szCs w:val="36"/>
    </w:rPr>
  </w:style>
  <w:style w:type="paragraph" w:styleId="Heading3">
    <w:name w:val="heading 3"/>
    <w:basedOn w:val="Normal"/>
    <w:next w:val="Normal"/>
    <w:link w:val="Heading3Char"/>
    <w:uiPriority w:val="9"/>
    <w:unhideWhenUsed/>
    <w:qFormat/>
    <w:rsid w:val="00FE7EEE"/>
    <w:pPr>
      <w:keepNext/>
      <w:keepLines/>
      <w:spacing w:before="200" w:after="0"/>
      <w:outlineLvl w:val="2"/>
    </w:pPr>
    <w:rPr>
      <w:rFonts w:ascii="Georgia" w:eastAsiaTheme="majorEastAsia" w:hAnsi="Georg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7D7"/>
    <w:rPr>
      <w:color w:val="0000FF" w:themeColor="hyperlink"/>
      <w:u w:val="single"/>
    </w:rPr>
  </w:style>
  <w:style w:type="character" w:customStyle="1" w:styleId="Heading1Char">
    <w:name w:val="Heading 1 Char"/>
    <w:basedOn w:val="DefaultParagraphFont"/>
    <w:link w:val="Heading1"/>
    <w:uiPriority w:val="9"/>
    <w:rsid w:val="00FE7EEE"/>
    <w:rPr>
      <w:rFonts w:ascii="Georgia" w:eastAsia="Times New Roman" w:hAnsi="Georgia" w:cs="Arial"/>
      <w:bCs/>
      <w:kern w:val="36"/>
      <w:sz w:val="48"/>
      <w:szCs w:val="48"/>
    </w:rPr>
  </w:style>
  <w:style w:type="character" w:customStyle="1" w:styleId="Heading2Char">
    <w:name w:val="Heading 2 Char"/>
    <w:basedOn w:val="DefaultParagraphFont"/>
    <w:link w:val="Heading2"/>
    <w:uiPriority w:val="9"/>
    <w:rsid w:val="00FE7EEE"/>
    <w:rPr>
      <w:rFonts w:ascii="Georgia" w:eastAsia="Times New Roman" w:hAnsi="Georgia" w:cs="Times New Roman"/>
      <w:bCs/>
      <w:sz w:val="32"/>
      <w:szCs w:val="36"/>
    </w:rPr>
  </w:style>
  <w:style w:type="paragraph" w:styleId="NormalWeb">
    <w:name w:val="Normal (Web)"/>
    <w:basedOn w:val="Normal"/>
    <w:uiPriority w:val="99"/>
    <w:semiHidden/>
    <w:unhideWhenUsed/>
    <w:rsid w:val="007C37D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37D7"/>
    <w:pPr>
      <w:ind w:left="720"/>
      <w:contextualSpacing/>
    </w:pPr>
  </w:style>
  <w:style w:type="character" w:customStyle="1" w:styleId="Heading3Char">
    <w:name w:val="Heading 3 Char"/>
    <w:basedOn w:val="DefaultParagraphFont"/>
    <w:link w:val="Heading3"/>
    <w:uiPriority w:val="9"/>
    <w:rsid w:val="00FE7EEE"/>
    <w:rPr>
      <w:rFonts w:ascii="Georgia" w:eastAsiaTheme="majorEastAsia" w:hAnsi="Georgia" w:cstheme="majorBidi"/>
      <w:b/>
      <w:bCs/>
      <w:color w:val="000000" w:themeColor="text1"/>
    </w:rPr>
  </w:style>
  <w:style w:type="paragraph" w:styleId="Header">
    <w:name w:val="header"/>
    <w:basedOn w:val="Normal"/>
    <w:link w:val="HeaderChar"/>
    <w:uiPriority w:val="99"/>
    <w:unhideWhenUsed/>
    <w:rsid w:val="003757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75A"/>
  </w:style>
  <w:style w:type="paragraph" w:styleId="Footer">
    <w:name w:val="footer"/>
    <w:basedOn w:val="Normal"/>
    <w:link w:val="FooterChar"/>
    <w:uiPriority w:val="99"/>
    <w:unhideWhenUsed/>
    <w:rsid w:val="003757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75A"/>
  </w:style>
  <w:style w:type="paragraph" w:styleId="BalloonText">
    <w:name w:val="Balloon Text"/>
    <w:basedOn w:val="Normal"/>
    <w:link w:val="BalloonTextChar"/>
    <w:uiPriority w:val="99"/>
    <w:semiHidden/>
    <w:unhideWhenUsed/>
    <w:rsid w:val="00375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75A"/>
    <w:rPr>
      <w:rFonts w:ascii="Tahoma" w:hAnsi="Tahoma" w:cs="Tahoma"/>
      <w:sz w:val="16"/>
      <w:szCs w:val="16"/>
    </w:rPr>
  </w:style>
  <w:style w:type="paragraph" w:styleId="Title">
    <w:name w:val="Title"/>
    <w:basedOn w:val="Header"/>
    <w:next w:val="Normal"/>
    <w:link w:val="TitleChar"/>
    <w:uiPriority w:val="10"/>
    <w:qFormat/>
    <w:rsid w:val="00FE7EEE"/>
    <w:pPr>
      <w:pBdr>
        <w:bottom w:val="single" w:sz="4" w:space="1" w:color="auto"/>
      </w:pBdr>
      <w:spacing w:after="240"/>
    </w:pPr>
    <w:rPr>
      <w:rFonts w:ascii="Georgia" w:hAnsi="Georgia"/>
      <w:color w:val="000000" w:themeColor="text1"/>
      <w:sz w:val="32"/>
    </w:rPr>
  </w:style>
  <w:style w:type="character" w:customStyle="1" w:styleId="TitleChar">
    <w:name w:val="Title Char"/>
    <w:basedOn w:val="DefaultParagraphFont"/>
    <w:link w:val="Title"/>
    <w:uiPriority w:val="10"/>
    <w:rsid w:val="00FE7EEE"/>
    <w:rPr>
      <w:rFonts w:ascii="Georgia" w:hAnsi="Georgia"/>
      <w:color w:val="000000" w:themeColor="text1"/>
      <w:sz w:val="32"/>
    </w:rPr>
  </w:style>
  <w:style w:type="paragraph" w:styleId="TOCHeading">
    <w:name w:val="TOC Heading"/>
    <w:basedOn w:val="Heading1"/>
    <w:next w:val="Normal"/>
    <w:uiPriority w:val="39"/>
    <w:semiHidden/>
    <w:unhideWhenUsed/>
    <w:qFormat/>
    <w:rsid w:val="00AC192F"/>
    <w:pPr>
      <w:keepNext/>
      <w:keepLines/>
      <w:spacing w:before="480" w:beforeAutospacing="0" w:after="0" w:afterAutospacing="0" w:line="276" w:lineRule="auto"/>
      <w:outlineLvl w:val="9"/>
    </w:pPr>
    <w:rPr>
      <w:rFonts w:asciiTheme="majorHAnsi" w:eastAsiaTheme="majorEastAsia" w:hAnsiTheme="majorHAnsi" w:cstheme="majorBidi"/>
      <w:b/>
      <w:color w:val="365F91" w:themeColor="accent1" w:themeShade="BF"/>
      <w:kern w:val="0"/>
      <w:sz w:val="28"/>
      <w:szCs w:val="28"/>
      <w:lang w:eastAsia="ja-JP"/>
    </w:rPr>
  </w:style>
  <w:style w:type="paragraph" w:styleId="TOC2">
    <w:name w:val="toc 2"/>
    <w:basedOn w:val="Normal"/>
    <w:next w:val="Normal"/>
    <w:autoRedefine/>
    <w:uiPriority w:val="39"/>
    <w:unhideWhenUsed/>
    <w:qFormat/>
    <w:rsid w:val="00AC192F"/>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AC192F"/>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AC192F"/>
    <w:pPr>
      <w:spacing w:after="100"/>
      <w:ind w:left="440"/>
    </w:pPr>
    <w:rPr>
      <w:rFonts w:asciiTheme="minorHAnsi" w:eastAsiaTheme="minorEastAsia" w:hAnsiTheme="minorHAnsi" w:cstheme="minorBidi"/>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EEE"/>
    <w:rPr>
      <w:rFonts w:ascii="Arial" w:hAnsi="Arial" w:cs="Arial"/>
    </w:rPr>
  </w:style>
  <w:style w:type="paragraph" w:styleId="Heading1">
    <w:name w:val="heading 1"/>
    <w:basedOn w:val="Normal"/>
    <w:link w:val="Heading1Char"/>
    <w:uiPriority w:val="9"/>
    <w:qFormat/>
    <w:rsid w:val="00FE7EEE"/>
    <w:pPr>
      <w:spacing w:before="100" w:beforeAutospacing="1" w:after="100" w:afterAutospacing="1" w:line="240" w:lineRule="auto"/>
      <w:outlineLvl w:val="0"/>
    </w:pPr>
    <w:rPr>
      <w:rFonts w:ascii="Georgia" w:eastAsia="Times New Roman" w:hAnsi="Georgia"/>
      <w:bCs/>
      <w:kern w:val="36"/>
      <w:sz w:val="48"/>
      <w:szCs w:val="48"/>
    </w:rPr>
  </w:style>
  <w:style w:type="paragraph" w:styleId="Heading2">
    <w:name w:val="heading 2"/>
    <w:basedOn w:val="Normal"/>
    <w:link w:val="Heading2Char"/>
    <w:uiPriority w:val="9"/>
    <w:qFormat/>
    <w:rsid w:val="00FE7EEE"/>
    <w:pPr>
      <w:spacing w:before="100" w:beforeAutospacing="1" w:after="120" w:line="240" w:lineRule="auto"/>
      <w:outlineLvl w:val="1"/>
    </w:pPr>
    <w:rPr>
      <w:rFonts w:ascii="Georgia" w:eastAsia="Times New Roman" w:hAnsi="Georgia" w:cs="Times New Roman"/>
      <w:bCs/>
      <w:sz w:val="32"/>
      <w:szCs w:val="36"/>
    </w:rPr>
  </w:style>
  <w:style w:type="paragraph" w:styleId="Heading3">
    <w:name w:val="heading 3"/>
    <w:basedOn w:val="Normal"/>
    <w:next w:val="Normal"/>
    <w:link w:val="Heading3Char"/>
    <w:uiPriority w:val="9"/>
    <w:unhideWhenUsed/>
    <w:qFormat/>
    <w:rsid w:val="00FE7EEE"/>
    <w:pPr>
      <w:keepNext/>
      <w:keepLines/>
      <w:spacing w:before="200" w:after="0"/>
      <w:outlineLvl w:val="2"/>
    </w:pPr>
    <w:rPr>
      <w:rFonts w:ascii="Georgia" w:eastAsiaTheme="majorEastAsia" w:hAnsi="Georg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7D7"/>
    <w:rPr>
      <w:color w:val="0000FF" w:themeColor="hyperlink"/>
      <w:u w:val="single"/>
    </w:rPr>
  </w:style>
  <w:style w:type="character" w:customStyle="1" w:styleId="Heading1Char">
    <w:name w:val="Heading 1 Char"/>
    <w:basedOn w:val="DefaultParagraphFont"/>
    <w:link w:val="Heading1"/>
    <w:uiPriority w:val="9"/>
    <w:rsid w:val="00FE7EEE"/>
    <w:rPr>
      <w:rFonts w:ascii="Georgia" w:eastAsia="Times New Roman" w:hAnsi="Georgia" w:cs="Arial"/>
      <w:bCs/>
      <w:kern w:val="36"/>
      <w:sz w:val="48"/>
      <w:szCs w:val="48"/>
    </w:rPr>
  </w:style>
  <w:style w:type="character" w:customStyle="1" w:styleId="Heading2Char">
    <w:name w:val="Heading 2 Char"/>
    <w:basedOn w:val="DefaultParagraphFont"/>
    <w:link w:val="Heading2"/>
    <w:uiPriority w:val="9"/>
    <w:rsid w:val="00FE7EEE"/>
    <w:rPr>
      <w:rFonts w:ascii="Georgia" w:eastAsia="Times New Roman" w:hAnsi="Georgia" w:cs="Times New Roman"/>
      <w:bCs/>
      <w:sz w:val="32"/>
      <w:szCs w:val="36"/>
    </w:rPr>
  </w:style>
  <w:style w:type="paragraph" w:styleId="NormalWeb">
    <w:name w:val="Normal (Web)"/>
    <w:basedOn w:val="Normal"/>
    <w:uiPriority w:val="99"/>
    <w:semiHidden/>
    <w:unhideWhenUsed/>
    <w:rsid w:val="007C37D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37D7"/>
    <w:pPr>
      <w:ind w:left="720"/>
      <w:contextualSpacing/>
    </w:pPr>
  </w:style>
  <w:style w:type="character" w:customStyle="1" w:styleId="Heading3Char">
    <w:name w:val="Heading 3 Char"/>
    <w:basedOn w:val="DefaultParagraphFont"/>
    <w:link w:val="Heading3"/>
    <w:uiPriority w:val="9"/>
    <w:rsid w:val="00FE7EEE"/>
    <w:rPr>
      <w:rFonts w:ascii="Georgia" w:eastAsiaTheme="majorEastAsia" w:hAnsi="Georgia" w:cstheme="majorBidi"/>
      <w:b/>
      <w:bCs/>
      <w:color w:val="000000" w:themeColor="text1"/>
    </w:rPr>
  </w:style>
  <w:style w:type="paragraph" w:styleId="Header">
    <w:name w:val="header"/>
    <w:basedOn w:val="Normal"/>
    <w:link w:val="HeaderChar"/>
    <w:uiPriority w:val="99"/>
    <w:unhideWhenUsed/>
    <w:rsid w:val="003757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75A"/>
  </w:style>
  <w:style w:type="paragraph" w:styleId="Footer">
    <w:name w:val="footer"/>
    <w:basedOn w:val="Normal"/>
    <w:link w:val="FooterChar"/>
    <w:uiPriority w:val="99"/>
    <w:unhideWhenUsed/>
    <w:rsid w:val="003757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75A"/>
  </w:style>
  <w:style w:type="paragraph" w:styleId="BalloonText">
    <w:name w:val="Balloon Text"/>
    <w:basedOn w:val="Normal"/>
    <w:link w:val="BalloonTextChar"/>
    <w:uiPriority w:val="99"/>
    <w:semiHidden/>
    <w:unhideWhenUsed/>
    <w:rsid w:val="00375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75A"/>
    <w:rPr>
      <w:rFonts w:ascii="Tahoma" w:hAnsi="Tahoma" w:cs="Tahoma"/>
      <w:sz w:val="16"/>
      <w:szCs w:val="16"/>
    </w:rPr>
  </w:style>
  <w:style w:type="paragraph" w:styleId="Title">
    <w:name w:val="Title"/>
    <w:basedOn w:val="Header"/>
    <w:next w:val="Normal"/>
    <w:link w:val="TitleChar"/>
    <w:uiPriority w:val="10"/>
    <w:qFormat/>
    <w:rsid w:val="00FE7EEE"/>
    <w:pPr>
      <w:pBdr>
        <w:bottom w:val="single" w:sz="4" w:space="1" w:color="auto"/>
      </w:pBdr>
      <w:spacing w:after="240"/>
    </w:pPr>
    <w:rPr>
      <w:rFonts w:ascii="Georgia" w:hAnsi="Georgia"/>
      <w:color w:val="000000" w:themeColor="text1"/>
      <w:sz w:val="32"/>
    </w:rPr>
  </w:style>
  <w:style w:type="character" w:customStyle="1" w:styleId="TitleChar">
    <w:name w:val="Title Char"/>
    <w:basedOn w:val="DefaultParagraphFont"/>
    <w:link w:val="Title"/>
    <w:uiPriority w:val="10"/>
    <w:rsid w:val="00FE7EEE"/>
    <w:rPr>
      <w:rFonts w:ascii="Georgia" w:hAnsi="Georgia"/>
      <w:color w:val="000000" w:themeColor="text1"/>
      <w:sz w:val="32"/>
    </w:rPr>
  </w:style>
  <w:style w:type="paragraph" w:styleId="TOCHeading">
    <w:name w:val="TOC Heading"/>
    <w:basedOn w:val="Heading1"/>
    <w:next w:val="Normal"/>
    <w:uiPriority w:val="39"/>
    <w:semiHidden/>
    <w:unhideWhenUsed/>
    <w:qFormat/>
    <w:rsid w:val="00AC192F"/>
    <w:pPr>
      <w:keepNext/>
      <w:keepLines/>
      <w:spacing w:before="480" w:beforeAutospacing="0" w:after="0" w:afterAutospacing="0" w:line="276" w:lineRule="auto"/>
      <w:outlineLvl w:val="9"/>
    </w:pPr>
    <w:rPr>
      <w:rFonts w:asciiTheme="majorHAnsi" w:eastAsiaTheme="majorEastAsia" w:hAnsiTheme="majorHAnsi" w:cstheme="majorBidi"/>
      <w:b/>
      <w:color w:val="365F91" w:themeColor="accent1" w:themeShade="BF"/>
      <w:kern w:val="0"/>
      <w:sz w:val="28"/>
      <w:szCs w:val="28"/>
      <w:lang w:eastAsia="ja-JP"/>
    </w:rPr>
  </w:style>
  <w:style w:type="paragraph" w:styleId="TOC2">
    <w:name w:val="toc 2"/>
    <w:basedOn w:val="Normal"/>
    <w:next w:val="Normal"/>
    <w:autoRedefine/>
    <w:uiPriority w:val="39"/>
    <w:unhideWhenUsed/>
    <w:qFormat/>
    <w:rsid w:val="00AC192F"/>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AC192F"/>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AC192F"/>
    <w:pPr>
      <w:spacing w:after="100"/>
      <w:ind w:left="440"/>
    </w:pPr>
    <w:rPr>
      <w:rFonts w:asciiTheme="minorHAnsi" w:eastAsiaTheme="minorEastAsia" w:hAnsiTheme="minorHAnsi" w:cstheme="minorBid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04863">
      <w:bodyDiv w:val="1"/>
      <w:marLeft w:val="0"/>
      <w:marRight w:val="0"/>
      <w:marTop w:val="0"/>
      <w:marBottom w:val="0"/>
      <w:divBdr>
        <w:top w:val="none" w:sz="0" w:space="0" w:color="auto"/>
        <w:left w:val="none" w:sz="0" w:space="0" w:color="auto"/>
        <w:bottom w:val="none" w:sz="0" w:space="0" w:color="auto"/>
        <w:right w:val="none" w:sz="0" w:space="0" w:color="auto"/>
      </w:divBdr>
    </w:div>
    <w:div w:id="486092464">
      <w:bodyDiv w:val="1"/>
      <w:marLeft w:val="0"/>
      <w:marRight w:val="0"/>
      <w:marTop w:val="0"/>
      <w:marBottom w:val="0"/>
      <w:divBdr>
        <w:top w:val="none" w:sz="0" w:space="0" w:color="auto"/>
        <w:left w:val="none" w:sz="0" w:space="0" w:color="auto"/>
        <w:bottom w:val="none" w:sz="0" w:space="0" w:color="auto"/>
        <w:right w:val="none" w:sz="0" w:space="0" w:color="auto"/>
      </w:divBdr>
    </w:div>
    <w:div w:id="522015207">
      <w:bodyDiv w:val="1"/>
      <w:marLeft w:val="0"/>
      <w:marRight w:val="0"/>
      <w:marTop w:val="0"/>
      <w:marBottom w:val="0"/>
      <w:divBdr>
        <w:top w:val="none" w:sz="0" w:space="0" w:color="auto"/>
        <w:left w:val="none" w:sz="0" w:space="0" w:color="auto"/>
        <w:bottom w:val="none" w:sz="0" w:space="0" w:color="auto"/>
        <w:right w:val="none" w:sz="0" w:space="0" w:color="auto"/>
      </w:divBdr>
    </w:div>
    <w:div w:id="666397692">
      <w:bodyDiv w:val="1"/>
      <w:marLeft w:val="0"/>
      <w:marRight w:val="0"/>
      <w:marTop w:val="0"/>
      <w:marBottom w:val="0"/>
      <w:divBdr>
        <w:top w:val="none" w:sz="0" w:space="0" w:color="auto"/>
        <w:left w:val="none" w:sz="0" w:space="0" w:color="auto"/>
        <w:bottom w:val="none" w:sz="0" w:space="0" w:color="auto"/>
        <w:right w:val="none" w:sz="0" w:space="0" w:color="auto"/>
      </w:divBdr>
    </w:div>
    <w:div w:id="697043432">
      <w:bodyDiv w:val="1"/>
      <w:marLeft w:val="0"/>
      <w:marRight w:val="0"/>
      <w:marTop w:val="0"/>
      <w:marBottom w:val="0"/>
      <w:divBdr>
        <w:top w:val="none" w:sz="0" w:space="0" w:color="auto"/>
        <w:left w:val="none" w:sz="0" w:space="0" w:color="auto"/>
        <w:bottom w:val="none" w:sz="0" w:space="0" w:color="auto"/>
        <w:right w:val="none" w:sz="0" w:space="0" w:color="auto"/>
      </w:divBdr>
    </w:div>
    <w:div w:id="897742042">
      <w:bodyDiv w:val="1"/>
      <w:marLeft w:val="0"/>
      <w:marRight w:val="0"/>
      <w:marTop w:val="0"/>
      <w:marBottom w:val="0"/>
      <w:divBdr>
        <w:top w:val="none" w:sz="0" w:space="0" w:color="auto"/>
        <w:left w:val="none" w:sz="0" w:space="0" w:color="auto"/>
        <w:bottom w:val="none" w:sz="0" w:space="0" w:color="auto"/>
        <w:right w:val="none" w:sz="0" w:space="0" w:color="auto"/>
      </w:divBdr>
    </w:div>
    <w:div w:id="1040400527">
      <w:bodyDiv w:val="1"/>
      <w:marLeft w:val="0"/>
      <w:marRight w:val="0"/>
      <w:marTop w:val="0"/>
      <w:marBottom w:val="0"/>
      <w:divBdr>
        <w:top w:val="none" w:sz="0" w:space="0" w:color="auto"/>
        <w:left w:val="none" w:sz="0" w:space="0" w:color="auto"/>
        <w:bottom w:val="none" w:sz="0" w:space="0" w:color="auto"/>
        <w:right w:val="none" w:sz="0" w:space="0" w:color="auto"/>
      </w:divBdr>
    </w:div>
    <w:div w:id="1070887464">
      <w:bodyDiv w:val="1"/>
      <w:marLeft w:val="0"/>
      <w:marRight w:val="0"/>
      <w:marTop w:val="0"/>
      <w:marBottom w:val="0"/>
      <w:divBdr>
        <w:top w:val="none" w:sz="0" w:space="0" w:color="auto"/>
        <w:left w:val="none" w:sz="0" w:space="0" w:color="auto"/>
        <w:bottom w:val="none" w:sz="0" w:space="0" w:color="auto"/>
        <w:right w:val="none" w:sz="0" w:space="0" w:color="auto"/>
      </w:divBdr>
    </w:div>
    <w:div w:id="1081021960">
      <w:bodyDiv w:val="1"/>
      <w:marLeft w:val="0"/>
      <w:marRight w:val="0"/>
      <w:marTop w:val="0"/>
      <w:marBottom w:val="0"/>
      <w:divBdr>
        <w:top w:val="none" w:sz="0" w:space="0" w:color="auto"/>
        <w:left w:val="none" w:sz="0" w:space="0" w:color="auto"/>
        <w:bottom w:val="none" w:sz="0" w:space="0" w:color="auto"/>
        <w:right w:val="none" w:sz="0" w:space="0" w:color="auto"/>
      </w:divBdr>
    </w:div>
    <w:div w:id="1124157016">
      <w:bodyDiv w:val="1"/>
      <w:marLeft w:val="0"/>
      <w:marRight w:val="0"/>
      <w:marTop w:val="0"/>
      <w:marBottom w:val="0"/>
      <w:divBdr>
        <w:top w:val="none" w:sz="0" w:space="0" w:color="auto"/>
        <w:left w:val="none" w:sz="0" w:space="0" w:color="auto"/>
        <w:bottom w:val="none" w:sz="0" w:space="0" w:color="auto"/>
        <w:right w:val="none" w:sz="0" w:space="0" w:color="auto"/>
      </w:divBdr>
    </w:div>
    <w:div w:id="1612518890">
      <w:bodyDiv w:val="1"/>
      <w:marLeft w:val="0"/>
      <w:marRight w:val="0"/>
      <w:marTop w:val="0"/>
      <w:marBottom w:val="0"/>
      <w:divBdr>
        <w:top w:val="none" w:sz="0" w:space="0" w:color="auto"/>
        <w:left w:val="none" w:sz="0" w:space="0" w:color="auto"/>
        <w:bottom w:val="none" w:sz="0" w:space="0" w:color="auto"/>
        <w:right w:val="none" w:sz="0" w:space="0" w:color="auto"/>
      </w:divBdr>
    </w:div>
    <w:div w:id="1797602511">
      <w:bodyDiv w:val="1"/>
      <w:marLeft w:val="0"/>
      <w:marRight w:val="0"/>
      <w:marTop w:val="0"/>
      <w:marBottom w:val="0"/>
      <w:divBdr>
        <w:top w:val="none" w:sz="0" w:space="0" w:color="auto"/>
        <w:left w:val="none" w:sz="0" w:space="0" w:color="auto"/>
        <w:bottom w:val="none" w:sz="0" w:space="0" w:color="auto"/>
        <w:right w:val="none" w:sz="0" w:space="0" w:color="auto"/>
      </w:divBdr>
    </w:div>
    <w:div w:id="1881740982">
      <w:bodyDiv w:val="1"/>
      <w:marLeft w:val="0"/>
      <w:marRight w:val="0"/>
      <w:marTop w:val="0"/>
      <w:marBottom w:val="0"/>
      <w:divBdr>
        <w:top w:val="none" w:sz="0" w:space="0" w:color="auto"/>
        <w:left w:val="none" w:sz="0" w:space="0" w:color="auto"/>
        <w:bottom w:val="none" w:sz="0" w:space="0" w:color="auto"/>
        <w:right w:val="none" w:sz="0" w:space="0" w:color="auto"/>
      </w:divBdr>
    </w:div>
    <w:div w:id="199190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raining.tamu.edu/schedule.php" TargetMode="External"/><Relationship Id="rId18" Type="http://schemas.openxmlformats.org/officeDocument/2006/relationships/hyperlink" Target="http://training.tamu.edu/information.php" TargetMode="External"/><Relationship Id="rId26" Type="http://schemas.openxmlformats.org/officeDocument/2006/relationships/hyperlink" Target="http://eodinfo.tamu.edu/docs/education/Logon_SystemRequiredTraining.pdf" TargetMode="External"/><Relationship Id="rId39" Type="http://schemas.openxmlformats.org/officeDocument/2006/relationships/hyperlink" Target="http://transport.tamu.edu/transit/routemaps/06.pdf" TargetMode="External"/><Relationship Id="rId3" Type="http://schemas.openxmlformats.org/officeDocument/2006/relationships/styles" Target="styles.xml"/><Relationship Id="rId21" Type="http://schemas.openxmlformats.org/officeDocument/2006/relationships/hyperlink" Target="http://eodinfo.tamu.edu/docs/education/CustomizedServiceRequestForm.pdf" TargetMode="External"/><Relationship Id="rId34" Type="http://schemas.openxmlformats.org/officeDocument/2006/relationships/hyperlink" Target="http://eodinfo.tamu.edu/training/otherUnivTraining/adminTraining.aspx" TargetMode="External"/><Relationship Id="rId42"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training.tamu.edu/courses.php" TargetMode="External"/><Relationship Id="rId17" Type="http://schemas.openxmlformats.org/officeDocument/2006/relationships/hyperlink" Target="http://training.tamu.edu/mySchedule.php" TargetMode="External"/><Relationship Id="rId25" Type="http://schemas.openxmlformats.org/officeDocument/2006/relationships/hyperlink" Target="https://jobsforaggies.tamu.edu/" TargetMode="External"/><Relationship Id="rId33" Type="http://schemas.openxmlformats.org/officeDocument/2006/relationships/hyperlink" Target="http://eodinfo.tamu.edu/training/otherUnivTraining/employeeTraining.aspx" TargetMode="External"/><Relationship Id="rId38" Type="http://schemas.openxmlformats.org/officeDocument/2006/relationships/hyperlink" Target="http://transport.tamu.edu/parking/pd.aspx" TargetMode="External"/><Relationship Id="rId2" Type="http://schemas.openxmlformats.org/officeDocument/2006/relationships/numbering" Target="numbering.xml"/><Relationship Id="rId16" Type="http://schemas.openxmlformats.org/officeDocument/2006/relationships/hyperlink" Target="http://training.tamu.edu/schedule.php" TargetMode="External"/><Relationship Id="rId20" Type="http://schemas.openxmlformats.org/officeDocument/2006/relationships/hyperlink" Target="http://eodinfo.tamu.edu/computertips.aspx" TargetMode="External"/><Relationship Id="rId29" Type="http://schemas.openxmlformats.org/officeDocument/2006/relationships/hyperlink" Target="http://finance.tamu.edu/fmo/ts/default.asp" TargetMode="External"/><Relationship Id="rId41" Type="http://schemas.openxmlformats.org/officeDocument/2006/relationships/hyperlink" Target="mailto:eodinfo@tamu.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jobsforaggies.tamu.edu/forstudents.asp?mainkey=333&amp;pop=8&amp;disp=8" TargetMode="External"/><Relationship Id="rId32" Type="http://schemas.openxmlformats.org/officeDocument/2006/relationships/hyperlink" Target="http://eodinfo.tamu.edu/training/otherUnivTraining/leaveTraq.aspx" TargetMode="External"/><Relationship Id="rId37" Type="http://schemas.openxmlformats.org/officeDocument/2006/relationships/hyperlink" Target="http://transport.tamu.edu/parking/visitor.aspx?GSC" TargetMode="External"/><Relationship Id="rId40" Type="http://schemas.openxmlformats.org/officeDocument/2006/relationships/hyperlink" Target="http://training.tamu.edu/gscparking.pdf"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training.tamu.edu/courses.php" TargetMode="External"/><Relationship Id="rId23" Type="http://schemas.openxmlformats.org/officeDocument/2006/relationships/hyperlink" Target="http://www.tamus.edu/offices/policy/policies/pdf/33-05-02.pdf" TargetMode="External"/><Relationship Id="rId28" Type="http://schemas.openxmlformats.org/officeDocument/2006/relationships/hyperlink" Target="http://ehsd.tamu.edu/Training.aspx" TargetMode="External"/><Relationship Id="rId36" Type="http://schemas.openxmlformats.org/officeDocument/2006/relationships/hyperlink" Target="http://training.tamu.edu/gscparking.pdf" TargetMode="External"/><Relationship Id="rId10" Type="http://schemas.openxmlformats.org/officeDocument/2006/relationships/header" Target="header1.xml"/><Relationship Id="rId19" Type="http://schemas.openxmlformats.org/officeDocument/2006/relationships/hyperlink" Target="http://eodinfo.tamu.edu/training/professionalDev/customizedServices.aspx" TargetMode="External"/><Relationship Id="rId31" Type="http://schemas.openxmlformats.org/officeDocument/2006/relationships/hyperlink" Target="http://payroll.tamu.edu/"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eodinfo.tamu.edu/training/professionalDev/customizedServices.aspx" TargetMode="External"/><Relationship Id="rId22" Type="http://schemas.openxmlformats.org/officeDocument/2006/relationships/hyperlink" Target="http://eodinfo.tamu.edu/training/OrgDevelopment/Default.aspx" TargetMode="External"/><Relationship Id="rId27" Type="http://schemas.openxmlformats.org/officeDocument/2006/relationships/hyperlink" Target="http://texasamucfo.custhelp.com/app/answers/list/p/157%2C158" TargetMode="External"/><Relationship Id="rId30" Type="http://schemas.openxmlformats.org/officeDocument/2006/relationships/hyperlink" Target="https://financialaid.tamu.edu/workshops/" TargetMode="External"/><Relationship Id="rId35" Type="http://schemas.openxmlformats.org/officeDocument/2006/relationships/hyperlink" Target="http://campusmaps.tamu.edu/?mi=199&amp;zoom=15&amp;view=hybrid" TargetMode="External"/><Relationship Id="rId43"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016A2-5FB9-4336-8852-758F93212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1884</Words>
  <Characters>10744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Texas A&amp;M Univeristy - Division of Finance</Company>
  <LinksUpToDate>false</LinksUpToDate>
  <CharactersWithSpaces>12603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Boatsman</dc:creator>
  <cp:lastModifiedBy>Kyle Boatsman</cp:lastModifiedBy>
  <cp:revision>11</cp:revision>
  <cp:lastPrinted>2010-10-04T12:55:00Z</cp:lastPrinted>
  <dcterms:created xsi:type="dcterms:W3CDTF">2010-10-01T20:25:00Z</dcterms:created>
  <dcterms:modified xsi:type="dcterms:W3CDTF">2010-10-04T13:02:00Z</dcterms:modified>
</cp:coreProperties>
</file>