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35E4F" w14:textId="42A5B43C" w:rsidR="000E2EE4" w:rsidRPr="000E2EE4" w:rsidRDefault="000E2EE4" w:rsidP="000E2EE4">
      <w:pPr>
        <w:shd w:val="clear" w:color="auto" w:fill="FFFFFF"/>
        <w:spacing w:after="0" w:line="240" w:lineRule="auto"/>
        <w:outlineLvl w:val="0"/>
        <w:rPr>
          <w:rFonts w:ascii="Georgia" w:eastAsia="Times New Roman" w:hAnsi="Georgia"/>
          <w:color w:val="000000"/>
          <w:kern w:val="36"/>
          <w:sz w:val="43"/>
          <w:szCs w:val="43"/>
        </w:rPr>
      </w:pPr>
      <w:r>
        <w:rPr>
          <w:rFonts w:ascii="Georgia" w:eastAsia="Times New Roman" w:hAnsi="Georgia"/>
          <w:color w:val="000000"/>
          <w:kern w:val="36"/>
          <w:sz w:val="43"/>
          <w:szCs w:val="43"/>
        </w:rPr>
        <w:t xml:space="preserve">Structure of the </w:t>
      </w:r>
      <w:r w:rsidRPr="000E2EE4">
        <w:rPr>
          <w:rFonts w:ascii="Georgia" w:eastAsia="Times New Roman" w:hAnsi="Georgia"/>
          <w:color w:val="000000"/>
          <w:kern w:val="36"/>
          <w:sz w:val="43"/>
          <w:szCs w:val="43"/>
        </w:rPr>
        <w:t>Stomach</w:t>
      </w:r>
    </w:p>
    <w:p w14:paraId="441AEF55" w14:textId="77777777" w:rsidR="000E2EE4" w:rsidRDefault="000E2EE4" w:rsidP="000E2EE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r>
        <w:rPr>
          <w:rFonts w:ascii="Arial" w:hAnsi="Arial" w:cs="Arial"/>
          <w:b/>
          <w:bCs/>
          <w:color w:val="202122"/>
          <w:sz w:val="21"/>
          <w:szCs w:val="21"/>
        </w:rPr>
        <w:t>stomach</w:t>
      </w:r>
      <w:r>
        <w:rPr>
          <w:rFonts w:ascii="Arial" w:hAnsi="Arial" w:cs="Arial"/>
          <w:color w:val="202122"/>
          <w:sz w:val="21"/>
          <w:szCs w:val="21"/>
        </w:rPr>
        <w:t> is a muscular, </w:t>
      </w:r>
      <w:hyperlink r:id="rId5" w:tooltip="Hollow organ" w:history="1">
        <w:r>
          <w:rPr>
            <w:rStyle w:val="Hyperlink"/>
            <w:rFonts w:ascii="Arial" w:eastAsiaTheme="majorEastAsia" w:hAnsi="Arial" w:cs="Arial"/>
            <w:color w:val="3366CC"/>
            <w:sz w:val="21"/>
            <w:szCs w:val="21"/>
          </w:rPr>
          <w:t>hollow organ</w:t>
        </w:r>
      </w:hyperlink>
      <w:r>
        <w:rPr>
          <w:rFonts w:ascii="Arial" w:hAnsi="Arial" w:cs="Arial"/>
          <w:color w:val="202122"/>
          <w:sz w:val="21"/>
          <w:szCs w:val="21"/>
        </w:rPr>
        <w:t> in the </w:t>
      </w:r>
      <w:hyperlink r:id="rId6" w:tooltip="Gastrointestinal tract" w:history="1">
        <w:r>
          <w:rPr>
            <w:rStyle w:val="Hyperlink"/>
            <w:rFonts w:ascii="Arial" w:eastAsiaTheme="majorEastAsia" w:hAnsi="Arial" w:cs="Arial"/>
            <w:color w:val="3366CC"/>
            <w:sz w:val="21"/>
            <w:szCs w:val="21"/>
          </w:rPr>
          <w:t>gastrointestinal tract</w:t>
        </w:r>
      </w:hyperlink>
      <w:r>
        <w:rPr>
          <w:rFonts w:ascii="Arial" w:hAnsi="Arial" w:cs="Arial"/>
          <w:color w:val="202122"/>
          <w:sz w:val="21"/>
          <w:szCs w:val="21"/>
        </w:rPr>
        <w:t> of humans and many other animals, including several </w:t>
      </w:r>
      <w:hyperlink r:id="rId7" w:tooltip="Invertebrate" w:history="1">
        <w:r>
          <w:rPr>
            <w:rStyle w:val="Hyperlink"/>
            <w:rFonts w:ascii="Arial" w:eastAsiaTheme="majorEastAsia" w:hAnsi="Arial" w:cs="Arial"/>
            <w:color w:val="3366CC"/>
            <w:sz w:val="21"/>
            <w:szCs w:val="21"/>
          </w:rPr>
          <w:t>invertebrates</w:t>
        </w:r>
      </w:hyperlink>
      <w:r>
        <w:rPr>
          <w:rFonts w:ascii="Arial" w:hAnsi="Arial" w:cs="Arial"/>
          <w:color w:val="202122"/>
          <w:sz w:val="21"/>
          <w:szCs w:val="21"/>
        </w:rPr>
        <w:t>. The stomach has a dilated structure and functions as a vital organ in the </w:t>
      </w:r>
      <w:hyperlink r:id="rId8" w:tooltip="Digestion" w:history="1">
        <w:r>
          <w:rPr>
            <w:rStyle w:val="Hyperlink"/>
            <w:rFonts w:ascii="Arial" w:eastAsiaTheme="majorEastAsia" w:hAnsi="Arial" w:cs="Arial"/>
            <w:color w:val="3366CC"/>
            <w:sz w:val="21"/>
            <w:szCs w:val="21"/>
          </w:rPr>
          <w:t>digestive system</w:t>
        </w:r>
      </w:hyperlink>
      <w:r>
        <w:rPr>
          <w:rFonts w:ascii="Arial" w:hAnsi="Arial" w:cs="Arial"/>
          <w:color w:val="202122"/>
          <w:sz w:val="21"/>
          <w:szCs w:val="21"/>
        </w:rPr>
        <w:t>. The stomach is involved in the </w:t>
      </w:r>
      <w:hyperlink r:id="rId9" w:tooltip="Gastric phase" w:history="1">
        <w:r>
          <w:rPr>
            <w:rStyle w:val="Hyperlink"/>
            <w:rFonts w:ascii="Arial" w:eastAsiaTheme="majorEastAsia" w:hAnsi="Arial" w:cs="Arial"/>
            <w:color w:val="3366CC"/>
            <w:sz w:val="21"/>
            <w:szCs w:val="21"/>
          </w:rPr>
          <w:t>gastric phase of digestion</w:t>
        </w:r>
      </w:hyperlink>
      <w:r>
        <w:rPr>
          <w:rFonts w:ascii="Arial" w:hAnsi="Arial" w:cs="Arial"/>
          <w:color w:val="202122"/>
          <w:sz w:val="21"/>
          <w:szCs w:val="21"/>
        </w:rPr>
        <w:t>, following </w:t>
      </w:r>
      <w:hyperlink r:id="rId10" w:tooltip="Mastication" w:history="1">
        <w:r>
          <w:rPr>
            <w:rStyle w:val="Hyperlink"/>
            <w:rFonts w:ascii="Arial" w:eastAsiaTheme="majorEastAsia" w:hAnsi="Arial" w:cs="Arial"/>
            <w:color w:val="3366CC"/>
            <w:sz w:val="21"/>
            <w:szCs w:val="21"/>
          </w:rPr>
          <w:t>chewing</w:t>
        </w:r>
      </w:hyperlink>
      <w:r>
        <w:rPr>
          <w:rFonts w:ascii="Arial" w:hAnsi="Arial" w:cs="Arial"/>
          <w:color w:val="202122"/>
          <w:sz w:val="21"/>
          <w:szCs w:val="21"/>
        </w:rPr>
        <w:t>. It performs a chemical breakdown by means of enzymes and hydrochloric acid.</w:t>
      </w:r>
    </w:p>
    <w:p w14:paraId="585C7149" w14:textId="77777777" w:rsidR="000E2EE4" w:rsidRDefault="000E2EE4" w:rsidP="000E2EE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humans and many other animals, the stomach is located between the </w:t>
      </w:r>
      <w:hyperlink r:id="rId11" w:tooltip="Esophagus" w:history="1">
        <w:r>
          <w:rPr>
            <w:rStyle w:val="Hyperlink"/>
            <w:rFonts w:ascii="Arial" w:eastAsiaTheme="majorEastAsia" w:hAnsi="Arial" w:cs="Arial"/>
            <w:color w:val="3366CC"/>
            <w:sz w:val="21"/>
            <w:szCs w:val="21"/>
          </w:rPr>
          <w:t>esophagus</w:t>
        </w:r>
      </w:hyperlink>
      <w:r>
        <w:rPr>
          <w:rFonts w:ascii="Arial" w:hAnsi="Arial" w:cs="Arial"/>
          <w:color w:val="202122"/>
          <w:sz w:val="21"/>
          <w:szCs w:val="21"/>
        </w:rPr>
        <w:t> and the </w:t>
      </w:r>
      <w:hyperlink r:id="rId12" w:tooltip="Small intestine" w:history="1">
        <w:r>
          <w:rPr>
            <w:rStyle w:val="Hyperlink"/>
            <w:rFonts w:ascii="Arial" w:eastAsiaTheme="majorEastAsia" w:hAnsi="Arial" w:cs="Arial"/>
            <w:color w:val="3366CC"/>
            <w:sz w:val="21"/>
            <w:szCs w:val="21"/>
          </w:rPr>
          <w:t>small intestine</w:t>
        </w:r>
      </w:hyperlink>
      <w:r>
        <w:rPr>
          <w:rFonts w:ascii="Arial" w:hAnsi="Arial" w:cs="Arial"/>
          <w:color w:val="202122"/>
          <w:sz w:val="21"/>
          <w:szCs w:val="21"/>
        </w:rPr>
        <w:t>. The stomach secretes </w:t>
      </w:r>
      <w:hyperlink r:id="rId13" w:tooltip="Digestive enzyme" w:history="1">
        <w:r>
          <w:rPr>
            <w:rStyle w:val="Hyperlink"/>
            <w:rFonts w:ascii="Arial" w:eastAsiaTheme="majorEastAsia" w:hAnsi="Arial" w:cs="Arial"/>
            <w:color w:val="3366CC"/>
            <w:sz w:val="21"/>
            <w:szCs w:val="21"/>
          </w:rPr>
          <w:t>digestive enzymes</w:t>
        </w:r>
      </w:hyperlink>
      <w:r>
        <w:rPr>
          <w:rFonts w:ascii="Arial" w:hAnsi="Arial" w:cs="Arial"/>
          <w:color w:val="202122"/>
          <w:sz w:val="21"/>
          <w:szCs w:val="21"/>
        </w:rPr>
        <w:t> and </w:t>
      </w:r>
      <w:hyperlink r:id="rId14" w:tooltip="Gastric acid" w:history="1">
        <w:r>
          <w:rPr>
            <w:rStyle w:val="Hyperlink"/>
            <w:rFonts w:ascii="Arial" w:eastAsiaTheme="majorEastAsia" w:hAnsi="Arial" w:cs="Arial"/>
            <w:color w:val="3366CC"/>
            <w:sz w:val="21"/>
            <w:szCs w:val="21"/>
          </w:rPr>
          <w:t>gastric acid</w:t>
        </w:r>
      </w:hyperlink>
      <w:r>
        <w:rPr>
          <w:rFonts w:ascii="Arial" w:hAnsi="Arial" w:cs="Arial"/>
          <w:color w:val="202122"/>
          <w:sz w:val="21"/>
          <w:szCs w:val="21"/>
        </w:rPr>
        <w:t> to aid in food digestion. The </w:t>
      </w:r>
      <w:hyperlink r:id="rId15" w:tooltip="Pyloric sphincter" w:history="1">
        <w:r>
          <w:rPr>
            <w:rStyle w:val="Hyperlink"/>
            <w:rFonts w:ascii="Arial" w:eastAsiaTheme="majorEastAsia" w:hAnsi="Arial" w:cs="Arial"/>
            <w:color w:val="3366CC"/>
            <w:sz w:val="21"/>
            <w:szCs w:val="21"/>
          </w:rPr>
          <w:t>pyloric sphincter</w:t>
        </w:r>
      </w:hyperlink>
      <w:r>
        <w:rPr>
          <w:rFonts w:ascii="Arial" w:hAnsi="Arial" w:cs="Arial"/>
          <w:color w:val="202122"/>
          <w:sz w:val="21"/>
          <w:szCs w:val="21"/>
        </w:rPr>
        <w:t> controls the passage of partially digested food (</w:t>
      </w:r>
      <w:hyperlink r:id="rId16" w:tooltip="Chyme" w:history="1">
        <w:r>
          <w:rPr>
            <w:rStyle w:val="Hyperlink"/>
            <w:rFonts w:ascii="Arial" w:eastAsiaTheme="majorEastAsia" w:hAnsi="Arial" w:cs="Arial"/>
            <w:color w:val="3366CC"/>
            <w:sz w:val="21"/>
            <w:szCs w:val="21"/>
          </w:rPr>
          <w:t>chyme</w:t>
        </w:r>
      </w:hyperlink>
      <w:r>
        <w:rPr>
          <w:rFonts w:ascii="Arial" w:hAnsi="Arial" w:cs="Arial"/>
          <w:color w:val="202122"/>
          <w:sz w:val="21"/>
          <w:szCs w:val="21"/>
        </w:rPr>
        <w:t>) from the stomach into the </w:t>
      </w:r>
      <w:hyperlink r:id="rId17" w:tooltip="Duodenum" w:history="1">
        <w:r>
          <w:rPr>
            <w:rStyle w:val="Hyperlink"/>
            <w:rFonts w:ascii="Arial" w:eastAsiaTheme="majorEastAsia" w:hAnsi="Arial" w:cs="Arial"/>
            <w:color w:val="3366CC"/>
            <w:sz w:val="21"/>
            <w:szCs w:val="21"/>
          </w:rPr>
          <w:t>duodenum</w:t>
        </w:r>
      </w:hyperlink>
      <w:r>
        <w:rPr>
          <w:rFonts w:ascii="Arial" w:hAnsi="Arial" w:cs="Arial"/>
          <w:color w:val="202122"/>
          <w:sz w:val="21"/>
          <w:szCs w:val="21"/>
        </w:rPr>
        <w:t>, where </w:t>
      </w:r>
      <w:hyperlink r:id="rId18" w:tooltip="Peristalsis" w:history="1">
        <w:r>
          <w:rPr>
            <w:rStyle w:val="Hyperlink"/>
            <w:rFonts w:ascii="Arial" w:eastAsiaTheme="majorEastAsia" w:hAnsi="Arial" w:cs="Arial"/>
            <w:color w:val="3366CC"/>
            <w:sz w:val="21"/>
            <w:szCs w:val="21"/>
          </w:rPr>
          <w:t>peristalsis</w:t>
        </w:r>
      </w:hyperlink>
      <w:r>
        <w:rPr>
          <w:rFonts w:ascii="Arial" w:hAnsi="Arial" w:cs="Arial"/>
          <w:color w:val="202122"/>
          <w:sz w:val="21"/>
          <w:szCs w:val="21"/>
        </w:rPr>
        <w:t> takes over to move this through the rest of the intestines.</w:t>
      </w:r>
    </w:p>
    <w:p w14:paraId="6D72DC74" w14:textId="77777777" w:rsidR="000E2EE4" w:rsidRDefault="000E2EE4" w:rsidP="000E2EE4">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Structure</w:t>
      </w:r>
      <w:r>
        <w:rPr>
          <w:rStyle w:val="mw-editsection-bracket"/>
          <w:rFonts w:ascii="Arial" w:hAnsi="Arial" w:cs="Arial"/>
          <w:b/>
          <w:bCs/>
          <w:color w:val="54595D"/>
          <w:sz w:val="24"/>
          <w:szCs w:val="24"/>
        </w:rPr>
        <w:t>[</w:t>
      </w:r>
      <w:hyperlink r:id="rId19" w:tooltip="Edit section: Structure" w:history="1">
        <w:r>
          <w:rPr>
            <w:rStyle w:val="Hyperlink"/>
            <w:rFonts w:ascii="Arial" w:hAnsi="Arial" w:cs="Arial"/>
            <w:b/>
            <w:bCs/>
            <w:color w:val="3366CC"/>
            <w:sz w:val="24"/>
            <w:szCs w:val="24"/>
          </w:rPr>
          <w:t>edit</w:t>
        </w:r>
      </w:hyperlink>
      <w:r>
        <w:rPr>
          <w:rStyle w:val="mw-editsection-bracket"/>
          <w:rFonts w:ascii="Arial" w:hAnsi="Arial" w:cs="Arial"/>
          <w:b/>
          <w:bCs/>
          <w:color w:val="54595D"/>
          <w:sz w:val="24"/>
          <w:szCs w:val="24"/>
        </w:rPr>
        <w:t>]</w:t>
      </w:r>
    </w:p>
    <w:p w14:paraId="6A802D4C" w14:textId="77777777" w:rsidR="000E2EE4" w:rsidRDefault="000E2EE4" w:rsidP="000E2EE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the </w:t>
      </w:r>
      <w:hyperlink r:id="rId20" w:tooltip="Human digestive system" w:history="1">
        <w:r>
          <w:rPr>
            <w:rStyle w:val="Hyperlink"/>
            <w:rFonts w:ascii="Arial" w:eastAsiaTheme="majorEastAsia" w:hAnsi="Arial" w:cs="Arial"/>
            <w:color w:val="3366CC"/>
            <w:sz w:val="21"/>
            <w:szCs w:val="21"/>
          </w:rPr>
          <w:t>human digestive system</w:t>
        </w:r>
      </w:hyperlink>
      <w:r>
        <w:rPr>
          <w:rFonts w:ascii="Arial" w:hAnsi="Arial" w:cs="Arial"/>
          <w:color w:val="202122"/>
          <w:sz w:val="21"/>
          <w:szCs w:val="21"/>
        </w:rPr>
        <w:t>, the stomach lies between the </w:t>
      </w:r>
      <w:hyperlink r:id="rId21" w:tooltip="Oesophagus" w:history="1">
        <w:r>
          <w:rPr>
            <w:rStyle w:val="Hyperlink"/>
            <w:rFonts w:ascii="Arial" w:eastAsiaTheme="majorEastAsia" w:hAnsi="Arial" w:cs="Arial"/>
            <w:color w:val="3366CC"/>
            <w:sz w:val="21"/>
            <w:szCs w:val="21"/>
          </w:rPr>
          <w:t>esophagus</w:t>
        </w:r>
      </w:hyperlink>
      <w:r>
        <w:rPr>
          <w:rFonts w:ascii="Arial" w:hAnsi="Arial" w:cs="Arial"/>
          <w:color w:val="202122"/>
          <w:sz w:val="21"/>
          <w:szCs w:val="21"/>
        </w:rPr>
        <w:t> and the </w:t>
      </w:r>
      <w:hyperlink r:id="rId22" w:tooltip="Duodenum" w:history="1">
        <w:r>
          <w:rPr>
            <w:rStyle w:val="Hyperlink"/>
            <w:rFonts w:ascii="Arial" w:eastAsiaTheme="majorEastAsia" w:hAnsi="Arial" w:cs="Arial"/>
            <w:color w:val="3366CC"/>
            <w:sz w:val="21"/>
            <w:szCs w:val="21"/>
          </w:rPr>
          <w:t>duodenum</w:t>
        </w:r>
      </w:hyperlink>
      <w:r>
        <w:rPr>
          <w:rFonts w:ascii="Arial" w:hAnsi="Arial" w:cs="Arial"/>
          <w:color w:val="202122"/>
          <w:sz w:val="21"/>
          <w:szCs w:val="21"/>
        </w:rPr>
        <w:t> (the first part of the </w:t>
      </w:r>
      <w:hyperlink r:id="rId23" w:tooltip="Small intestine" w:history="1">
        <w:r>
          <w:rPr>
            <w:rStyle w:val="Hyperlink"/>
            <w:rFonts w:ascii="Arial" w:eastAsiaTheme="majorEastAsia" w:hAnsi="Arial" w:cs="Arial"/>
            <w:color w:val="3366CC"/>
            <w:sz w:val="21"/>
            <w:szCs w:val="21"/>
          </w:rPr>
          <w:t>small intestine</w:t>
        </w:r>
      </w:hyperlink>
      <w:r>
        <w:rPr>
          <w:rFonts w:ascii="Arial" w:hAnsi="Arial" w:cs="Arial"/>
          <w:color w:val="202122"/>
          <w:sz w:val="21"/>
          <w:szCs w:val="21"/>
        </w:rPr>
        <w:t>). It is in the </w:t>
      </w:r>
      <w:hyperlink r:id="rId24" w:anchor="Quadrants" w:tooltip="Quadrants and regions of abdomen" w:history="1">
        <w:r>
          <w:rPr>
            <w:rStyle w:val="Hyperlink"/>
            <w:rFonts w:ascii="Arial" w:eastAsiaTheme="majorEastAsia" w:hAnsi="Arial" w:cs="Arial"/>
            <w:color w:val="3366CC"/>
            <w:sz w:val="21"/>
            <w:szCs w:val="21"/>
          </w:rPr>
          <w:t>left upper quadrant</w:t>
        </w:r>
      </w:hyperlink>
      <w:r>
        <w:rPr>
          <w:rFonts w:ascii="Arial" w:hAnsi="Arial" w:cs="Arial"/>
          <w:color w:val="202122"/>
          <w:sz w:val="21"/>
          <w:szCs w:val="21"/>
        </w:rPr>
        <w:t> of the </w:t>
      </w:r>
      <w:hyperlink r:id="rId25" w:tooltip="Abdominal cavity" w:history="1">
        <w:r>
          <w:rPr>
            <w:rStyle w:val="Hyperlink"/>
            <w:rFonts w:ascii="Arial" w:eastAsiaTheme="majorEastAsia" w:hAnsi="Arial" w:cs="Arial"/>
            <w:color w:val="3366CC"/>
            <w:sz w:val="21"/>
            <w:szCs w:val="21"/>
          </w:rPr>
          <w:t>abdominal cavity</w:t>
        </w:r>
      </w:hyperlink>
      <w:r>
        <w:rPr>
          <w:rFonts w:ascii="Arial" w:hAnsi="Arial" w:cs="Arial"/>
          <w:color w:val="202122"/>
          <w:sz w:val="21"/>
          <w:szCs w:val="21"/>
        </w:rPr>
        <w:t>. The top of the stomach lies against the </w:t>
      </w:r>
      <w:hyperlink r:id="rId26" w:tooltip="Diaphragm (anatomy)" w:history="1">
        <w:r>
          <w:rPr>
            <w:rStyle w:val="Hyperlink"/>
            <w:rFonts w:ascii="Arial" w:eastAsiaTheme="majorEastAsia" w:hAnsi="Arial" w:cs="Arial"/>
            <w:color w:val="3366CC"/>
            <w:sz w:val="21"/>
            <w:szCs w:val="21"/>
          </w:rPr>
          <w:t>diaphragm</w:t>
        </w:r>
      </w:hyperlink>
      <w:r>
        <w:rPr>
          <w:rFonts w:ascii="Arial" w:hAnsi="Arial" w:cs="Arial"/>
          <w:color w:val="202122"/>
          <w:sz w:val="21"/>
          <w:szCs w:val="21"/>
        </w:rPr>
        <w:t>. Lying behind the stomach is the </w:t>
      </w:r>
      <w:hyperlink r:id="rId27" w:tooltip="Pancreas" w:history="1">
        <w:r>
          <w:rPr>
            <w:rStyle w:val="Hyperlink"/>
            <w:rFonts w:ascii="Arial" w:eastAsiaTheme="majorEastAsia" w:hAnsi="Arial" w:cs="Arial"/>
            <w:color w:val="3366CC"/>
            <w:sz w:val="21"/>
            <w:szCs w:val="21"/>
          </w:rPr>
          <w:t>pancreas</w:t>
        </w:r>
      </w:hyperlink>
      <w:r>
        <w:rPr>
          <w:rFonts w:ascii="Arial" w:hAnsi="Arial" w:cs="Arial"/>
          <w:color w:val="202122"/>
          <w:sz w:val="21"/>
          <w:szCs w:val="21"/>
        </w:rPr>
        <w:t>. A large double fold of visceral </w:t>
      </w:r>
      <w:hyperlink r:id="rId28" w:tooltip="Peritoneum" w:history="1">
        <w:r>
          <w:rPr>
            <w:rStyle w:val="Hyperlink"/>
            <w:rFonts w:ascii="Arial" w:eastAsiaTheme="majorEastAsia" w:hAnsi="Arial" w:cs="Arial"/>
            <w:color w:val="3366CC"/>
            <w:sz w:val="21"/>
            <w:szCs w:val="21"/>
          </w:rPr>
          <w:t>peritoneum</w:t>
        </w:r>
      </w:hyperlink>
      <w:r>
        <w:rPr>
          <w:rFonts w:ascii="Arial" w:hAnsi="Arial" w:cs="Arial"/>
          <w:color w:val="202122"/>
          <w:sz w:val="21"/>
          <w:szCs w:val="21"/>
        </w:rPr>
        <w:t> called the </w:t>
      </w:r>
      <w:hyperlink r:id="rId29" w:tooltip="Greater omentum" w:history="1">
        <w:r>
          <w:rPr>
            <w:rStyle w:val="Hyperlink"/>
            <w:rFonts w:ascii="Arial" w:eastAsiaTheme="majorEastAsia" w:hAnsi="Arial" w:cs="Arial"/>
            <w:color w:val="3366CC"/>
            <w:sz w:val="21"/>
            <w:szCs w:val="21"/>
          </w:rPr>
          <w:t xml:space="preserve">greater </w:t>
        </w:r>
        <w:proofErr w:type="spellStart"/>
        <w:r>
          <w:rPr>
            <w:rStyle w:val="Hyperlink"/>
            <w:rFonts w:ascii="Arial" w:eastAsiaTheme="majorEastAsia" w:hAnsi="Arial" w:cs="Arial"/>
            <w:color w:val="3366CC"/>
            <w:sz w:val="21"/>
            <w:szCs w:val="21"/>
          </w:rPr>
          <w:t>omentum</w:t>
        </w:r>
        <w:proofErr w:type="spellEnd"/>
      </w:hyperlink>
      <w:r>
        <w:rPr>
          <w:rFonts w:ascii="Arial" w:hAnsi="Arial" w:cs="Arial"/>
          <w:color w:val="202122"/>
          <w:sz w:val="21"/>
          <w:szCs w:val="21"/>
        </w:rPr>
        <w:t> hangs down from the </w:t>
      </w:r>
      <w:hyperlink r:id="rId30" w:tooltip="Curvatures of the stomach" w:history="1">
        <w:r>
          <w:rPr>
            <w:rStyle w:val="Hyperlink"/>
            <w:rFonts w:ascii="Arial" w:eastAsiaTheme="majorEastAsia" w:hAnsi="Arial" w:cs="Arial"/>
            <w:color w:val="3366CC"/>
            <w:sz w:val="21"/>
            <w:szCs w:val="21"/>
          </w:rPr>
          <w:t>greater curvature</w:t>
        </w:r>
      </w:hyperlink>
      <w:r>
        <w:rPr>
          <w:rFonts w:ascii="Arial" w:hAnsi="Arial" w:cs="Arial"/>
          <w:color w:val="202122"/>
          <w:sz w:val="21"/>
          <w:szCs w:val="21"/>
        </w:rPr>
        <w:t> of the stomach. Two </w:t>
      </w:r>
      <w:hyperlink r:id="rId31" w:tooltip="Sphincter" w:history="1">
        <w:r>
          <w:rPr>
            <w:rStyle w:val="Hyperlink"/>
            <w:rFonts w:ascii="Arial" w:eastAsiaTheme="majorEastAsia" w:hAnsi="Arial" w:cs="Arial"/>
            <w:color w:val="3366CC"/>
            <w:sz w:val="21"/>
            <w:szCs w:val="21"/>
          </w:rPr>
          <w:t>sphincters</w:t>
        </w:r>
      </w:hyperlink>
      <w:r>
        <w:rPr>
          <w:rFonts w:ascii="Arial" w:hAnsi="Arial" w:cs="Arial"/>
          <w:color w:val="202122"/>
          <w:sz w:val="21"/>
          <w:szCs w:val="21"/>
        </w:rPr>
        <w:t> keep the contents of the stomach contained; the </w:t>
      </w:r>
      <w:hyperlink r:id="rId32" w:anchor="Sphincters" w:tooltip="Oesophagus" w:history="1">
        <w:r>
          <w:rPr>
            <w:rStyle w:val="Hyperlink"/>
            <w:rFonts w:ascii="Arial" w:eastAsiaTheme="majorEastAsia" w:hAnsi="Arial" w:cs="Arial"/>
            <w:color w:val="3366CC"/>
            <w:sz w:val="21"/>
            <w:szCs w:val="21"/>
          </w:rPr>
          <w:t>lower esophageal sphincter</w:t>
        </w:r>
      </w:hyperlink>
      <w:r>
        <w:rPr>
          <w:rFonts w:ascii="Arial" w:hAnsi="Arial" w:cs="Arial"/>
          <w:color w:val="202122"/>
          <w:sz w:val="21"/>
          <w:szCs w:val="21"/>
        </w:rPr>
        <w:t> (found in the cardiac region), at the junction of the esophagus and stomach, and the </w:t>
      </w:r>
      <w:hyperlink r:id="rId33" w:tooltip="Pyloric sphincter" w:history="1">
        <w:r>
          <w:rPr>
            <w:rStyle w:val="Hyperlink"/>
            <w:rFonts w:ascii="Arial" w:eastAsiaTheme="majorEastAsia" w:hAnsi="Arial" w:cs="Arial"/>
            <w:color w:val="3366CC"/>
            <w:sz w:val="21"/>
            <w:szCs w:val="21"/>
          </w:rPr>
          <w:t>pyloric sphincter</w:t>
        </w:r>
      </w:hyperlink>
      <w:r>
        <w:rPr>
          <w:rFonts w:ascii="Arial" w:hAnsi="Arial" w:cs="Arial"/>
          <w:color w:val="202122"/>
          <w:sz w:val="21"/>
          <w:szCs w:val="21"/>
        </w:rPr>
        <w:t> at the junction of the stomach with the duodenum.</w:t>
      </w:r>
    </w:p>
    <w:p w14:paraId="5256B0D3" w14:textId="77777777" w:rsidR="000E2EE4" w:rsidRDefault="000E2EE4" w:rsidP="000E2EE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stomach is surrounded by </w:t>
      </w:r>
      <w:hyperlink r:id="rId34" w:tooltip="Parasympathetic nervous system" w:history="1">
        <w:r>
          <w:rPr>
            <w:rStyle w:val="Hyperlink"/>
            <w:rFonts w:ascii="Arial" w:eastAsiaTheme="majorEastAsia" w:hAnsi="Arial" w:cs="Arial"/>
            <w:color w:val="3366CC"/>
            <w:sz w:val="21"/>
            <w:szCs w:val="21"/>
          </w:rPr>
          <w:t>parasympathetic</w:t>
        </w:r>
      </w:hyperlink>
      <w:r>
        <w:rPr>
          <w:rFonts w:ascii="Arial" w:hAnsi="Arial" w:cs="Arial"/>
          <w:color w:val="202122"/>
          <w:sz w:val="21"/>
          <w:szCs w:val="21"/>
        </w:rPr>
        <w:t> (stimulant) and </w:t>
      </w:r>
      <w:hyperlink r:id="rId35" w:tooltip="Sympathetic nervous system" w:history="1">
        <w:r>
          <w:rPr>
            <w:rStyle w:val="Hyperlink"/>
            <w:rFonts w:ascii="Arial" w:eastAsiaTheme="majorEastAsia" w:hAnsi="Arial" w:cs="Arial"/>
            <w:color w:val="3366CC"/>
            <w:sz w:val="21"/>
            <w:szCs w:val="21"/>
          </w:rPr>
          <w:t>sympathetic</w:t>
        </w:r>
      </w:hyperlink>
      <w:r>
        <w:rPr>
          <w:rFonts w:ascii="Arial" w:hAnsi="Arial" w:cs="Arial"/>
          <w:color w:val="202122"/>
          <w:sz w:val="21"/>
          <w:szCs w:val="21"/>
        </w:rPr>
        <w:t> (inhibitor) </w:t>
      </w:r>
      <w:hyperlink r:id="rId36" w:tooltip="Plexuses" w:history="1">
        <w:r>
          <w:rPr>
            <w:rStyle w:val="Hyperlink"/>
            <w:rFonts w:ascii="Arial" w:eastAsiaTheme="majorEastAsia" w:hAnsi="Arial" w:cs="Arial"/>
            <w:color w:val="3366CC"/>
            <w:sz w:val="21"/>
            <w:szCs w:val="21"/>
          </w:rPr>
          <w:t>plexuses</w:t>
        </w:r>
      </w:hyperlink>
      <w:r>
        <w:rPr>
          <w:rFonts w:ascii="Arial" w:hAnsi="Arial" w:cs="Arial"/>
          <w:color w:val="202122"/>
          <w:sz w:val="21"/>
          <w:szCs w:val="21"/>
        </w:rPr>
        <w:t> (networks of </w:t>
      </w:r>
      <w:hyperlink r:id="rId37" w:tooltip="Blood vessel" w:history="1">
        <w:r>
          <w:rPr>
            <w:rStyle w:val="Hyperlink"/>
            <w:rFonts w:ascii="Arial" w:eastAsiaTheme="majorEastAsia" w:hAnsi="Arial" w:cs="Arial"/>
            <w:color w:val="3366CC"/>
            <w:sz w:val="21"/>
            <w:szCs w:val="21"/>
          </w:rPr>
          <w:t>blood vessels</w:t>
        </w:r>
      </w:hyperlink>
      <w:r>
        <w:rPr>
          <w:rFonts w:ascii="Arial" w:hAnsi="Arial" w:cs="Arial"/>
          <w:color w:val="202122"/>
          <w:sz w:val="21"/>
          <w:szCs w:val="21"/>
        </w:rPr>
        <w:t> and </w:t>
      </w:r>
      <w:hyperlink r:id="rId38" w:tooltip="Nerve" w:history="1">
        <w:r>
          <w:rPr>
            <w:rStyle w:val="Hyperlink"/>
            <w:rFonts w:ascii="Arial" w:eastAsiaTheme="majorEastAsia" w:hAnsi="Arial" w:cs="Arial"/>
            <w:color w:val="3366CC"/>
            <w:sz w:val="21"/>
            <w:szCs w:val="21"/>
          </w:rPr>
          <w:t>nerves</w:t>
        </w:r>
      </w:hyperlink>
      <w:r>
        <w:rPr>
          <w:rFonts w:ascii="Arial" w:hAnsi="Arial" w:cs="Arial"/>
          <w:color w:val="202122"/>
          <w:sz w:val="21"/>
          <w:szCs w:val="21"/>
        </w:rPr>
        <w:t> in the </w:t>
      </w:r>
      <w:hyperlink r:id="rId39" w:tooltip="Anterior" w:history="1">
        <w:r>
          <w:rPr>
            <w:rStyle w:val="Hyperlink"/>
            <w:rFonts w:ascii="Arial" w:eastAsiaTheme="majorEastAsia" w:hAnsi="Arial" w:cs="Arial"/>
            <w:color w:val="3366CC"/>
            <w:sz w:val="21"/>
            <w:szCs w:val="21"/>
          </w:rPr>
          <w:t>anterior</w:t>
        </w:r>
      </w:hyperlink>
      <w:r>
        <w:rPr>
          <w:rFonts w:ascii="Arial" w:hAnsi="Arial" w:cs="Arial"/>
          <w:color w:val="202122"/>
          <w:sz w:val="21"/>
          <w:szCs w:val="21"/>
        </w:rPr>
        <w:t> gastric, </w:t>
      </w:r>
      <w:hyperlink r:id="rId40" w:tooltip="Posterior (anatomy)" w:history="1">
        <w:r>
          <w:rPr>
            <w:rStyle w:val="Hyperlink"/>
            <w:rFonts w:ascii="Arial" w:eastAsiaTheme="majorEastAsia" w:hAnsi="Arial" w:cs="Arial"/>
            <w:color w:val="3366CC"/>
            <w:sz w:val="21"/>
            <w:szCs w:val="21"/>
          </w:rPr>
          <w:t>posterior</w:t>
        </w:r>
      </w:hyperlink>
      <w:r>
        <w:rPr>
          <w:rFonts w:ascii="Arial" w:hAnsi="Arial" w:cs="Arial"/>
          <w:color w:val="202122"/>
          <w:sz w:val="21"/>
          <w:szCs w:val="21"/>
        </w:rPr>
        <w:t>, </w:t>
      </w:r>
      <w:hyperlink r:id="rId41" w:anchor="Superior_and_inferior" w:tooltip="Anatomical terms of location" w:history="1">
        <w:r>
          <w:rPr>
            <w:rStyle w:val="Hyperlink"/>
            <w:rFonts w:ascii="Arial" w:eastAsiaTheme="majorEastAsia" w:hAnsi="Arial" w:cs="Arial"/>
            <w:color w:val="3366CC"/>
            <w:sz w:val="21"/>
            <w:szCs w:val="21"/>
          </w:rPr>
          <w:t>superior</w:t>
        </w:r>
      </w:hyperlink>
      <w:r>
        <w:rPr>
          <w:rFonts w:ascii="Arial" w:hAnsi="Arial" w:cs="Arial"/>
          <w:color w:val="202122"/>
          <w:sz w:val="21"/>
          <w:szCs w:val="21"/>
        </w:rPr>
        <w:t> and </w:t>
      </w:r>
      <w:hyperlink r:id="rId42" w:anchor="Superior_and_inferior" w:tooltip="Anatomical terms of location" w:history="1">
        <w:r>
          <w:rPr>
            <w:rStyle w:val="Hyperlink"/>
            <w:rFonts w:ascii="Arial" w:eastAsiaTheme="majorEastAsia" w:hAnsi="Arial" w:cs="Arial"/>
            <w:color w:val="3366CC"/>
            <w:sz w:val="21"/>
            <w:szCs w:val="21"/>
          </w:rPr>
          <w:t>inferior</w:t>
        </w:r>
      </w:hyperlink>
      <w:r>
        <w:rPr>
          <w:rFonts w:ascii="Arial" w:hAnsi="Arial" w:cs="Arial"/>
          <w:color w:val="202122"/>
          <w:sz w:val="21"/>
          <w:szCs w:val="21"/>
        </w:rPr>
        <w:t>, celiac and myenteric), which regulate both the secretory activity of the stomach and the motor (motion) activity of its muscles.</w:t>
      </w:r>
    </w:p>
    <w:p w14:paraId="62CA5DED" w14:textId="77777777" w:rsidR="000E2EE4" w:rsidRDefault="000E2EE4" w:rsidP="000E2EE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Because it is a </w:t>
      </w:r>
      <w:hyperlink r:id="rId43" w:tooltip="wikt:distensibility" w:history="1">
        <w:r>
          <w:rPr>
            <w:rStyle w:val="Hyperlink"/>
            <w:rFonts w:ascii="Arial" w:eastAsiaTheme="majorEastAsia" w:hAnsi="Arial" w:cs="Arial"/>
            <w:color w:val="3366CC"/>
            <w:sz w:val="21"/>
            <w:szCs w:val="21"/>
          </w:rPr>
          <w:t>distensible</w:t>
        </w:r>
      </w:hyperlink>
      <w:r>
        <w:rPr>
          <w:rFonts w:ascii="Arial" w:hAnsi="Arial" w:cs="Arial"/>
          <w:color w:val="202122"/>
          <w:sz w:val="21"/>
          <w:szCs w:val="21"/>
        </w:rPr>
        <w:t xml:space="preserve"> organ, it normally expands to hold about one </w:t>
      </w:r>
      <w:proofErr w:type="spellStart"/>
      <w:r>
        <w:rPr>
          <w:rFonts w:ascii="Arial" w:hAnsi="Arial" w:cs="Arial"/>
          <w:color w:val="202122"/>
          <w:sz w:val="21"/>
          <w:szCs w:val="21"/>
        </w:rPr>
        <w:t>litre</w:t>
      </w:r>
      <w:proofErr w:type="spellEnd"/>
      <w:r>
        <w:rPr>
          <w:rFonts w:ascii="Arial" w:hAnsi="Arial" w:cs="Arial"/>
          <w:color w:val="202122"/>
          <w:sz w:val="21"/>
          <w:szCs w:val="21"/>
        </w:rPr>
        <w:t xml:space="preserve"> of food.</w:t>
      </w:r>
      <w:hyperlink r:id="rId44" w:anchor="cite_note-3" w:history="1">
        <w:r>
          <w:rPr>
            <w:rStyle w:val="Hyperlink"/>
            <w:rFonts w:ascii="Arial" w:eastAsiaTheme="majorEastAsia" w:hAnsi="Arial" w:cs="Arial"/>
            <w:color w:val="3366CC"/>
            <w:sz w:val="17"/>
            <w:szCs w:val="17"/>
            <w:vertAlign w:val="superscript"/>
          </w:rPr>
          <w:t>[3]</w:t>
        </w:r>
      </w:hyperlink>
      <w:r>
        <w:rPr>
          <w:rFonts w:ascii="Arial" w:hAnsi="Arial" w:cs="Arial"/>
          <w:color w:val="202122"/>
          <w:sz w:val="21"/>
          <w:szCs w:val="21"/>
        </w:rPr>
        <w:t xml:space="preserve"> The stomach of a newborn human baby will only be able to retain about 30 </w:t>
      </w:r>
      <w:proofErr w:type="spellStart"/>
      <w:r>
        <w:rPr>
          <w:rFonts w:ascii="Arial" w:hAnsi="Arial" w:cs="Arial"/>
          <w:color w:val="202122"/>
          <w:sz w:val="21"/>
          <w:szCs w:val="21"/>
        </w:rPr>
        <w:t>millilitres</w:t>
      </w:r>
      <w:proofErr w:type="spellEnd"/>
      <w:r>
        <w:rPr>
          <w:rFonts w:ascii="Arial" w:hAnsi="Arial" w:cs="Arial"/>
          <w:color w:val="202122"/>
          <w:sz w:val="21"/>
          <w:szCs w:val="21"/>
        </w:rPr>
        <w:t xml:space="preserve">. The maximum stomach volume in adults is between 2 and 4 </w:t>
      </w:r>
      <w:proofErr w:type="spellStart"/>
      <w:r>
        <w:rPr>
          <w:rFonts w:ascii="Arial" w:hAnsi="Arial" w:cs="Arial"/>
          <w:color w:val="202122"/>
          <w:sz w:val="21"/>
          <w:szCs w:val="21"/>
        </w:rPr>
        <w:t>litres</w:t>
      </w:r>
      <w:proofErr w:type="spellEnd"/>
      <w:r>
        <w:rPr>
          <w:rFonts w:ascii="Arial" w:hAnsi="Arial" w:cs="Arial"/>
          <w:color w:val="202122"/>
          <w:sz w:val="21"/>
          <w:szCs w:val="21"/>
        </w:rPr>
        <w:t>.</w:t>
      </w:r>
      <w:hyperlink r:id="rId45" w:anchor="cite_note-pmid9863573-4" w:history="1">
        <w:r>
          <w:rPr>
            <w:rStyle w:val="Hyperlink"/>
            <w:rFonts w:ascii="Arial" w:eastAsiaTheme="majorEastAsia" w:hAnsi="Arial" w:cs="Arial"/>
            <w:color w:val="3366CC"/>
            <w:sz w:val="17"/>
            <w:szCs w:val="17"/>
            <w:vertAlign w:val="superscript"/>
          </w:rPr>
          <w:t>[4]</w:t>
        </w:r>
      </w:hyperlink>
      <w:hyperlink r:id="rId46" w:anchor="cite_note-5" w:history="1">
        <w:r>
          <w:rPr>
            <w:rStyle w:val="Hyperlink"/>
            <w:rFonts w:ascii="Arial" w:eastAsiaTheme="majorEastAsia" w:hAnsi="Arial" w:cs="Arial"/>
            <w:color w:val="3366CC"/>
            <w:sz w:val="17"/>
            <w:szCs w:val="17"/>
            <w:vertAlign w:val="superscript"/>
          </w:rPr>
          <w:t>[5]</w:t>
        </w:r>
      </w:hyperlink>
    </w:p>
    <w:p w14:paraId="08822DAF" w14:textId="77777777" w:rsidR="000E2EE4" w:rsidRDefault="000E2EE4" w:rsidP="000E2EE4">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Sections</w:t>
      </w:r>
      <w:r>
        <w:rPr>
          <w:rStyle w:val="mw-editsection-bracket"/>
          <w:rFonts w:ascii="Arial" w:hAnsi="Arial" w:cs="Arial"/>
          <w:b/>
          <w:bCs/>
          <w:color w:val="54595D"/>
        </w:rPr>
        <w:t>[</w:t>
      </w:r>
      <w:hyperlink r:id="rId47" w:tooltip="Edit section: Sections" w:history="1">
        <w:r>
          <w:rPr>
            <w:rStyle w:val="Hyperlink"/>
            <w:rFonts w:ascii="Arial" w:hAnsi="Arial" w:cs="Arial"/>
            <w:b/>
            <w:bCs/>
            <w:color w:val="3366CC"/>
          </w:rPr>
          <w:t>edit</w:t>
        </w:r>
      </w:hyperlink>
      <w:r>
        <w:rPr>
          <w:rStyle w:val="mw-editsection-bracket"/>
          <w:rFonts w:ascii="Arial" w:hAnsi="Arial" w:cs="Arial"/>
          <w:b/>
          <w:bCs/>
          <w:color w:val="54595D"/>
        </w:rPr>
        <w:t>]</w:t>
      </w:r>
    </w:p>
    <w:p w14:paraId="051F4B39" w14:textId="77777777" w:rsidR="000E2EE4" w:rsidRDefault="000E2EE4" w:rsidP="000E2EE4">
      <w:pPr>
        <w:shd w:val="clear" w:color="auto" w:fill="FFFFFF"/>
        <w:rPr>
          <w:rFonts w:ascii="Arial" w:hAnsi="Arial" w:cs="Arial"/>
          <w:i/>
          <w:iCs/>
          <w:color w:val="202122"/>
          <w:sz w:val="21"/>
          <w:szCs w:val="21"/>
        </w:rPr>
      </w:pPr>
      <w:r>
        <w:rPr>
          <w:rFonts w:ascii="Arial" w:hAnsi="Arial" w:cs="Arial"/>
          <w:i/>
          <w:iCs/>
          <w:color w:val="202122"/>
          <w:sz w:val="21"/>
          <w:szCs w:val="21"/>
        </w:rPr>
        <w:t>"Cardia" redirects here. For the ancient Greek colony, see </w:t>
      </w:r>
      <w:hyperlink r:id="rId48" w:tooltip="Cardia (Thrace)" w:history="1">
        <w:r>
          <w:rPr>
            <w:rStyle w:val="Hyperlink"/>
            <w:rFonts w:ascii="Arial" w:hAnsi="Arial" w:cs="Arial"/>
            <w:i/>
            <w:iCs/>
            <w:color w:val="3366CC"/>
            <w:sz w:val="21"/>
            <w:szCs w:val="21"/>
          </w:rPr>
          <w:t>Cardia (Thrace)</w:t>
        </w:r>
      </w:hyperlink>
      <w:r>
        <w:rPr>
          <w:rFonts w:ascii="Arial" w:hAnsi="Arial" w:cs="Arial"/>
          <w:i/>
          <w:iCs/>
          <w:color w:val="202122"/>
          <w:sz w:val="21"/>
          <w:szCs w:val="21"/>
        </w:rPr>
        <w:t>.</w:t>
      </w:r>
    </w:p>
    <w:p w14:paraId="1C958979" w14:textId="5FC807A9" w:rsidR="000E2EE4" w:rsidRDefault="000E2EE4" w:rsidP="000E2EE4">
      <w:pPr>
        <w:shd w:val="clear" w:color="auto" w:fill="F8F9FA"/>
        <w:jc w:val="center"/>
        <w:rPr>
          <w:rFonts w:ascii="Arial" w:hAnsi="Arial" w:cs="Arial"/>
          <w:color w:val="202122"/>
          <w:sz w:val="20"/>
          <w:szCs w:val="20"/>
        </w:rPr>
      </w:pPr>
      <w:r>
        <w:rPr>
          <w:rFonts w:ascii="Arial" w:hAnsi="Arial" w:cs="Arial"/>
          <w:noProof/>
          <w:color w:val="3366CC"/>
          <w:sz w:val="20"/>
          <w:szCs w:val="20"/>
        </w:rPr>
        <w:drawing>
          <wp:inline distT="0" distB="0" distL="0" distR="0" wp14:anchorId="1D7AE6E2" wp14:editId="2DB04EB3">
            <wp:extent cx="2095500" cy="2316480"/>
            <wp:effectExtent l="0" t="0" r="0" b="7620"/>
            <wp:docPr id="9" name="Picture 9">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95500" cy="2316480"/>
                    </a:xfrm>
                    <a:prstGeom prst="rect">
                      <a:avLst/>
                    </a:prstGeom>
                    <a:noFill/>
                    <a:ln>
                      <a:noFill/>
                    </a:ln>
                  </pic:spPr>
                </pic:pic>
              </a:graphicData>
            </a:graphic>
          </wp:inline>
        </w:drawing>
      </w:r>
    </w:p>
    <w:p w14:paraId="2FC7B08A" w14:textId="77777777" w:rsidR="000E2EE4" w:rsidRDefault="000E2EE4" w:rsidP="000E2EE4">
      <w:pPr>
        <w:shd w:val="clear" w:color="auto" w:fill="F8F9FA"/>
        <w:spacing w:line="336" w:lineRule="atLeast"/>
        <w:rPr>
          <w:rFonts w:ascii="Arial" w:hAnsi="Arial" w:cs="Arial"/>
          <w:color w:val="202122"/>
          <w:sz w:val="19"/>
          <w:szCs w:val="19"/>
        </w:rPr>
      </w:pPr>
      <w:r>
        <w:rPr>
          <w:rFonts w:ascii="Arial" w:hAnsi="Arial" w:cs="Arial"/>
          <w:color w:val="202122"/>
          <w:sz w:val="19"/>
          <w:szCs w:val="19"/>
        </w:rPr>
        <w:t>1. </w:t>
      </w:r>
      <w:hyperlink r:id="rId51" w:anchor="Sections" w:history="1">
        <w:r>
          <w:rPr>
            <w:rStyle w:val="Hyperlink"/>
            <w:rFonts w:ascii="Arial" w:hAnsi="Arial" w:cs="Arial"/>
            <w:color w:val="3366CC"/>
            <w:sz w:val="19"/>
            <w:szCs w:val="19"/>
          </w:rPr>
          <w:t>Body of stomach</w:t>
        </w:r>
      </w:hyperlink>
      <w:r>
        <w:rPr>
          <w:rFonts w:ascii="Arial" w:hAnsi="Arial" w:cs="Arial"/>
          <w:color w:val="202122"/>
          <w:sz w:val="19"/>
          <w:szCs w:val="19"/>
        </w:rPr>
        <w:t> 2. </w:t>
      </w:r>
      <w:hyperlink r:id="rId52" w:anchor="Sections" w:history="1">
        <w:r>
          <w:rPr>
            <w:rStyle w:val="Hyperlink"/>
            <w:rFonts w:ascii="Arial" w:hAnsi="Arial" w:cs="Arial"/>
            <w:color w:val="3366CC"/>
            <w:sz w:val="19"/>
            <w:szCs w:val="19"/>
          </w:rPr>
          <w:t>Fundus</w:t>
        </w:r>
      </w:hyperlink>
      <w:r>
        <w:rPr>
          <w:rFonts w:ascii="Arial" w:hAnsi="Arial" w:cs="Arial"/>
          <w:color w:val="202122"/>
          <w:sz w:val="19"/>
          <w:szCs w:val="19"/>
        </w:rPr>
        <w:t> 3. </w:t>
      </w:r>
      <w:hyperlink r:id="rId53" w:anchor="Structure" w:history="1">
        <w:r>
          <w:rPr>
            <w:rStyle w:val="Hyperlink"/>
            <w:rFonts w:ascii="Arial" w:hAnsi="Arial" w:cs="Arial"/>
            <w:color w:val="3366CC"/>
            <w:sz w:val="19"/>
            <w:szCs w:val="19"/>
          </w:rPr>
          <w:t>Anterior wall</w:t>
        </w:r>
      </w:hyperlink>
      <w:r>
        <w:rPr>
          <w:rFonts w:ascii="Arial" w:hAnsi="Arial" w:cs="Arial"/>
          <w:color w:val="202122"/>
          <w:sz w:val="19"/>
          <w:szCs w:val="19"/>
        </w:rPr>
        <w:t> 4. </w:t>
      </w:r>
      <w:hyperlink r:id="rId54" w:tooltip="Curvatures of the stomach" w:history="1">
        <w:r>
          <w:rPr>
            <w:rStyle w:val="Hyperlink"/>
            <w:rFonts w:ascii="Arial" w:hAnsi="Arial" w:cs="Arial"/>
            <w:color w:val="3366CC"/>
            <w:sz w:val="19"/>
            <w:szCs w:val="19"/>
          </w:rPr>
          <w:t>Greater curvature</w:t>
        </w:r>
      </w:hyperlink>
      <w:r>
        <w:rPr>
          <w:rFonts w:ascii="Arial" w:hAnsi="Arial" w:cs="Arial"/>
          <w:color w:val="202122"/>
          <w:sz w:val="19"/>
          <w:szCs w:val="19"/>
        </w:rPr>
        <w:t> 5. </w:t>
      </w:r>
      <w:hyperlink r:id="rId55" w:tooltip="Curvatures of the stomach" w:history="1">
        <w:r>
          <w:rPr>
            <w:rStyle w:val="Hyperlink"/>
            <w:rFonts w:ascii="Arial" w:hAnsi="Arial" w:cs="Arial"/>
            <w:color w:val="3366CC"/>
            <w:sz w:val="19"/>
            <w:szCs w:val="19"/>
          </w:rPr>
          <w:t>Lesser curvature</w:t>
        </w:r>
      </w:hyperlink>
      <w:r>
        <w:rPr>
          <w:rFonts w:ascii="Arial" w:hAnsi="Arial" w:cs="Arial"/>
          <w:color w:val="202122"/>
          <w:sz w:val="19"/>
          <w:szCs w:val="19"/>
        </w:rPr>
        <w:t> 6. </w:t>
      </w:r>
      <w:hyperlink r:id="rId56" w:anchor="Sections" w:history="1">
        <w:r>
          <w:rPr>
            <w:rStyle w:val="Hyperlink"/>
            <w:rFonts w:ascii="Arial" w:hAnsi="Arial" w:cs="Arial"/>
            <w:color w:val="3366CC"/>
            <w:sz w:val="19"/>
            <w:szCs w:val="19"/>
          </w:rPr>
          <w:t>Cardia</w:t>
        </w:r>
      </w:hyperlink>
      <w:r>
        <w:rPr>
          <w:rFonts w:ascii="Arial" w:hAnsi="Arial" w:cs="Arial"/>
          <w:color w:val="202122"/>
          <w:sz w:val="19"/>
          <w:szCs w:val="19"/>
        </w:rPr>
        <w:t> 9. </w:t>
      </w:r>
      <w:hyperlink r:id="rId57" w:anchor="Pyloric_sphincter" w:tooltip="Pylorus" w:history="1">
        <w:r>
          <w:rPr>
            <w:rStyle w:val="Hyperlink"/>
            <w:rFonts w:ascii="Arial" w:hAnsi="Arial" w:cs="Arial"/>
            <w:color w:val="3366CC"/>
            <w:sz w:val="19"/>
            <w:szCs w:val="19"/>
          </w:rPr>
          <w:t>Pyloric sphincter</w:t>
        </w:r>
      </w:hyperlink>
      <w:r>
        <w:rPr>
          <w:rFonts w:ascii="Arial" w:hAnsi="Arial" w:cs="Arial"/>
          <w:color w:val="202122"/>
          <w:sz w:val="19"/>
          <w:szCs w:val="19"/>
        </w:rPr>
        <w:t> 10. </w:t>
      </w:r>
      <w:hyperlink r:id="rId58" w:anchor="Antrum" w:tooltip="Pylorus" w:history="1">
        <w:r>
          <w:rPr>
            <w:rStyle w:val="Hyperlink"/>
            <w:rFonts w:ascii="Arial" w:hAnsi="Arial" w:cs="Arial"/>
            <w:color w:val="3366CC"/>
            <w:sz w:val="19"/>
            <w:szCs w:val="19"/>
          </w:rPr>
          <w:t>Pyloric antrum</w:t>
        </w:r>
      </w:hyperlink>
      <w:r>
        <w:rPr>
          <w:rFonts w:ascii="Arial" w:hAnsi="Arial" w:cs="Arial"/>
          <w:color w:val="202122"/>
          <w:sz w:val="19"/>
          <w:szCs w:val="19"/>
        </w:rPr>
        <w:t> 11. </w:t>
      </w:r>
      <w:hyperlink r:id="rId59" w:anchor="Pyloric_canal" w:tooltip="Pylorus" w:history="1">
        <w:r>
          <w:rPr>
            <w:rStyle w:val="Hyperlink"/>
            <w:rFonts w:ascii="Arial" w:hAnsi="Arial" w:cs="Arial"/>
            <w:color w:val="3366CC"/>
            <w:sz w:val="19"/>
            <w:szCs w:val="19"/>
          </w:rPr>
          <w:t>Pyloric canal</w:t>
        </w:r>
      </w:hyperlink>
      <w:r>
        <w:rPr>
          <w:rFonts w:ascii="Arial" w:hAnsi="Arial" w:cs="Arial"/>
          <w:color w:val="202122"/>
          <w:sz w:val="19"/>
          <w:szCs w:val="19"/>
        </w:rPr>
        <w:t> 12. </w:t>
      </w:r>
      <w:hyperlink r:id="rId60" w:tooltip="Angular incisure" w:history="1">
        <w:r>
          <w:rPr>
            <w:rStyle w:val="Hyperlink"/>
            <w:rFonts w:ascii="Arial" w:hAnsi="Arial" w:cs="Arial"/>
            <w:color w:val="3366CC"/>
            <w:sz w:val="19"/>
            <w:szCs w:val="19"/>
          </w:rPr>
          <w:t>Angular incisure</w:t>
        </w:r>
      </w:hyperlink>
      <w:r>
        <w:rPr>
          <w:rFonts w:ascii="Arial" w:hAnsi="Arial" w:cs="Arial"/>
          <w:color w:val="202122"/>
          <w:sz w:val="19"/>
          <w:szCs w:val="19"/>
        </w:rPr>
        <w:t> 13. Gastric canal 14. </w:t>
      </w:r>
      <w:hyperlink r:id="rId61" w:tooltip="Rugae" w:history="1">
        <w:r>
          <w:rPr>
            <w:rStyle w:val="Hyperlink"/>
            <w:rFonts w:ascii="Arial" w:hAnsi="Arial" w:cs="Arial"/>
            <w:color w:val="3366CC"/>
            <w:sz w:val="19"/>
            <w:szCs w:val="19"/>
          </w:rPr>
          <w:t>Rugae</w:t>
        </w:r>
      </w:hyperlink>
      <w:hyperlink r:id="rId62" w:anchor="cite_note-6" w:history="1">
        <w:r>
          <w:rPr>
            <w:rStyle w:val="Hyperlink"/>
            <w:rFonts w:ascii="Arial" w:hAnsi="Arial" w:cs="Arial"/>
            <w:color w:val="3366CC"/>
            <w:sz w:val="15"/>
            <w:szCs w:val="15"/>
            <w:vertAlign w:val="superscript"/>
          </w:rPr>
          <w:t>[6]</w:t>
        </w:r>
      </w:hyperlink>
    </w:p>
    <w:p w14:paraId="1ACC5FD9" w14:textId="77777777" w:rsidR="000E2EE4" w:rsidRDefault="000E2EE4" w:rsidP="000E2EE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classical anatomy the human stomach is divided into four sections, beginning at the cardia.</w:t>
      </w:r>
      <w:hyperlink r:id="rId63" w:anchor="cite_note-7" w:history="1">
        <w:r>
          <w:rPr>
            <w:rStyle w:val="Hyperlink"/>
            <w:rFonts w:ascii="Arial" w:eastAsiaTheme="majorEastAsia" w:hAnsi="Arial" w:cs="Arial"/>
            <w:color w:val="3366CC"/>
            <w:sz w:val="17"/>
            <w:szCs w:val="17"/>
            <w:vertAlign w:val="superscript"/>
          </w:rPr>
          <w:t>[7]</w:t>
        </w:r>
      </w:hyperlink>
    </w:p>
    <w:p w14:paraId="2D85C6C6" w14:textId="77777777" w:rsidR="000E2EE4" w:rsidRDefault="000E2EE4" w:rsidP="000E2EE4">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lastRenderedPageBreak/>
        <w:t>The </w:t>
      </w:r>
      <w:r>
        <w:rPr>
          <w:rFonts w:ascii="Arial" w:hAnsi="Arial" w:cs="Arial"/>
          <w:i/>
          <w:iCs/>
          <w:color w:val="202122"/>
          <w:sz w:val="21"/>
          <w:szCs w:val="21"/>
        </w:rPr>
        <w:t>cardia</w:t>
      </w:r>
      <w:r>
        <w:rPr>
          <w:rFonts w:ascii="Arial" w:hAnsi="Arial" w:cs="Arial"/>
          <w:color w:val="202122"/>
          <w:sz w:val="21"/>
          <w:szCs w:val="21"/>
        </w:rPr>
        <w:t> is where the contents of the esophagus empty into the stomach.</w:t>
      </w:r>
      <w:hyperlink r:id="rId64" w:anchor="cite_note-SCHWARTZ2010-8" w:history="1">
        <w:r>
          <w:rPr>
            <w:rStyle w:val="Hyperlink"/>
            <w:rFonts w:ascii="Arial" w:hAnsi="Arial" w:cs="Arial"/>
            <w:color w:val="3366CC"/>
            <w:sz w:val="17"/>
            <w:szCs w:val="17"/>
            <w:vertAlign w:val="superscript"/>
          </w:rPr>
          <w:t>[8]</w:t>
        </w:r>
      </w:hyperlink>
    </w:p>
    <w:p w14:paraId="00276397" w14:textId="77777777" w:rsidR="000E2EE4" w:rsidRDefault="000E2EE4" w:rsidP="000E2EE4">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The </w:t>
      </w:r>
      <w:r>
        <w:rPr>
          <w:rFonts w:ascii="Arial" w:hAnsi="Arial" w:cs="Arial"/>
          <w:i/>
          <w:iCs/>
          <w:color w:val="202122"/>
          <w:sz w:val="21"/>
          <w:szCs w:val="21"/>
        </w:rPr>
        <w:t>fundus</w:t>
      </w:r>
      <w:r>
        <w:rPr>
          <w:rFonts w:ascii="Arial" w:hAnsi="Arial" w:cs="Arial"/>
          <w:color w:val="202122"/>
          <w:sz w:val="21"/>
          <w:szCs w:val="21"/>
        </w:rPr>
        <w:t> (from </w:t>
      </w:r>
      <w:hyperlink r:id="rId65" w:tooltip="Latin language" w:history="1">
        <w:r>
          <w:rPr>
            <w:rStyle w:val="Hyperlink"/>
            <w:rFonts w:ascii="Arial" w:hAnsi="Arial" w:cs="Arial"/>
            <w:color w:val="3366CC"/>
            <w:sz w:val="21"/>
            <w:szCs w:val="21"/>
          </w:rPr>
          <w:t>Latin</w:t>
        </w:r>
      </w:hyperlink>
      <w:r>
        <w:rPr>
          <w:rFonts w:ascii="Arial" w:hAnsi="Arial" w:cs="Arial"/>
          <w:color w:val="202122"/>
          <w:sz w:val="21"/>
          <w:szCs w:val="21"/>
        </w:rPr>
        <w:t> 'bottom') is formed in the upper curved part.</w:t>
      </w:r>
    </w:p>
    <w:p w14:paraId="02243A2D" w14:textId="77777777" w:rsidR="000E2EE4" w:rsidRDefault="000E2EE4" w:rsidP="000E2EE4">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The </w:t>
      </w:r>
      <w:r>
        <w:rPr>
          <w:rFonts w:ascii="Arial" w:hAnsi="Arial" w:cs="Arial"/>
          <w:i/>
          <w:iCs/>
          <w:color w:val="202122"/>
          <w:sz w:val="21"/>
          <w:szCs w:val="21"/>
        </w:rPr>
        <w:t>body</w:t>
      </w:r>
      <w:r>
        <w:rPr>
          <w:rFonts w:ascii="Arial" w:hAnsi="Arial" w:cs="Arial"/>
          <w:color w:val="202122"/>
          <w:sz w:val="21"/>
          <w:szCs w:val="21"/>
        </w:rPr>
        <w:t> is the main, central region of the stomach.</w:t>
      </w:r>
    </w:p>
    <w:p w14:paraId="42D88B2B" w14:textId="77777777" w:rsidR="000E2EE4" w:rsidRDefault="000E2EE4" w:rsidP="000E2EE4">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The </w:t>
      </w:r>
      <w:hyperlink r:id="rId66" w:tooltip="Pylorus" w:history="1">
        <w:r>
          <w:rPr>
            <w:rStyle w:val="Hyperlink"/>
            <w:rFonts w:ascii="Arial" w:hAnsi="Arial" w:cs="Arial"/>
            <w:i/>
            <w:iCs/>
            <w:color w:val="3366CC"/>
            <w:sz w:val="21"/>
            <w:szCs w:val="21"/>
          </w:rPr>
          <w:t>pylorus</w:t>
        </w:r>
      </w:hyperlink>
      <w:r>
        <w:rPr>
          <w:rFonts w:ascii="Arial" w:hAnsi="Arial" w:cs="Arial"/>
          <w:color w:val="202122"/>
          <w:sz w:val="21"/>
          <w:szCs w:val="21"/>
        </w:rPr>
        <w:t> (from </w:t>
      </w:r>
      <w:hyperlink r:id="rId67" w:tooltip="Greek language" w:history="1">
        <w:r>
          <w:rPr>
            <w:rStyle w:val="Hyperlink"/>
            <w:rFonts w:ascii="Arial" w:hAnsi="Arial" w:cs="Arial"/>
            <w:color w:val="3366CC"/>
            <w:sz w:val="21"/>
            <w:szCs w:val="21"/>
          </w:rPr>
          <w:t>Greek</w:t>
        </w:r>
      </w:hyperlink>
      <w:r>
        <w:rPr>
          <w:rFonts w:ascii="Arial" w:hAnsi="Arial" w:cs="Arial"/>
          <w:color w:val="202122"/>
          <w:sz w:val="21"/>
          <w:szCs w:val="21"/>
        </w:rPr>
        <w:t> 'gatekeeper') is the lower section of the stomach that empties contents into the </w:t>
      </w:r>
      <w:hyperlink r:id="rId68" w:tooltip="Duodenum" w:history="1">
        <w:r>
          <w:rPr>
            <w:rStyle w:val="Hyperlink"/>
            <w:rFonts w:ascii="Arial" w:hAnsi="Arial" w:cs="Arial"/>
            <w:color w:val="3366CC"/>
            <w:sz w:val="21"/>
            <w:szCs w:val="21"/>
          </w:rPr>
          <w:t>duodenum</w:t>
        </w:r>
      </w:hyperlink>
      <w:r>
        <w:rPr>
          <w:rFonts w:ascii="Arial" w:hAnsi="Arial" w:cs="Arial"/>
          <w:color w:val="202122"/>
          <w:sz w:val="21"/>
          <w:szCs w:val="21"/>
        </w:rPr>
        <w:t>.</w:t>
      </w:r>
    </w:p>
    <w:p w14:paraId="085FC907" w14:textId="77777777" w:rsidR="000E2EE4" w:rsidRDefault="000E2EE4" w:rsidP="000E2EE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cardia is defined as the region following the "z-line" of the gastroesophageal junction, the point at which the </w:t>
      </w:r>
      <w:hyperlink r:id="rId69" w:tooltip="Epithelium" w:history="1">
        <w:r>
          <w:rPr>
            <w:rStyle w:val="Hyperlink"/>
            <w:rFonts w:ascii="Arial" w:eastAsiaTheme="majorEastAsia" w:hAnsi="Arial" w:cs="Arial"/>
            <w:color w:val="3366CC"/>
            <w:sz w:val="21"/>
            <w:szCs w:val="21"/>
          </w:rPr>
          <w:t>epithelium</w:t>
        </w:r>
      </w:hyperlink>
      <w:r>
        <w:rPr>
          <w:rFonts w:ascii="Arial" w:hAnsi="Arial" w:cs="Arial"/>
          <w:color w:val="202122"/>
          <w:sz w:val="21"/>
          <w:szCs w:val="21"/>
        </w:rPr>
        <w:t> changes from </w:t>
      </w:r>
      <w:hyperlink r:id="rId70" w:tooltip="Stratified squamous epithelia" w:history="1">
        <w:r>
          <w:rPr>
            <w:rStyle w:val="Hyperlink"/>
            <w:rFonts w:ascii="Arial" w:eastAsiaTheme="majorEastAsia" w:hAnsi="Arial" w:cs="Arial"/>
            <w:color w:val="3366CC"/>
            <w:sz w:val="21"/>
            <w:szCs w:val="21"/>
          </w:rPr>
          <w:t>stratified squamous</w:t>
        </w:r>
      </w:hyperlink>
      <w:r>
        <w:rPr>
          <w:rFonts w:ascii="Arial" w:hAnsi="Arial" w:cs="Arial"/>
          <w:color w:val="202122"/>
          <w:sz w:val="21"/>
          <w:szCs w:val="21"/>
        </w:rPr>
        <w:t> to </w:t>
      </w:r>
      <w:hyperlink r:id="rId71" w:tooltip="Columnar" w:history="1">
        <w:r>
          <w:rPr>
            <w:rStyle w:val="Hyperlink"/>
            <w:rFonts w:ascii="Arial" w:eastAsiaTheme="majorEastAsia" w:hAnsi="Arial" w:cs="Arial"/>
            <w:color w:val="3366CC"/>
            <w:sz w:val="21"/>
            <w:szCs w:val="21"/>
          </w:rPr>
          <w:t>columnar</w:t>
        </w:r>
      </w:hyperlink>
      <w:r>
        <w:rPr>
          <w:rFonts w:ascii="Arial" w:hAnsi="Arial" w:cs="Arial"/>
          <w:color w:val="202122"/>
          <w:sz w:val="21"/>
          <w:szCs w:val="21"/>
        </w:rPr>
        <w:t>. Near the cardia is the lower esophageal sphincter.</w:t>
      </w:r>
      <w:hyperlink r:id="rId72" w:anchor="cite_note-SCHWARTZ2010-8" w:history="1">
        <w:r>
          <w:rPr>
            <w:rStyle w:val="Hyperlink"/>
            <w:rFonts w:ascii="Arial" w:eastAsiaTheme="majorEastAsia" w:hAnsi="Arial" w:cs="Arial"/>
            <w:color w:val="3366CC"/>
            <w:sz w:val="17"/>
            <w:szCs w:val="17"/>
            <w:vertAlign w:val="superscript"/>
          </w:rPr>
          <w:t>[8]</w:t>
        </w:r>
      </w:hyperlink>
      <w:r>
        <w:rPr>
          <w:rFonts w:ascii="Arial" w:hAnsi="Arial" w:cs="Arial"/>
          <w:color w:val="202122"/>
          <w:sz w:val="21"/>
          <w:szCs w:val="21"/>
        </w:rPr>
        <w:t> Research has shown that the cardia is not an anatomically distinct region of the stomach but a region of the esophageal lining damaged by reflux.</w:t>
      </w:r>
      <w:hyperlink r:id="rId73" w:anchor="cite_note-9" w:history="1">
        <w:r>
          <w:rPr>
            <w:rStyle w:val="Hyperlink"/>
            <w:rFonts w:ascii="Arial" w:eastAsiaTheme="majorEastAsia" w:hAnsi="Arial" w:cs="Arial"/>
            <w:color w:val="3366CC"/>
            <w:sz w:val="17"/>
            <w:szCs w:val="17"/>
            <w:vertAlign w:val="superscript"/>
          </w:rPr>
          <w:t>[9]</w:t>
        </w:r>
      </w:hyperlink>
    </w:p>
    <w:p w14:paraId="5DAFD1FB" w14:textId="77777777" w:rsidR="000E2EE4" w:rsidRDefault="000E2EE4" w:rsidP="000E2EE4">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Anatomical proximity</w:t>
      </w:r>
      <w:r>
        <w:rPr>
          <w:rStyle w:val="mw-editsection-bracket"/>
          <w:rFonts w:ascii="Arial" w:hAnsi="Arial" w:cs="Arial"/>
          <w:b/>
          <w:bCs/>
          <w:color w:val="54595D"/>
        </w:rPr>
        <w:t>[</w:t>
      </w:r>
      <w:hyperlink r:id="rId74" w:tooltip="Edit section: Anatomical proximity" w:history="1">
        <w:r>
          <w:rPr>
            <w:rStyle w:val="Hyperlink"/>
            <w:rFonts w:ascii="Arial" w:hAnsi="Arial" w:cs="Arial"/>
            <w:b/>
            <w:bCs/>
            <w:color w:val="3366CC"/>
          </w:rPr>
          <w:t>edit</w:t>
        </w:r>
      </w:hyperlink>
      <w:r>
        <w:rPr>
          <w:rStyle w:val="mw-editsection-bracket"/>
          <w:rFonts w:ascii="Arial" w:hAnsi="Arial" w:cs="Arial"/>
          <w:b/>
          <w:bCs/>
          <w:color w:val="54595D"/>
        </w:rPr>
        <w:t>]</w:t>
      </w:r>
    </w:p>
    <w:p w14:paraId="3D176C1E" w14:textId="77777777" w:rsidR="000E2EE4" w:rsidRDefault="000E2EE4" w:rsidP="000E2EE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r>
        <w:rPr>
          <w:rFonts w:ascii="Arial" w:hAnsi="Arial" w:cs="Arial"/>
          <w:b/>
          <w:bCs/>
          <w:color w:val="202122"/>
          <w:sz w:val="21"/>
          <w:szCs w:val="21"/>
        </w:rPr>
        <w:t>stomach bed</w:t>
      </w:r>
      <w:r>
        <w:rPr>
          <w:rFonts w:ascii="Arial" w:hAnsi="Arial" w:cs="Arial"/>
          <w:color w:val="202122"/>
          <w:sz w:val="21"/>
          <w:szCs w:val="21"/>
        </w:rPr>
        <w:t> refers to the structures upon which the stomach rests in mammals.</w:t>
      </w:r>
      <w:hyperlink r:id="rId75" w:anchor="cite_note-10" w:history="1">
        <w:r>
          <w:rPr>
            <w:rStyle w:val="Hyperlink"/>
            <w:rFonts w:ascii="Arial" w:eastAsiaTheme="majorEastAsia" w:hAnsi="Arial" w:cs="Arial"/>
            <w:color w:val="3366CC"/>
            <w:sz w:val="17"/>
            <w:szCs w:val="17"/>
            <w:vertAlign w:val="superscript"/>
          </w:rPr>
          <w:t>[10]</w:t>
        </w:r>
      </w:hyperlink>
      <w:hyperlink r:id="rId76" w:anchor="cite_note-11" w:history="1">
        <w:r>
          <w:rPr>
            <w:rStyle w:val="Hyperlink"/>
            <w:rFonts w:ascii="Arial" w:eastAsiaTheme="majorEastAsia" w:hAnsi="Arial" w:cs="Arial"/>
            <w:color w:val="3366CC"/>
            <w:sz w:val="17"/>
            <w:szCs w:val="17"/>
            <w:vertAlign w:val="superscript"/>
          </w:rPr>
          <w:t>[11]</w:t>
        </w:r>
      </w:hyperlink>
      <w:r>
        <w:rPr>
          <w:rFonts w:ascii="Arial" w:hAnsi="Arial" w:cs="Arial"/>
          <w:color w:val="202122"/>
          <w:sz w:val="21"/>
          <w:szCs w:val="21"/>
        </w:rPr>
        <w:t> These include the </w:t>
      </w:r>
      <w:hyperlink r:id="rId77" w:tooltip="Tail of the pancreas" w:history="1">
        <w:r>
          <w:rPr>
            <w:rStyle w:val="Hyperlink"/>
            <w:rFonts w:ascii="Arial" w:eastAsiaTheme="majorEastAsia" w:hAnsi="Arial" w:cs="Arial"/>
            <w:color w:val="3366CC"/>
            <w:sz w:val="21"/>
            <w:szCs w:val="21"/>
          </w:rPr>
          <w:t>tail of the pancreas</w:t>
        </w:r>
      </w:hyperlink>
      <w:r>
        <w:rPr>
          <w:rFonts w:ascii="Arial" w:hAnsi="Arial" w:cs="Arial"/>
          <w:color w:val="202122"/>
          <w:sz w:val="21"/>
          <w:szCs w:val="21"/>
        </w:rPr>
        <w:t>, </w:t>
      </w:r>
      <w:hyperlink r:id="rId78" w:tooltip="Splenic artery" w:history="1">
        <w:r>
          <w:rPr>
            <w:rStyle w:val="Hyperlink"/>
            <w:rFonts w:ascii="Arial" w:eastAsiaTheme="majorEastAsia" w:hAnsi="Arial" w:cs="Arial"/>
            <w:color w:val="3366CC"/>
            <w:sz w:val="21"/>
            <w:szCs w:val="21"/>
          </w:rPr>
          <w:t>splenic artery</w:t>
        </w:r>
      </w:hyperlink>
      <w:r>
        <w:rPr>
          <w:rFonts w:ascii="Arial" w:hAnsi="Arial" w:cs="Arial"/>
          <w:color w:val="202122"/>
          <w:sz w:val="21"/>
          <w:szCs w:val="21"/>
        </w:rPr>
        <w:t>, left </w:t>
      </w:r>
      <w:hyperlink r:id="rId79" w:tooltip="Kidney" w:history="1">
        <w:r>
          <w:rPr>
            <w:rStyle w:val="Hyperlink"/>
            <w:rFonts w:ascii="Arial" w:eastAsiaTheme="majorEastAsia" w:hAnsi="Arial" w:cs="Arial"/>
            <w:color w:val="3366CC"/>
            <w:sz w:val="21"/>
            <w:szCs w:val="21"/>
          </w:rPr>
          <w:t>kidney</w:t>
        </w:r>
      </w:hyperlink>
      <w:r>
        <w:rPr>
          <w:rFonts w:ascii="Arial" w:hAnsi="Arial" w:cs="Arial"/>
          <w:color w:val="202122"/>
          <w:sz w:val="21"/>
          <w:szCs w:val="21"/>
        </w:rPr>
        <w:t>, left </w:t>
      </w:r>
      <w:hyperlink r:id="rId80" w:tooltip="Suprarenal gland" w:history="1">
        <w:r>
          <w:rPr>
            <w:rStyle w:val="Hyperlink"/>
            <w:rFonts w:ascii="Arial" w:eastAsiaTheme="majorEastAsia" w:hAnsi="Arial" w:cs="Arial"/>
            <w:color w:val="3366CC"/>
            <w:sz w:val="21"/>
            <w:szCs w:val="21"/>
          </w:rPr>
          <w:t>suprarenal gland</w:t>
        </w:r>
      </w:hyperlink>
      <w:r>
        <w:rPr>
          <w:rFonts w:ascii="Arial" w:hAnsi="Arial" w:cs="Arial"/>
          <w:color w:val="202122"/>
          <w:sz w:val="21"/>
          <w:szCs w:val="21"/>
        </w:rPr>
        <w:t>, </w:t>
      </w:r>
      <w:hyperlink r:id="rId81" w:tooltip="Transverse colon" w:history="1">
        <w:r>
          <w:rPr>
            <w:rStyle w:val="Hyperlink"/>
            <w:rFonts w:ascii="Arial" w:eastAsiaTheme="majorEastAsia" w:hAnsi="Arial" w:cs="Arial"/>
            <w:color w:val="3366CC"/>
            <w:sz w:val="21"/>
            <w:szCs w:val="21"/>
          </w:rPr>
          <w:t>transverse colon</w:t>
        </w:r>
      </w:hyperlink>
      <w:r>
        <w:rPr>
          <w:rFonts w:ascii="Arial" w:hAnsi="Arial" w:cs="Arial"/>
          <w:color w:val="202122"/>
          <w:sz w:val="21"/>
          <w:szCs w:val="21"/>
        </w:rPr>
        <w:t> and its </w:t>
      </w:r>
      <w:hyperlink r:id="rId82" w:tooltip="Mesocolon" w:history="1">
        <w:r>
          <w:rPr>
            <w:rStyle w:val="Hyperlink"/>
            <w:rFonts w:ascii="Arial" w:eastAsiaTheme="majorEastAsia" w:hAnsi="Arial" w:cs="Arial"/>
            <w:color w:val="3366CC"/>
            <w:sz w:val="21"/>
            <w:szCs w:val="21"/>
          </w:rPr>
          <w:t>mesocolon</w:t>
        </w:r>
      </w:hyperlink>
      <w:r>
        <w:rPr>
          <w:rFonts w:ascii="Arial" w:hAnsi="Arial" w:cs="Arial"/>
          <w:color w:val="202122"/>
          <w:sz w:val="21"/>
          <w:szCs w:val="21"/>
        </w:rPr>
        <w:t>, and the </w:t>
      </w:r>
      <w:hyperlink r:id="rId83" w:tooltip="Left crus of diaphragm" w:history="1">
        <w:r>
          <w:rPr>
            <w:rStyle w:val="Hyperlink"/>
            <w:rFonts w:ascii="Arial" w:eastAsiaTheme="majorEastAsia" w:hAnsi="Arial" w:cs="Arial"/>
            <w:color w:val="3366CC"/>
            <w:sz w:val="21"/>
            <w:szCs w:val="21"/>
          </w:rPr>
          <w:t>left crus of diaphragm</w:t>
        </w:r>
      </w:hyperlink>
      <w:r>
        <w:rPr>
          <w:rFonts w:ascii="Arial" w:hAnsi="Arial" w:cs="Arial"/>
          <w:color w:val="202122"/>
          <w:sz w:val="21"/>
          <w:szCs w:val="21"/>
        </w:rPr>
        <w:t>, and the </w:t>
      </w:r>
      <w:hyperlink r:id="rId84" w:tooltip="Left colic flexure" w:history="1">
        <w:r>
          <w:rPr>
            <w:rStyle w:val="Hyperlink"/>
            <w:rFonts w:ascii="Arial" w:eastAsiaTheme="majorEastAsia" w:hAnsi="Arial" w:cs="Arial"/>
            <w:color w:val="3366CC"/>
            <w:sz w:val="21"/>
            <w:szCs w:val="21"/>
          </w:rPr>
          <w:t>left colic flexure</w:t>
        </w:r>
      </w:hyperlink>
      <w:r>
        <w:rPr>
          <w:rFonts w:ascii="Arial" w:hAnsi="Arial" w:cs="Arial"/>
          <w:color w:val="202122"/>
          <w:sz w:val="21"/>
          <w:szCs w:val="21"/>
        </w:rPr>
        <w:t>. The term was introduced around 1896 by Philip Polson of the Catholic University School of Medicine, Dublin. However this was brought into disrepute by surgeon anatomist J Massey.</w:t>
      </w:r>
      <w:hyperlink r:id="rId85" w:anchor="cite_note-12" w:history="1">
        <w:r>
          <w:rPr>
            <w:rStyle w:val="Hyperlink"/>
            <w:rFonts w:ascii="Arial" w:eastAsiaTheme="majorEastAsia" w:hAnsi="Arial" w:cs="Arial"/>
            <w:color w:val="3366CC"/>
            <w:sz w:val="17"/>
            <w:szCs w:val="17"/>
            <w:vertAlign w:val="superscript"/>
          </w:rPr>
          <w:t>[12]</w:t>
        </w:r>
      </w:hyperlink>
      <w:hyperlink r:id="rId86" w:anchor="cite_note-13" w:history="1">
        <w:r>
          <w:rPr>
            <w:rStyle w:val="Hyperlink"/>
            <w:rFonts w:ascii="Arial" w:eastAsiaTheme="majorEastAsia" w:hAnsi="Arial" w:cs="Arial"/>
            <w:color w:val="3366CC"/>
            <w:sz w:val="17"/>
            <w:szCs w:val="17"/>
            <w:vertAlign w:val="superscript"/>
          </w:rPr>
          <w:t>[13]</w:t>
        </w:r>
      </w:hyperlink>
      <w:hyperlink r:id="rId87" w:anchor="cite_note-14" w:history="1">
        <w:r>
          <w:rPr>
            <w:rStyle w:val="Hyperlink"/>
            <w:rFonts w:ascii="Arial" w:eastAsiaTheme="majorEastAsia" w:hAnsi="Arial" w:cs="Arial"/>
            <w:color w:val="3366CC"/>
            <w:sz w:val="17"/>
            <w:szCs w:val="17"/>
            <w:vertAlign w:val="superscript"/>
          </w:rPr>
          <w:t>[14]</w:t>
        </w:r>
      </w:hyperlink>
    </w:p>
    <w:p w14:paraId="469B7DE2" w14:textId="77777777" w:rsidR="000E2EE4" w:rsidRDefault="000E2EE4" w:rsidP="000E2EE4">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Blood supply</w:t>
      </w:r>
      <w:r>
        <w:rPr>
          <w:rStyle w:val="mw-editsection-bracket"/>
          <w:rFonts w:ascii="Arial" w:hAnsi="Arial" w:cs="Arial"/>
          <w:b/>
          <w:bCs/>
          <w:color w:val="54595D"/>
        </w:rPr>
        <w:t>[</w:t>
      </w:r>
      <w:hyperlink r:id="rId88" w:tooltip="Edit section: Blood supply" w:history="1">
        <w:r>
          <w:rPr>
            <w:rStyle w:val="Hyperlink"/>
            <w:rFonts w:ascii="Arial" w:hAnsi="Arial" w:cs="Arial"/>
            <w:b/>
            <w:bCs/>
            <w:color w:val="3366CC"/>
          </w:rPr>
          <w:t>edit</w:t>
        </w:r>
      </w:hyperlink>
      <w:r>
        <w:rPr>
          <w:rStyle w:val="mw-editsection-bracket"/>
          <w:rFonts w:ascii="Arial" w:hAnsi="Arial" w:cs="Arial"/>
          <w:b/>
          <w:bCs/>
          <w:color w:val="54595D"/>
        </w:rPr>
        <w:t>]</w:t>
      </w:r>
    </w:p>
    <w:p w14:paraId="56392FC6" w14:textId="339A1CFC" w:rsidR="000E2EE4" w:rsidRDefault="000E2EE4" w:rsidP="000E2EE4">
      <w:pPr>
        <w:shd w:val="clear" w:color="auto" w:fill="F8F9FA"/>
        <w:jc w:val="center"/>
        <w:rPr>
          <w:rFonts w:ascii="Arial" w:hAnsi="Arial" w:cs="Arial"/>
          <w:color w:val="202122"/>
          <w:sz w:val="20"/>
          <w:szCs w:val="20"/>
        </w:rPr>
      </w:pPr>
      <w:r>
        <w:rPr>
          <w:rFonts w:ascii="Arial" w:hAnsi="Arial" w:cs="Arial"/>
          <w:noProof/>
          <w:color w:val="3366CC"/>
          <w:sz w:val="20"/>
          <w:szCs w:val="20"/>
        </w:rPr>
        <w:drawing>
          <wp:inline distT="0" distB="0" distL="0" distR="0" wp14:anchorId="0EF81E88" wp14:editId="2B5D412D">
            <wp:extent cx="5715000" cy="1916430"/>
            <wp:effectExtent l="0" t="0" r="0" b="0"/>
            <wp:docPr id="8" name="Picture 8">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715000" cy="1916430"/>
                    </a:xfrm>
                    <a:prstGeom prst="rect">
                      <a:avLst/>
                    </a:prstGeom>
                    <a:noFill/>
                    <a:ln>
                      <a:noFill/>
                    </a:ln>
                  </pic:spPr>
                </pic:pic>
              </a:graphicData>
            </a:graphic>
          </wp:inline>
        </w:drawing>
      </w:r>
    </w:p>
    <w:p w14:paraId="6AEAB59D" w14:textId="77777777" w:rsidR="000E2EE4" w:rsidRDefault="000E2EE4" w:rsidP="000E2EE4">
      <w:pPr>
        <w:shd w:val="clear" w:color="auto" w:fill="F8F9FA"/>
        <w:spacing w:line="336" w:lineRule="atLeast"/>
        <w:rPr>
          <w:rFonts w:ascii="Arial" w:hAnsi="Arial" w:cs="Arial"/>
          <w:color w:val="202122"/>
          <w:sz w:val="19"/>
          <w:szCs w:val="19"/>
        </w:rPr>
      </w:pPr>
      <w:r>
        <w:rPr>
          <w:rFonts w:ascii="Arial" w:hAnsi="Arial" w:cs="Arial"/>
          <w:color w:val="202122"/>
          <w:sz w:val="19"/>
          <w:szCs w:val="19"/>
        </w:rPr>
        <w:t>Schematic image of the blood supply to the human stomach: </w:t>
      </w:r>
      <w:hyperlink r:id="rId91" w:tooltip="Left gastric artery" w:history="1">
        <w:r>
          <w:rPr>
            <w:rStyle w:val="Hyperlink"/>
            <w:rFonts w:ascii="Arial" w:hAnsi="Arial" w:cs="Arial"/>
            <w:color w:val="3366CC"/>
            <w:sz w:val="19"/>
            <w:szCs w:val="19"/>
          </w:rPr>
          <w:t>left</w:t>
        </w:r>
      </w:hyperlink>
      <w:r>
        <w:rPr>
          <w:rFonts w:ascii="Arial" w:hAnsi="Arial" w:cs="Arial"/>
          <w:color w:val="202122"/>
          <w:sz w:val="19"/>
          <w:szCs w:val="19"/>
        </w:rPr>
        <w:t> and </w:t>
      </w:r>
      <w:hyperlink r:id="rId92" w:tooltip="Right gastric artery" w:history="1">
        <w:r>
          <w:rPr>
            <w:rStyle w:val="Hyperlink"/>
            <w:rFonts w:ascii="Arial" w:hAnsi="Arial" w:cs="Arial"/>
            <w:color w:val="3366CC"/>
            <w:sz w:val="19"/>
            <w:szCs w:val="19"/>
          </w:rPr>
          <w:t>right gastric artery</w:t>
        </w:r>
      </w:hyperlink>
      <w:r>
        <w:rPr>
          <w:rFonts w:ascii="Arial" w:hAnsi="Arial" w:cs="Arial"/>
          <w:color w:val="202122"/>
          <w:sz w:val="19"/>
          <w:szCs w:val="19"/>
        </w:rPr>
        <w:t>, </w:t>
      </w:r>
      <w:hyperlink r:id="rId93" w:tooltip="Left gastroepiploic artery" w:history="1">
        <w:r>
          <w:rPr>
            <w:rStyle w:val="Hyperlink"/>
            <w:rFonts w:ascii="Arial" w:hAnsi="Arial" w:cs="Arial"/>
            <w:color w:val="3366CC"/>
            <w:sz w:val="19"/>
            <w:szCs w:val="19"/>
          </w:rPr>
          <w:t>left</w:t>
        </w:r>
      </w:hyperlink>
      <w:r>
        <w:rPr>
          <w:rFonts w:ascii="Arial" w:hAnsi="Arial" w:cs="Arial"/>
          <w:color w:val="202122"/>
          <w:sz w:val="19"/>
          <w:szCs w:val="19"/>
        </w:rPr>
        <w:t> and </w:t>
      </w:r>
      <w:hyperlink r:id="rId94" w:tooltip="Right gastroepiploic artery" w:history="1">
        <w:r>
          <w:rPr>
            <w:rStyle w:val="Hyperlink"/>
            <w:rFonts w:ascii="Arial" w:hAnsi="Arial" w:cs="Arial"/>
            <w:color w:val="3366CC"/>
            <w:sz w:val="19"/>
            <w:szCs w:val="19"/>
          </w:rPr>
          <w:t>right gastroepiploic artery</w:t>
        </w:r>
      </w:hyperlink>
      <w:r>
        <w:rPr>
          <w:rFonts w:ascii="Arial" w:hAnsi="Arial" w:cs="Arial"/>
          <w:color w:val="202122"/>
          <w:sz w:val="19"/>
          <w:szCs w:val="19"/>
        </w:rPr>
        <w:t> and </w:t>
      </w:r>
      <w:hyperlink r:id="rId95" w:tooltip="Short gastric artery" w:history="1">
        <w:r>
          <w:rPr>
            <w:rStyle w:val="Hyperlink"/>
            <w:rFonts w:ascii="Arial" w:hAnsi="Arial" w:cs="Arial"/>
            <w:color w:val="3366CC"/>
            <w:sz w:val="19"/>
            <w:szCs w:val="19"/>
          </w:rPr>
          <w:t>short gastric artery</w:t>
        </w:r>
      </w:hyperlink>
      <w:r>
        <w:rPr>
          <w:rFonts w:ascii="Arial" w:hAnsi="Arial" w:cs="Arial"/>
          <w:color w:val="202122"/>
          <w:sz w:val="19"/>
          <w:szCs w:val="19"/>
        </w:rPr>
        <w:t>.</w:t>
      </w:r>
      <w:hyperlink r:id="rId96" w:anchor="cite_note-Moore150-15" w:history="1">
        <w:r>
          <w:rPr>
            <w:rStyle w:val="Hyperlink"/>
            <w:rFonts w:ascii="Arial" w:hAnsi="Arial" w:cs="Arial"/>
            <w:color w:val="3366CC"/>
            <w:sz w:val="15"/>
            <w:szCs w:val="15"/>
            <w:vertAlign w:val="superscript"/>
          </w:rPr>
          <w:t>[15]</w:t>
        </w:r>
      </w:hyperlink>
    </w:p>
    <w:p w14:paraId="49463D73" w14:textId="77777777" w:rsidR="000E2EE4" w:rsidRDefault="000E2EE4" w:rsidP="000E2EE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lesser curvature of the human stomach is supplied by the </w:t>
      </w:r>
      <w:hyperlink r:id="rId97" w:tooltip="Right gastric artery" w:history="1">
        <w:r>
          <w:rPr>
            <w:rStyle w:val="Hyperlink"/>
            <w:rFonts w:ascii="Arial" w:eastAsiaTheme="majorEastAsia" w:hAnsi="Arial" w:cs="Arial"/>
            <w:color w:val="3366CC"/>
            <w:sz w:val="21"/>
            <w:szCs w:val="21"/>
          </w:rPr>
          <w:t>right gastric artery</w:t>
        </w:r>
      </w:hyperlink>
      <w:r>
        <w:rPr>
          <w:rFonts w:ascii="Arial" w:hAnsi="Arial" w:cs="Arial"/>
          <w:color w:val="202122"/>
          <w:sz w:val="21"/>
          <w:szCs w:val="21"/>
        </w:rPr>
        <w:t> inferiorly and the </w:t>
      </w:r>
      <w:hyperlink r:id="rId98" w:tooltip="Left gastric artery" w:history="1">
        <w:r>
          <w:rPr>
            <w:rStyle w:val="Hyperlink"/>
            <w:rFonts w:ascii="Arial" w:eastAsiaTheme="majorEastAsia" w:hAnsi="Arial" w:cs="Arial"/>
            <w:color w:val="3366CC"/>
            <w:sz w:val="21"/>
            <w:szCs w:val="21"/>
          </w:rPr>
          <w:t>left gastric artery</w:t>
        </w:r>
      </w:hyperlink>
      <w:r>
        <w:rPr>
          <w:rFonts w:ascii="Arial" w:hAnsi="Arial" w:cs="Arial"/>
          <w:color w:val="202122"/>
          <w:sz w:val="21"/>
          <w:szCs w:val="21"/>
        </w:rPr>
        <w:t> superiorly, which also supplies the cardiac region. The greater curvature is supplied by the </w:t>
      </w:r>
      <w:hyperlink r:id="rId99" w:tooltip="Right gastroepiploic artery" w:history="1">
        <w:r>
          <w:rPr>
            <w:rStyle w:val="Hyperlink"/>
            <w:rFonts w:ascii="Arial" w:eastAsiaTheme="majorEastAsia" w:hAnsi="Arial" w:cs="Arial"/>
            <w:color w:val="3366CC"/>
            <w:sz w:val="21"/>
            <w:szCs w:val="21"/>
          </w:rPr>
          <w:t>right gastroepiploic artery</w:t>
        </w:r>
      </w:hyperlink>
      <w:r>
        <w:rPr>
          <w:rFonts w:ascii="Arial" w:hAnsi="Arial" w:cs="Arial"/>
          <w:color w:val="202122"/>
          <w:sz w:val="21"/>
          <w:szCs w:val="21"/>
        </w:rPr>
        <w:t> inferiorly and the </w:t>
      </w:r>
      <w:hyperlink r:id="rId100" w:tooltip="Left gastroepiploic artery" w:history="1">
        <w:r>
          <w:rPr>
            <w:rStyle w:val="Hyperlink"/>
            <w:rFonts w:ascii="Arial" w:eastAsiaTheme="majorEastAsia" w:hAnsi="Arial" w:cs="Arial"/>
            <w:color w:val="3366CC"/>
            <w:sz w:val="21"/>
            <w:szCs w:val="21"/>
          </w:rPr>
          <w:t>left gastroepiploic artery</w:t>
        </w:r>
      </w:hyperlink>
      <w:r>
        <w:rPr>
          <w:rFonts w:ascii="Arial" w:hAnsi="Arial" w:cs="Arial"/>
          <w:color w:val="202122"/>
          <w:sz w:val="21"/>
          <w:szCs w:val="21"/>
        </w:rPr>
        <w:t> superiorly. The fundus of the stomach, and also the upper portion of the greater curvature, is supplied by the </w:t>
      </w:r>
      <w:hyperlink r:id="rId101" w:tooltip="Short gastric arteries" w:history="1">
        <w:r>
          <w:rPr>
            <w:rStyle w:val="Hyperlink"/>
            <w:rFonts w:ascii="Arial" w:eastAsiaTheme="majorEastAsia" w:hAnsi="Arial" w:cs="Arial"/>
            <w:color w:val="3366CC"/>
            <w:sz w:val="21"/>
            <w:szCs w:val="21"/>
          </w:rPr>
          <w:t>short gastric arteries</w:t>
        </w:r>
      </w:hyperlink>
      <w:r>
        <w:rPr>
          <w:rFonts w:ascii="Arial" w:hAnsi="Arial" w:cs="Arial"/>
          <w:color w:val="202122"/>
          <w:sz w:val="21"/>
          <w:szCs w:val="21"/>
        </w:rPr>
        <w:t>, which arise from the splenic artery.</w:t>
      </w:r>
    </w:p>
    <w:p w14:paraId="26B03088" w14:textId="77777777" w:rsidR="000E2EE4" w:rsidRDefault="000E2EE4" w:rsidP="000E2EE4">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Microanatomy</w:t>
      </w:r>
      <w:r>
        <w:rPr>
          <w:rStyle w:val="mw-editsection-bracket"/>
          <w:rFonts w:ascii="Arial" w:hAnsi="Arial" w:cs="Arial"/>
          <w:b/>
          <w:bCs/>
          <w:color w:val="54595D"/>
        </w:rPr>
        <w:t>[</w:t>
      </w:r>
      <w:hyperlink r:id="rId102" w:tooltip="Edit section: Microanatomy" w:history="1">
        <w:r>
          <w:rPr>
            <w:rStyle w:val="Hyperlink"/>
            <w:rFonts w:ascii="Arial" w:hAnsi="Arial" w:cs="Arial"/>
            <w:b/>
            <w:bCs/>
            <w:color w:val="3366CC"/>
          </w:rPr>
          <w:t>edit</w:t>
        </w:r>
      </w:hyperlink>
      <w:r>
        <w:rPr>
          <w:rStyle w:val="mw-editsection-bracket"/>
          <w:rFonts w:ascii="Arial" w:hAnsi="Arial" w:cs="Arial"/>
          <w:b/>
          <w:bCs/>
          <w:color w:val="54595D"/>
        </w:rPr>
        <w:t>]</w:t>
      </w:r>
    </w:p>
    <w:p w14:paraId="50429D62" w14:textId="77777777" w:rsidR="000E2EE4" w:rsidRDefault="000E2EE4" w:rsidP="000E2EE4">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Wall</w:t>
      </w:r>
      <w:r>
        <w:rPr>
          <w:rStyle w:val="mw-editsection-bracket"/>
          <w:rFonts w:ascii="Arial" w:hAnsi="Arial" w:cs="Arial"/>
          <w:b/>
          <w:bCs/>
          <w:color w:val="54595D"/>
        </w:rPr>
        <w:t>[</w:t>
      </w:r>
      <w:hyperlink r:id="rId103" w:tooltip="Edit section: Wall" w:history="1">
        <w:r>
          <w:rPr>
            <w:rStyle w:val="Hyperlink"/>
            <w:rFonts w:ascii="Arial" w:hAnsi="Arial" w:cs="Arial"/>
            <w:b/>
            <w:bCs/>
            <w:color w:val="3366CC"/>
          </w:rPr>
          <w:t>edit</w:t>
        </w:r>
      </w:hyperlink>
      <w:r>
        <w:rPr>
          <w:rStyle w:val="mw-editsection-bracket"/>
          <w:rFonts w:ascii="Arial" w:hAnsi="Arial" w:cs="Arial"/>
          <w:b/>
          <w:bCs/>
          <w:color w:val="54595D"/>
        </w:rPr>
        <w:t>]</w:t>
      </w:r>
    </w:p>
    <w:p w14:paraId="269C997C" w14:textId="47A8FD95" w:rsidR="000E2EE4" w:rsidRDefault="000E2EE4" w:rsidP="000E2EE4">
      <w:pPr>
        <w:shd w:val="clear" w:color="auto" w:fill="F8F9FA"/>
        <w:jc w:val="center"/>
        <w:rPr>
          <w:rFonts w:ascii="Arial" w:hAnsi="Arial" w:cs="Arial"/>
          <w:color w:val="202122"/>
          <w:sz w:val="20"/>
          <w:szCs w:val="20"/>
        </w:rPr>
      </w:pPr>
      <w:r>
        <w:rPr>
          <w:rFonts w:ascii="Arial" w:hAnsi="Arial" w:cs="Arial"/>
          <w:noProof/>
          <w:color w:val="3366CC"/>
          <w:sz w:val="20"/>
          <w:szCs w:val="20"/>
        </w:rPr>
        <w:drawing>
          <wp:inline distT="0" distB="0" distL="0" distR="0" wp14:anchorId="5FB8043F" wp14:editId="790B7589">
            <wp:extent cx="2095500" cy="1123950"/>
            <wp:effectExtent l="0" t="0" r="0" b="0"/>
            <wp:docPr id="7" name="Picture 7">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095500" cy="1123950"/>
                    </a:xfrm>
                    <a:prstGeom prst="rect">
                      <a:avLst/>
                    </a:prstGeom>
                    <a:noFill/>
                    <a:ln>
                      <a:noFill/>
                    </a:ln>
                  </pic:spPr>
                </pic:pic>
              </a:graphicData>
            </a:graphic>
          </wp:inline>
        </w:drawing>
      </w:r>
    </w:p>
    <w:p w14:paraId="60B8FE90" w14:textId="77777777" w:rsidR="000E2EE4" w:rsidRDefault="000E2EE4" w:rsidP="000E2EE4">
      <w:pPr>
        <w:shd w:val="clear" w:color="auto" w:fill="F8F9FA"/>
        <w:spacing w:line="336" w:lineRule="atLeast"/>
        <w:rPr>
          <w:rFonts w:ascii="Arial" w:hAnsi="Arial" w:cs="Arial"/>
          <w:color w:val="202122"/>
          <w:sz w:val="19"/>
          <w:szCs w:val="19"/>
        </w:rPr>
      </w:pPr>
      <w:r>
        <w:rPr>
          <w:rFonts w:ascii="Arial" w:hAnsi="Arial" w:cs="Arial"/>
          <w:color w:val="202122"/>
          <w:sz w:val="19"/>
          <w:szCs w:val="19"/>
        </w:rPr>
        <w:lastRenderedPageBreak/>
        <w:t>The gastrointestinal wall of the human stomach.</w:t>
      </w:r>
    </w:p>
    <w:p w14:paraId="340AD652" w14:textId="77777777" w:rsidR="000E2EE4" w:rsidRDefault="000E2EE4" w:rsidP="000E2EE4">
      <w:pPr>
        <w:shd w:val="clear" w:color="auto" w:fill="FFFFFF"/>
        <w:spacing w:line="240" w:lineRule="auto"/>
        <w:rPr>
          <w:rFonts w:ascii="Arial" w:hAnsi="Arial" w:cs="Arial"/>
          <w:i/>
          <w:iCs/>
          <w:color w:val="202122"/>
          <w:sz w:val="21"/>
          <w:szCs w:val="21"/>
        </w:rPr>
      </w:pPr>
      <w:r>
        <w:rPr>
          <w:rFonts w:ascii="Arial" w:hAnsi="Arial" w:cs="Arial"/>
          <w:i/>
          <w:iCs/>
          <w:color w:val="202122"/>
          <w:sz w:val="21"/>
          <w:szCs w:val="21"/>
        </w:rPr>
        <w:t>Main article: </w:t>
      </w:r>
      <w:hyperlink r:id="rId106" w:tooltip="Gastrointestinal wall" w:history="1">
        <w:r>
          <w:rPr>
            <w:rStyle w:val="Hyperlink"/>
            <w:rFonts w:ascii="Arial" w:hAnsi="Arial" w:cs="Arial"/>
            <w:i/>
            <w:iCs/>
            <w:color w:val="3366CC"/>
            <w:sz w:val="21"/>
            <w:szCs w:val="21"/>
          </w:rPr>
          <w:t>Gastrointestinal wall</w:t>
        </w:r>
      </w:hyperlink>
    </w:p>
    <w:p w14:paraId="1ECCD2DF" w14:textId="77777777" w:rsidR="000E2EE4" w:rsidRDefault="000E2EE4" w:rsidP="000E2EE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Like the other parts of the gastrointestinal tract, the human stomach walls consist of a </w:t>
      </w:r>
      <w:hyperlink r:id="rId107" w:tooltip="Mucosa" w:history="1">
        <w:r>
          <w:rPr>
            <w:rStyle w:val="Hyperlink"/>
            <w:rFonts w:ascii="Arial" w:eastAsiaTheme="majorEastAsia" w:hAnsi="Arial" w:cs="Arial"/>
            <w:color w:val="3366CC"/>
            <w:sz w:val="21"/>
            <w:szCs w:val="21"/>
          </w:rPr>
          <w:t>mucosa</w:t>
        </w:r>
      </w:hyperlink>
      <w:r>
        <w:rPr>
          <w:rFonts w:ascii="Arial" w:hAnsi="Arial" w:cs="Arial"/>
          <w:color w:val="202122"/>
          <w:sz w:val="21"/>
          <w:szCs w:val="21"/>
        </w:rPr>
        <w:t>, </w:t>
      </w:r>
      <w:hyperlink r:id="rId108" w:tooltip="Submucosa" w:history="1">
        <w:r>
          <w:rPr>
            <w:rStyle w:val="Hyperlink"/>
            <w:rFonts w:ascii="Arial" w:eastAsiaTheme="majorEastAsia" w:hAnsi="Arial" w:cs="Arial"/>
            <w:color w:val="3366CC"/>
            <w:sz w:val="21"/>
            <w:szCs w:val="21"/>
          </w:rPr>
          <w:t>submucosa</w:t>
        </w:r>
      </w:hyperlink>
      <w:r>
        <w:rPr>
          <w:rFonts w:ascii="Arial" w:hAnsi="Arial" w:cs="Arial"/>
          <w:color w:val="202122"/>
          <w:sz w:val="21"/>
          <w:szCs w:val="21"/>
        </w:rPr>
        <w:t>, </w:t>
      </w:r>
      <w:hyperlink r:id="rId109" w:tooltip="Muscularis externa" w:history="1">
        <w:r>
          <w:rPr>
            <w:rStyle w:val="Hyperlink"/>
            <w:rFonts w:ascii="Arial" w:eastAsiaTheme="majorEastAsia" w:hAnsi="Arial" w:cs="Arial"/>
            <w:color w:val="3366CC"/>
            <w:sz w:val="21"/>
            <w:szCs w:val="21"/>
          </w:rPr>
          <w:t>muscularis externa</w:t>
        </w:r>
      </w:hyperlink>
      <w:r>
        <w:rPr>
          <w:rFonts w:ascii="Arial" w:hAnsi="Arial" w:cs="Arial"/>
          <w:color w:val="202122"/>
          <w:sz w:val="21"/>
          <w:szCs w:val="21"/>
        </w:rPr>
        <w:t>, </w:t>
      </w:r>
      <w:hyperlink r:id="rId110" w:tooltip="Subserosa" w:history="1">
        <w:r>
          <w:rPr>
            <w:rStyle w:val="Hyperlink"/>
            <w:rFonts w:ascii="Arial" w:eastAsiaTheme="majorEastAsia" w:hAnsi="Arial" w:cs="Arial"/>
            <w:color w:val="3366CC"/>
            <w:sz w:val="21"/>
            <w:szCs w:val="21"/>
          </w:rPr>
          <w:t>subserosa</w:t>
        </w:r>
      </w:hyperlink>
      <w:r>
        <w:rPr>
          <w:rFonts w:ascii="Arial" w:hAnsi="Arial" w:cs="Arial"/>
          <w:color w:val="202122"/>
          <w:sz w:val="21"/>
          <w:szCs w:val="21"/>
        </w:rPr>
        <w:t> and </w:t>
      </w:r>
      <w:hyperlink r:id="rId111" w:tooltip="Serosa" w:history="1">
        <w:r>
          <w:rPr>
            <w:rStyle w:val="Hyperlink"/>
            <w:rFonts w:ascii="Arial" w:eastAsiaTheme="majorEastAsia" w:hAnsi="Arial" w:cs="Arial"/>
            <w:color w:val="3366CC"/>
            <w:sz w:val="21"/>
            <w:szCs w:val="21"/>
          </w:rPr>
          <w:t>serosa</w:t>
        </w:r>
      </w:hyperlink>
      <w:r>
        <w:rPr>
          <w:rFonts w:ascii="Arial" w:hAnsi="Arial" w:cs="Arial"/>
          <w:color w:val="202122"/>
          <w:sz w:val="21"/>
          <w:szCs w:val="21"/>
        </w:rPr>
        <w:t>.</w:t>
      </w:r>
      <w:hyperlink r:id="rId112" w:anchor="cite_note-16" w:history="1">
        <w:r>
          <w:rPr>
            <w:rStyle w:val="Hyperlink"/>
            <w:rFonts w:ascii="Arial" w:eastAsiaTheme="majorEastAsia" w:hAnsi="Arial" w:cs="Arial"/>
            <w:color w:val="3366CC"/>
            <w:sz w:val="17"/>
            <w:szCs w:val="17"/>
            <w:vertAlign w:val="superscript"/>
          </w:rPr>
          <w:t>[16]</w:t>
        </w:r>
      </w:hyperlink>
    </w:p>
    <w:p w14:paraId="32C268A3" w14:textId="77777777" w:rsidR="000E2EE4" w:rsidRDefault="000E2EE4" w:rsidP="000E2EE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inner part of the lining of the stomach, the </w:t>
      </w:r>
      <w:hyperlink r:id="rId113" w:tooltip="Gastric mucosa" w:history="1">
        <w:r>
          <w:rPr>
            <w:rStyle w:val="Hyperlink"/>
            <w:rFonts w:ascii="Arial" w:eastAsiaTheme="majorEastAsia" w:hAnsi="Arial" w:cs="Arial"/>
            <w:color w:val="3366CC"/>
            <w:sz w:val="21"/>
            <w:szCs w:val="21"/>
          </w:rPr>
          <w:t>gastric mucosa</w:t>
        </w:r>
      </w:hyperlink>
      <w:r>
        <w:rPr>
          <w:rFonts w:ascii="Arial" w:hAnsi="Arial" w:cs="Arial"/>
          <w:color w:val="202122"/>
          <w:sz w:val="21"/>
          <w:szCs w:val="21"/>
        </w:rPr>
        <w:t>, consists of an outer layer of </w:t>
      </w:r>
      <w:hyperlink r:id="rId114" w:tooltip="Columnar epithelium" w:history="1">
        <w:r>
          <w:rPr>
            <w:rStyle w:val="Hyperlink"/>
            <w:rFonts w:ascii="Arial" w:eastAsiaTheme="majorEastAsia" w:hAnsi="Arial" w:cs="Arial"/>
            <w:color w:val="3366CC"/>
            <w:sz w:val="21"/>
            <w:szCs w:val="21"/>
          </w:rPr>
          <w:t>column-shaped cells</w:t>
        </w:r>
      </w:hyperlink>
      <w:r>
        <w:rPr>
          <w:rFonts w:ascii="Arial" w:hAnsi="Arial" w:cs="Arial"/>
          <w:color w:val="202122"/>
          <w:sz w:val="21"/>
          <w:szCs w:val="21"/>
        </w:rPr>
        <w:t>, a </w:t>
      </w:r>
      <w:hyperlink r:id="rId115" w:tooltip="Lamina propria" w:history="1">
        <w:r>
          <w:rPr>
            <w:rStyle w:val="Hyperlink"/>
            <w:rFonts w:ascii="Arial" w:eastAsiaTheme="majorEastAsia" w:hAnsi="Arial" w:cs="Arial"/>
            <w:color w:val="3366CC"/>
            <w:sz w:val="21"/>
            <w:szCs w:val="21"/>
          </w:rPr>
          <w:t>lamina propria</w:t>
        </w:r>
      </w:hyperlink>
      <w:r>
        <w:rPr>
          <w:rFonts w:ascii="Arial" w:hAnsi="Arial" w:cs="Arial"/>
          <w:color w:val="202122"/>
          <w:sz w:val="21"/>
          <w:szCs w:val="21"/>
        </w:rPr>
        <w:t>, and a thin layer of </w:t>
      </w:r>
      <w:hyperlink r:id="rId116" w:tooltip="Smooth muscle" w:history="1">
        <w:r>
          <w:rPr>
            <w:rStyle w:val="Hyperlink"/>
            <w:rFonts w:ascii="Arial" w:eastAsiaTheme="majorEastAsia" w:hAnsi="Arial" w:cs="Arial"/>
            <w:color w:val="3366CC"/>
            <w:sz w:val="21"/>
            <w:szCs w:val="21"/>
          </w:rPr>
          <w:t>smooth muscle</w:t>
        </w:r>
      </w:hyperlink>
      <w:r>
        <w:rPr>
          <w:rFonts w:ascii="Arial" w:hAnsi="Arial" w:cs="Arial"/>
          <w:color w:val="202122"/>
          <w:sz w:val="21"/>
          <w:szCs w:val="21"/>
        </w:rPr>
        <w:t> called the </w:t>
      </w:r>
      <w:hyperlink r:id="rId117" w:tooltip="Muscularis mucosa" w:history="1">
        <w:r>
          <w:rPr>
            <w:rStyle w:val="Hyperlink"/>
            <w:rFonts w:ascii="Arial" w:eastAsiaTheme="majorEastAsia" w:hAnsi="Arial" w:cs="Arial"/>
            <w:color w:val="3366CC"/>
            <w:sz w:val="21"/>
            <w:szCs w:val="21"/>
          </w:rPr>
          <w:t>muscularis mucosa</w:t>
        </w:r>
      </w:hyperlink>
      <w:r>
        <w:rPr>
          <w:rFonts w:ascii="Arial" w:hAnsi="Arial" w:cs="Arial"/>
          <w:color w:val="202122"/>
          <w:sz w:val="21"/>
          <w:szCs w:val="21"/>
        </w:rPr>
        <w:t>. Beneath the mucosa lies the </w:t>
      </w:r>
      <w:hyperlink r:id="rId118" w:tooltip="Submucosa" w:history="1">
        <w:r>
          <w:rPr>
            <w:rStyle w:val="Hyperlink"/>
            <w:rFonts w:ascii="Arial" w:eastAsiaTheme="majorEastAsia" w:hAnsi="Arial" w:cs="Arial"/>
            <w:color w:val="3366CC"/>
            <w:sz w:val="21"/>
            <w:szCs w:val="21"/>
          </w:rPr>
          <w:t>submucosa</w:t>
        </w:r>
      </w:hyperlink>
      <w:r>
        <w:rPr>
          <w:rFonts w:ascii="Arial" w:hAnsi="Arial" w:cs="Arial"/>
          <w:color w:val="202122"/>
          <w:sz w:val="21"/>
          <w:szCs w:val="21"/>
        </w:rPr>
        <w:t>, consisting of </w:t>
      </w:r>
      <w:hyperlink r:id="rId119" w:tooltip="Fibrous connective tissue" w:history="1">
        <w:r>
          <w:rPr>
            <w:rStyle w:val="Hyperlink"/>
            <w:rFonts w:ascii="Arial" w:eastAsiaTheme="majorEastAsia" w:hAnsi="Arial" w:cs="Arial"/>
            <w:color w:val="3366CC"/>
            <w:sz w:val="21"/>
            <w:szCs w:val="21"/>
          </w:rPr>
          <w:t>fibrous connective tissue</w:t>
        </w:r>
      </w:hyperlink>
      <w:r>
        <w:rPr>
          <w:rFonts w:ascii="Arial" w:hAnsi="Arial" w:cs="Arial"/>
          <w:color w:val="202122"/>
          <w:sz w:val="21"/>
          <w:szCs w:val="21"/>
        </w:rPr>
        <w:t>.</w:t>
      </w:r>
      <w:hyperlink r:id="rId120" w:anchor="cite_note-17" w:history="1">
        <w:r>
          <w:rPr>
            <w:rStyle w:val="Hyperlink"/>
            <w:rFonts w:ascii="Arial" w:eastAsiaTheme="majorEastAsia" w:hAnsi="Arial" w:cs="Arial"/>
            <w:color w:val="3366CC"/>
            <w:sz w:val="17"/>
            <w:szCs w:val="17"/>
            <w:vertAlign w:val="superscript"/>
          </w:rPr>
          <w:t>[17]</w:t>
        </w:r>
      </w:hyperlink>
      <w:r>
        <w:rPr>
          <w:rFonts w:ascii="Arial" w:hAnsi="Arial" w:cs="Arial"/>
          <w:color w:val="202122"/>
          <w:sz w:val="21"/>
          <w:szCs w:val="21"/>
        </w:rPr>
        <w:t> </w:t>
      </w:r>
      <w:hyperlink r:id="rId121" w:tooltip="Meissner's plexus" w:history="1">
        <w:r>
          <w:rPr>
            <w:rStyle w:val="Hyperlink"/>
            <w:rFonts w:ascii="Arial" w:eastAsiaTheme="majorEastAsia" w:hAnsi="Arial" w:cs="Arial"/>
            <w:color w:val="3366CC"/>
            <w:sz w:val="21"/>
            <w:szCs w:val="21"/>
          </w:rPr>
          <w:t>Meissner's plexus</w:t>
        </w:r>
      </w:hyperlink>
      <w:r>
        <w:rPr>
          <w:rFonts w:ascii="Arial" w:hAnsi="Arial" w:cs="Arial"/>
          <w:color w:val="202122"/>
          <w:sz w:val="21"/>
          <w:szCs w:val="21"/>
        </w:rPr>
        <w:t> is in this layer interior to the oblique muscle layer.</w:t>
      </w:r>
      <w:hyperlink r:id="rId122" w:anchor="cite_note-18" w:history="1">
        <w:r>
          <w:rPr>
            <w:rStyle w:val="Hyperlink"/>
            <w:rFonts w:ascii="Arial" w:eastAsiaTheme="majorEastAsia" w:hAnsi="Arial" w:cs="Arial"/>
            <w:color w:val="3366CC"/>
            <w:sz w:val="17"/>
            <w:szCs w:val="17"/>
            <w:vertAlign w:val="superscript"/>
          </w:rPr>
          <w:t>[18]</w:t>
        </w:r>
      </w:hyperlink>
    </w:p>
    <w:p w14:paraId="673514D2" w14:textId="77777777" w:rsidR="000E2EE4" w:rsidRDefault="000E2EE4" w:rsidP="000E2EE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Outside of the submucosa lies another muscular layer, the </w:t>
      </w:r>
      <w:hyperlink r:id="rId123" w:tooltip="Muscularis externa" w:history="1">
        <w:r>
          <w:rPr>
            <w:rStyle w:val="Hyperlink"/>
            <w:rFonts w:ascii="Arial" w:eastAsiaTheme="majorEastAsia" w:hAnsi="Arial" w:cs="Arial"/>
            <w:color w:val="3366CC"/>
            <w:sz w:val="21"/>
            <w:szCs w:val="21"/>
          </w:rPr>
          <w:t>muscularis externa</w:t>
        </w:r>
      </w:hyperlink>
      <w:r>
        <w:rPr>
          <w:rFonts w:ascii="Arial" w:hAnsi="Arial" w:cs="Arial"/>
          <w:color w:val="202122"/>
          <w:sz w:val="21"/>
          <w:szCs w:val="21"/>
        </w:rPr>
        <w:t xml:space="preserve">. It consists of three layers of muscular </w:t>
      </w:r>
      <w:proofErr w:type="spellStart"/>
      <w:r>
        <w:rPr>
          <w:rFonts w:ascii="Arial" w:hAnsi="Arial" w:cs="Arial"/>
          <w:color w:val="202122"/>
          <w:sz w:val="21"/>
          <w:szCs w:val="21"/>
        </w:rPr>
        <w:t>fibres</w:t>
      </w:r>
      <w:proofErr w:type="spellEnd"/>
      <w:r>
        <w:rPr>
          <w:rFonts w:ascii="Arial" w:hAnsi="Arial" w:cs="Arial"/>
          <w:color w:val="202122"/>
          <w:sz w:val="21"/>
          <w:szCs w:val="21"/>
        </w:rPr>
        <w:t xml:space="preserve">, with </w:t>
      </w:r>
      <w:proofErr w:type="spellStart"/>
      <w:r>
        <w:rPr>
          <w:rFonts w:ascii="Arial" w:hAnsi="Arial" w:cs="Arial"/>
          <w:color w:val="202122"/>
          <w:sz w:val="21"/>
          <w:szCs w:val="21"/>
        </w:rPr>
        <w:t>fibres</w:t>
      </w:r>
      <w:proofErr w:type="spellEnd"/>
      <w:r>
        <w:rPr>
          <w:rFonts w:ascii="Arial" w:hAnsi="Arial" w:cs="Arial"/>
          <w:color w:val="202122"/>
          <w:sz w:val="21"/>
          <w:szCs w:val="21"/>
        </w:rPr>
        <w:t xml:space="preserve"> lying at angles to each other.</w:t>
      </w:r>
      <w:r>
        <w:rPr>
          <w:rFonts w:ascii="Arial" w:hAnsi="Arial" w:cs="Arial"/>
          <w:color w:val="202122"/>
          <w:sz w:val="17"/>
          <w:szCs w:val="17"/>
          <w:vertAlign w:val="superscript"/>
        </w:rPr>
        <w:t>[</w:t>
      </w:r>
      <w:hyperlink r:id="rId124" w:tooltip="Wikipedia:Citation needed" w:history="1">
        <w:r>
          <w:rPr>
            <w:rStyle w:val="Hyperlink"/>
            <w:rFonts w:ascii="Arial" w:eastAsiaTheme="majorEastAsia" w:hAnsi="Arial" w:cs="Arial"/>
            <w:i/>
            <w:iCs/>
            <w:color w:val="3366CC"/>
            <w:sz w:val="17"/>
            <w:szCs w:val="17"/>
            <w:vertAlign w:val="superscript"/>
          </w:rPr>
          <w:t>citation needed</w:t>
        </w:r>
      </w:hyperlink>
      <w:r>
        <w:rPr>
          <w:rFonts w:ascii="Arial" w:hAnsi="Arial" w:cs="Arial"/>
          <w:color w:val="202122"/>
          <w:sz w:val="17"/>
          <w:szCs w:val="17"/>
          <w:vertAlign w:val="superscript"/>
        </w:rPr>
        <w:t>]</w:t>
      </w:r>
      <w:r>
        <w:rPr>
          <w:rFonts w:ascii="Arial" w:hAnsi="Arial" w:cs="Arial"/>
          <w:color w:val="202122"/>
          <w:sz w:val="21"/>
          <w:szCs w:val="21"/>
        </w:rPr>
        <w:t> These are the inner oblique, middle circular, and outer longitudinal layers. The presence of the inner oblique layer is distinct from other parts of the gastrointestinal tract, which do not possess this layer.</w:t>
      </w:r>
      <w:hyperlink r:id="rId125" w:anchor="cite_note-19" w:history="1">
        <w:r>
          <w:rPr>
            <w:rStyle w:val="Hyperlink"/>
            <w:rFonts w:ascii="Arial" w:eastAsiaTheme="majorEastAsia" w:hAnsi="Arial" w:cs="Arial"/>
            <w:color w:val="3366CC"/>
            <w:sz w:val="17"/>
            <w:szCs w:val="17"/>
            <w:vertAlign w:val="superscript"/>
          </w:rPr>
          <w:t>[19]</w:t>
        </w:r>
      </w:hyperlink>
      <w:r>
        <w:rPr>
          <w:rFonts w:ascii="Arial" w:hAnsi="Arial" w:cs="Arial"/>
          <w:color w:val="202122"/>
          <w:sz w:val="21"/>
          <w:szCs w:val="21"/>
        </w:rPr>
        <w:t> Stomach contains the thickest muscularis layer consisting of three layers, thus maximum peristalsis occurs here.</w:t>
      </w:r>
    </w:p>
    <w:p w14:paraId="7A6CB3CC" w14:textId="77777777" w:rsidR="000E2EE4" w:rsidRDefault="000E2EE4" w:rsidP="000E2EE4">
      <w:pPr>
        <w:numPr>
          <w:ilvl w:val="0"/>
          <w:numId w:val="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The </w:t>
      </w:r>
      <w:r>
        <w:rPr>
          <w:rFonts w:ascii="Arial" w:hAnsi="Arial" w:cs="Arial"/>
          <w:i/>
          <w:iCs/>
          <w:color w:val="202122"/>
          <w:sz w:val="21"/>
          <w:szCs w:val="21"/>
        </w:rPr>
        <w:t>inner oblique layer:</w:t>
      </w:r>
      <w:r>
        <w:rPr>
          <w:rFonts w:ascii="Arial" w:hAnsi="Arial" w:cs="Arial"/>
          <w:color w:val="202122"/>
          <w:sz w:val="21"/>
          <w:szCs w:val="21"/>
        </w:rPr>
        <w:t> This layer is responsible for creating the motion that churns and physically breaks down the food. It is the only layer of the three which is not seen in other parts of the </w:t>
      </w:r>
      <w:hyperlink r:id="rId126" w:tooltip="Digestive system" w:history="1">
        <w:r>
          <w:rPr>
            <w:rStyle w:val="Hyperlink"/>
            <w:rFonts w:ascii="Arial" w:hAnsi="Arial" w:cs="Arial"/>
            <w:color w:val="3366CC"/>
            <w:sz w:val="21"/>
            <w:szCs w:val="21"/>
          </w:rPr>
          <w:t>digestive system</w:t>
        </w:r>
      </w:hyperlink>
      <w:r>
        <w:rPr>
          <w:rFonts w:ascii="Arial" w:hAnsi="Arial" w:cs="Arial"/>
          <w:color w:val="202122"/>
          <w:sz w:val="21"/>
          <w:szCs w:val="21"/>
        </w:rPr>
        <w:t>. The antrum has thicker skin cells in its walls and performs more forceful contractions than the fundus.</w:t>
      </w:r>
    </w:p>
    <w:p w14:paraId="373A8E73" w14:textId="77777777" w:rsidR="000E2EE4" w:rsidRDefault="000E2EE4" w:rsidP="000E2EE4">
      <w:pPr>
        <w:numPr>
          <w:ilvl w:val="0"/>
          <w:numId w:val="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The </w:t>
      </w:r>
      <w:r>
        <w:rPr>
          <w:rFonts w:ascii="Arial" w:hAnsi="Arial" w:cs="Arial"/>
          <w:i/>
          <w:iCs/>
          <w:color w:val="202122"/>
          <w:sz w:val="21"/>
          <w:szCs w:val="21"/>
        </w:rPr>
        <w:t>middle circular layer:</w:t>
      </w:r>
      <w:r>
        <w:rPr>
          <w:rFonts w:ascii="Arial" w:hAnsi="Arial" w:cs="Arial"/>
          <w:color w:val="202122"/>
          <w:sz w:val="21"/>
          <w:szCs w:val="21"/>
        </w:rPr>
        <w:t> At this layer, the </w:t>
      </w:r>
      <w:hyperlink r:id="rId127" w:tooltip="Pyloric valve" w:history="1">
        <w:r>
          <w:rPr>
            <w:rStyle w:val="Hyperlink"/>
            <w:rFonts w:ascii="Arial" w:hAnsi="Arial" w:cs="Arial"/>
            <w:color w:val="3366CC"/>
            <w:sz w:val="21"/>
            <w:szCs w:val="21"/>
          </w:rPr>
          <w:t>pylorus</w:t>
        </w:r>
      </w:hyperlink>
      <w:r>
        <w:rPr>
          <w:rFonts w:ascii="Arial" w:hAnsi="Arial" w:cs="Arial"/>
          <w:color w:val="202122"/>
          <w:sz w:val="21"/>
          <w:szCs w:val="21"/>
        </w:rPr>
        <w:t> is surrounded by a thick circular muscular wall, which is normally tonically constricted, forming a functional (if not anatomically discrete) pyloric </w:t>
      </w:r>
      <w:hyperlink r:id="rId128" w:tooltip="Sphincter" w:history="1">
        <w:r>
          <w:rPr>
            <w:rStyle w:val="Hyperlink"/>
            <w:rFonts w:ascii="Arial" w:hAnsi="Arial" w:cs="Arial"/>
            <w:color w:val="3366CC"/>
            <w:sz w:val="21"/>
            <w:szCs w:val="21"/>
          </w:rPr>
          <w:t>sphincter</w:t>
        </w:r>
      </w:hyperlink>
      <w:r>
        <w:rPr>
          <w:rFonts w:ascii="Arial" w:hAnsi="Arial" w:cs="Arial"/>
          <w:color w:val="202122"/>
          <w:sz w:val="21"/>
          <w:szCs w:val="21"/>
        </w:rPr>
        <w:t>, which controls the movement of </w:t>
      </w:r>
      <w:hyperlink r:id="rId129" w:tooltip="Chyme" w:history="1">
        <w:r>
          <w:rPr>
            <w:rStyle w:val="Hyperlink"/>
            <w:rFonts w:ascii="Arial" w:hAnsi="Arial" w:cs="Arial"/>
            <w:color w:val="3366CC"/>
            <w:sz w:val="21"/>
            <w:szCs w:val="21"/>
          </w:rPr>
          <w:t>chyme</w:t>
        </w:r>
      </w:hyperlink>
      <w:r>
        <w:rPr>
          <w:rFonts w:ascii="Arial" w:hAnsi="Arial" w:cs="Arial"/>
          <w:color w:val="202122"/>
          <w:sz w:val="21"/>
          <w:szCs w:val="21"/>
        </w:rPr>
        <w:t> into the </w:t>
      </w:r>
      <w:hyperlink r:id="rId130" w:tooltip="Duodenum" w:history="1">
        <w:r>
          <w:rPr>
            <w:rStyle w:val="Hyperlink"/>
            <w:rFonts w:ascii="Arial" w:hAnsi="Arial" w:cs="Arial"/>
            <w:color w:val="3366CC"/>
            <w:sz w:val="21"/>
            <w:szCs w:val="21"/>
          </w:rPr>
          <w:t>duodenum</w:t>
        </w:r>
      </w:hyperlink>
      <w:r>
        <w:rPr>
          <w:rFonts w:ascii="Arial" w:hAnsi="Arial" w:cs="Arial"/>
          <w:color w:val="202122"/>
          <w:sz w:val="21"/>
          <w:szCs w:val="21"/>
        </w:rPr>
        <w:t>. This layer is concentric to the </w:t>
      </w:r>
      <w:hyperlink r:id="rId131" w:anchor="Axes" w:tooltip="Anatomical terms of location" w:history="1">
        <w:r>
          <w:rPr>
            <w:rStyle w:val="Hyperlink"/>
            <w:rFonts w:ascii="Arial" w:hAnsi="Arial" w:cs="Arial"/>
            <w:color w:val="3366CC"/>
            <w:sz w:val="21"/>
            <w:szCs w:val="21"/>
          </w:rPr>
          <w:t>longitudinal axis</w:t>
        </w:r>
      </w:hyperlink>
      <w:r>
        <w:rPr>
          <w:rFonts w:ascii="Arial" w:hAnsi="Arial" w:cs="Arial"/>
          <w:color w:val="202122"/>
          <w:sz w:val="21"/>
          <w:szCs w:val="21"/>
        </w:rPr>
        <w:t> of the stomach.</w:t>
      </w:r>
    </w:p>
    <w:p w14:paraId="5C7796A3" w14:textId="77777777" w:rsidR="000E2EE4" w:rsidRDefault="000E2EE4" w:rsidP="000E2EE4">
      <w:pPr>
        <w:numPr>
          <w:ilvl w:val="0"/>
          <w:numId w:val="2"/>
        </w:numPr>
        <w:shd w:val="clear" w:color="auto" w:fill="FFFFFF"/>
        <w:spacing w:before="100" w:beforeAutospacing="1" w:after="24" w:line="240" w:lineRule="auto"/>
        <w:ind w:left="1104"/>
        <w:rPr>
          <w:rFonts w:ascii="Arial" w:hAnsi="Arial" w:cs="Arial"/>
          <w:color w:val="202122"/>
          <w:sz w:val="21"/>
          <w:szCs w:val="21"/>
        </w:rPr>
      </w:pPr>
      <w:hyperlink r:id="rId132" w:tooltip="Auerbach's plexus" w:history="1">
        <w:r>
          <w:rPr>
            <w:rStyle w:val="Hyperlink"/>
            <w:rFonts w:ascii="Arial" w:hAnsi="Arial" w:cs="Arial"/>
            <w:color w:val="3366CC"/>
            <w:sz w:val="21"/>
            <w:szCs w:val="21"/>
          </w:rPr>
          <w:t>Auerbach's plexus</w:t>
        </w:r>
      </w:hyperlink>
      <w:r>
        <w:rPr>
          <w:rFonts w:ascii="Arial" w:hAnsi="Arial" w:cs="Arial"/>
          <w:color w:val="202122"/>
          <w:sz w:val="21"/>
          <w:szCs w:val="21"/>
        </w:rPr>
        <w:t> (myenteric plexus) is found between the outer longitudinal and the middle circular layer and is responsible for the innervation of both (causing </w:t>
      </w:r>
      <w:hyperlink r:id="rId133" w:tooltip="Peristalsis" w:history="1">
        <w:r>
          <w:rPr>
            <w:rStyle w:val="Hyperlink"/>
            <w:rFonts w:ascii="Arial" w:hAnsi="Arial" w:cs="Arial"/>
            <w:color w:val="3366CC"/>
            <w:sz w:val="21"/>
            <w:szCs w:val="21"/>
          </w:rPr>
          <w:t>peristalsis</w:t>
        </w:r>
      </w:hyperlink>
      <w:r>
        <w:rPr>
          <w:rFonts w:ascii="Arial" w:hAnsi="Arial" w:cs="Arial"/>
          <w:color w:val="202122"/>
          <w:sz w:val="21"/>
          <w:szCs w:val="21"/>
        </w:rPr>
        <w:t> and mixing).</w:t>
      </w:r>
    </w:p>
    <w:p w14:paraId="72DAC247" w14:textId="77777777" w:rsidR="000E2EE4" w:rsidRDefault="000E2EE4" w:rsidP="000E2EE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r>
        <w:rPr>
          <w:rFonts w:ascii="Arial" w:hAnsi="Arial" w:cs="Arial"/>
          <w:i/>
          <w:iCs/>
          <w:color w:val="202122"/>
          <w:sz w:val="21"/>
          <w:szCs w:val="21"/>
        </w:rPr>
        <w:t>outer longitudinal layer</w:t>
      </w:r>
      <w:r>
        <w:rPr>
          <w:rFonts w:ascii="Arial" w:hAnsi="Arial" w:cs="Arial"/>
          <w:color w:val="202122"/>
          <w:sz w:val="21"/>
          <w:szCs w:val="21"/>
        </w:rPr>
        <w:t> is responsible for moving the bolus towards the pylorus of the stomach through muscular shortening.</w:t>
      </w:r>
    </w:p>
    <w:p w14:paraId="4D5C208B" w14:textId="77777777" w:rsidR="000E2EE4" w:rsidRDefault="000E2EE4" w:rsidP="000E2EE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To the outside of the muscularis externa lies a </w:t>
      </w:r>
      <w:hyperlink r:id="rId134" w:tooltip="Serosa" w:history="1">
        <w:r>
          <w:rPr>
            <w:rStyle w:val="Hyperlink"/>
            <w:rFonts w:ascii="Arial" w:eastAsiaTheme="majorEastAsia" w:hAnsi="Arial" w:cs="Arial"/>
            <w:color w:val="3366CC"/>
            <w:sz w:val="21"/>
            <w:szCs w:val="21"/>
          </w:rPr>
          <w:t>serosa</w:t>
        </w:r>
      </w:hyperlink>
      <w:r>
        <w:rPr>
          <w:rFonts w:ascii="Arial" w:hAnsi="Arial" w:cs="Arial"/>
          <w:color w:val="202122"/>
          <w:sz w:val="21"/>
          <w:szCs w:val="21"/>
        </w:rPr>
        <w:t>, consisting of layers of connective tissue continuous with the </w:t>
      </w:r>
      <w:hyperlink r:id="rId135" w:tooltip="Peritoneum" w:history="1">
        <w:r>
          <w:rPr>
            <w:rStyle w:val="Hyperlink"/>
            <w:rFonts w:ascii="Arial" w:eastAsiaTheme="majorEastAsia" w:hAnsi="Arial" w:cs="Arial"/>
            <w:color w:val="3366CC"/>
            <w:sz w:val="21"/>
            <w:szCs w:val="21"/>
          </w:rPr>
          <w:t>peritoneum</w:t>
        </w:r>
      </w:hyperlink>
      <w:r>
        <w:rPr>
          <w:rFonts w:ascii="Arial" w:hAnsi="Arial" w:cs="Arial"/>
          <w:color w:val="202122"/>
          <w:sz w:val="21"/>
          <w:szCs w:val="21"/>
        </w:rPr>
        <w:t>.</w:t>
      </w:r>
    </w:p>
    <w:p w14:paraId="62594CFC" w14:textId="77777777" w:rsidR="000E2EE4" w:rsidRDefault="000E2EE4" w:rsidP="000E2EE4">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Glands</w:t>
      </w:r>
      <w:r>
        <w:rPr>
          <w:rStyle w:val="mw-editsection-bracket"/>
          <w:rFonts w:ascii="Arial" w:hAnsi="Arial" w:cs="Arial"/>
          <w:b/>
          <w:bCs/>
          <w:color w:val="54595D"/>
        </w:rPr>
        <w:t>[</w:t>
      </w:r>
      <w:hyperlink r:id="rId136" w:tooltip="Edit section: Glands" w:history="1">
        <w:r>
          <w:rPr>
            <w:rStyle w:val="Hyperlink"/>
            <w:rFonts w:ascii="Arial" w:hAnsi="Arial" w:cs="Arial"/>
            <w:b/>
            <w:bCs/>
            <w:color w:val="3366CC"/>
          </w:rPr>
          <w:t>edit</w:t>
        </w:r>
      </w:hyperlink>
      <w:r>
        <w:rPr>
          <w:rStyle w:val="mw-editsection-bracket"/>
          <w:rFonts w:ascii="Arial" w:hAnsi="Arial" w:cs="Arial"/>
          <w:b/>
          <w:bCs/>
          <w:color w:val="54595D"/>
        </w:rPr>
        <w:t>]</w:t>
      </w:r>
    </w:p>
    <w:p w14:paraId="16EB4D3F" w14:textId="77777777" w:rsidR="000E2EE4" w:rsidRDefault="000E2EE4" w:rsidP="000E2EE4">
      <w:pPr>
        <w:shd w:val="clear" w:color="auto" w:fill="FFFFFF"/>
        <w:rPr>
          <w:rFonts w:ascii="Arial" w:hAnsi="Arial" w:cs="Arial"/>
          <w:i/>
          <w:iCs/>
          <w:color w:val="202122"/>
          <w:sz w:val="21"/>
          <w:szCs w:val="21"/>
        </w:rPr>
      </w:pPr>
      <w:r>
        <w:rPr>
          <w:rFonts w:ascii="Arial" w:hAnsi="Arial" w:cs="Arial"/>
          <w:i/>
          <w:iCs/>
          <w:color w:val="202122"/>
          <w:sz w:val="21"/>
          <w:szCs w:val="21"/>
        </w:rPr>
        <w:t>Main article: </w:t>
      </w:r>
      <w:hyperlink r:id="rId137" w:tooltip="Gastric glands" w:history="1">
        <w:r>
          <w:rPr>
            <w:rStyle w:val="Hyperlink"/>
            <w:rFonts w:ascii="Arial" w:hAnsi="Arial" w:cs="Arial"/>
            <w:i/>
            <w:iCs/>
            <w:color w:val="3366CC"/>
            <w:sz w:val="21"/>
            <w:szCs w:val="21"/>
          </w:rPr>
          <w:t>Gastric glands</w:t>
        </w:r>
      </w:hyperlink>
    </w:p>
    <w:p w14:paraId="5BFF1A5D" w14:textId="366E2CE3" w:rsidR="000E2EE4" w:rsidRDefault="000E2EE4" w:rsidP="000E2EE4">
      <w:pPr>
        <w:shd w:val="clear" w:color="auto" w:fill="F8F9FA"/>
        <w:jc w:val="center"/>
        <w:rPr>
          <w:rFonts w:ascii="Arial" w:hAnsi="Arial" w:cs="Arial"/>
          <w:color w:val="202122"/>
          <w:sz w:val="20"/>
          <w:szCs w:val="20"/>
        </w:rPr>
      </w:pPr>
      <w:r>
        <w:rPr>
          <w:rFonts w:ascii="Arial" w:hAnsi="Arial" w:cs="Arial"/>
          <w:noProof/>
          <w:color w:val="3366CC"/>
          <w:sz w:val="20"/>
          <w:szCs w:val="20"/>
        </w:rPr>
        <w:drawing>
          <wp:inline distT="0" distB="0" distL="0" distR="0" wp14:anchorId="3187D19C" wp14:editId="6D8C322F">
            <wp:extent cx="2095500" cy="1554480"/>
            <wp:effectExtent l="0" t="0" r="0" b="7620"/>
            <wp:docPr id="6" name="Picture 6">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38"/>
                    </pic:cNvP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095500" cy="1554480"/>
                    </a:xfrm>
                    <a:prstGeom prst="rect">
                      <a:avLst/>
                    </a:prstGeom>
                    <a:noFill/>
                    <a:ln>
                      <a:noFill/>
                    </a:ln>
                  </pic:spPr>
                </pic:pic>
              </a:graphicData>
            </a:graphic>
          </wp:inline>
        </w:drawing>
      </w:r>
    </w:p>
    <w:p w14:paraId="64A34FA1" w14:textId="77777777" w:rsidR="000E2EE4" w:rsidRDefault="000E2EE4" w:rsidP="000E2EE4">
      <w:pPr>
        <w:shd w:val="clear" w:color="auto" w:fill="F8F9FA"/>
        <w:spacing w:line="336" w:lineRule="atLeast"/>
        <w:rPr>
          <w:rFonts w:ascii="Arial" w:hAnsi="Arial" w:cs="Arial"/>
          <w:color w:val="202122"/>
          <w:sz w:val="19"/>
          <w:szCs w:val="19"/>
        </w:rPr>
      </w:pPr>
      <w:r>
        <w:rPr>
          <w:rFonts w:ascii="Arial" w:hAnsi="Arial" w:cs="Arial"/>
          <w:color w:val="202122"/>
          <w:sz w:val="19"/>
          <w:szCs w:val="19"/>
        </w:rPr>
        <w:t>Histology of normal fundic mucosa. Fundic glands are simple, branched tubular glands that extend from the bottom of the gastric pits to the muscularis mucosae; the more distinctive cells are parietal cells. H&amp;E stain.</w:t>
      </w:r>
    </w:p>
    <w:p w14:paraId="6832B844" w14:textId="0EC91101" w:rsidR="000E2EE4" w:rsidRDefault="000E2EE4" w:rsidP="000E2EE4">
      <w:pPr>
        <w:shd w:val="clear" w:color="auto" w:fill="F8F9FA"/>
        <w:spacing w:line="240" w:lineRule="auto"/>
        <w:jc w:val="center"/>
        <w:rPr>
          <w:rFonts w:ascii="Arial" w:hAnsi="Arial" w:cs="Arial"/>
          <w:color w:val="202122"/>
          <w:sz w:val="20"/>
          <w:szCs w:val="20"/>
        </w:rPr>
      </w:pPr>
      <w:r>
        <w:rPr>
          <w:rFonts w:ascii="Arial" w:hAnsi="Arial" w:cs="Arial"/>
          <w:noProof/>
          <w:color w:val="3366CC"/>
          <w:sz w:val="20"/>
          <w:szCs w:val="20"/>
        </w:rPr>
        <w:lastRenderedPageBreak/>
        <w:drawing>
          <wp:inline distT="0" distB="0" distL="0" distR="0" wp14:anchorId="428116A7" wp14:editId="389387AF">
            <wp:extent cx="2095500" cy="1554480"/>
            <wp:effectExtent l="0" t="0" r="0" b="7620"/>
            <wp:docPr id="5" name="Picture 5">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40"/>
                    </pic:cNvP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095500" cy="1554480"/>
                    </a:xfrm>
                    <a:prstGeom prst="rect">
                      <a:avLst/>
                    </a:prstGeom>
                    <a:noFill/>
                    <a:ln>
                      <a:noFill/>
                    </a:ln>
                  </pic:spPr>
                </pic:pic>
              </a:graphicData>
            </a:graphic>
          </wp:inline>
        </w:drawing>
      </w:r>
    </w:p>
    <w:p w14:paraId="7CD3EE4D" w14:textId="77777777" w:rsidR="000E2EE4" w:rsidRDefault="000E2EE4" w:rsidP="000E2EE4">
      <w:pPr>
        <w:shd w:val="clear" w:color="auto" w:fill="F8F9FA"/>
        <w:spacing w:line="336" w:lineRule="atLeast"/>
        <w:rPr>
          <w:rFonts w:ascii="Arial" w:hAnsi="Arial" w:cs="Arial"/>
          <w:color w:val="202122"/>
          <w:sz w:val="19"/>
          <w:szCs w:val="19"/>
        </w:rPr>
      </w:pPr>
      <w:r>
        <w:rPr>
          <w:rFonts w:ascii="Arial" w:hAnsi="Arial" w:cs="Arial"/>
          <w:color w:val="202122"/>
          <w:sz w:val="19"/>
          <w:szCs w:val="19"/>
        </w:rPr>
        <w:t>Histology of normal antral mucosa. Antral mucosa is formed by branched coiled tubular glands lined by secretory cells similar in appearance to the surface mucus cells. H&amp;E stain.</w:t>
      </w:r>
    </w:p>
    <w:p w14:paraId="696A0BDD" w14:textId="77777777" w:rsidR="000E2EE4" w:rsidRDefault="000E2EE4" w:rsidP="000E2EE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mucosa lining the stomach is lined with a number of these pits, which receive gastric juice, secreted by between 2 and 7 </w:t>
      </w:r>
      <w:hyperlink r:id="rId142" w:tooltip="Gastric glands" w:history="1">
        <w:r>
          <w:rPr>
            <w:rStyle w:val="Hyperlink"/>
            <w:rFonts w:ascii="Arial" w:eastAsiaTheme="majorEastAsia" w:hAnsi="Arial" w:cs="Arial"/>
            <w:color w:val="3366CC"/>
            <w:sz w:val="21"/>
            <w:szCs w:val="21"/>
          </w:rPr>
          <w:t>gastric glands</w:t>
        </w:r>
      </w:hyperlink>
      <w:r>
        <w:rPr>
          <w:rFonts w:ascii="Arial" w:hAnsi="Arial" w:cs="Arial"/>
          <w:color w:val="202122"/>
          <w:sz w:val="21"/>
          <w:szCs w:val="21"/>
        </w:rPr>
        <w:t>.</w:t>
      </w:r>
      <w:r>
        <w:rPr>
          <w:rFonts w:ascii="Arial" w:hAnsi="Arial" w:cs="Arial"/>
          <w:color w:val="202122"/>
          <w:sz w:val="17"/>
          <w:szCs w:val="17"/>
          <w:vertAlign w:val="superscript"/>
        </w:rPr>
        <w:t>[</w:t>
      </w:r>
      <w:hyperlink r:id="rId143" w:tooltip="Wikipedia:Citation needed" w:history="1">
        <w:r>
          <w:rPr>
            <w:rStyle w:val="Hyperlink"/>
            <w:rFonts w:ascii="Arial" w:eastAsiaTheme="majorEastAsia" w:hAnsi="Arial" w:cs="Arial"/>
            <w:i/>
            <w:iCs/>
            <w:color w:val="3366CC"/>
            <w:sz w:val="17"/>
            <w:szCs w:val="17"/>
            <w:vertAlign w:val="superscript"/>
          </w:rPr>
          <w:t>citation needed</w:t>
        </w:r>
      </w:hyperlink>
      <w:r>
        <w:rPr>
          <w:rFonts w:ascii="Arial" w:hAnsi="Arial" w:cs="Arial"/>
          <w:color w:val="202122"/>
          <w:sz w:val="17"/>
          <w:szCs w:val="17"/>
          <w:vertAlign w:val="superscript"/>
        </w:rPr>
        <w:t>]</w:t>
      </w:r>
      <w:r>
        <w:rPr>
          <w:rFonts w:ascii="Arial" w:hAnsi="Arial" w:cs="Arial"/>
          <w:color w:val="202122"/>
          <w:sz w:val="21"/>
          <w:szCs w:val="21"/>
        </w:rPr>
        <w:t> Gastric juice is an acidic fluid containing </w:t>
      </w:r>
      <w:hyperlink r:id="rId144" w:tooltip="Hydrochloric acid" w:history="1">
        <w:r>
          <w:rPr>
            <w:rStyle w:val="Hyperlink"/>
            <w:rFonts w:ascii="Arial" w:eastAsiaTheme="majorEastAsia" w:hAnsi="Arial" w:cs="Arial"/>
            <w:color w:val="3366CC"/>
            <w:sz w:val="21"/>
            <w:szCs w:val="21"/>
          </w:rPr>
          <w:t>hydrochloric acid</w:t>
        </w:r>
      </w:hyperlink>
      <w:r>
        <w:rPr>
          <w:rFonts w:ascii="Arial" w:hAnsi="Arial" w:cs="Arial"/>
          <w:color w:val="202122"/>
          <w:sz w:val="21"/>
          <w:szCs w:val="21"/>
        </w:rPr>
        <w:t> and the digestive enzyme </w:t>
      </w:r>
      <w:hyperlink r:id="rId145" w:tooltip="Pepsin" w:history="1">
        <w:r>
          <w:rPr>
            <w:rStyle w:val="Hyperlink"/>
            <w:rFonts w:ascii="Arial" w:eastAsiaTheme="majorEastAsia" w:hAnsi="Arial" w:cs="Arial"/>
            <w:color w:val="3366CC"/>
            <w:sz w:val="21"/>
            <w:szCs w:val="21"/>
          </w:rPr>
          <w:t>pepsin</w:t>
        </w:r>
      </w:hyperlink>
      <w:r>
        <w:rPr>
          <w:rFonts w:ascii="Arial" w:hAnsi="Arial" w:cs="Arial"/>
          <w:color w:val="202122"/>
          <w:sz w:val="21"/>
          <w:szCs w:val="21"/>
        </w:rPr>
        <w:t>.</w:t>
      </w:r>
      <w:r>
        <w:rPr>
          <w:rFonts w:ascii="Arial" w:hAnsi="Arial" w:cs="Arial"/>
          <w:color w:val="202122"/>
          <w:sz w:val="17"/>
          <w:szCs w:val="17"/>
          <w:vertAlign w:val="superscript"/>
        </w:rPr>
        <w:t>[</w:t>
      </w:r>
      <w:hyperlink r:id="rId146" w:tooltip="Wikipedia:Citation needed" w:history="1">
        <w:r>
          <w:rPr>
            <w:rStyle w:val="Hyperlink"/>
            <w:rFonts w:ascii="Arial" w:eastAsiaTheme="majorEastAsia" w:hAnsi="Arial" w:cs="Arial"/>
            <w:i/>
            <w:iCs/>
            <w:color w:val="3366CC"/>
            <w:sz w:val="17"/>
            <w:szCs w:val="17"/>
            <w:vertAlign w:val="superscript"/>
          </w:rPr>
          <w:t>citation needed</w:t>
        </w:r>
      </w:hyperlink>
      <w:r>
        <w:rPr>
          <w:rFonts w:ascii="Arial" w:hAnsi="Arial" w:cs="Arial"/>
          <w:color w:val="202122"/>
          <w:sz w:val="17"/>
          <w:szCs w:val="17"/>
          <w:vertAlign w:val="superscript"/>
        </w:rPr>
        <w:t>]</w:t>
      </w:r>
      <w:r>
        <w:rPr>
          <w:rFonts w:ascii="Arial" w:hAnsi="Arial" w:cs="Arial"/>
          <w:color w:val="202122"/>
          <w:sz w:val="21"/>
          <w:szCs w:val="21"/>
        </w:rPr>
        <w:t> The glands contains a number of cells, with the function of the glands changing depending on their position within the stomach.</w:t>
      </w:r>
      <w:r>
        <w:rPr>
          <w:rFonts w:ascii="Arial" w:hAnsi="Arial" w:cs="Arial"/>
          <w:color w:val="202122"/>
          <w:sz w:val="17"/>
          <w:szCs w:val="17"/>
          <w:vertAlign w:val="superscript"/>
        </w:rPr>
        <w:t>[</w:t>
      </w:r>
      <w:hyperlink r:id="rId147" w:tooltip="Wikipedia:Citation needed" w:history="1">
        <w:r>
          <w:rPr>
            <w:rStyle w:val="Hyperlink"/>
            <w:rFonts w:ascii="Arial" w:eastAsiaTheme="majorEastAsia" w:hAnsi="Arial" w:cs="Arial"/>
            <w:i/>
            <w:iCs/>
            <w:color w:val="3366CC"/>
            <w:sz w:val="17"/>
            <w:szCs w:val="17"/>
            <w:vertAlign w:val="superscript"/>
          </w:rPr>
          <w:t>citation needed</w:t>
        </w:r>
      </w:hyperlink>
      <w:r>
        <w:rPr>
          <w:rFonts w:ascii="Arial" w:hAnsi="Arial" w:cs="Arial"/>
          <w:color w:val="202122"/>
          <w:sz w:val="17"/>
          <w:szCs w:val="17"/>
          <w:vertAlign w:val="superscript"/>
        </w:rPr>
        <w:t>]</w:t>
      </w:r>
    </w:p>
    <w:p w14:paraId="2455FBEC" w14:textId="77777777" w:rsidR="000E2EE4" w:rsidRDefault="000E2EE4" w:rsidP="000E2EE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Within the body and fundus of the stomach lie the </w:t>
      </w:r>
      <w:r>
        <w:rPr>
          <w:rFonts w:ascii="Arial" w:hAnsi="Arial" w:cs="Arial"/>
          <w:i/>
          <w:iCs/>
          <w:color w:val="202122"/>
          <w:sz w:val="21"/>
          <w:szCs w:val="21"/>
        </w:rPr>
        <w:t>fundic glands</w:t>
      </w:r>
      <w:r>
        <w:rPr>
          <w:rFonts w:ascii="Arial" w:hAnsi="Arial" w:cs="Arial"/>
          <w:color w:val="202122"/>
          <w:sz w:val="21"/>
          <w:szCs w:val="21"/>
        </w:rPr>
        <w:t>. In general, these glands are lined by column-shaped cells that secrete a protective layer of </w:t>
      </w:r>
      <w:hyperlink r:id="rId148" w:tooltip="Mucus" w:history="1">
        <w:r>
          <w:rPr>
            <w:rStyle w:val="Hyperlink"/>
            <w:rFonts w:ascii="Arial" w:eastAsiaTheme="majorEastAsia" w:hAnsi="Arial" w:cs="Arial"/>
            <w:color w:val="3366CC"/>
            <w:sz w:val="21"/>
            <w:szCs w:val="21"/>
          </w:rPr>
          <w:t>mucus</w:t>
        </w:r>
      </w:hyperlink>
      <w:r>
        <w:rPr>
          <w:rFonts w:ascii="Arial" w:hAnsi="Arial" w:cs="Arial"/>
          <w:color w:val="202122"/>
          <w:sz w:val="21"/>
          <w:szCs w:val="21"/>
        </w:rPr>
        <w:t> and </w:t>
      </w:r>
      <w:hyperlink r:id="rId149" w:tooltip="Bicarbonate" w:history="1">
        <w:r>
          <w:rPr>
            <w:rStyle w:val="Hyperlink"/>
            <w:rFonts w:ascii="Arial" w:eastAsiaTheme="majorEastAsia" w:hAnsi="Arial" w:cs="Arial"/>
            <w:color w:val="3366CC"/>
            <w:sz w:val="21"/>
            <w:szCs w:val="21"/>
          </w:rPr>
          <w:t>bicarbonate</w:t>
        </w:r>
      </w:hyperlink>
      <w:r>
        <w:rPr>
          <w:rFonts w:ascii="Arial" w:hAnsi="Arial" w:cs="Arial"/>
          <w:color w:val="202122"/>
          <w:sz w:val="21"/>
          <w:szCs w:val="21"/>
        </w:rPr>
        <w:t>. Additional cells present include </w:t>
      </w:r>
      <w:hyperlink r:id="rId150" w:tooltip="Parietal cell" w:history="1">
        <w:r>
          <w:rPr>
            <w:rStyle w:val="Hyperlink"/>
            <w:rFonts w:ascii="Arial" w:eastAsiaTheme="majorEastAsia" w:hAnsi="Arial" w:cs="Arial"/>
            <w:color w:val="3366CC"/>
            <w:sz w:val="21"/>
            <w:szCs w:val="21"/>
          </w:rPr>
          <w:t>parietal cells</w:t>
        </w:r>
      </w:hyperlink>
      <w:r>
        <w:rPr>
          <w:rFonts w:ascii="Arial" w:hAnsi="Arial" w:cs="Arial"/>
          <w:color w:val="202122"/>
          <w:sz w:val="21"/>
          <w:szCs w:val="21"/>
        </w:rPr>
        <w:t> that secrete hydrochloric acid and </w:t>
      </w:r>
      <w:hyperlink r:id="rId151" w:tooltip="Intrinsic factor" w:history="1">
        <w:r>
          <w:rPr>
            <w:rStyle w:val="Hyperlink"/>
            <w:rFonts w:ascii="Arial" w:eastAsiaTheme="majorEastAsia" w:hAnsi="Arial" w:cs="Arial"/>
            <w:color w:val="3366CC"/>
            <w:sz w:val="21"/>
            <w:szCs w:val="21"/>
          </w:rPr>
          <w:t>intrinsic factor</w:t>
        </w:r>
      </w:hyperlink>
      <w:r>
        <w:rPr>
          <w:rFonts w:ascii="Arial" w:hAnsi="Arial" w:cs="Arial"/>
          <w:color w:val="202122"/>
          <w:sz w:val="21"/>
          <w:szCs w:val="21"/>
        </w:rPr>
        <w:t>, </w:t>
      </w:r>
      <w:hyperlink r:id="rId152" w:tooltip="Chief cell" w:history="1">
        <w:r>
          <w:rPr>
            <w:rStyle w:val="Hyperlink"/>
            <w:rFonts w:ascii="Arial" w:eastAsiaTheme="majorEastAsia" w:hAnsi="Arial" w:cs="Arial"/>
            <w:color w:val="3366CC"/>
            <w:sz w:val="21"/>
            <w:szCs w:val="21"/>
          </w:rPr>
          <w:t>chief cells</w:t>
        </w:r>
      </w:hyperlink>
      <w:r>
        <w:rPr>
          <w:rFonts w:ascii="Arial" w:hAnsi="Arial" w:cs="Arial"/>
          <w:color w:val="202122"/>
          <w:sz w:val="21"/>
          <w:szCs w:val="21"/>
        </w:rPr>
        <w:t> that secrete </w:t>
      </w:r>
      <w:hyperlink r:id="rId153" w:tooltip="Pepsinogen" w:history="1">
        <w:r>
          <w:rPr>
            <w:rStyle w:val="Hyperlink"/>
            <w:rFonts w:ascii="Arial" w:eastAsiaTheme="majorEastAsia" w:hAnsi="Arial" w:cs="Arial"/>
            <w:color w:val="3366CC"/>
            <w:sz w:val="21"/>
            <w:szCs w:val="21"/>
          </w:rPr>
          <w:t>pepsinogen</w:t>
        </w:r>
      </w:hyperlink>
      <w:r>
        <w:rPr>
          <w:rFonts w:ascii="Arial" w:hAnsi="Arial" w:cs="Arial"/>
          <w:color w:val="202122"/>
          <w:sz w:val="21"/>
          <w:szCs w:val="21"/>
        </w:rPr>
        <w:t> (this is a precursor to pepsin- the highly acidic environment converts the pepsinogen to pepsin), and neuroendocrine cells that secrete </w:t>
      </w:r>
      <w:hyperlink r:id="rId154" w:tooltip="Serotonin" w:history="1">
        <w:r>
          <w:rPr>
            <w:rStyle w:val="Hyperlink"/>
            <w:rFonts w:ascii="Arial" w:eastAsiaTheme="majorEastAsia" w:hAnsi="Arial" w:cs="Arial"/>
            <w:color w:val="3366CC"/>
            <w:sz w:val="21"/>
            <w:szCs w:val="21"/>
          </w:rPr>
          <w:t>serotonin</w:t>
        </w:r>
      </w:hyperlink>
      <w:r>
        <w:rPr>
          <w:rFonts w:ascii="Arial" w:hAnsi="Arial" w:cs="Arial"/>
          <w:color w:val="202122"/>
          <w:sz w:val="21"/>
          <w:szCs w:val="21"/>
        </w:rPr>
        <w:t>.</w:t>
      </w:r>
      <w:hyperlink r:id="rId155" w:anchor="cite_note-Dorland777-20" w:history="1">
        <w:r>
          <w:rPr>
            <w:rStyle w:val="Hyperlink"/>
            <w:rFonts w:ascii="Arial" w:eastAsiaTheme="majorEastAsia" w:hAnsi="Arial" w:cs="Arial"/>
            <w:color w:val="3366CC"/>
            <w:sz w:val="17"/>
            <w:szCs w:val="17"/>
            <w:vertAlign w:val="superscript"/>
          </w:rPr>
          <w:t>[20]</w:t>
        </w:r>
      </w:hyperlink>
      <w:r>
        <w:rPr>
          <w:rFonts w:ascii="Arial" w:hAnsi="Arial" w:cs="Arial"/>
          <w:color w:val="202122"/>
          <w:sz w:val="17"/>
          <w:szCs w:val="17"/>
          <w:vertAlign w:val="superscript"/>
        </w:rPr>
        <w:t>[</w:t>
      </w:r>
      <w:hyperlink r:id="rId156" w:tooltip="Wikipedia:Citation needed" w:history="1">
        <w:r>
          <w:rPr>
            <w:rStyle w:val="Hyperlink"/>
            <w:rFonts w:ascii="Arial" w:eastAsiaTheme="majorEastAsia" w:hAnsi="Arial" w:cs="Arial"/>
            <w:i/>
            <w:iCs/>
            <w:color w:val="3366CC"/>
            <w:sz w:val="17"/>
            <w:szCs w:val="17"/>
            <w:vertAlign w:val="superscript"/>
          </w:rPr>
          <w:t>citation needed</w:t>
        </w:r>
      </w:hyperlink>
      <w:r>
        <w:rPr>
          <w:rFonts w:ascii="Arial" w:hAnsi="Arial" w:cs="Arial"/>
          <w:color w:val="202122"/>
          <w:sz w:val="17"/>
          <w:szCs w:val="17"/>
          <w:vertAlign w:val="superscript"/>
        </w:rPr>
        <w:t>]</w:t>
      </w:r>
    </w:p>
    <w:p w14:paraId="11AE5006" w14:textId="77777777" w:rsidR="000E2EE4" w:rsidRDefault="000E2EE4" w:rsidP="000E2EE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Glands differ where the stomach meets the esophagus and near the pylorus.</w:t>
      </w:r>
      <w:hyperlink r:id="rId157" w:anchor="cite_note-21" w:history="1">
        <w:r>
          <w:rPr>
            <w:rStyle w:val="Hyperlink"/>
            <w:rFonts w:ascii="Arial" w:eastAsiaTheme="majorEastAsia" w:hAnsi="Arial" w:cs="Arial"/>
            <w:color w:val="3366CC"/>
            <w:sz w:val="17"/>
            <w:szCs w:val="17"/>
            <w:vertAlign w:val="superscript"/>
          </w:rPr>
          <w:t>[21]</w:t>
        </w:r>
      </w:hyperlink>
      <w:r>
        <w:rPr>
          <w:rFonts w:ascii="Arial" w:hAnsi="Arial" w:cs="Arial"/>
          <w:color w:val="202122"/>
          <w:sz w:val="21"/>
          <w:szCs w:val="21"/>
        </w:rPr>
        <w:t> Near the </w:t>
      </w:r>
      <w:hyperlink r:id="rId158" w:tooltip="Gastro-oesophageal junction" w:history="1">
        <w:r>
          <w:rPr>
            <w:rStyle w:val="Hyperlink"/>
            <w:rFonts w:ascii="Arial" w:eastAsiaTheme="majorEastAsia" w:hAnsi="Arial" w:cs="Arial"/>
            <w:color w:val="3366CC"/>
            <w:sz w:val="21"/>
            <w:szCs w:val="21"/>
          </w:rPr>
          <w:t>junction between the stomach and the esophagus</w:t>
        </w:r>
      </w:hyperlink>
      <w:r>
        <w:rPr>
          <w:rFonts w:ascii="Arial" w:hAnsi="Arial" w:cs="Arial"/>
          <w:color w:val="202122"/>
          <w:sz w:val="21"/>
          <w:szCs w:val="21"/>
        </w:rPr>
        <w:t> lie </w:t>
      </w:r>
      <w:r>
        <w:rPr>
          <w:rFonts w:ascii="Arial" w:hAnsi="Arial" w:cs="Arial"/>
          <w:i/>
          <w:iCs/>
          <w:color w:val="202122"/>
          <w:sz w:val="21"/>
          <w:szCs w:val="21"/>
        </w:rPr>
        <w:t>cardiac glands</w:t>
      </w:r>
      <w:r>
        <w:rPr>
          <w:rFonts w:ascii="Arial" w:hAnsi="Arial" w:cs="Arial"/>
          <w:color w:val="202122"/>
          <w:sz w:val="21"/>
          <w:szCs w:val="21"/>
        </w:rPr>
        <w:t>, which primarily secrete mucus.</w:t>
      </w:r>
      <w:hyperlink r:id="rId159" w:anchor="cite_note-Dorland777-20" w:history="1">
        <w:r>
          <w:rPr>
            <w:rStyle w:val="Hyperlink"/>
            <w:rFonts w:ascii="Arial" w:eastAsiaTheme="majorEastAsia" w:hAnsi="Arial" w:cs="Arial"/>
            <w:color w:val="3366CC"/>
            <w:sz w:val="17"/>
            <w:szCs w:val="17"/>
            <w:vertAlign w:val="superscript"/>
          </w:rPr>
          <w:t>[20]</w:t>
        </w:r>
      </w:hyperlink>
      <w:r>
        <w:rPr>
          <w:rFonts w:ascii="Arial" w:hAnsi="Arial" w:cs="Arial"/>
          <w:color w:val="202122"/>
          <w:sz w:val="21"/>
          <w:szCs w:val="21"/>
        </w:rPr>
        <w:t> They are fewer in number than the other gastric glands and are more shallowly positioned in the mucosa. There are two kinds - either </w:t>
      </w:r>
      <w:hyperlink r:id="rId160" w:tooltip="Simple tubular glands" w:history="1">
        <w:r>
          <w:rPr>
            <w:rStyle w:val="Hyperlink"/>
            <w:rFonts w:ascii="Arial" w:eastAsiaTheme="majorEastAsia" w:hAnsi="Arial" w:cs="Arial"/>
            <w:color w:val="3366CC"/>
            <w:sz w:val="21"/>
            <w:szCs w:val="21"/>
          </w:rPr>
          <w:t>simple tubular</w:t>
        </w:r>
      </w:hyperlink>
      <w:r>
        <w:rPr>
          <w:rFonts w:ascii="Arial" w:hAnsi="Arial" w:cs="Arial"/>
          <w:color w:val="202122"/>
          <w:sz w:val="21"/>
          <w:szCs w:val="21"/>
        </w:rPr>
        <w:t> with short ducts or </w:t>
      </w:r>
      <w:hyperlink r:id="rId161" w:tooltip="Compound racemose glands" w:history="1">
        <w:r>
          <w:rPr>
            <w:rStyle w:val="Hyperlink"/>
            <w:rFonts w:ascii="Arial" w:eastAsiaTheme="majorEastAsia" w:hAnsi="Arial" w:cs="Arial"/>
            <w:color w:val="3366CC"/>
            <w:sz w:val="21"/>
            <w:szCs w:val="21"/>
          </w:rPr>
          <w:t>compound racemose</w:t>
        </w:r>
      </w:hyperlink>
      <w:r>
        <w:rPr>
          <w:rFonts w:ascii="Arial" w:hAnsi="Arial" w:cs="Arial"/>
          <w:color w:val="202122"/>
          <w:sz w:val="21"/>
          <w:szCs w:val="21"/>
        </w:rPr>
        <w:t> resembling the </w:t>
      </w:r>
      <w:hyperlink r:id="rId162" w:tooltip="Duodenal" w:history="1">
        <w:r>
          <w:rPr>
            <w:rStyle w:val="Hyperlink"/>
            <w:rFonts w:ascii="Arial" w:eastAsiaTheme="majorEastAsia" w:hAnsi="Arial" w:cs="Arial"/>
            <w:color w:val="3366CC"/>
            <w:sz w:val="21"/>
            <w:szCs w:val="21"/>
          </w:rPr>
          <w:t>duodenal</w:t>
        </w:r>
      </w:hyperlink>
      <w:r>
        <w:rPr>
          <w:rFonts w:ascii="Arial" w:hAnsi="Arial" w:cs="Arial"/>
          <w:color w:val="202122"/>
          <w:sz w:val="21"/>
          <w:szCs w:val="21"/>
        </w:rPr>
        <w:t> </w:t>
      </w:r>
      <w:hyperlink r:id="rId163" w:tooltip="Brunner's glands" w:history="1">
        <w:r>
          <w:rPr>
            <w:rStyle w:val="Hyperlink"/>
            <w:rFonts w:ascii="Arial" w:eastAsiaTheme="majorEastAsia" w:hAnsi="Arial" w:cs="Arial"/>
            <w:color w:val="3366CC"/>
            <w:sz w:val="21"/>
            <w:szCs w:val="21"/>
          </w:rPr>
          <w:t>Brunner's glands</w:t>
        </w:r>
      </w:hyperlink>
      <w:r>
        <w:rPr>
          <w:rFonts w:ascii="Arial" w:hAnsi="Arial" w:cs="Arial"/>
          <w:color w:val="202122"/>
          <w:sz w:val="21"/>
          <w:szCs w:val="21"/>
        </w:rPr>
        <w:t>.</w:t>
      </w:r>
      <w:r>
        <w:rPr>
          <w:rFonts w:ascii="Arial" w:hAnsi="Arial" w:cs="Arial"/>
          <w:color w:val="202122"/>
          <w:sz w:val="17"/>
          <w:szCs w:val="17"/>
          <w:vertAlign w:val="superscript"/>
        </w:rPr>
        <w:t>[</w:t>
      </w:r>
      <w:hyperlink r:id="rId164" w:tooltip="Wikipedia:Citation needed" w:history="1">
        <w:r>
          <w:rPr>
            <w:rStyle w:val="Hyperlink"/>
            <w:rFonts w:ascii="Arial" w:eastAsiaTheme="majorEastAsia" w:hAnsi="Arial" w:cs="Arial"/>
            <w:i/>
            <w:iCs/>
            <w:color w:val="3366CC"/>
            <w:sz w:val="17"/>
            <w:szCs w:val="17"/>
            <w:vertAlign w:val="superscript"/>
          </w:rPr>
          <w:t>citation needed</w:t>
        </w:r>
      </w:hyperlink>
      <w:r>
        <w:rPr>
          <w:rFonts w:ascii="Arial" w:hAnsi="Arial" w:cs="Arial"/>
          <w:color w:val="202122"/>
          <w:sz w:val="17"/>
          <w:szCs w:val="17"/>
          <w:vertAlign w:val="superscript"/>
        </w:rPr>
        <w:t>]</w:t>
      </w:r>
      <w:r>
        <w:rPr>
          <w:rFonts w:ascii="Arial" w:hAnsi="Arial" w:cs="Arial"/>
          <w:color w:val="202122"/>
          <w:sz w:val="21"/>
          <w:szCs w:val="21"/>
        </w:rPr>
        <w:t> Near the pylorus lie </w:t>
      </w:r>
      <w:r>
        <w:rPr>
          <w:rFonts w:ascii="Arial" w:hAnsi="Arial" w:cs="Arial"/>
          <w:i/>
          <w:iCs/>
          <w:color w:val="202122"/>
          <w:sz w:val="21"/>
          <w:szCs w:val="21"/>
        </w:rPr>
        <w:t>pyloric glands</w:t>
      </w:r>
      <w:r>
        <w:rPr>
          <w:rFonts w:ascii="Arial" w:hAnsi="Arial" w:cs="Arial"/>
          <w:color w:val="202122"/>
          <w:sz w:val="21"/>
          <w:szCs w:val="21"/>
        </w:rPr>
        <w:t> located in the antrum of the pylorus. They secrete mucus, as well as </w:t>
      </w:r>
      <w:hyperlink r:id="rId165" w:tooltip="Gastrin" w:history="1">
        <w:r>
          <w:rPr>
            <w:rStyle w:val="Hyperlink"/>
            <w:rFonts w:ascii="Arial" w:eastAsiaTheme="majorEastAsia" w:hAnsi="Arial" w:cs="Arial"/>
            <w:color w:val="3366CC"/>
            <w:sz w:val="21"/>
            <w:szCs w:val="21"/>
          </w:rPr>
          <w:t>gastrin</w:t>
        </w:r>
      </w:hyperlink>
      <w:r>
        <w:rPr>
          <w:rFonts w:ascii="Arial" w:hAnsi="Arial" w:cs="Arial"/>
          <w:color w:val="202122"/>
          <w:sz w:val="21"/>
          <w:szCs w:val="21"/>
        </w:rPr>
        <w:t> produced by their </w:t>
      </w:r>
      <w:hyperlink r:id="rId166" w:tooltip="G cells" w:history="1">
        <w:r>
          <w:rPr>
            <w:rStyle w:val="Hyperlink"/>
            <w:rFonts w:ascii="Arial" w:eastAsiaTheme="majorEastAsia" w:hAnsi="Arial" w:cs="Arial"/>
            <w:color w:val="3366CC"/>
            <w:sz w:val="21"/>
            <w:szCs w:val="21"/>
          </w:rPr>
          <w:t>G cells</w:t>
        </w:r>
      </w:hyperlink>
      <w:r>
        <w:rPr>
          <w:rFonts w:ascii="Arial" w:hAnsi="Arial" w:cs="Arial"/>
          <w:color w:val="202122"/>
          <w:sz w:val="21"/>
          <w:szCs w:val="21"/>
        </w:rPr>
        <w:t>.</w:t>
      </w:r>
      <w:hyperlink r:id="rId167" w:anchor="cite_note-22" w:history="1">
        <w:r>
          <w:rPr>
            <w:rStyle w:val="Hyperlink"/>
            <w:rFonts w:ascii="Arial" w:eastAsiaTheme="majorEastAsia" w:hAnsi="Arial" w:cs="Arial"/>
            <w:color w:val="3366CC"/>
            <w:sz w:val="17"/>
            <w:szCs w:val="17"/>
            <w:vertAlign w:val="superscript"/>
          </w:rPr>
          <w:t>[22]</w:t>
        </w:r>
      </w:hyperlink>
      <w:r>
        <w:rPr>
          <w:rFonts w:ascii="Arial" w:hAnsi="Arial" w:cs="Arial"/>
          <w:color w:val="202122"/>
          <w:sz w:val="17"/>
          <w:szCs w:val="17"/>
          <w:vertAlign w:val="superscript"/>
        </w:rPr>
        <w:t>[</w:t>
      </w:r>
      <w:hyperlink r:id="rId168" w:tooltip="Wikipedia:Citation needed" w:history="1">
        <w:r>
          <w:rPr>
            <w:rStyle w:val="Hyperlink"/>
            <w:rFonts w:ascii="Arial" w:eastAsiaTheme="majorEastAsia" w:hAnsi="Arial" w:cs="Arial"/>
            <w:i/>
            <w:iCs/>
            <w:color w:val="3366CC"/>
            <w:sz w:val="17"/>
            <w:szCs w:val="17"/>
            <w:vertAlign w:val="superscript"/>
          </w:rPr>
          <w:t>citation needed</w:t>
        </w:r>
      </w:hyperlink>
      <w:r>
        <w:rPr>
          <w:rFonts w:ascii="Arial" w:hAnsi="Arial" w:cs="Arial"/>
          <w:color w:val="202122"/>
          <w:sz w:val="17"/>
          <w:szCs w:val="17"/>
          <w:vertAlign w:val="superscript"/>
        </w:rPr>
        <w:t>]</w:t>
      </w:r>
    </w:p>
    <w:p w14:paraId="6740AE00" w14:textId="77777777" w:rsidR="000E2EE4" w:rsidRDefault="000E2EE4" w:rsidP="000E2EE4">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Gene and protein expression</w:t>
      </w:r>
      <w:r>
        <w:rPr>
          <w:rStyle w:val="mw-editsection-bracket"/>
          <w:rFonts w:ascii="Arial" w:hAnsi="Arial" w:cs="Arial"/>
          <w:b/>
          <w:bCs/>
          <w:color w:val="54595D"/>
        </w:rPr>
        <w:t>[</w:t>
      </w:r>
      <w:hyperlink r:id="rId169" w:tooltip="Edit section: Gene and protein expression" w:history="1">
        <w:r>
          <w:rPr>
            <w:rStyle w:val="Hyperlink"/>
            <w:rFonts w:ascii="Arial" w:hAnsi="Arial" w:cs="Arial"/>
            <w:b/>
            <w:bCs/>
            <w:color w:val="3366CC"/>
          </w:rPr>
          <w:t>edit</w:t>
        </w:r>
      </w:hyperlink>
      <w:r>
        <w:rPr>
          <w:rStyle w:val="mw-editsection-bracket"/>
          <w:rFonts w:ascii="Arial" w:hAnsi="Arial" w:cs="Arial"/>
          <w:b/>
          <w:bCs/>
          <w:color w:val="54595D"/>
        </w:rPr>
        <w:t>]</w:t>
      </w:r>
    </w:p>
    <w:p w14:paraId="37601C34" w14:textId="77777777" w:rsidR="000E2EE4" w:rsidRDefault="000E2EE4" w:rsidP="000E2EE4">
      <w:pPr>
        <w:shd w:val="clear" w:color="auto" w:fill="FFFFFF"/>
        <w:rPr>
          <w:rFonts w:ascii="Arial" w:hAnsi="Arial" w:cs="Arial"/>
          <w:i/>
          <w:iCs/>
          <w:color w:val="202122"/>
          <w:sz w:val="21"/>
          <w:szCs w:val="21"/>
        </w:rPr>
      </w:pPr>
      <w:r>
        <w:rPr>
          <w:rFonts w:ascii="Arial" w:hAnsi="Arial" w:cs="Arial"/>
          <w:i/>
          <w:iCs/>
          <w:color w:val="202122"/>
          <w:sz w:val="21"/>
          <w:szCs w:val="21"/>
        </w:rPr>
        <w:t>Further information: </w:t>
      </w:r>
      <w:hyperlink r:id="rId170" w:anchor="Gene_and_protein_expression" w:tooltip="Bioinformatics" w:history="1">
        <w:r>
          <w:rPr>
            <w:rStyle w:val="Hyperlink"/>
            <w:rFonts w:ascii="Arial" w:hAnsi="Arial" w:cs="Arial"/>
            <w:i/>
            <w:iCs/>
            <w:color w:val="3366CC"/>
            <w:sz w:val="21"/>
            <w:szCs w:val="21"/>
          </w:rPr>
          <w:t>Bioinformatics § Gene and protein expression</w:t>
        </w:r>
      </w:hyperlink>
    </w:p>
    <w:p w14:paraId="7D26C76F" w14:textId="77777777" w:rsidR="000E2EE4" w:rsidRDefault="000E2EE4" w:rsidP="000E2EE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About 20,000 </w:t>
      </w:r>
      <w:hyperlink r:id="rId171" w:tooltip="Protein" w:history="1">
        <w:r>
          <w:rPr>
            <w:rStyle w:val="Hyperlink"/>
            <w:rFonts w:ascii="Arial" w:eastAsiaTheme="majorEastAsia" w:hAnsi="Arial" w:cs="Arial"/>
            <w:color w:val="3366CC"/>
            <w:sz w:val="21"/>
            <w:szCs w:val="21"/>
          </w:rPr>
          <w:t>protein</w:t>
        </w:r>
      </w:hyperlink>
      <w:r>
        <w:rPr>
          <w:rFonts w:ascii="Arial" w:hAnsi="Arial" w:cs="Arial"/>
          <w:color w:val="202122"/>
          <w:sz w:val="21"/>
          <w:szCs w:val="21"/>
        </w:rPr>
        <w:t> coding genes are expressed in human cells and nearly 70% of these genes are expressed in the normal stomach.</w:t>
      </w:r>
      <w:hyperlink r:id="rId172" w:anchor="cite_note-23" w:history="1">
        <w:r>
          <w:rPr>
            <w:rStyle w:val="Hyperlink"/>
            <w:rFonts w:ascii="Arial" w:eastAsiaTheme="majorEastAsia" w:hAnsi="Arial" w:cs="Arial"/>
            <w:color w:val="3366CC"/>
            <w:sz w:val="17"/>
            <w:szCs w:val="17"/>
            <w:vertAlign w:val="superscript"/>
          </w:rPr>
          <w:t>[23]</w:t>
        </w:r>
      </w:hyperlink>
      <w:hyperlink r:id="rId173" w:anchor="cite_note-24" w:history="1">
        <w:r>
          <w:rPr>
            <w:rStyle w:val="Hyperlink"/>
            <w:rFonts w:ascii="Arial" w:eastAsiaTheme="majorEastAsia" w:hAnsi="Arial" w:cs="Arial"/>
            <w:color w:val="3366CC"/>
            <w:sz w:val="17"/>
            <w:szCs w:val="17"/>
            <w:vertAlign w:val="superscript"/>
          </w:rPr>
          <w:t>[24]</w:t>
        </w:r>
      </w:hyperlink>
      <w:r>
        <w:rPr>
          <w:rFonts w:ascii="Arial" w:hAnsi="Arial" w:cs="Arial"/>
          <w:color w:val="202122"/>
          <w:sz w:val="21"/>
          <w:szCs w:val="21"/>
        </w:rPr>
        <w:t> Just over 150 of these genes are more specifically expressed in the stomach compared to other organs, with only some 20 genes being highly specific. The corresponding specific proteins expressed in stomach are mainly involved in creating a suitable environment for handling the digestion of food for uptake of nutrients. Highly stomach-specific proteins include </w:t>
      </w:r>
      <w:hyperlink r:id="rId174" w:tooltip="GKN1" w:history="1">
        <w:r>
          <w:rPr>
            <w:rStyle w:val="Hyperlink"/>
            <w:rFonts w:ascii="Arial" w:eastAsiaTheme="majorEastAsia" w:hAnsi="Arial" w:cs="Arial"/>
            <w:color w:val="3366CC"/>
            <w:sz w:val="21"/>
            <w:szCs w:val="21"/>
          </w:rPr>
          <w:t>GKN1</w:t>
        </w:r>
      </w:hyperlink>
      <w:r>
        <w:rPr>
          <w:rFonts w:ascii="Arial" w:hAnsi="Arial" w:cs="Arial"/>
          <w:color w:val="202122"/>
          <w:sz w:val="21"/>
          <w:szCs w:val="21"/>
        </w:rPr>
        <w:t>, expressed in the mucosa; </w:t>
      </w:r>
      <w:hyperlink r:id="rId175" w:tooltip="Pepsin" w:history="1">
        <w:r>
          <w:rPr>
            <w:rStyle w:val="Hyperlink"/>
            <w:rFonts w:ascii="Arial" w:eastAsiaTheme="majorEastAsia" w:hAnsi="Arial" w:cs="Arial"/>
            <w:color w:val="3366CC"/>
            <w:sz w:val="21"/>
            <w:szCs w:val="21"/>
          </w:rPr>
          <w:t>pepsinogen PGC</w:t>
        </w:r>
      </w:hyperlink>
      <w:r>
        <w:rPr>
          <w:rFonts w:ascii="Arial" w:hAnsi="Arial" w:cs="Arial"/>
          <w:color w:val="202122"/>
          <w:sz w:val="21"/>
          <w:szCs w:val="21"/>
        </w:rPr>
        <w:t> and the </w:t>
      </w:r>
      <w:hyperlink r:id="rId176" w:tooltip="Lipase" w:history="1">
        <w:r>
          <w:rPr>
            <w:rStyle w:val="Hyperlink"/>
            <w:rFonts w:ascii="Arial" w:eastAsiaTheme="majorEastAsia" w:hAnsi="Arial" w:cs="Arial"/>
            <w:color w:val="3366CC"/>
            <w:sz w:val="21"/>
            <w:szCs w:val="21"/>
          </w:rPr>
          <w:t>lipase LIPF</w:t>
        </w:r>
      </w:hyperlink>
      <w:r>
        <w:rPr>
          <w:rFonts w:ascii="Arial" w:hAnsi="Arial" w:cs="Arial"/>
          <w:color w:val="202122"/>
          <w:sz w:val="21"/>
          <w:szCs w:val="21"/>
        </w:rPr>
        <w:t>, expressed in </w:t>
      </w:r>
      <w:hyperlink r:id="rId177" w:tooltip="Gastric chief cell" w:history="1">
        <w:r>
          <w:rPr>
            <w:rStyle w:val="Hyperlink"/>
            <w:rFonts w:ascii="Arial" w:eastAsiaTheme="majorEastAsia" w:hAnsi="Arial" w:cs="Arial"/>
            <w:color w:val="3366CC"/>
            <w:sz w:val="21"/>
            <w:szCs w:val="21"/>
          </w:rPr>
          <w:t>chief cells</w:t>
        </w:r>
      </w:hyperlink>
      <w:r>
        <w:rPr>
          <w:rFonts w:ascii="Arial" w:hAnsi="Arial" w:cs="Arial"/>
          <w:color w:val="202122"/>
          <w:sz w:val="21"/>
          <w:szCs w:val="21"/>
        </w:rPr>
        <w:t>; and gastric </w:t>
      </w:r>
      <w:hyperlink r:id="rId178" w:tooltip="ATPase" w:history="1">
        <w:r>
          <w:rPr>
            <w:rStyle w:val="Hyperlink"/>
            <w:rFonts w:ascii="Arial" w:eastAsiaTheme="majorEastAsia" w:hAnsi="Arial" w:cs="Arial"/>
            <w:color w:val="3366CC"/>
            <w:sz w:val="21"/>
            <w:szCs w:val="21"/>
          </w:rPr>
          <w:t>ATPase ATP4A</w:t>
        </w:r>
      </w:hyperlink>
      <w:r>
        <w:rPr>
          <w:rFonts w:ascii="Arial" w:hAnsi="Arial" w:cs="Arial"/>
          <w:color w:val="202122"/>
          <w:sz w:val="21"/>
          <w:szCs w:val="21"/>
        </w:rPr>
        <w:t> and </w:t>
      </w:r>
      <w:hyperlink r:id="rId179" w:tooltip="Gastric intrinsic factor" w:history="1">
        <w:r>
          <w:rPr>
            <w:rStyle w:val="Hyperlink"/>
            <w:rFonts w:ascii="Arial" w:eastAsiaTheme="majorEastAsia" w:hAnsi="Arial" w:cs="Arial"/>
            <w:color w:val="3366CC"/>
            <w:sz w:val="21"/>
            <w:szCs w:val="21"/>
          </w:rPr>
          <w:t>gastric intrinsic factor GIF</w:t>
        </w:r>
      </w:hyperlink>
      <w:r>
        <w:rPr>
          <w:rFonts w:ascii="Arial" w:hAnsi="Arial" w:cs="Arial"/>
          <w:color w:val="202122"/>
          <w:sz w:val="21"/>
          <w:szCs w:val="21"/>
        </w:rPr>
        <w:t>, expressed in </w:t>
      </w:r>
      <w:hyperlink r:id="rId180" w:tooltip="Parietal cell" w:history="1">
        <w:r>
          <w:rPr>
            <w:rStyle w:val="Hyperlink"/>
            <w:rFonts w:ascii="Arial" w:eastAsiaTheme="majorEastAsia" w:hAnsi="Arial" w:cs="Arial"/>
            <w:color w:val="3366CC"/>
            <w:sz w:val="21"/>
            <w:szCs w:val="21"/>
          </w:rPr>
          <w:t>parietal cells</w:t>
        </w:r>
      </w:hyperlink>
      <w:r>
        <w:rPr>
          <w:rFonts w:ascii="Arial" w:hAnsi="Arial" w:cs="Arial"/>
          <w:color w:val="202122"/>
          <w:sz w:val="21"/>
          <w:szCs w:val="21"/>
        </w:rPr>
        <w:t>.</w:t>
      </w:r>
      <w:hyperlink r:id="rId181" w:anchor="cite_note-25" w:history="1">
        <w:r>
          <w:rPr>
            <w:rStyle w:val="Hyperlink"/>
            <w:rFonts w:ascii="Arial" w:eastAsiaTheme="majorEastAsia" w:hAnsi="Arial" w:cs="Arial"/>
            <w:color w:val="3366CC"/>
            <w:sz w:val="17"/>
            <w:szCs w:val="17"/>
            <w:vertAlign w:val="superscript"/>
          </w:rPr>
          <w:t>[25]</w:t>
        </w:r>
      </w:hyperlink>
    </w:p>
    <w:p w14:paraId="53BDF7A4" w14:textId="77777777" w:rsidR="000E2EE4" w:rsidRDefault="000E2EE4" w:rsidP="000E2EE4">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Development</w:t>
      </w:r>
      <w:r>
        <w:rPr>
          <w:rStyle w:val="mw-editsection-bracket"/>
          <w:rFonts w:ascii="Arial" w:hAnsi="Arial" w:cs="Arial"/>
          <w:b/>
          <w:bCs/>
          <w:color w:val="54595D"/>
          <w:sz w:val="24"/>
          <w:szCs w:val="24"/>
        </w:rPr>
        <w:t>[</w:t>
      </w:r>
      <w:hyperlink r:id="rId182" w:tooltip="Edit section: Development" w:history="1">
        <w:r>
          <w:rPr>
            <w:rStyle w:val="Hyperlink"/>
            <w:rFonts w:ascii="Arial" w:hAnsi="Arial" w:cs="Arial"/>
            <w:b/>
            <w:bCs/>
            <w:color w:val="3366CC"/>
            <w:sz w:val="24"/>
            <w:szCs w:val="24"/>
          </w:rPr>
          <w:t>edit</w:t>
        </w:r>
      </w:hyperlink>
      <w:r>
        <w:rPr>
          <w:rStyle w:val="mw-editsection-bracket"/>
          <w:rFonts w:ascii="Arial" w:hAnsi="Arial" w:cs="Arial"/>
          <w:b/>
          <w:bCs/>
          <w:color w:val="54595D"/>
          <w:sz w:val="24"/>
          <w:szCs w:val="24"/>
        </w:rPr>
        <w:t>]</w:t>
      </w:r>
    </w:p>
    <w:p w14:paraId="39D23468" w14:textId="77777777" w:rsidR="000E2EE4" w:rsidRDefault="000E2EE4" w:rsidP="000E2EE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early </w:t>
      </w:r>
      <w:hyperlink r:id="rId183" w:tooltip="Human embryogenesis" w:history="1">
        <w:r>
          <w:rPr>
            <w:rStyle w:val="Hyperlink"/>
            <w:rFonts w:ascii="Arial" w:eastAsiaTheme="majorEastAsia" w:hAnsi="Arial" w:cs="Arial"/>
            <w:color w:val="3366CC"/>
            <w:sz w:val="21"/>
            <w:szCs w:val="21"/>
          </w:rPr>
          <w:t>human embryogenesis</w:t>
        </w:r>
      </w:hyperlink>
      <w:r>
        <w:rPr>
          <w:rFonts w:ascii="Arial" w:hAnsi="Arial" w:cs="Arial"/>
          <w:color w:val="202122"/>
          <w:sz w:val="21"/>
          <w:szCs w:val="21"/>
        </w:rPr>
        <w:t>, the ventral part of the </w:t>
      </w:r>
      <w:hyperlink r:id="rId184" w:tooltip="Embryo" w:history="1">
        <w:r>
          <w:rPr>
            <w:rStyle w:val="Hyperlink"/>
            <w:rFonts w:ascii="Arial" w:eastAsiaTheme="majorEastAsia" w:hAnsi="Arial" w:cs="Arial"/>
            <w:color w:val="3366CC"/>
            <w:sz w:val="21"/>
            <w:szCs w:val="21"/>
          </w:rPr>
          <w:t>embryo</w:t>
        </w:r>
      </w:hyperlink>
      <w:r>
        <w:rPr>
          <w:rFonts w:ascii="Arial" w:hAnsi="Arial" w:cs="Arial"/>
          <w:color w:val="202122"/>
          <w:sz w:val="21"/>
          <w:szCs w:val="21"/>
        </w:rPr>
        <w:t> abuts the </w:t>
      </w:r>
      <w:hyperlink r:id="rId185" w:tooltip="Yolk sac" w:history="1">
        <w:r>
          <w:rPr>
            <w:rStyle w:val="Hyperlink"/>
            <w:rFonts w:ascii="Arial" w:eastAsiaTheme="majorEastAsia" w:hAnsi="Arial" w:cs="Arial"/>
            <w:color w:val="3366CC"/>
            <w:sz w:val="21"/>
            <w:szCs w:val="21"/>
          </w:rPr>
          <w:t>yolk sac</w:t>
        </w:r>
      </w:hyperlink>
      <w:r>
        <w:rPr>
          <w:rFonts w:ascii="Arial" w:hAnsi="Arial" w:cs="Arial"/>
          <w:color w:val="202122"/>
          <w:sz w:val="21"/>
          <w:szCs w:val="21"/>
        </w:rPr>
        <w:t>. During the third week of development, as the embryo grows, it begins to surround parts of the sac. The enveloped portions form the basis for the adult gastrointestinal tract.</w:t>
      </w:r>
      <w:hyperlink r:id="rId186" w:anchor="cite_note-LARSEN2009-26" w:history="1">
        <w:r>
          <w:rPr>
            <w:rStyle w:val="Hyperlink"/>
            <w:rFonts w:ascii="Arial" w:eastAsiaTheme="majorEastAsia" w:hAnsi="Arial" w:cs="Arial"/>
            <w:color w:val="3366CC"/>
            <w:sz w:val="17"/>
            <w:szCs w:val="17"/>
            <w:vertAlign w:val="superscript"/>
          </w:rPr>
          <w:t>[26]</w:t>
        </w:r>
      </w:hyperlink>
      <w:r>
        <w:rPr>
          <w:rFonts w:ascii="Arial" w:hAnsi="Arial" w:cs="Arial"/>
          <w:color w:val="202122"/>
          <w:sz w:val="21"/>
          <w:szCs w:val="21"/>
        </w:rPr>
        <w:t> The sac is surrounded by a network of </w:t>
      </w:r>
      <w:hyperlink r:id="rId187" w:tooltip="Vitelline arteries" w:history="1">
        <w:r>
          <w:rPr>
            <w:rStyle w:val="Hyperlink"/>
            <w:rFonts w:ascii="Arial" w:eastAsiaTheme="majorEastAsia" w:hAnsi="Arial" w:cs="Arial"/>
            <w:color w:val="3366CC"/>
            <w:sz w:val="21"/>
            <w:szCs w:val="21"/>
          </w:rPr>
          <w:t>vitelline arteries and veins</w:t>
        </w:r>
      </w:hyperlink>
      <w:r>
        <w:rPr>
          <w:rFonts w:ascii="Arial" w:hAnsi="Arial" w:cs="Arial"/>
          <w:color w:val="202122"/>
          <w:sz w:val="21"/>
          <w:szCs w:val="21"/>
        </w:rPr>
        <w:t>. Over time, these arteries consolidate into the three main arteries that supply the developing gastrointestinal tract: the </w:t>
      </w:r>
      <w:hyperlink r:id="rId188" w:tooltip="Celiac artery" w:history="1">
        <w:r>
          <w:rPr>
            <w:rStyle w:val="Hyperlink"/>
            <w:rFonts w:ascii="Arial" w:eastAsiaTheme="majorEastAsia" w:hAnsi="Arial" w:cs="Arial"/>
            <w:color w:val="3366CC"/>
            <w:sz w:val="21"/>
            <w:szCs w:val="21"/>
          </w:rPr>
          <w:t>celiac artery</w:t>
        </w:r>
      </w:hyperlink>
      <w:r>
        <w:rPr>
          <w:rFonts w:ascii="Arial" w:hAnsi="Arial" w:cs="Arial"/>
          <w:color w:val="202122"/>
          <w:sz w:val="21"/>
          <w:szCs w:val="21"/>
        </w:rPr>
        <w:t>, </w:t>
      </w:r>
      <w:hyperlink r:id="rId189" w:tooltip="Superior mesenteric artery" w:history="1">
        <w:r>
          <w:rPr>
            <w:rStyle w:val="Hyperlink"/>
            <w:rFonts w:ascii="Arial" w:eastAsiaTheme="majorEastAsia" w:hAnsi="Arial" w:cs="Arial"/>
            <w:color w:val="3366CC"/>
            <w:sz w:val="21"/>
            <w:szCs w:val="21"/>
          </w:rPr>
          <w:t>superior mesenteric artery</w:t>
        </w:r>
      </w:hyperlink>
      <w:r>
        <w:rPr>
          <w:rFonts w:ascii="Arial" w:hAnsi="Arial" w:cs="Arial"/>
          <w:color w:val="202122"/>
          <w:sz w:val="21"/>
          <w:szCs w:val="21"/>
        </w:rPr>
        <w:t>, and </w:t>
      </w:r>
      <w:hyperlink r:id="rId190" w:tooltip="Inferior mesenteric artery" w:history="1">
        <w:r>
          <w:rPr>
            <w:rStyle w:val="Hyperlink"/>
            <w:rFonts w:ascii="Arial" w:eastAsiaTheme="majorEastAsia" w:hAnsi="Arial" w:cs="Arial"/>
            <w:color w:val="3366CC"/>
            <w:sz w:val="21"/>
            <w:szCs w:val="21"/>
          </w:rPr>
          <w:t>inferior mesenteric artery</w:t>
        </w:r>
      </w:hyperlink>
      <w:r>
        <w:rPr>
          <w:rFonts w:ascii="Arial" w:hAnsi="Arial" w:cs="Arial"/>
          <w:color w:val="202122"/>
          <w:sz w:val="21"/>
          <w:szCs w:val="21"/>
        </w:rPr>
        <w:t>. The areas supplied by these arteries are used to define the </w:t>
      </w:r>
      <w:hyperlink r:id="rId191" w:tooltip="Foregut" w:history="1">
        <w:r>
          <w:rPr>
            <w:rStyle w:val="Hyperlink"/>
            <w:rFonts w:ascii="Arial" w:eastAsiaTheme="majorEastAsia" w:hAnsi="Arial" w:cs="Arial"/>
            <w:color w:val="3366CC"/>
            <w:sz w:val="21"/>
            <w:szCs w:val="21"/>
          </w:rPr>
          <w:t>foregut</w:t>
        </w:r>
      </w:hyperlink>
      <w:r>
        <w:rPr>
          <w:rFonts w:ascii="Arial" w:hAnsi="Arial" w:cs="Arial"/>
          <w:color w:val="202122"/>
          <w:sz w:val="21"/>
          <w:szCs w:val="21"/>
        </w:rPr>
        <w:t>, </w:t>
      </w:r>
      <w:hyperlink r:id="rId192" w:tooltip="Midgut" w:history="1">
        <w:r>
          <w:rPr>
            <w:rStyle w:val="Hyperlink"/>
            <w:rFonts w:ascii="Arial" w:eastAsiaTheme="majorEastAsia" w:hAnsi="Arial" w:cs="Arial"/>
            <w:color w:val="3366CC"/>
            <w:sz w:val="21"/>
            <w:szCs w:val="21"/>
          </w:rPr>
          <w:t>midgut</w:t>
        </w:r>
      </w:hyperlink>
      <w:r>
        <w:rPr>
          <w:rFonts w:ascii="Arial" w:hAnsi="Arial" w:cs="Arial"/>
          <w:color w:val="202122"/>
          <w:sz w:val="21"/>
          <w:szCs w:val="21"/>
        </w:rPr>
        <w:t>, and </w:t>
      </w:r>
      <w:hyperlink r:id="rId193" w:tooltip="Hindgut" w:history="1">
        <w:r>
          <w:rPr>
            <w:rStyle w:val="Hyperlink"/>
            <w:rFonts w:ascii="Arial" w:eastAsiaTheme="majorEastAsia" w:hAnsi="Arial" w:cs="Arial"/>
            <w:color w:val="3366CC"/>
            <w:sz w:val="21"/>
            <w:szCs w:val="21"/>
          </w:rPr>
          <w:t>hindgut</w:t>
        </w:r>
      </w:hyperlink>
      <w:r>
        <w:rPr>
          <w:rFonts w:ascii="Arial" w:hAnsi="Arial" w:cs="Arial"/>
          <w:color w:val="202122"/>
          <w:sz w:val="21"/>
          <w:szCs w:val="21"/>
        </w:rPr>
        <w:t>.</w:t>
      </w:r>
      <w:hyperlink r:id="rId194" w:anchor="cite_note-LARSEN2009-26" w:history="1">
        <w:r>
          <w:rPr>
            <w:rStyle w:val="Hyperlink"/>
            <w:rFonts w:ascii="Arial" w:eastAsiaTheme="majorEastAsia" w:hAnsi="Arial" w:cs="Arial"/>
            <w:color w:val="3366CC"/>
            <w:sz w:val="17"/>
            <w:szCs w:val="17"/>
            <w:vertAlign w:val="superscript"/>
          </w:rPr>
          <w:t>[26]</w:t>
        </w:r>
      </w:hyperlink>
      <w:r>
        <w:rPr>
          <w:rFonts w:ascii="Arial" w:hAnsi="Arial" w:cs="Arial"/>
          <w:color w:val="202122"/>
          <w:sz w:val="21"/>
          <w:szCs w:val="21"/>
        </w:rPr>
        <w:t xml:space="preserve"> The surrounded sac becomes the primitive gut. Sections of this gut begin to </w:t>
      </w:r>
      <w:r>
        <w:rPr>
          <w:rFonts w:ascii="Arial" w:hAnsi="Arial" w:cs="Arial"/>
          <w:color w:val="202122"/>
          <w:sz w:val="21"/>
          <w:szCs w:val="21"/>
        </w:rPr>
        <w:lastRenderedPageBreak/>
        <w:t>differentiate into the organs of the gastrointestinal tract, and the esophagus, and stomach form from the foregut.</w:t>
      </w:r>
      <w:hyperlink r:id="rId195" w:anchor="cite_note-LARSEN2009-26" w:history="1">
        <w:r>
          <w:rPr>
            <w:rStyle w:val="Hyperlink"/>
            <w:rFonts w:ascii="Arial" w:eastAsiaTheme="majorEastAsia" w:hAnsi="Arial" w:cs="Arial"/>
            <w:color w:val="3366CC"/>
            <w:sz w:val="17"/>
            <w:szCs w:val="17"/>
            <w:vertAlign w:val="superscript"/>
          </w:rPr>
          <w:t>[26]</w:t>
        </w:r>
      </w:hyperlink>
    </w:p>
    <w:sectPr w:rsidR="000E2E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7691E"/>
    <w:multiLevelType w:val="multilevel"/>
    <w:tmpl w:val="EBA8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C24BE"/>
    <w:multiLevelType w:val="multilevel"/>
    <w:tmpl w:val="781A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B422DF"/>
    <w:multiLevelType w:val="multilevel"/>
    <w:tmpl w:val="DEF8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5124820">
    <w:abstractNumId w:val="0"/>
  </w:num>
  <w:num w:numId="2" w16cid:durableId="1698431950">
    <w:abstractNumId w:val="1"/>
  </w:num>
  <w:num w:numId="3" w16cid:durableId="7539335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EE4"/>
    <w:rsid w:val="000E2EE4"/>
    <w:rsid w:val="000F73B6"/>
    <w:rsid w:val="00193664"/>
    <w:rsid w:val="0039451B"/>
    <w:rsid w:val="004A1637"/>
    <w:rsid w:val="00574CA9"/>
    <w:rsid w:val="007C348C"/>
    <w:rsid w:val="007E03C0"/>
    <w:rsid w:val="00DD04AB"/>
    <w:rsid w:val="00E4437D"/>
    <w:rsid w:val="00E5742F"/>
    <w:rsid w:val="00F00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FEF21"/>
  <w15:chartTrackingRefBased/>
  <w15:docId w15:val="{20BFBD5C-8783-47EF-BA00-531DA5E51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2EE4"/>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next w:val="Normal"/>
    <w:link w:val="Heading2Char"/>
    <w:uiPriority w:val="9"/>
    <w:unhideWhenUsed/>
    <w:qFormat/>
    <w:rsid w:val="000E2E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2EE4"/>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E2E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EE4"/>
    <w:rPr>
      <w:rFonts w:eastAsia="Times New Roman"/>
      <w:b/>
      <w:bCs/>
      <w:kern w:val="36"/>
      <w:sz w:val="48"/>
      <w:szCs w:val="48"/>
    </w:rPr>
  </w:style>
  <w:style w:type="character" w:customStyle="1" w:styleId="mw-page-title-main">
    <w:name w:val="mw-page-title-main"/>
    <w:basedOn w:val="DefaultParagraphFont"/>
    <w:rsid w:val="000E2EE4"/>
  </w:style>
  <w:style w:type="character" w:customStyle="1" w:styleId="Heading2Char">
    <w:name w:val="Heading 2 Char"/>
    <w:basedOn w:val="DefaultParagraphFont"/>
    <w:link w:val="Heading2"/>
    <w:uiPriority w:val="9"/>
    <w:rsid w:val="000E2E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2EE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E2EE4"/>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0E2EE4"/>
    <w:pPr>
      <w:spacing w:before="100" w:beforeAutospacing="1" w:after="100" w:afterAutospacing="1" w:line="240" w:lineRule="auto"/>
    </w:pPr>
    <w:rPr>
      <w:rFonts w:eastAsia="Times New Roman"/>
    </w:rPr>
  </w:style>
  <w:style w:type="paragraph" w:styleId="NormalWeb">
    <w:name w:val="Normal (Web)"/>
    <w:basedOn w:val="Normal"/>
    <w:uiPriority w:val="99"/>
    <w:semiHidden/>
    <w:unhideWhenUsed/>
    <w:rsid w:val="000E2EE4"/>
    <w:pPr>
      <w:spacing w:before="100" w:beforeAutospacing="1" w:after="100" w:afterAutospacing="1" w:line="240" w:lineRule="auto"/>
    </w:pPr>
    <w:rPr>
      <w:rFonts w:eastAsia="Times New Roman"/>
    </w:rPr>
  </w:style>
  <w:style w:type="character" w:styleId="Hyperlink">
    <w:name w:val="Hyperlink"/>
    <w:basedOn w:val="DefaultParagraphFont"/>
    <w:uiPriority w:val="99"/>
    <w:semiHidden/>
    <w:unhideWhenUsed/>
    <w:rsid w:val="000E2EE4"/>
    <w:rPr>
      <w:color w:val="0000FF"/>
      <w:u w:val="single"/>
    </w:rPr>
  </w:style>
  <w:style w:type="character" w:styleId="FollowedHyperlink">
    <w:name w:val="FollowedHyperlink"/>
    <w:basedOn w:val="DefaultParagraphFont"/>
    <w:uiPriority w:val="99"/>
    <w:semiHidden/>
    <w:unhideWhenUsed/>
    <w:rsid w:val="000E2EE4"/>
    <w:rPr>
      <w:color w:val="800080"/>
      <w:u w:val="single"/>
    </w:rPr>
  </w:style>
  <w:style w:type="character" w:customStyle="1" w:styleId="mw-headline">
    <w:name w:val="mw-headline"/>
    <w:basedOn w:val="DefaultParagraphFont"/>
    <w:rsid w:val="000E2EE4"/>
  </w:style>
  <w:style w:type="character" w:customStyle="1" w:styleId="mw-editsection">
    <w:name w:val="mw-editsection"/>
    <w:basedOn w:val="DefaultParagraphFont"/>
    <w:rsid w:val="000E2EE4"/>
  </w:style>
  <w:style w:type="character" w:customStyle="1" w:styleId="mw-editsection-bracket">
    <w:name w:val="mw-editsection-bracket"/>
    <w:basedOn w:val="DefaultParagraphFont"/>
    <w:rsid w:val="000E2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407307">
      <w:bodyDiv w:val="1"/>
      <w:marLeft w:val="0"/>
      <w:marRight w:val="0"/>
      <w:marTop w:val="0"/>
      <w:marBottom w:val="0"/>
      <w:divBdr>
        <w:top w:val="none" w:sz="0" w:space="0" w:color="auto"/>
        <w:left w:val="none" w:sz="0" w:space="0" w:color="auto"/>
        <w:bottom w:val="none" w:sz="0" w:space="0" w:color="auto"/>
        <w:right w:val="none" w:sz="0" w:space="0" w:color="auto"/>
      </w:divBdr>
    </w:div>
    <w:div w:id="439029548">
      <w:bodyDiv w:val="1"/>
      <w:marLeft w:val="0"/>
      <w:marRight w:val="0"/>
      <w:marTop w:val="0"/>
      <w:marBottom w:val="0"/>
      <w:divBdr>
        <w:top w:val="none" w:sz="0" w:space="0" w:color="auto"/>
        <w:left w:val="none" w:sz="0" w:space="0" w:color="auto"/>
        <w:bottom w:val="none" w:sz="0" w:space="0" w:color="auto"/>
        <w:right w:val="none" w:sz="0" w:space="0" w:color="auto"/>
      </w:divBdr>
      <w:divsChild>
        <w:div w:id="2069498110">
          <w:marLeft w:val="0"/>
          <w:marRight w:val="0"/>
          <w:marTop w:val="0"/>
          <w:marBottom w:val="120"/>
          <w:divBdr>
            <w:top w:val="none" w:sz="0" w:space="0" w:color="auto"/>
            <w:left w:val="none" w:sz="0" w:space="0" w:color="auto"/>
            <w:bottom w:val="none" w:sz="0" w:space="0" w:color="auto"/>
            <w:right w:val="none" w:sz="0" w:space="0" w:color="auto"/>
          </w:divBdr>
        </w:div>
        <w:div w:id="1208638895">
          <w:marLeft w:val="336"/>
          <w:marRight w:val="0"/>
          <w:marTop w:val="120"/>
          <w:marBottom w:val="312"/>
          <w:divBdr>
            <w:top w:val="none" w:sz="0" w:space="0" w:color="auto"/>
            <w:left w:val="none" w:sz="0" w:space="0" w:color="auto"/>
            <w:bottom w:val="none" w:sz="0" w:space="0" w:color="auto"/>
            <w:right w:val="none" w:sz="0" w:space="0" w:color="auto"/>
          </w:divBdr>
          <w:divsChild>
            <w:div w:id="518538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75109615">
          <w:marLeft w:val="0"/>
          <w:marRight w:val="0"/>
          <w:marTop w:val="0"/>
          <w:marBottom w:val="120"/>
          <w:divBdr>
            <w:top w:val="none" w:sz="0" w:space="0" w:color="auto"/>
            <w:left w:val="none" w:sz="0" w:space="0" w:color="auto"/>
            <w:bottom w:val="none" w:sz="0" w:space="0" w:color="auto"/>
            <w:right w:val="none" w:sz="0" w:space="0" w:color="auto"/>
          </w:divBdr>
          <w:divsChild>
            <w:div w:id="1349533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65695519">
          <w:marLeft w:val="336"/>
          <w:marRight w:val="0"/>
          <w:marTop w:val="120"/>
          <w:marBottom w:val="312"/>
          <w:divBdr>
            <w:top w:val="none" w:sz="0" w:space="0" w:color="auto"/>
            <w:left w:val="none" w:sz="0" w:space="0" w:color="auto"/>
            <w:bottom w:val="none" w:sz="0" w:space="0" w:color="auto"/>
            <w:right w:val="none" w:sz="0" w:space="0" w:color="auto"/>
          </w:divBdr>
          <w:divsChild>
            <w:div w:id="48582502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8481573">
          <w:marLeft w:val="0"/>
          <w:marRight w:val="0"/>
          <w:marTop w:val="0"/>
          <w:marBottom w:val="120"/>
          <w:divBdr>
            <w:top w:val="none" w:sz="0" w:space="0" w:color="auto"/>
            <w:left w:val="none" w:sz="0" w:space="0" w:color="auto"/>
            <w:bottom w:val="none" w:sz="0" w:space="0" w:color="auto"/>
            <w:right w:val="none" w:sz="0" w:space="0" w:color="auto"/>
          </w:divBdr>
        </w:div>
        <w:div w:id="1171917924">
          <w:marLeft w:val="0"/>
          <w:marRight w:val="0"/>
          <w:marTop w:val="0"/>
          <w:marBottom w:val="120"/>
          <w:divBdr>
            <w:top w:val="none" w:sz="0" w:space="0" w:color="auto"/>
            <w:left w:val="none" w:sz="0" w:space="0" w:color="auto"/>
            <w:bottom w:val="none" w:sz="0" w:space="0" w:color="auto"/>
            <w:right w:val="none" w:sz="0" w:space="0" w:color="auto"/>
          </w:divBdr>
        </w:div>
        <w:div w:id="650673643">
          <w:marLeft w:val="336"/>
          <w:marRight w:val="0"/>
          <w:marTop w:val="120"/>
          <w:marBottom w:val="312"/>
          <w:divBdr>
            <w:top w:val="none" w:sz="0" w:space="0" w:color="auto"/>
            <w:left w:val="none" w:sz="0" w:space="0" w:color="auto"/>
            <w:bottom w:val="none" w:sz="0" w:space="0" w:color="auto"/>
            <w:right w:val="none" w:sz="0" w:space="0" w:color="auto"/>
          </w:divBdr>
          <w:divsChild>
            <w:div w:id="15711186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45289039">
          <w:marLeft w:val="336"/>
          <w:marRight w:val="0"/>
          <w:marTop w:val="120"/>
          <w:marBottom w:val="312"/>
          <w:divBdr>
            <w:top w:val="none" w:sz="0" w:space="0" w:color="auto"/>
            <w:left w:val="none" w:sz="0" w:space="0" w:color="auto"/>
            <w:bottom w:val="none" w:sz="0" w:space="0" w:color="auto"/>
            <w:right w:val="none" w:sz="0" w:space="0" w:color="auto"/>
          </w:divBdr>
          <w:divsChild>
            <w:div w:id="11515564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9273668">
          <w:marLeft w:val="0"/>
          <w:marRight w:val="0"/>
          <w:marTop w:val="0"/>
          <w:marBottom w:val="120"/>
          <w:divBdr>
            <w:top w:val="none" w:sz="0" w:space="0" w:color="auto"/>
            <w:left w:val="none" w:sz="0" w:space="0" w:color="auto"/>
            <w:bottom w:val="none" w:sz="0" w:space="0" w:color="auto"/>
            <w:right w:val="none" w:sz="0" w:space="0" w:color="auto"/>
          </w:divBdr>
        </w:div>
        <w:div w:id="1744720435">
          <w:marLeft w:val="0"/>
          <w:marRight w:val="0"/>
          <w:marTop w:val="0"/>
          <w:marBottom w:val="120"/>
          <w:divBdr>
            <w:top w:val="none" w:sz="0" w:space="0" w:color="auto"/>
            <w:left w:val="none" w:sz="0" w:space="0" w:color="auto"/>
            <w:bottom w:val="none" w:sz="0" w:space="0" w:color="auto"/>
            <w:right w:val="none" w:sz="0" w:space="0" w:color="auto"/>
          </w:divBdr>
        </w:div>
        <w:div w:id="505676582">
          <w:marLeft w:val="0"/>
          <w:marRight w:val="0"/>
          <w:marTop w:val="0"/>
          <w:marBottom w:val="120"/>
          <w:divBdr>
            <w:top w:val="none" w:sz="0" w:space="0" w:color="auto"/>
            <w:left w:val="none" w:sz="0" w:space="0" w:color="auto"/>
            <w:bottom w:val="none" w:sz="0" w:space="0" w:color="auto"/>
            <w:right w:val="none" w:sz="0" w:space="0" w:color="auto"/>
          </w:divBdr>
        </w:div>
        <w:div w:id="1169564595">
          <w:marLeft w:val="0"/>
          <w:marRight w:val="0"/>
          <w:marTop w:val="0"/>
          <w:marBottom w:val="120"/>
          <w:divBdr>
            <w:top w:val="none" w:sz="0" w:space="0" w:color="auto"/>
            <w:left w:val="none" w:sz="0" w:space="0" w:color="auto"/>
            <w:bottom w:val="none" w:sz="0" w:space="0" w:color="auto"/>
            <w:right w:val="none" w:sz="0" w:space="0" w:color="auto"/>
          </w:divBdr>
          <w:divsChild>
            <w:div w:id="15656005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17368740">
          <w:marLeft w:val="336"/>
          <w:marRight w:val="0"/>
          <w:marTop w:val="120"/>
          <w:marBottom w:val="312"/>
          <w:divBdr>
            <w:top w:val="none" w:sz="0" w:space="0" w:color="auto"/>
            <w:left w:val="none" w:sz="0" w:space="0" w:color="auto"/>
            <w:bottom w:val="none" w:sz="0" w:space="0" w:color="auto"/>
            <w:right w:val="none" w:sz="0" w:space="0" w:color="auto"/>
          </w:divBdr>
          <w:divsChild>
            <w:div w:id="12764019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85038825">
          <w:marLeft w:val="336"/>
          <w:marRight w:val="0"/>
          <w:marTop w:val="120"/>
          <w:marBottom w:val="312"/>
          <w:divBdr>
            <w:top w:val="none" w:sz="0" w:space="0" w:color="auto"/>
            <w:left w:val="none" w:sz="0" w:space="0" w:color="auto"/>
            <w:bottom w:val="none" w:sz="0" w:space="0" w:color="auto"/>
            <w:right w:val="none" w:sz="0" w:space="0" w:color="auto"/>
          </w:divBdr>
          <w:divsChild>
            <w:div w:id="4917250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8206108">
          <w:marLeft w:val="0"/>
          <w:marRight w:val="0"/>
          <w:marTop w:val="0"/>
          <w:marBottom w:val="120"/>
          <w:divBdr>
            <w:top w:val="none" w:sz="0" w:space="0" w:color="auto"/>
            <w:left w:val="none" w:sz="0" w:space="0" w:color="auto"/>
            <w:bottom w:val="none" w:sz="0" w:space="0" w:color="auto"/>
            <w:right w:val="none" w:sz="0" w:space="0" w:color="auto"/>
          </w:divBdr>
        </w:div>
        <w:div w:id="1978296855">
          <w:marLeft w:val="0"/>
          <w:marRight w:val="0"/>
          <w:marTop w:val="0"/>
          <w:marBottom w:val="120"/>
          <w:divBdr>
            <w:top w:val="none" w:sz="0" w:space="0" w:color="auto"/>
            <w:left w:val="none" w:sz="0" w:space="0" w:color="auto"/>
            <w:bottom w:val="none" w:sz="0" w:space="0" w:color="auto"/>
            <w:right w:val="none" w:sz="0" w:space="0" w:color="auto"/>
          </w:divBdr>
          <w:divsChild>
            <w:div w:id="1856049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Muscularis_mucosa" TargetMode="External"/><Relationship Id="rId21" Type="http://schemas.openxmlformats.org/officeDocument/2006/relationships/hyperlink" Target="https://en.wikipedia.org/wiki/Oesophagus" TargetMode="External"/><Relationship Id="rId42" Type="http://schemas.openxmlformats.org/officeDocument/2006/relationships/hyperlink" Target="https://en.wikipedia.org/wiki/Anatomical_terms_of_location" TargetMode="External"/><Relationship Id="rId47" Type="http://schemas.openxmlformats.org/officeDocument/2006/relationships/hyperlink" Target="https://en.wikipedia.org/w/index.php?title=Stomach&amp;action=edit&amp;section=2" TargetMode="External"/><Relationship Id="rId63" Type="http://schemas.openxmlformats.org/officeDocument/2006/relationships/hyperlink" Target="https://en.wikipedia.org/wiki/Stomach" TargetMode="External"/><Relationship Id="rId68" Type="http://schemas.openxmlformats.org/officeDocument/2006/relationships/hyperlink" Target="https://en.wikipedia.org/wiki/Duodenum" TargetMode="External"/><Relationship Id="rId84" Type="http://schemas.openxmlformats.org/officeDocument/2006/relationships/hyperlink" Target="https://en.wikipedia.org/wiki/Left_colic_flexure" TargetMode="External"/><Relationship Id="rId89" Type="http://schemas.openxmlformats.org/officeDocument/2006/relationships/hyperlink" Target="https://en.wikipedia.org/wiki/File:Stomach_blood_supply.svg" TargetMode="External"/><Relationship Id="rId112" Type="http://schemas.openxmlformats.org/officeDocument/2006/relationships/hyperlink" Target="https://en.wikipedia.org/wiki/Stomach" TargetMode="External"/><Relationship Id="rId133" Type="http://schemas.openxmlformats.org/officeDocument/2006/relationships/hyperlink" Target="https://en.wikipedia.org/wiki/Peristalsis" TargetMode="External"/><Relationship Id="rId138" Type="http://schemas.openxmlformats.org/officeDocument/2006/relationships/hyperlink" Target="https://en.wikipedia.org/wiki/File:Histology_of_normal_fundic_mucosa.png" TargetMode="External"/><Relationship Id="rId154" Type="http://schemas.openxmlformats.org/officeDocument/2006/relationships/hyperlink" Target="https://en.wikipedia.org/wiki/Serotonin" TargetMode="External"/><Relationship Id="rId159" Type="http://schemas.openxmlformats.org/officeDocument/2006/relationships/hyperlink" Target="https://en.wikipedia.org/wiki/Stomach" TargetMode="External"/><Relationship Id="rId175" Type="http://schemas.openxmlformats.org/officeDocument/2006/relationships/hyperlink" Target="https://en.wikipedia.org/wiki/Pepsin" TargetMode="External"/><Relationship Id="rId170" Type="http://schemas.openxmlformats.org/officeDocument/2006/relationships/hyperlink" Target="https://en.wikipedia.org/wiki/Bioinformatics" TargetMode="External"/><Relationship Id="rId191" Type="http://schemas.openxmlformats.org/officeDocument/2006/relationships/hyperlink" Target="https://en.wikipedia.org/wiki/Foregut" TargetMode="External"/><Relationship Id="rId196" Type="http://schemas.openxmlformats.org/officeDocument/2006/relationships/fontTable" Target="fontTable.xml"/><Relationship Id="rId16" Type="http://schemas.openxmlformats.org/officeDocument/2006/relationships/hyperlink" Target="https://en.wikipedia.org/wiki/Chyme" TargetMode="External"/><Relationship Id="rId107" Type="http://schemas.openxmlformats.org/officeDocument/2006/relationships/hyperlink" Target="https://en.wikipedia.org/wiki/Mucosa" TargetMode="External"/><Relationship Id="rId11" Type="http://schemas.openxmlformats.org/officeDocument/2006/relationships/hyperlink" Target="https://en.wikipedia.org/wiki/Esophagus" TargetMode="External"/><Relationship Id="rId32" Type="http://schemas.openxmlformats.org/officeDocument/2006/relationships/hyperlink" Target="https://en.wikipedia.org/wiki/Oesophagus" TargetMode="External"/><Relationship Id="rId37" Type="http://schemas.openxmlformats.org/officeDocument/2006/relationships/hyperlink" Target="https://en.wikipedia.org/wiki/Blood_vessel" TargetMode="External"/><Relationship Id="rId53" Type="http://schemas.openxmlformats.org/officeDocument/2006/relationships/hyperlink" Target="https://en.wikipedia.org/wiki/Stomach" TargetMode="External"/><Relationship Id="rId58" Type="http://schemas.openxmlformats.org/officeDocument/2006/relationships/hyperlink" Target="https://en.wikipedia.org/wiki/Pylorus" TargetMode="External"/><Relationship Id="rId74" Type="http://schemas.openxmlformats.org/officeDocument/2006/relationships/hyperlink" Target="https://en.wikipedia.org/w/index.php?title=Stomach&amp;action=edit&amp;section=3" TargetMode="External"/><Relationship Id="rId79" Type="http://schemas.openxmlformats.org/officeDocument/2006/relationships/hyperlink" Target="https://en.wikipedia.org/wiki/Kidney" TargetMode="External"/><Relationship Id="rId102" Type="http://schemas.openxmlformats.org/officeDocument/2006/relationships/hyperlink" Target="https://en.wikipedia.org/w/index.php?title=Stomach&amp;action=edit&amp;section=5" TargetMode="External"/><Relationship Id="rId123" Type="http://schemas.openxmlformats.org/officeDocument/2006/relationships/hyperlink" Target="https://en.wikipedia.org/wiki/Muscularis_externa" TargetMode="External"/><Relationship Id="rId128" Type="http://schemas.openxmlformats.org/officeDocument/2006/relationships/hyperlink" Target="https://en.wikipedia.org/wiki/Sphincter" TargetMode="External"/><Relationship Id="rId144" Type="http://schemas.openxmlformats.org/officeDocument/2006/relationships/hyperlink" Target="https://en.wikipedia.org/wiki/Hydrochloric_acid" TargetMode="External"/><Relationship Id="rId149" Type="http://schemas.openxmlformats.org/officeDocument/2006/relationships/hyperlink" Target="https://en.wikipedia.org/wiki/Bicarbonate" TargetMode="External"/><Relationship Id="rId5" Type="http://schemas.openxmlformats.org/officeDocument/2006/relationships/hyperlink" Target="https://en.wikipedia.org/wiki/Hollow_organ" TargetMode="External"/><Relationship Id="rId90" Type="http://schemas.openxmlformats.org/officeDocument/2006/relationships/image" Target="media/image2.png"/><Relationship Id="rId95" Type="http://schemas.openxmlformats.org/officeDocument/2006/relationships/hyperlink" Target="https://en.wikipedia.org/wiki/Short_gastric_artery" TargetMode="External"/><Relationship Id="rId160" Type="http://schemas.openxmlformats.org/officeDocument/2006/relationships/hyperlink" Target="https://en.wikipedia.org/wiki/Simple_tubular_glands" TargetMode="External"/><Relationship Id="rId165" Type="http://schemas.openxmlformats.org/officeDocument/2006/relationships/hyperlink" Target="https://en.wikipedia.org/wiki/Gastrin" TargetMode="External"/><Relationship Id="rId181" Type="http://schemas.openxmlformats.org/officeDocument/2006/relationships/hyperlink" Target="https://en.wikipedia.org/wiki/Stomach" TargetMode="External"/><Relationship Id="rId186" Type="http://schemas.openxmlformats.org/officeDocument/2006/relationships/hyperlink" Target="https://en.wikipedia.org/wiki/Stomach" TargetMode="External"/><Relationship Id="rId22" Type="http://schemas.openxmlformats.org/officeDocument/2006/relationships/hyperlink" Target="https://en.wikipedia.org/wiki/Duodenum" TargetMode="External"/><Relationship Id="rId27" Type="http://schemas.openxmlformats.org/officeDocument/2006/relationships/hyperlink" Target="https://en.wikipedia.org/wiki/Pancreas" TargetMode="External"/><Relationship Id="rId43" Type="http://schemas.openxmlformats.org/officeDocument/2006/relationships/hyperlink" Target="https://en.wiktionary.org/wiki/distensibility" TargetMode="External"/><Relationship Id="rId48" Type="http://schemas.openxmlformats.org/officeDocument/2006/relationships/hyperlink" Target="https://en.wikipedia.org/wiki/Cardia_(Thrace)" TargetMode="External"/><Relationship Id="rId64" Type="http://schemas.openxmlformats.org/officeDocument/2006/relationships/hyperlink" Target="https://en.wikipedia.org/wiki/Stomach" TargetMode="External"/><Relationship Id="rId69" Type="http://schemas.openxmlformats.org/officeDocument/2006/relationships/hyperlink" Target="https://en.wikipedia.org/wiki/Epithelium" TargetMode="External"/><Relationship Id="rId113" Type="http://schemas.openxmlformats.org/officeDocument/2006/relationships/hyperlink" Target="https://en.wikipedia.org/wiki/Gastric_mucosa" TargetMode="External"/><Relationship Id="rId118" Type="http://schemas.openxmlformats.org/officeDocument/2006/relationships/hyperlink" Target="https://en.wikipedia.org/wiki/Submucosa" TargetMode="External"/><Relationship Id="rId134" Type="http://schemas.openxmlformats.org/officeDocument/2006/relationships/hyperlink" Target="https://en.wikipedia.org/wiki/Serosa" TargetMode="External"/><Relationship Id="rId139" Type="http://schemas.openxmlformats.org/officeDocument/2006/relationships/image" Target="media/image4.png"/><Relationship Id="rId80" Type="http://schemas.openxmlformats.org/officeDocument/2006/relationships/hyperlink" Target="https://en.wikipedia.org/wiki/Suprarenal_gland" TargetMode="External"/><Relationship Id="rId85" Type="http://schemas.openxmlformats.org/officeDocument/2006/relationships/hyperlink" Target="https://en.wikipedia.org/wiki/Stomach" TargetMode="External"/><Relationship Id="rId150" Type="http://schemas.openxmlformats.org/officeDocument/2006/relationships/hyperlink" Target="https://en.wikipedia.org/wiki/Parietal_cell" TargetMode="External"/><Relationship Id="rId155" Type="http://schemas.openxmlformats.org/officeDocument/2006/relationships/hyperlink" Target="https://en.wikipedia.org/wiki/Stomach" TargetMode="External"/><Relationship Id="rId171" Type="http://schemas.openxmlformats.org/officeDocument/2006/relationships/hyperlink" Target="https://en.wikipedia.org/wiki/Protein" TargetMode="External"/><Relationship Id="rId176" Type="http://schemas.openxmlformats.org/officeDocument/2006/relationships/hyperlink" Target="https://en.wikipedia.org/wiki/Lipase" TargetMode="External"/><Relationship Id="rId192" Type="http://schemas.openxmlformats.org/officeDocument/2006/relationships/hyperlink" Target="https://en.wikipedia.org/wiki/Midgut" TargetMode="External"/><Relationship Id="rId197" Type="http://schemas.openxmlformats.org/officeDocument/2006/relationships/theme" Target="theme/theme1.xml"/><Relationship Id="rId12" Type="http://schemas.openxmlformats.org/officeDocument/2006/relationships/hyperlink" Target="https://en.wikipedia.org/wiki/Small_intestine" TargetMode="External"/><Relationship Id="rId17" Type="http://schemas.openxmlformats.org/officeDocument/2006/relationships/hyperlink" Target="https://en.wikipedia.org/wiki/Duodenum" TargetMode="External"/><Relationship Id="rId33" Type="http://schemas.openxmlformats.org/officeDocument/2006/relationships/hyperlink" Target="https://en.wikipedia.org/wiki/Pyloric_sphincter" TargetMode="External"/><Relationship Id="rId38" Type="http://schemas.openxmlformats.org/officeDocument/2006/relationships/hyperlink" Target="https://en.wikipedia.org/wiki/Nerve" TargetMode="External"/><Relationship Id="rId59" Type="http://schemas.openxmlformats.org/officeDocument/2006/relationships/hyperlink" Target="https://en.wikipedia.org/wiki/Pylorus" TargetMode="External"/><Relationship Id="rId103" Type="http://schemas.openxmlformats.org/officeDocument/2006/relationships/hyperlink" Target="https://en.wikipedia.org/w/index.php?title=Stomach&amp;action=edit&amp;section=6" TargetMode="External"/><Relationship Id="rId108" Type="http://schemas.openxmlformats.org/officeDocument/2006/relationships/hyperlink" Target="https://en.wikipedia.org/wiki/Submucosa" TargetMode="External"/><Relationship Id="rId124" Type="http://schemas.openxmlformats.org/officeDocument/2006/relationships/hyperlink" Target="https://en.wikipedia.org/wiki/Wikipedia:Citation_needed" TargetMode="External"/><Relationship Id="rId129" Type="http://schemas.openxmlformats.org/officeDocument/2006/relationships/hyperlink" Target="https://en.wikipedia.org/wiki/Chyme" TargetMode="External"/><Relationship Id="rId54" Type="http://schemas.openxmlformats.org/officeDocument/2006/relationships/hyperlink" Target="https://en.wikipedia.org/wiki/Curvatures_of_the_stomach" TargetMode="External"/><Relationship Id="rId70" Type="http://schemas.openxmlformats.org/officeDocument/2006/relationships/hyperlink" Target="https://en.wikipedia.org/wiki/Stratified_squamous_epithelia" TargetMode="External"/><Relationship Id="rId75" Type="http://schemas.openxmlformats.org/officeDocument/2006/relationships/hyperlink" Target="https://en.wikipedia.org/wiki/Stomach" TargetMode="External"/><Relationship Id="rId91" Type="http://schemas.openxmlformats.org/officeDocument/2006/relationships/hyperlink" Target="https://en.wikipedia.org/wiki/Left_gastric_artery" TargetMode="External"/><Relationship Id="rId96" Type="http://schemas.openxmlformats.org/officeDocument/2006/relationships/hyperlink" Target="https://en.wikipedia.org/wiki/Stomach" TargetMode="External"/><Relationship Id="rId140" Type="http://schemas.openxmlformats.org/officeDocument/2006/relationships/hyperlink" Target="https://en.wikipedia.org/wiki/File:Histology_of_normal_antral_mucosa.png" TargetMode="External"/><Relationship Id="rId145" Type="http://schemas.openxmlformats.org/officeDocument/2006/relationships/hyperlink" Target="https://en.wikipedia.org/wiki/Pepsin" TargetMode="External"/><Relationship Id="rId161" Type="http://schemas.openxmlformats.org/officeDocument/2006/relationships/hyperlink" Target="https://en.wikipedia.org/wiki/Compound_racemose_glands" TargetMode="External"/><Relationship Id="rId166" Type="http://schemas.openxmlformats.org/officeDocument/2006/relationships/hyperlink" Target="https://en.wikipedia.org/wiki/G_cells" TargetMode="External"/><Relationship Id="rId182" Type="http://schemas.openxmlformats.org/officeDocument/2006/relationships/hyperlink" Target="https://en.wikipedia.org/w/index.php?title=Stomach&amp;action=edit&amp;section=9" TargetMode="External"/><Relationship Id="rId187" Type="http://schemas.openxmlformats.org/officeDocument/2006/relationships/hyperlink" Target="https://en.wikipedia.org/wiki/Vitelline_arteries" TargetMode="External"/><Relationship Id="rId1" Type="http://schemas.openxmlformats.org/officeDocument/2006/relationships/numbering" Target="numbering.xml"/><Relationship Id="rId6" Type="http://schemas.openxmlformats.org/officeDocument/2006/relationships/hyperlink" Target="https://en.wikipedia.org/wiki/Gastrointestinal_tract" TargetMode="External"/><Relationship Id="rId23" Type="http://schemas.openxmlformats.org/officeDocument/2006/relationships/hyperlink" Target="https://en.wikipedia.org/wiki/Small_intestine" TargetMode="External"/><Relationship Id="rId28" Type="http://schemas.openxmlformats.org/officeDocument/2006/relationships/hyperlink" Target="https://en.wikipedia.org/wiki/Peritoneum" TargetMode="External"/><Relationship Id="rId49" Type="http://schemas.openxmlformats.org/officeDocument/2006/relationships/hyperlink" Target="https://en.wikipedia.org/wiki/File:Illu_stomach.jpg" TargetMode="External"/><Relationship Id="rId114" Type="http://schemas.openxmlformats.org/officeDocument/2006/relationships/hyperlink" Target="https://en.wikipedia.org/wiki/Columnar_epithelium" TargetMode="External"/><Relationship Id="rId119" Type="http://schemas.openxmlformats.org/officeDocument/2006/relationships/hyperlink" Target="https://en.wikipedia.org/wiki/Fibrous_connective_tissue" TargetMode="External"/><Relationship Id="rId44" Type="http://schemas.openxmlformats.org/officeDocument/2006/relationships/hyperlink" Target="https://en.wikipedia.org/wiki/Stomach" TargetMode="External"/><Relationship Id="rId60" Type="http://schemas.openxmlformats.org/officeDocument/2006/relationships/hyperlink" Target="https://en.wikipedia.org/wiki/Angular_incisure" TargetMode="External"/><Relationship Id="rId65" Type="http://schemas.openxmlformats.org/officeDocument/2006/relationships/hyperlink" Target="https://en.wikipedia.org/wiki/Latin_language" TargetMode="External"/><Relationship Id="rId81" Type="http://schemas.openxmlformats.org/officeDocument/2006/relationships/hyperlink" Target="https://en.wikipedia.org/wiki/Transverse_colon" TargetMode="External"/><Relationship Id="rId86" Type="http://schemas.openxmlformats.org/officeDocument/2006/relationships/hyperlink" Target="https://en.wikipedia.org/wiki/Stomach" TargetMode="External"/><Relationship Id="rId130" Type="http://schemas.openxmlformats.org/officeDocument/2006/relationships/hyperlink" Target="https://en.wikipedia.org/wiki/Duodenum" TargetMode="External"/><Relationship Id="rId135" Type="http://schemas.openxmlformats.org/officeDocument/2006/relationships/hyperlink" Target="https://en.wikipedia.org/wiki/Peritoneum" TargetMode="External"/><Relationship Id="rId151" Type="http://schemas.openxmlformats.org/officeDocument/2006/relationships/hyperlink" Target="https://en.wikipedia.org/wiki/Intrinsic_factor" TargetMode="External"/><Relationship Id="rId156" Type="http://schemas.openxmlformats.org/officeDocument/2006/relationships/hyperlink" Target="https://en.wikipedia.org/wiki/Wikipedia:Citation_needed" TargetMode="External"/><Relationship Id="rId177" Type="http://schemas.openxmlformats.org/officeDocument/2006/relationships/hyperlink" Target="https://en.wikipedia.org/wiki/Gastric_chief_cell" TargetMode="External"/><Relationship Id="rId172" Type="http://schemas.openxmlformats.org/officeDocument/2006/relationships/hyperlink" Target="https://en.wikipedia.org/wiki/Stomach" TargetMode="External"/><Relationship Id="rId193" Type="http://schemas.openxmlformats.org/officeDocument/2006/relationships/hyperlink" Target="https://en.wikipedia.org/wiki/Hindgut" TargetMode="External"/><Relationship Id="rId13" Type="http://schemas.openxmlformats.org/officeDocument/2006/relationships/hyperlink" Target="https://en.wikipedia.org/wiki/Digestive_enzyme" TargetMode="External"/><Relationship Id="rId18" Type="http://schemas.openxmlformats.org/officeDocument/2006/relationships/hyperlink" Target="https://en.wikipedia.org/wiki/Peristalsis" TargetMode="External"/><Relationship Id="rId39" Type="http://schemas.openxmlformats.org/officeDocument/2006/relationships/hyperlink" Target="https://en.wikipedia.org/wiki/Anterior" TargetMode="External"/><Relationship Id="rId109" Type="http://schemas.openxmlformats.org/officeDocument/2006/relationships/hyperlink" Target="https://en.wikipedia.org/wiki/Muscularis_externa" TargetMode="External"/><Relationship Id="rId34" Type="http://schemas.openxmlformats.org/officeDocument/2006/relationships/hyperlink" Target="https://en.wikipedia.org/wiki/Parasympathetic_nervous_system" TargetMode="External"/><Relationship Id="rId50" Type="http://schemas.openxmlformats.org/officeDocument/2006/relationships/image" Target="media/image1.jpeg"/><Relationship Id="rId55" Type="http://schemas.openxmlformats.org/officeDocument/2006/relationships/hyperlink" Target="https://en.wikipedia.org/wiki/Curvatures_of_the_stomach" TargetMode="External"/><Relationship Id="rId76" Type="http://schemas.openxmlformats.org/officeDocument/2006/relationships/hyperlink" Target="https://en.wikipedia.org/wiki/Stomach" TargetMode="External"/><Relationship Id="rId97" Type="http://schemas.openxmlformats.org/officeDocument/2006/relationships/hyperlink" Target="https://en.wikipedia.org/wiki/Right_gastric_artery" TargetMode="External"/><Relationship Id="rId104" Type="http://schemas.openxmlformats.org/officeDocument/2006/relationships/hyperlink" Target="https://en.wikipedia.org/wiki/File:Illu_stomach2.jpg" TargetMode="External"/><Relationship Id="rId120" Type="http://schemas.openxmlformats.org/officeDocument/2006/relationships/hyperlink" Target="https://en.wikipedia.org/wiki/Stomach" TargetMode="External"/><Relationship Id="rId125" Type="http://schemas.openxmlformats.org/officeDocument/2006/relationships/hyperlink" Target="https://en.wikipedia.org/wiki/Stomach" TargetMode="External"/><Relationship Id="rId141" Type="http://schemas.openxmlformats.org/officeDocument/2006/relationships/image" Target="media/image5.png"/><Relationship Id="rId146" Type="http://schemas.openxmlformats.org/officeDocument/2006/relationships/hyperlink" Target="https://en.wikipedia.org/wiki/Wikipedia:Citation_needed" TargetMode="External"/><Relationship Id="rId167" Type="http://schemas.openxmlformats.org/officeDocument/2006/relationships/hyperlink" Target="https://en.wikipedia.org/wiki/Stomach" TargetMode="External"/><Relationship Id="rId188" Type="http://schemas.openxmlformats.org/officeDocument/2006/relationships/hyperlink" Target="https://en.wikipedia.org/wiki/Celiac_artery" TargetMode="External"/><Relationship Id="rId7" Type="http://schemas.openxmlformats.org/officeDocument/2006/relationships/hyperlink" Target="https://en.wikipedia.org/wiki/Invertebrate" TargetMode="External"/><Relationship Id="rId71" Type="http://schemas.openxmlformats.org/officeDocument/2006/relationships/hyperlink" Target="https://en.wikipedia.org/wiki/Columnar" TargetMode="External"/><Relationship Id="rId92" Type="http://schemas.openxmlformats.org/officeDocument/2006/relationships/hyperlink" Target="https://en.wikipedia.org/wiki/Right_gastric_artery" TargetMode="External"/><Relationship Id="rId162" Type="http://schemas.openxmlformats.org/officeDocument/2006/relationships/hyperlink" Target="https://en.wikipedia.org/wiki/Duodenal" TargetMode="External"/><Relationship Id="rId183" Type="http://schemas.openxmlformats.org/officeDocument/2006/relationships/hyperlink" Target="https://en.wikipedia.org/wiki/Human_embryogenesis" TargetMode="External"/><Relationship Id="rId2" Type="http://schemas.openxmlformats.org/officeDocument/2006/relationships/styles" Target="styles.xml"/><Relationship Id="rId29" Type="http://schemas.openxmlformats.org/officeDocument/2006/relationships/hyperlink" Target="https://en.wikipedia.org/wiki/Greater_omentum" TargetMode="External"/><Relationship Id="rId24" Type="http://schemas.openxmlformats.org/officeDocument/2006/relationships/hyperlink" Target="https://en.wikipedia.org/wiki/Quadrants_and_regions_of_abdomen" TargetMode="External"/><Relationship Id="rId40" Type="http://schemas.openxmlformats.org/officeDocument/2006/relationships/hyperlink" Target="https://en.wikipedia.org/wiki/Posterior_(anatomy)" TargetMode="External"/><Relationship Id="rId45" Type="http://schemas.openxmlformats.org/officeDocument/2006/relationships/hyperlink" Target="https://en.wikipedia.org/wiki/Stomach" TargetMode="External"/><Relationship Id="rId66" Type="http://schemas.openxmlformats.org/officeDocument/2006/relationships/hyperlink" Target="https://en.wikipedia.org/wiki/Pylorus" TargetMode="External"/><Relationship Id="rId87" Type="http://schemas.openxmlformats.org/officeDocument/2006/relationships/hyperlink" Target="https://en.wikipedia.org/wiki/Stomach" TargetMode="External"/><Relationship Id="rId110" Type="http://schemas.openxmlformats.org/officeDocument/2006/relationships/hyperlink" Target="https://en.wikipedia.org/wiki/Subserosa" TargetMode="External"/><Relationship Id="rId115" Type="http://schemas.openxmlformats.org/officeDocument/2006/relationships/hyperlink" Target="https://en.wikipedia.org/wiki/Lamina_propria" TargetMode="External"/><Relationship Id="rId131" Type="http://schemas.openxmlformats.org/officeDocument/2006/relationships/hyperlink" Target="https://en.wikipedia.org/wiki/Anatomical_terms_of_location" TargetMode="External"/><Relationship Id="rId136" Type="http://schemas.openxmlformats.org/officeDocument/2006/relationships/hyperlink" Target="https://en.wikipedia.org/w/index.php?title=Stomach&amp;action=edit&amp;section=7" TargetMode="External"/><Relationship Id="rId157" Type="http://schemas.openxmlformats.org/officeDocument/2006/relationships/hyperlink" Target="https://en.wikipedia.org/wiki/Stomach" TargetMode="External"/><Relationship Id="rId178" Type="http://schemas.openxmlformats.org/officeDocument/2006/relationships/hyperlink" Target="https://en.wikipedia.org/wiki/ATPase" TargetMode="External"/><Relationship Id="rId61" Type="http://schemas.openxmlformats.org/officeDocument/2006/relationships/hyperlink" Target="https://en.wikipedia.org/wiki/Rugae" TargetMode="External"/><Relationship Id="rId82" Type="http://schemas.openxmlformats.org/officeDocument/2006/relationships/hyperlink" Target="https://en.wikipedia.org/wiki/Mesocolon" TargetMode="External"/><Relationship Id="rId152" Type="http://schemas.openxmlformats.org/officeDocument/2006/relationships/hyperlink" Target="https://en.wikipedia.org/wiki/Chief_cell" TargetMode="External"/><Relationship Id="rId173" Type="http://schemas.openxmlformats.org/officeDocument/2006/relationships/hyperlink" Target="https://en.wikipedia.org/wiki/Stomach" TargetMode="External"/><Relationship Id="rId194" Type="http://schemas.openxmlformats.org/officeDocument/2006/relationships/hyperlink" Target="https://en.wikipedia.org/wiki/Stomach" TargetMode="External"/><Relationship Id="rId19" Type="http://schemas.openxmlformats.org/officeDocument/2006/relationships/hyperlink" Target="https://en.wikipedia.org/w/index.php?title=Stomach&amp;action=edit&amp;section=1" TargetMode="External"/><Relationship Id="rId14" Type="http://schemas.openxmlformats.org/officeDocument/2006/relationships/hyperlink" Target="https://en.wikipedia.org/wiki/Gastric_acid" TargetMode="External"/><Relationship Id="rId30" Type="http://schemas.openxmlformats.org/officeDocument/2006/relationships/hyperlink" Target="https://en.wikipedia.org/wiki/Curvatures_of_the_stomach" TargetMode="External"/><Relationship Id="rId35" Type="http://schemas.openxmlformats.org/officeDocument/2006/relationships/hyperlink" Target="https://en.wikipedia.org/wiki/Sympathetic_nervous_system" TargetMode="External"/><Relationship Id="rId56" Type="http://schemas.openxmlformats.org/officeDocument/2006/relationships/hyperlink" Target="https://en.wikipedia.org/wiki/Stomach" TargetMode="External"/><Relationship Id="rId77" Type="http://schemas.openxmlformats.org/officeDocument/2006/relationships/hyperlink" Target="https://en.wikipedia.org/wiki/Tail_of_the_pancreas" TargetMode="External"/><Relationship Id="rId100" Type="http://schemas.openxmlformats.org/officeDocument/2006/relationships/hyperlink" Target="https://en.wikipedia.org/wiki/Left_gastroepiploic_artery" TargetMode="External"/><Relationship Id="rId105" Type="http://schemas.openxmlformats.org/officeDocument/2006/relationships/image" Target="media/image3.jpeg"/><Relationship Id="rId126" Type="http://schemas.openxmlformats.org/officeDocument/2006/relationships/hyperlink" Target="https://en.wikipedia.org/wiki/Digestive_system" TargetMode="External"/><Relationship Id="rId147" Type="http://schemas.openxmlformats.org/officeDocument/2006/relationships/hyperlink" Target="https://en.wikipedia.org/wiki/Wikipedia:Citation_needed" TargetMode="External"/><Relationship Id="rId168" Type="http://schemas.openxmlformats.org/officeDocument/2006/relationships/hyperlink" Target="https://en.wikipedia.org/wiki/Wikipedia:Citation_needed" TargetMode="External"/><Relationship Id="rId8" Type="http://schemas.openxmlformats.org/officeDocument/2006/relationships/hyperlink" Target="https://en.wikipedia.org/wiki/Digestion" TargetMode="External"/><Relationship Id="rId51" Type="http://schemas.openxmlformats.org/officeDocument/2006/relationships/hyperlink" Target="https://en.wikipedia.org/wiki/Stomach" TargetMode="External"/><Relationship Id="rId72" Type="http://schemas.openxmlformats.org/officeDocument/2006/relationships/hyperlink" Target="https://en.wikipedia.org/wiki/Stomach" TargetMode="External"/><Relationship Id="rId93" Type="http://schemas.openxmlformats.org/officeDocument/2006/relationships/hyperlink" Target="https://en.wikipedia.org/wiki/Left_gastroepiploic_artery" TargetMode="External"/><Relationship Id="rId98" Type="http://schemas.openxmlformats.org/officeDocument/2006/relationships/hyperlink" Target="https://en.wikipedia.org/wiki/Left_gastric_artery" TargetMode="External"/><Relationship Id="rId121" Type="http://schemas.openxmlformats.org/officeDocument/2006/relationships/hyperlink" Target="https://en.wikipedia.org/wiki/Meissner%27s_plexus" TargetMode="External"/><Relationship Id="rId142" Type="http://schemas.openxmlformats.org/officeDocument/2006/relationships/hyperlink" Target="https://en.wikipedia.org/wiki/Gastric_glands" TargetMode="External"/><Relationship Id="rId163" Type="http://schemas.openxmlformats.org/officeDocument/2006/relationships/hyperlink" Target="https://en.wikipedia.org/wiki/Brunner%27s_glands" TargetMode="External"/><Relationship Id="rId184" Type="http://schemas.openxmlformats.org/officeDocument/2006/relationships/hyperlink" Target="https://en.wikipedia.org/wiki/Embryo" TargetMode="External"/><Relationship Id="rId189" Type="http://schemas.openxmlformats.org/officeDocument/2006/relationships/hyperlink" Target="https://en.wikipedia.org/wiki/Superior_mesenteric_artery" TargetMode="External"/><Relationship Id="rId3" Type="http://schemas.openxmlformats.org/officeDocument/2006/relationships/settings" Target="settings.xml"/><Relationship Id="rId25" Type="http://schemas.openxmlformats.org/officeDocument/2006/relationships/hyperlink" Target="https://en.wikipedia.org/wiki/Abdominal_cavity" TargetMode="External"/><Relationship Id="rId46" Type="http://schemas.openxmlformats.org/officeDocument/2006/relationships/hyperlink" Target="https://en.wikipedia.org/wiki/Stomach" TargetMode="External"/><Relationship Id="rId67" Type="http://schemas.openxmlformats.org/officeDocument/2006/relationships/hyperlink" Target="https://en.wikipedia.org/wiki/Greek_language" TargetMode="External"/><Relationship Id="rId116" Type="http://schemas.openxmlformats.org/officeDocument/2006/relationships/hyperlink" Target="https://en.wikipedia.org/wiki/Smooth_muscle" TargetMode="External"/><Relationship Id="rId137" Type="http://schemas.openxmlformats.org/officeDocument/2006/relationships/hyperlink" Target="https://en.wikipedia.org/wiki/Gastric_glands" TargetMode="External"/><Relationship Id="rId158" Type="http://schemas.openxmlformats.org/officeDocument/2006/relationships/hyperlink" Target="https://en.wikipedia.org/wiki/Gastro-oesophageal_junction" TargetMode="External"/><Relationship Id="rId20" Type="http://schemas.openxmlformats.org/officeDocument/2006/relationships/hyperlink" Target="https://en.wikipedia.org/wiki/Human_digestive_system" TargetMode="External"/><Relationship Id="rId41" Type="http://schemas.openxmlformats.org/officeDocument/2006/relationships/hyperlink" Target="https://en.wikipedia.org/wiki/Anatomical_terms_of_location" TargetMode="External"/><Relationship Id="rId62" Type="http://schemas.openxmlformats.org/officeDocument/2006/relationships/hyperlink" Target="https://en.wikipedia.org/wiki/Stomach" TargetMode="External"/><Relationship Id="rId83" Type="http://schemas.openxmlformats.org/officeDocument/2006/relationships/hyperlink" Target="https://en.wikipedia.org/wiki/Left_crus_of_diaphragm" TargetMode="External"/><Relationship Id="rId88" Type="http://schemas.openxmlformats.org/officeDocument/2006/relationships/hyperlink" Target="https://en.wikipedia.org/w/index.php?title=Stomach&amp;action=edit&amp;section=4" TargetMode="External"/><Relationship Id="rId111" Type="http://schemas.openxmlformats.org/officeDocument/2006/relationships/hyperlink" Target="https://en.wikipedia.org/wiki/Serosa" TargetMode="External"/><Relationship Id="rId132" Type="http://schemas.openxmlformats.org/officeDocument/2006/relationships/hyperlink" Target="https://en.wikipedia.org/wiki/Auerbach%27s_plexus" TargetMode="External"/><Relationship Id="rId153" Type="http://schemas.openxmlformats.org/officeDocument/2006/relationships/hyperlink" Target="https://en.wikipedia.org/wiki/Pepsinogen" TargetMode="External"/><Relationship Id="rId174" Type="http://schemas.openxmlformats.org/officeDocument/2006/relationships/hyperlink" Target="https://en.wikipedia.org/wiki/GKN1" TargetMode="External"/><Relationship Id="rId179" Type="http://schemas.openxmlformats.org/officeDocument/2006/relationships/hyperlink" Target="https://en.wikipedia.org/wiki/Gastric_intrinsic_factor" TargetMode="External"/><Relationship Id="rId195" Type="http://schemas.openxmlformats.org/officeDocument/2006/relationships/hyperlink" Target="https://en.wikipedia.org/wiki/Stomach" TargetMode="External"/><Relationship Id="rId190" Type="http://schemas.openxmlformats.org/officeDocument/2006/relationships/hyperlink" Target="https://en.wikipedia.org/wiki/Inferior_mesenteric_artery" TargetMode="External"/><Relationship Id="rId15" Type="http://schemas.openxmlformats.org/officeDocument/2006/relationships/hyperlink" Target="https://en.wikipedia.org/wiki/Pyloric_sphincter" TargetMode="External"/><Relationship Id="rId36" Type="http://schemas.openxmlformats.org/officeDocument/2006/relationships/hyperlink" Target="https://en.wikipedia.org/wiki/Plexuses" TargetMode="External"/><Relationship Id="rId57" Type="http://schemas.openxmlformats.org/officeDocument/2006/relationships/hyperlink" Target="https://en.wikipedia.org/wiki/Pylorus" TargetMode="External"/><Relationship Id="rId106" Type="http://schemas.openxmlformats.org/officeDocument/2006/relationships/hyperlink" Target="https://en.wikipedia.org/wiki/Gastrointestinal_wall" TargetMode="External"/><Relationship Id="rId127" Type="http://schemas.openxmlformats.org/officeDocument/2006/relationships/hyperlink" Target="https://en.wikipedia.org/wiki/Pyloric_valve" TargetMode="External"/><Relationship Id="rId10" Type="http://schemas.openxmlformats.org/officeDocument/2006/relationships/hyperlink" Target="https://en.wikipedia.org/wiki/Mastication" TargetMode="External"/><Relationship Id="rId31" Type="http://schemas.openxmlformats.org/officeDocument/2006/relationships/hyperlink" Target="https://en.wikipedia.org/wiki/Sphincter" TargetMode="External"/><Relationship Id="rId52" Type="http://schemas.openxmlformats.org/officeDocument/2006/relationships/hyperlink" Target="https://en.wikipedia.org/wiki/Stomach" TargetMode="External"/><Relationship Id="rId73" Type="http://schemas.openxmlformats.org/officeDocument/2006/relationships/hyperlink" Target="https://en.wikipedia.org/wiki/Stomach" TargetMode="External"/><Relationship Id="rId78" Type="http://schemas.openxmlformats.org/officeDocument/2006/relationships/hyperlink" Target="https://en.wikipedia.org/wiki/Splenic_artery" TargetMode="External"/><Relationship Id="rId94" Type="http://schemas.openxmlformats.org/officeDocument/2006/relationships/hyperlink" Target="https://en.wikipedia.org/wiki/Right_gastroepiploic_artery" TargetMode="External"/><Relationship Id="rId99" Type="http://schemas.openxmlformats.org/officeDocument/2006/relationships/hyperlink" Target="https://en.wikipedia.org/wiki/Right_gastroepiploic_artery" TargetMode="External"/><Relationship Id="rId101" Type="http://schemas.openxmlformats.org/officeDocument/2006/relationships/hyperlink" Target="https://en.wikipedia.org/wiki/Short_gastric_arteries" TargetMode="External"/><Relationship Id="rId122" Type="http://schemas.openxmlformats.org/officeDocument/2006/relationships/hyperlink" Target="https://en.wikipedia.org/wiki/Stomach" TargetMode="External"/><Relationship Id="rId143" Type="http://schemas.openxmlformats.org/officeDocument/2006/relationships/hyperlink" Target="https://en.wikipedia.org/wiki/Wikipedia:Citation_needed" TargetMode="External"/><Relationship Id="rId148" Type="http://schemas.openxmlformats.org/officeDocument/2006/relationships/hyperlink" Target="https://en.wikipedia.org/wiki/Mucus" TargetMode="External"/><Relationship Id="rId164" Type="http://schemas.openxmlformats.org/officeDocument/2006/relationships/hyperlink" Target="https://en.wikipedia.org/wiki/Wikipedia:Citation_needed" TargetMode="External"/><Relationship Id="rId169" Type="http://schemas.openxmlformats.org/officeDocument/2006/relationships/hyperlink" Target="https://en.wikipedia.org/w/index.php?title=Stomach&amp;action=edit&amp;section=8" TargetMode="External"/><Relationship Id="rId185" Type="http://schemas.openxmlformats.org/officeDocument/2006/relationships/hyperlink" Target="https://en.wikipedia.org/wiki/Yolk_sac" TargetMode="External"/><Relationship Id="rId4" Type="http://schemas.openxmlformats.org/officeDocument/2006/relationships/webSettings" Target="webSettings.xml"/><Relationship Id="rId9" Type="http://schemas.openxmlformats.org/officeDocument/2006/relationships/hyperlink" Target="https://en.wikipedia.org/wiki/Gastric_phase" TargetMode="External"/><Relationship Id="rId180" Type="http://schemas.openxmlformats.org/officeDocument/2006/relationships/hyperlink" Target="https://en.wikipedia.org/wiki/Parietal_cell" TargetMode="External"/><Relationship Id="rId26" Type="http://schemas.openxmlformats.org/officeDocument/2006/relationships/hyperlink" Target="https://en.wikipedia.org/wiki/Diaphragm_(anat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3777</Words>
  <Characters>21532</Characters>
  <Application>Microsoft Office Word</Application>
  <DocSecurity>0</DocSecurity>
  <Lines>179</Lines>
  <Paragraphs>50</Paragraphs>
  <ScaleCrop>false</ScaleCrop>
  <Company/>
  <LinksUpToDate>false</LinksUpToDate>
  <CharactersWithSpaces>25259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funkhouser</dc:creator>
  <cp:keywords/>
  <dc:description/>
  <cp:lastModifiedBy>robert funkhouser</cp:lastModifiedBy>
  <cp:revision>1</cp:revision>
  <dcterms:created xsi:type="dcterms:W3CDTF">2023-04-30T17:09:00Z</dcterms:created>
  <dcterms:modified xsi:type="dcterms:W3CDTF">2023-04-30T17:12:00Z</dcterms:modified>
</cp:coreProperties>
</file>