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Kurtis Bowen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Mr. Peters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Physics Honors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19 November 2015</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Impact Gel vs Otterbox</w:t>
      </w:r>
    </w:p>
    <w:p w:rsidR="00000000" w:rsidDel="00000000" w:rsidP="00000000" w:rsidRDefault="00000000" w:rsidRPr="00000000">
      <w:pPr>
        <w:spacing w:line="480" w:lineRule="auto"/>
        <w:contextualSpacing w:val="0"/>
        <w:jc w:val="left"/>
      </w:pPr>
      <w:r w:rsidDel="00000000" w:rsidR="00000000" w:rsidRPr="00000000">
        <w:rPr>
          <w:rFonts w:ascii="Times New Roman" w:cs="Times New Roman" w:eastAsia="Times New Roman" w:hAnsi="Times New Roman"/>
          <w:sz w:val="24"/>
          <w:szCs w:val="24"/>
          <w:rtl w:val="0"/>
        </w:rPr>
        <w:tab/>
        <w:t xml:space="preserve">Which case is the best,  a decision almost anyone with a cell phone has had to make. The best way to determine that is to scientifically compare multiple models. This essay will attempt to compare the Otterbox Iphone 5/5S Defender series to the Impact Gel Iphone 5/5S Case. </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The Defender Series is constructed out of a plastic inner shell and a synthetic rubber outer shell. The Defender Series markets as shock/drop protected, dust protected, and scratch protected. It achieves drop protection with its two part design by slowing the fall with the rubberized sleeve, and dissipating the fall the the plastic shell. It provides dust protection by fully encapsulating the phone and scratch protection through their rubber. (“OtterBox Google”)  The Defender series lives up to its claims with many drop tests and shock tests done by people online. (“IPhone 5S Drop Test”)</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The Impact Gel Case is constructed out of a plastic outer shell and lined interiorly with military grade gel. The case markets only as shock/impact resistant and slim. It achieves impact resistance by absorbing the shock and dissipating it into/around the phone. The Case is able to be thin thanks to its simplicity and gel (2mm of gel). (“Impact Gel Xtreme Armour”) While protecting against nothing but gravity, the Impact Gel case has been drop tested up to 65 feet. (“Impact Gel Phone Drop Test”)</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The Impact Gel and Defender Series cases are both highly rated phone cases that offer great protection. The Impact Gel case provides huge drop resistance and a slim profile, whereas the Defender offers a broader range of protection with a bulkier profile. The Impact Gel case offers a lot of customizability (different colors/styles) where the Defender Series has little customizability (you can custom order, but in-store availability is limited). (“OtterBox Google ” &amp; “Impact Gel Xtreme Armour”)</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t xml:space="preserve">Both cases will protect your phone, but both cases have to make compromises. The Impact Gel case compromises features (Scratch/Screen/dust protection) for a lighter, slimmer case. (“Metagamers”) The Defender Series compromises its size and usability for total protection. (“Amazon.com: Customer Reviews”) What it comes down to is whether the size of your case matters.</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Times New Roman" w:cs="Times New Roman" w:eastAsia="Times New Roman" w:hAnsi="Times New Roman"/>
          <w:b w:val="0"/>
          <w:i w:val="0"/>
          <w:sz w:val="24"/>
          <w:szCs w:val="24"/>
          <w:rtl w:val="0"/>
        </w:rPr>
        <w:t xml:space="preserve">“Impact Gel Phone Drop Test From 7 Stories Up.” </w:t>
      </w:r>
      <w:r w:rsidDel="00000000" w:rsidR="00000000" w:rsidRPr="00000000">
        <w:rPr>
          <w:rFonts w:ascii="Times New Roman" w:cs="Times New Roman" w:eastAsia="Times New Roman" w:hAnsi="Times New Roman"/>
          <w:b w:val="0"/>
          <w:i w:val="1"/>
          <w:sz w:val="24"/>
          <w:szCs w:val="24"/>
          <w:rtl w:val="0"/>
        </w:rPr>
        <w:t xml:space="preserve">YouTube</w:t>
      </w:r>
      <w:r w:rsidDel="00000000" w:rsidR="00000000" w:rsidRPr="00000000">
        <w:rPr>
          <w:rFonts w:ascii="Times New Roman" w:cs="Times New Roman" w:eastAsia="Times New Roman" w:hAnsi="Times New Roman"/>
          <w:b w:val="0"/>
          <w:i w:val="0"/>
          <w:sz w:val="24"/>
          <w:szCs w:val="24"/>
          <w:rtl w:val="0"/>
        </w:rPr>
        <w:t xml:space="preserve">. Web. 19 Nov. 2015. &lt;https://youtu.be/orm0pmbwtq4&gt;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Times New Roman" w:cs="Times New Roman" w:eastAsia="Times New Roman" w:hAnsi="Times New Roman"/>
          <w:b w:val="0"/>
          <w:i w:val="0"/>
          <w:sz w:val="24"/>
          <w:szCs w:val="24"/>
          <w:rtl w:val="0"/>
        </w:rPr>
        <w:t xml:space="preserve">“Impact Gel Xtreme Armour Transformer Phone Case For Samsung Galaxy S5, Pink Chevron - Walmart.Com.” </w:t>
      </w:r>
      <w:r w:rsidDel="00000000" w:rsidR="00000000" w:rsidRPr="00000000">
        <w:rPr>
          <w:rFonts w:ascii="Times New Roman" w:cs="Times New Roman" w:eastAsia="Times New Roman" w:hAnsi="Times New Roman"/>
          <w:b w:val="0"/>
          <w:i w:val="1"/>
          <w:sz w:val="24"/>
          <w:szCs w:val="24"/>
          <w:rtl w:val="0"/>
        </w:rPr>
        <w:t xml:space="preserve">Walmart.com</w:t>
      </w:r>
      <w:r w:rsidDel="00000000" w:rsidR="00000000" w:rsidRPr="00000000">
        <w:rPr>
          <w:rFonts w:ascii="Times New Roman" w:cs="Times New Roman" w:eastAsia="Times New Roman" w:hAnsi="Times New Roman"/>
          <w:b w:val="0"/>
          <w:i w:val="0"/>
          <w:sz w:val="24"/>
          <w:szCs w:val="24"/>
          <w:rtl w:val="0"/>
        </w:rPr>
        <w:t xml:space="preserve">. Web. 19 Nov. 2015. &lt;http://www.walmart.com/ip/impact-gel-xtreme-armour-transformer-phone-case-for-samsung-galaxy-s5-pink-chevron/37371760&gt;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Times New Roman" w:cs="Times New Roman" w:eastAsia="Times New Roman" w:hAnsi="Times New Roman"/>
          <w:b w:val="0"/>
          <w:i w:val="0"/>
          <w:sz w:val="24"/>
          <w:szCs w:val="24"/>
          <w:rtl w:val="0"/>
        </w:rPr>
        <w:t xml:space="preserve">“Metagamers.” </w:t>
      </w:r>
      <w:r w:rsidDel="00000000" w:rsidR="00000000" w:rsidRPr="00000000">
        <w:rPr>
          <w:rFonts w:ascii="Times New Roman" w:cs="Times New Roman" w:eastAsia="Times New Roman" w:hAnsi="Times New Roman"/>
          <w:b w:val="0"/>
          <w:i w:val="1"/>
          <w:sz w:val="24"/>
          <w:szCs w:val="24"/>
          <w:rtl w:val="0"/>
        </w:rPr>
        <w:t xml:space="preserve">Metagamers</w:t>
      </w:r>
      <w:r w:rsidDel="00000000" w:rsidR="00000000" w:rsidRPr="00000000">
        <w:rPr>
          <w:rFonts w:ascii="Times New Roman" w:cs="Times New Roman" w:eastAsia="Times New Roman" w:hAnsi="Times New Roman"/>
          <w:b w:val="0"/>
          <w:i w:val="0"/>
          <w:sz w:val="24"/>
          <w:szCs w:val="24"/>
          <w:rtl w:val="0"/>
        </w:rPr>
        <w:t xml:space="preserve">. Web. 19 Nov. 2015. &lt;</w:t>
      </w:r>
      <w:hyperlink r:id="rId5">
        <w:r w:rsidDel="00000000" w:rsidR="00000000" w:rsidRPr="00000000">
          <w:rPr>
            <w:rFonts w:ascii="Times New Roman" w:cs="Times New Roman" w:eastAsia="Times New Roman" w:hAnsi="Times New Roman"/>
            <w:b w:val="0"/>
            <w:i w:val="0"/>
            <w:color w:val="1155cc"/>
            <w:sz w:val="24"/>
            <w:szCs w:val="24"/>
            <w:u w:val="single"/>
            <w:rtl w:val="0"/>
          </w:rPr>
          <w:t xml:space="preserve">http://www.metagamers.com/2013/05/impact-gel-xtreme-armour-iphone-4s5-case-review/</w:t>
        </w:r>
      </w:hyperlink>
      <w:r w:rsidDel="00000000" w:rsidR="00000000" w:rsidRPr="00000000">
        <w:rPr>
          <w:rFonts w:ascii="Times New Roman" w:cs="Times New Roman" w:eastAsia="Times New Roman" w:hAnsi="Times New Roman"/>
          <w:b w:val="0"/>
          <w:i w:val="0"/>
          <w:sz w:val="24"/>
          <w:szCs w:val="24"/>
          <w:rtl w:val="0"/>
        </w:rPr>
        <w:t xml:space="preserve">&gt;</w:t>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Times New Roman" w:cs="Times New Roman" w:eastAsia="Times New Roman" w:hAnsi="Times New Roman"/>
          <w:sz w:val="24"/>
          <w:szCs w:val="24"/>
          <w:rtl w:val="0"/>
        </w:rPr>
        <w:t xml:space="preserve">“Amazon.com: Customer Reviews:</w:t>
      </w:r>
      <w:r w:rsidDel="00000000" w:rsidR="00000000" w:rsidRPr="00000000">
        <w:rPr>
          <w:rtl w:val="0"/>
        </w:rPr>
        <w:t xml:space="preserve"> OtterBox Defender Series Case for iPhone 5 (Discontinued by Manufacturer) (Not for iPhone 5C) Retail Packaging - Black .” </w:t>
      </w:r>
      <w:r w:rsidDel="00000000" w:rsidR="00000000" w:rsidRPr="00000000">
        <w:rPr>
          <w:i w:val="1"/>
          <w:rtl w:val="0"/>
        </w:rPr>
        <w:t xml:space="preserve">Amazon.com.</w:t>
      </w:r>
      <w:r w:rsidDel="00000000" w:rsidR="00000000" w:rsidRPr="00000000">
        <w:rPr>
          <w:rtl w:val="0"/>
        </w:rPr>
        <w:t xml:space="preserve"> Web. 19 Nov. 2015 &lt;http://www.amazon.com/OtterBox-Defender-Discontinued-Manufacturer-Packaging/product-reviews/B00974L60S&gt;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Times New Roman" w:cs="Times New Roman" w:eastAsia="Times New Roman" w:hAnsi="Times New Roman"/>
          <w:b w:val="0"/>
          <w:i w:val="0"/>
          <w:sz w:val="24"/>
          <w:szCs w:val="24"/>
          <w:rtl w:val="0"/>
        </w:rPr>
        <w:t xml:space="preserve">“OtterBox Google .” </w:t>
      </w:r>
      <w:r w:rsidDel="00000000" w:rsidR="00000000" w:rsidRPr="00000000">
        <w:rPr>
          <w:rFonts w:ascii="Times New Roman" w:cs="Times New Roman" w:eastAsia="Times New Roman" w:hAnsi="Times New Roman"/>
          <w:b w:val="0"/>
          <w:i w:val="1"/>
          <w:sz w:val="24"/>
          <w:szCs w:val="24"/>
          <w:rtl w:val="0"/>
        </w:rPr>
        <w:t xml:space="preserve">iPhone 5/5S Cases</w:t>
      </w:r>
      <w:r w:rsidDel="00000000" w:rsidR="00000000" w:rsidRPr="00000000">
        <w:rPr>
          <w:rFonts w:ascii="Times New Roman" w:cs="Times New Roman" w:eastAsia="Times New Roman" w:hAnsi="Times New Roman"/>
          <w:b w:val="0"/>
          <w:i w:val="0"/>
          <w:sz w:val="24"/>
          <w:szCs w:val="24"/>
          <w:rtl w:val="0"/>
        </w:rPr>
        <w:t xml:space="preserve">. Web. 19 Nov. 2015. &lt;http://www.otterbox.com/en-us/iphone-5-5s/defender-series-case/apl2-iphone-5s.html?dwvar_apl2-iphone-5s_color=20#start=1&gt;</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Fonts w:ascii="Times New Roman" w:cs="Times New Roman" w:eastAsia="Times New Roman" w:hAnsi="Times New Roman"/>
          <w:b w:val="0"/>
          <w:i w:val="0"/>
          <w:sz w:val="24"/>
          <w:szCs w:val="24"/>
          <w:rtl w:val="0"/>
        </w:rPr>
        <w:t xml:space="preserve">“IPhone 5S Drop Test - Otterbox Defender Series Torture Tests.” </w:t>
      </w:r>
      <w:r w:rsidDel="00000000" w:rsidR="00000000" w:rsidRPr="00000000">
        <w:rPr>
          <w:rFonts w:ascii="Times New Roman" w:cs="Times New Roman" w:eastAsia="Times New Roman" w:hAnsi="Times New Roman"/>
          <w:b w:val="0"/>
          <w:i w:val="1"/>
          <w:sz w:val="24"/>
          <w:szCs w:val="24"/>
          <w:rtl w:val="0"/>
        </w:rPr>
        <w:t xml:space="preserve">YouTube</w:t>
      </w:r>
      <w:r w:rsidDel="00000000" w:rsidR="00000000" w:rsidRPr="00000000">
        <w:rPr>
          <w:rFonts w:ascii="Times New Roman" w:cs="Times New Roman" w:eastAsia="Times New Roman" w:hAnsi="Times New Roman"/>
          <w:b w:val="0"/>
          <w:i w:val="0"/>
          <w:sz w:val="24"/>
          <w:szCs w:val="24"/>
          <w:rtl w:val="0"/>
        </w:rPr>
        <w:t xml:space="preserve">. Web. 19 Nov. 2015. &lt;</w:t>
      </w:r>
      <w:hyperlink r:id="rId6">
        <w:r w:rsidDel="00000000" w:rsidR="00000000" w:rsidRPr="00000000">
          <w:rPr>
            <w:rFonts w:ascii="Times New Roman" w:cs="Times New Roman" w:eastAsia="Times New Roman" w:hAnsi="Times New Roman"/>
            <w:b w:val="0"/>
            <w:i w:val="0"/>
            <w:color w:val="1155cc"/>
            <w:sz w:val="24"/>
            <w:szCs w:val="24"/>
            <w:u w:val="single"/>
            <w:rtl w:val="0"/>
          </w:rPr>
          <w:t xml:space="preserve">https://youtu.be/ttolrt6pmxq</w:t>
        </w:r>
      </w:hyperlink>
      <w:r w:rsidDel="00000000" w:rsidR="00000000" w:rsidRPr="00000000">
        <w:rPr>
          <w:rFonts w:ascii="Times New Roman" w:cs="Times New Roman" w:eastAsia="Times New Roman" w:hAnsi="Times New Roman"/>
          <w:b w:val="0"/>
          <w:i w:val="0"/>
          <w:sz w:val="24"/>
          <w:szCs w:val="24"/>
          <w:rtl w:val="0"/>
        </w:rPr>
        <w:t xml:space="preserve">&gt;</w:t>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metagamers.com/2013/05/impact-gel-xtreme-armour-iphone-4s5-case-review/" TargetMode="External"/><Relationship Id="rId6" Type="http://schemas.openxmlformats.org/officeDocument/2006/relationships/hyperlink" Target="https://youtu.be/ttolrt6pmxq" TargetMode="External"/></Relationships>
</file>