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9488"/>
          <w:sz w:val="56"/>
          <w:szCs w:val="56"/>
        </w:rPr>
        <w:t xml:space="preserve">SHIFTBUDDY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172A"/>
          <w:sz w:val="36"/>
          <w:szCs w:val="36"/>
        </w:rPr>
        <w:t xml:space="preserve">Value Creation Proposal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Replacing Excel &amp; Doc-Based Workflows in 24/7 Shift Operations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Prepared for: HCL–GAP Inc. Leadership     |     10 June 2026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HCL's engagement with GAP Inc. runs 24 hours a day, 365 days a year, spanning 7 active project tracks. The team of 58 — 50 members (20 onsite, 30 offshore), 6 shift leads, and 2 managers — currently relies on a fragmented set of Excel spreadsheets, shared Word documents, WhatsApp groups, and phone calls to manage shift handovers, daily logs, rosters, and coordination.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ShiftBuddy is a purpose-built internal platform that replaces every one of these workflows with a single, structured, role-aware application. Based on actual time figures reported by the team, ShiftBuddy is estimated to recover ₹4.54 Cr per year in productive time — equivalent to 71,517 person-hours, or approximately 31 extra working weeks per person annually.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6"/>
                <w:szCs w:val="26"/>
              </w:rPr>
              <w:t xml:space="preserve">₹4.54 Cr /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Annual value created ($547k USD)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6"/>
                <w:szCs w:val="26"/>
              </w:rPr>
              <w:t xml:space="preserve">71,517 hrs /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Total person-hours freed per year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6"/>
                <w:szCs w:val="26"/>
              </w:rPr>
              <w:t xml:space="preserve">~1,233 hrs / person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Avg per team member (~31 working weeks)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6"/>
                <w:szCs w:val="26"/>
              </w:rPr>
              <w:t xml:space="preserve">&lt; 1 month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Estimated payback period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2. Current Process and Bottlenecks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following seven workflows consume a disproportionate share of team bandwidth every day. These reflect time reported directly by team members and shift leads.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overhead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Log Entry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2+ hrs / occurrence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Unstructured doc — re-reading history, formatting across Slack / Teams / SNOW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Shift Handover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2 hrs / shift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Manual compilation of open items + meeting presentation for 17 attendees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Daily Diary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1 hr / entry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Free-form Word/sheet — no template, prone to omissions and rework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Live Shift 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2 hrs / day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Leads &amp; managers manually track who is active, calling/messaging to verify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Weekly Reporting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8 hrs / week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Manager aggregates data from 7 project docs into a single report manually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Roster Build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8 hrs / week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Excel-based scheduling: manual weekoff checks, shift conflict detection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Swap Coordination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45 min / swap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No system — phone calls, WhatsApp threads, then manual roster update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Key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Log entries take over 2 hours each because members must read through shared docs, reconstruct context, and broadcast updates across SNOW, Slack, and Teams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Each shift handover meeting involves 17 attendees (16 members + 1 lead). At 2 hours per meeting, 3 shifts per day, the team collectively spends 31,025 hours per year just on handover.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Manager reporting takes 8 hours weekly — pulling status from 7 project docs, consolidating into a single report, and distributing to 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Roster build takes another 8 hours per week: Excel-based scheduling with manual weekoff pattern checks, double-shift detection, and last-minute change propagation.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Shift swaps have no system — phone calls and WhatsApp, followed by manual roster updates. Each swap takes ~45 minutes of coordination overhead.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3. ShiftBuddy — Features and Resolutions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ShiftBuddy is a Next.js 14 application with role-based access control (RBAC), structured data entry, real-time dashboards, and automated report generation. Purpose-designed for HCL's 24/7 operating model.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ShiftBuddy Feature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Structured Log Entry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Guided form: source, severity, status, blocking flag — avg 20 min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34e4a"/>
                <w:sz w:val="20"/>
                <w:szCs w:val="20"/>
              </w:rPr>
              <w:t xml:space="preserve">Log Entry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Automated Handover Compiler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Pulls open items &amp; blockers automatically — lead reviews &amp; submits in 20 min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34e4a"/>
                <w:sz w:val="20"/>
                <w:szCs w:val="20"/>
              </w:rPr>
              <w:t xml:space="preserve">Handover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Daily Diary Module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Templated fields: incidents, KT, KTLO, tasks — avg 10 min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34e4a"/>
                <w:sz w:val="20"/>
                <w:szCs w:val="20"/>
              </w:rPr>
              <w:t xml:space="preserve">Daily Diary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Live Shift Monitor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Real-time ACTIVE/UPCOMING/ENDED for all 58 members across 3 shifts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34e4a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Real-time Project Dashboard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Auto-aggregated from logs — manager reviews in 30 min/week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34e4a"/>
                <w:sz w:val="20"/>
                <w:szCs w:val="20"/>
              </w:rPr>
              <w:t xml:space="preserve">Reporting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Drag-and-Drop Roster Builder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Weekoff detection, conflict alerts, bulk assign — 30 min/week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34e4a"/>
                <w:sz w:val="20"/>
                <w:szCs w:val="20"/>
              </w:rPr>
              <w:t xml:space="preserve">Roster Build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In-App Swap Requests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Member raises request → lead approves in one click → roster auto-updates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34e4a"/>
                <w:sz w:val="20"/>
                <w:szCs w:val="20"/>
              </w:rPr>
              <w:t xml:space="preserve">Swaps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RBAC Role Views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Contractor / Lead / Manager / GAP Stakeholder each see only their data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34e4a"/>
                <w:sz w:val="20"/>
                <w:szCs w:val="20"/>
              </w:rPr>
              <w:t xml:space="preserve">Access Control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Platform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Contractors see their own schedule and logs. Leads manage handovers, swaps, and team roster. Managers see project health, live operations, and value metrics. GAP stakeholders get read-only executive dashboards.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Role-aware views: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The Live Shift Monitor shows real-time ACTIVE / UPCOMING / ENDED status for all 58 team members, with IST and PST timezone toggle.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24/7 live monitoring: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No Excel, no shared Word docs, no manual email chains — all seven workflows live inside ShiftBuddy with full audit trail.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Zero external dependencies: 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4. Value Creation Estimation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4.1  Billing Rates — Onsite / Offshore Split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savings calculations use weighted-average billing rates based on actual onsite/offshore headcount and rates for each role. Rates below reflect market billing rates (not salaries) for HCL's YCI Ops team.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7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Onsite rate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Offshore rate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 avg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Members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20 onsite / 30 offshore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₹800/hr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₹400/hr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₹560/hr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Leads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onsite / 3 offshore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₹1200/hr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₹700/hr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₹950/hr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Managers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 onsite / 1 offshore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₹2000/hr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₹1200/hr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₹1600/hr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4.2  Annual Savings Breakdown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table below quantifies annual savings per workflow. Operations run 365 days per year across 3 shifts per day.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100"/>
        <w:gridCol w:w="1100"/>
        <w:gridCol w:w="1300"/>
        <w:gridCol w:w="1960"/>
      </w:tblGrid>
      <w:tr>
        <w:trPr>
          <w:tblHeader/>
        </w:trP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Saved/event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Hrs/year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saving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Log Entry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50×10/day×365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10 min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30,417 hrs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Members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₹1.70 Cr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Shift Handover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(16mbr+1lead)×3×365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100 min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31,025 hrs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0"/>
                <w:szCs w:val="20"/>
              </w:rPr>
              <w:t xml:space="preserve">Mbrs+Leads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₹1.81 Cr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Daily Diary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50×365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10 min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3,042 hrs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Members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₹17.0L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Live Shift Tracking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(6+2) roles×365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110 min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5,353 hrs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Leads+Mgrs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₹59.6L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Weekly Reporting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2 mgrs×52 wks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450 min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780 hrs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34e4a"/>
                <w:sz w:val="20"/>
                <w:szCs w:val="20"/>
              </w:rPr>
              <w:t xml:space="preserve">Managers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₹12.5L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Roster Build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2 mgrs×52 wks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450 min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780 hrs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34e4a"/>
                <w:sz w:val="20"/>
                <w:szCs w:val="20"/>
              </w:rPr>
              <w:t xml:space="preserve">Managers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₹12.5L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Swap Coordination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15/mo×12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40 min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120 hrs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Leads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₹1.1L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71,517 hrs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₹4.54 Cr / $547k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How the savings are calculated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Log Entry (₹1.70 Cr/yr): 50 members × 10 incidents/day × 365 days × 10 min saved = 30,417 hrs at weighted ₹560/hr.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Shift Handover (₹1.81 Cr/yr): 16 members + 1 lead × 3 shifts × 365 days × 100 min saved = 31,025 hrs across members and leads.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Live Shift Tracking (₹59.6L/yr): 6 leads + 2 managers × 365 days × 110 min/day = 5,353 hrs freed from manual status chasing.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71,517 hours recovered per year equals the productive output of approximately 34.4 additional full-time employees.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5. Multi-Year Revenue Savings Projection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table below compounds the annual saving of ₹4.54 Cr ($547k) over a 5-year horizon. All figures assume constant team size and rates — actual savings may increase as team grows.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Projection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Recovered (₹)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Recovered ($)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Person-Hrs Freed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Equiv. FTE-Years*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Year 1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₹4.54 Cr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$547k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71,517 hrs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34.4 FTE-yrs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Year 2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₹9.08 Cr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$1.09M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1,43,034 hrs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68.8 FTE-yrs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Year 3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₹13.62 Cr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$1.64M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2,14,551 hrs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103.1 FTE-yrs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Year 4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₹18.16 Cr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$2.19M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2,86,068 hrs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137.5 FTE-yrs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5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₹22.69 Cr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$2.73M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3,57,585 hrs</w:t>
            </w:r>
          </w:p>
        </w:tc>
        <w:tc>
          <w:tcPr>
            <w:tcW w:type="dxa" w:w="1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171.9 FTE-yrs</w:t>
            </w:r>
          </w:p>
        </w:tc>
      </w:tr>
    </w:tbl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* FTE-years based on 2,080 productive hours/year per FTE.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5-year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₹22.69 Cr ($2.73M) in cumulative savings over 5 years at current rates.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3,57,585 person-hours freed — equivalent to 172 FTE-years of effort redirected to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Every day without ShiftBuddy costs approximately ₹124k ($1k) in recoverable overhead.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6. Conclusion and Recommended Next Steps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ShiftBuddy is not a productivity tool — it is an operational necessity for a team running 24/7 support across 7 active project tracks. The current process creates daily friction, increases the risk of missed handovers, and consumes time that should be spent on engineering and client delivery.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investment is already built. ShiftBuddy is live, deployed, and ready for team onboarding. The estimated annual value — ₹4.54 Cr ($547k) — compounds to ₹22.69 Cr over five years. The case is without ambiguity.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Schedule a 30-minute walkthrough of ShiftBuddy with team leads and managers.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Run a 2-week parallel pilot: one project track uses ShiftBuddy alongside existing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Collect time-tracking data during the pilot to validate and refine savings estimates.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Full rollout to all 7 project tracks and all 58 team members.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pBdr>
          <w:left w:val="single" w:color="0d9488" w:sz="16" w:space="8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34e4a"/>
          <w:sz w:val="24"/>
          <w:szCs w:val="24"/>
        </w:rPr>
        <w:t xml:space="preserve">Every day without ShiftBuddy costs the team approximately ₹124k in recoverable time.</w:t>
      </w:r>
    </w:p>
    <w:p>
      <w:pPr>
        <w:spacing w:after="40" w:before="4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For queries or a live demonstration, please contact the ShiftBuddy team.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</w:pPr>
    <w:r>
      <w:rPr>
        <w:rFonts w:ascii="Arial" w:cs="Arial" w:eastAsia="Arial" w:hAnsi="Arial"/>
        <w:color w:val="94A3B8"/>
        <w:sz w:val="18"/>
        <w:szCs w:val="18"/>
      </w:rPr>
      <w:t xml:space="preserve">Confidential — Internal Use Only     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</w:pPr>
    <w:r>
      <w:rPr>
        <w:rFonts w:ascii="Arial" w:cs="Arial" w:eastAsia="Arial" w:hAnsi="Arial"/>
        <w:color w:val="94A3B8"/>
        <w:sz w:val="18"/>
        <w:szCs w:val="18"/>
      </w:rPr>
      <w:t xml:space="preserve">ShiftBuddy  —  Value Creation Proposal  |  HCL–GAP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34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2026-06-10T13:40:47.330Z</dcterms:created>
  <dcterms:modified xsi:type="dcterms:W3CDTF">2026-06-10T13:40:47.331Z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