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85124" w14:textId="77777777" w:rsidR="00DF5674" w:rsidRDefault="00DF5674">
      <w:bookmarkStart w:id="0" w:name="_Hlk75819781"/>
      <w:bookmarkEnd w:id="0"/>
    </w:p>
    <w:p w14:paraId="6740C4E4" w14:textId="15F2AB6C" w:rsidR="00DF5674" w:rsidRPr="00DF5674" w:rsidRDefault="00DF5674" w:rsidP="00DF5674">
      <w:pPr>
        <w:spacing w:after="300" w:line="315" w:lineRule="atLeast"/>
        <w:rPr>
          <w:rFonts w:ascii="Arial" w:hAnsi="Arial" w:cs="Arial"/>
          <w:b/>
          <w:bCs/>
          <w:color w:val="538135" w:themeColor="accent6" w:themeShade="BF"/>
        </w:rPr>
      </w:pPr>
      <w:r w:rsidRPr="00DF5674">
        <w:rPr>
          <w:rFonts w:ascii="Arial" w:hAnsi="Arial" w:cs="Arial"/>
          <w:b/>
          <w:bCs/>
          <w:color w:val="538135" w:themeColor="accent6" w:themeShade="BF"/>
        </w:rPr>
        <w:t xml:space="preserve">RECYCLE … USE PUBLIC TRANSPORTATION … </w:t>
      </w:r>
      <w:r w:rsidR="007B797E">
        <w:rPr>
          <w:rFonts w:ascii="Arial" w:hAnsi="Arial" w:cs="Arial"/>
          <w:b/>
          <w:bCs/>
          <w:color w:val="538135" w:themeColor="accent6" w:themeShade="BF"/>
        </w:rPr>
        <w:t xml:space="preserve">MAKE GOOD CHOICES AT THE </w:t>
      </w:r>
      <w:r w:rsidRPr="00DF5674">
        <w:rPr>
          <w:rFonts w:ascii="Arial" w:hAnsi="Arial" w:cs="Arial"/>
          <w:b/>
          <w:bCs/>
          <w:color w:val="538135" w:themeColor="accent6" w:themeShade="BF"/>
        </w:rPr>
        <w:t xml:space="preserve">DRIVE </w:t>
      </w:r>
      <w:proofErr w:type="gramStart"/>
      <w:r w:rsidRPr="00DF5674">
        <w:rPr>
          <w:rFonts w:ascii="Arial" w:hAnsi="Arial" w:cs="Arial"/>
          <w:b/>
          <w:bCs/>
          <w:color w:val="538135" w:themeColor="accent6" w:themeShade="BF"/>
        </w:rPr>
        <w:t xml:space="preserve">THRU </w:t>
      </w:r>
      <w:r w:rsidR="007B797E">
        <w:rPr>
          <w:rFonts w:ascii="Arial" w:hAnsi="Arial" w:cs="Arial"/>
          <w:b/>
          <w:bCs/>
          <w:color w:val="538135" w:themeColor="accent6" w:themeShade="BF"/>
        </w:rPr>
        <w:t>???</w:t>
      </w:r>
      <w:proofErr w:type="gramEnd"/>
    </w:p>
    <w:p w14:paraId="738A4001" w14:textId="491DFE5E" w:rsidR="00DF5674" w:rsidRPr="00DF5674" w:rsidRDefault="00DF5674" w:rsidP="00DF5674">
      <w:pPr>
        <w:spacing w:after="300" w:line="315" w:lineRule="atLeast"/>
        <w:rPr>
          <w:rFonts w:ascii="Arial" w:hAnsi="Arial" w:cs="Arial"/>
        </w:rPr>
      </w:pPr>
      <w:r w:rsidRPr="00070BE6">
        <w:rPr>
          <w:rFonts w:ascii="Arial" w:hAnsi="Arial" w:cs="Arial"/>
        </w:rPr>
        <w:t>Only recently did I become aware of the environmental impact of my food choices.  On its website, the EPA (Environmental Protection Agency) defines GWP (Global Warming Potential) as a measure of gases other than CO2 and how they warm the Earth.  The information below provides some facts about the GWP of methane (a gas generated by beef/pork production):</w:t>
      </w:r>
    </w:p>
    <w:p w14:paraId="3EE788C6" w14:textId="00CDD5A8" w:rsidR="00643728" w:rsidRDefault="00643728">
      <w:r w:rsidRPr="00383958"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 wp14:anchorId="1635DD1A" wp14:editId="75176E9C">
            <wp:extent cx="5943600" cy="1217295"/>
            <wp:effectExtent l="38100" t="38100" r="38100" b="40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  <a:ln w="22225" cmpd="dbl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34E11" w14:textId="77777777" w:rsidR="00896274" w:rsidRPr="00553AE7" w:rsidRDefault="00896274" w:rsidP="00896274">
      <w:pPr>
        <w:spacing w:after="300" w:line="315" w:lineRule="atLeast"/>
        <w:ind w:firstLine="720"/>
        <w:rPr>
          <w:rFonts w:ascii="Arial" w:eastAsia="Times New Roman" w:hAnsi="Arial" w:cs="Arial"/>
          <w:sz w:val="20"/>
          <w:szCs w:val="20"/>
        </w:rPr>
      </w:pPr>
      <w:r w:rsidRPr="00553AE7">
        <w:rPr>
          <w:rFonts w:ascii="Arial" w:eastAsia="Times New Roman" w:hAnsi="Arial" w:cs="Arial"/>
          <w:sz w:val="20"/>
          <w:szCs w:val="20"/>
        </w:rPr>
        <w:t xml:space="preserve">link: </w:t>
      </w:r>
      <w:hyperlink r:id="rId7" w:history="1">
        <w:r w:rsidRPr="00553AE7">
          <w:rPr>
            <w:rStyle w:val="Hyperlink"/>
            <w:rFonts w:ascii="Arial" w:eastAsia="Times New Roman" w:hAnsi="Arial" w:cs="Arial"/>
            <w:sz w:val="20"/>
            <w:szCs w:val="20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https://www.epa.gov/ghgemissions/understanding-global-warming-potentials</w:t>
        </w:r>
      </w:hyperlink>
    </w:p>
    <w:p w14:paraId="48136ED6" w14:textId="5F2EAE05" w:rsidR="000C0D2E" w:rsidRDefault="00A102F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addition to the impact on your waistline and your health, </w:t>
      </w:r>
      <w:r w:rsidR="00AB450A">
        <w:rPr>
          <w:rFonts w:ascii="Arial" w:hAnsi="Arial" w:cs="Arial"/>
        </w:rPr>
        <w:t>biting into that burger can cost you (and your planet</w:t>
      </w:r>
      <w:r w:rsidR="009E7218">
        <w:rPr>
          <w:rFonts w:ascii="Arial" w:hAnsi="Arial" w:cs="Arial"/>
        </w:rPr>
        <w:t xml:space="preserve">) quite a few miles … 9.81 for every half pound </w:t>
      </w:r>
      <w:r w:rsidRPr="00A27EEE">
        <w:rPr>
          <w:rFonts w:ascii="Arial" w:hAnsi="Arial" w:cs="Arial"/>
        </w:rPr>
        <w:t>(</w:t>
      </w:r>
      <w:r w:rsidR="009E7218">
        <w:rPr>
          <w:rFonts w:ascii="Arial" w:hAnsi="Arial" w:cs="Arial"/>
        </w:rPr>
        <w:t xml:space="preserve">or </w:t>
      </w:r>
      <w:r w:rsidRPr="00A27EEE">
        <w:rPr>
          <w:rFonts w:ascii="Arial" w:hAnsi="Arial" w:cs="Arial"/>
        </w:rPr>
        <w:t xml:space="preserve">7.40 pounds of CO2-equivalent emissions from producing half a pound of beef – </w:t>
      </w:r>
      <w:r w:rsidR="009E7218">
        <w:rPr>
          <w:rFonts w:ascii="Arial" w:hAnsi="Arial" w:cs="Arial"/>
        </w:rPr>
        <w:t>LINK</w:t>
      </w:r>
      <w:r w:rsidRPr="00A27EEE">
        <w:rPr>
          <w:rFonts w:ascii="Arial" w:hAnsi="Arial" w:cs="Arial"/>
        </w:rPr>
        <w:t xml:space="preserve">: </w:t>
      </w:r>
      <w:hyperlink r:id="rId8" w:history="1">
        <w:r w:rsidRPr="009E7218">
          <w:rPr>
            <w:rFonts w:ascii="Arial" w:hAnsi="Arial" w:cs="Arial"/>
            <w:color w:val="0070C0"/>
            <w:u w:val="single"/>
          </w:rPr>
          <w:t>How Meat Contributes to Global Warming - Scientific American</w:t>
        </w:r>
      </w:hyperlink>
      <w:r w:rsidRPr="00A27EEE">
        <w:rPr>
          <w:rFonts w:ascii="Arial" w:hAnsi="Arial" w:cs="Arial"/>
        </w:rPr>
        <w:t xml:space="preserve">).  </w:t>
      </w:r>
    </w:p>
    <w:p w14:paraId="51F921D3" w14:textId="77777777" w:rsidR="007E30C2" w:rsidRDefault="007E30C2">
      <w:pPr>
        <w:rPr>
          <w:rFonts w:ascii="Arial" w:hAnsi="Arial" w:cs="Arial"/>
          <w:color w:val="FF0000"/>
        </w:rPr>
      </w:pPr>
    </w:p>
    <w:p w14:paraId="1CD6CEC2" w14:textId="74A751C6" w:rsidR="000C0D2E" w:rsidRPr="000C0D2E" w:rsidRDefault="000C0D2E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MEAT ON THE</w:t>
      </w:r>
      <w:r w:rsidRPr="000C0D2E">
        <w:rPr>
          <w:rFonts w:ascii="Arial" w:hAnsi="Arial" w:cs="Arial"/>
          <w:color w:val="FF0000"/>
        </w:rPr>
        <w:t xml:space="preserve"> STREET</w:t>
      </w:r>
    </w:p>
    <w:p w14:paraId="4F2ADD71" w14:textId="344FDB48" w:rsidR="00CC4B77" w:rsidRDefault="007E30C2" w:rsidP="000E2EAF">
      <w:r w:rsidRPr="009B1472">
        <w:drawing>
          <wp:inline distT="0" distB="0" distL="0" distR="0" wp14:anchorId="769C26A1" wp14:editId="200F4817">
            <wp:extent cx="4907556" cy="3066174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186" cy="30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BA26" w14:textId="6C04B3AC" w:rsidR="00B85892" w:rsidRDefault="000C0D2E" w:rsidP="000E2EAF">
      <w:r>
        <w:lastRenderedPageBreak/>
        <w:t>The map above was generated using location data obtained from Foursquare</w:t>
      </w:r>
      <w:r w:rsidR="00CE132E">
        <w:t>.  Each point represents a restaurant</w:t>
      </w:r>
      <w:proofErr w:type="gramStart"/>
      <w:r w:rsidR="00CE132E">
        <w:t xml:space="preserve"> ..</w:t>
      </w:r>
      <w:proofErr w:type="gramEnd"/>
      <w:r w:rsidR="00CE132E">
        <w:t xml:space="preserve"> the size of the circle indicates the total weight of each restaurant’s beef menu.</w:t>
      </w:r>
    </w:p>
    <w:p w14:paraId="150EA442" w14:textId="3B8339DE" w:rsidR="00737073" w:rsidRDefault="00130C6C" w:rsidP="000E2EAF">
      <w:r>
        <w:t>T</w:t>
      </w:r>
      <w:r w:rsidR="00737073">
        <w:t>he</w:t>
      </w:r>
      <w:r>
        <w:t xml:space="preserve"> map was generated from the</w:t>
      </w:r>
      <w:r w:rsidR="00737073">
        <w:t xml:space="preserve"> </w:t>
      </w:r>
      <w:proofErr w:type="spellStart"/>
      <w:r w:rsidR="00737073">
        <w:t>dataframe</w:t>
      </w:r>
      <w:proofErr w:type="spellEnd"/>
      <w:r w:rsidR="00737073">
        <w:t xml:space="preserve"> below which shows </w:t>
      </w:r>
      <w:r w:rsidR="004D3764">
        <w:t xml:space="preserve">various details for 10 restaurants located in Quincy, Massachusetts.   Of the 10 restaurants, 4 have no beef menu options.  Of the 6 that do, the total weight translates to the Greenhouse Gas Equivalent of making </w:t>
      </w:r>
      <w:r w:rsidR="004A6ABF">
        <w:t>14</w:t>
      </w:r>
      <w:r w:rsidR="004D3764">
        <w:t xml:space="preserve"> round trips from Quincy to Boston (</w:t>
      </w:r>
      <w:r>
        <w:t xml:space="preserve">or </w:t>
      </w:r>
      <w:r w:rsidR="004A6ABF">
        <w:t xml:space="preserve">275 </w:t>
      </w:r>
      <w:r>
        <w:t>miles driven).</w:t>
      </w:r>
      <w:r w:rsidR="00103D28" w:rsidRPr="00103D28">
        <w:t xml:space="preserve"> </w:t>
      </w:r>
    </w:p>
    <w:p w14:paraId="5F100A44" w14:textId="07C23B17" w:rsidR="00B85892" w:rsidRDefault="00036DBE" w:rsidP="000E2EAF">
      <w:r>
        <w:t>Th</w:t>
      </w:r>
      <w:r w:rsidR="007E30C2">
        <w:t>e source</w:t>
      </w:r>
      <w:r>
        <w:t xml:space="preserve"> data was gathered directly from the menu </w:t>
      </w:r>
      <w:r w:rsidR="004B4E3F">
        <w:t>websites</w:t>
      </w:r>
      <w:r>
        <w:t xml:space="preserve"> and other datasets.</w:t>
      </w:r>
      <w:r w:rsidR="004B4E3F">
        <w:t xml:space="preserve">  The Beef Menu Mileage figure was calculated using the Scientific American’s </w:t>
      </w:r>
      <w:r w:rsidR="00F47A21">
        <w:t>emissions formula (</w:t>
      </w:r>
      <w:r w:rsidR="00735B76">
        <w:t xml:space="preserve">1/2 </w:t>
      </w:r>
      <w:proofErr w:type="spellStart"/>
      <w:r w:rsidR="00735B76">
        <w:t>lb</w:t>
      </w:r>
      <w:proofErr w:type="spellEnd"/>
      <w:r w:rsidR="00735B76">
        <w:t xml:space="preserve"> beef = GHG equivalent of </w:t>
      </w:r>
      <w:r w:rsidR="00F47A21">
        <w:t>9.81</w:t>
      </w:r>
      <w:r w:rsidR="00735B76">
        <w:t xml:space="preserve"> miles driven).</w:t>
      </w:r>
    </w:p>
    <w:p w14:paraId="69A7611C" w14:textId="6E9F4C74" w:rsidR="00E02E9C" w:rsidRDefault="00735B76" w:rsidP="000E2EAF">
      <w:r>
        <w:t xml:space="preserve">The chart below is included to </w:t>
      </w:r>
      <w:r w:rsidR="005C516E">
        <w:t>summarize the findings after analyzing each venue’s beef menu option with the highest weight (and how many a venue would need to sell to reach the equivalent of a car driven for 1 year).</w:t>
      </w:r>
      <w:r>
        <w:t xml:space="preserve"> </w:t>
      </w:r>
    </w:p>
    <w:p w14:paraId="63C5E7EF" w14:textId="7D21346B" w:rsidR="00E02E9C" w:rsidRDefault="00E02E9C" w:rsidP="000E2EAF">
      <w:r w:rsidRPr="00E02E9C">
        <w:drawing>
          <wp:inline distT="0" distB="0" distL="0" distR="0" wp14:anchorId="7DE4DE4F" wp14:editId="5295CED0">
            <wp:extent cx="5943600" cy="3119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94E3" w14:textId="7E858033" w:rsidR="000E2EAF" w:rsidRDefault="000E2EAF">
      <w:r>
        <w:t>T</w:t>
      </w:r>
      <w:r w:rsidR="001C368F">
        <w:t>his data demonstrates the</w:t>
      </w:r>
      <w:r>
        <w:t xml:space="preserve"> stunning</w:t>
      </w:r>
      <w:r w:rsidR="001C368F">
        <w:t xml:space="preserve"> impact of </w:t>
      </w:r>
      <w:r>
        <w:t xml:space="preserve">beef consumption at </w:t>
      </w:r>
      <w:r w:rsidR="001C368F">
        <w:t>fast fo</w:t>
      </w:r>
      <w:r>
        <w:t>od restaurants and other retail venues</w:t>
      </w:r>
      <w:r w:rsidR="001C368F">
        <w:t xml:space="preserve"> on our climate</w:t>
      </w:r>
      <w:r>
        <w:t xml:space="preserve">.  An alternative ending to this story exists </w:t>
      </w:r>
      <w:r w:rsidR="001F1326">
        <w:t>with the partnering of</w:t>
      </w:r>
      <w:r>
        <w:t xml:space="preserve"> Renewable Natural Gas</w:t>
      </w:r>
      <w:r w:rsidR="001F1326">
        <w:t xml:space="preserve"> production and the </w:t>
      </w:r>
      <w:r>
        <w:t xml:space="preserve">beef and dairy agriculture </w:t>
      </w:r>
      <w:r w:rsidR="001F1326">
        <w:t xml:space="preserve">sector.  Of note in this field is </w:t>
      </w:r>
      <w:proofErr w:type="spellStart"/>
      <w:r>
        <w:t>AgSTAR</w:t>
      </w:r>
      <w:proofErr w:type="spellEnd"/>
      <w:r>
        <w:t xml:space="preserve">, </w:t>
      </w:r>
      <w:r w:rsidR="001F1326">
        <w:t xml:space="preserve">an EPA/USDA-sponsored program that </w:t>
      </w:r>
      <w:r>
        <w:t xml:space="preserve">“promotes the use of biogas recovery systems to reduce methane emissions from livestock waste” ( LINK: </w:t>
      </w:r>
      <w:hyperlink r:id="rId11" w:history="1">
        <w:r>
          <w:rPr>
            <w:rStyle w:val="Hyperlink"/>
          </w:rPr>
          <w:t xml:space="preserve">What EPA is Doing: </w:t>
        </w:r>
        <w:proofErr w:type="spellStart"/>
        <w:r>
          <w:rPr>
            <w:rStyle w:val="Hyperlink"/>
          </w:rPr>
          <w:t>AgSTAR</w:t>
        </w:r>
        <w:proofErr w:type="spellEnd"/>
        <w:r>
          <w:rPr>
            <w:rStyle w:val="Hyperlink"/>
          </w:rPr>
          <w:t xml:space="preserve"> | </w:t>
        </w:r>
        <w:proofErr w:type="spellStart"/>
        <w:r>
          <w:rPr>
            <w:rStyle w:val="Hyperlink"/>
          </w:rPr>
          <w:t>AgSTAR</w:t>
        </w:r>
        <w:proofErr w:type="spellEnd"/>
        <w:r>
          <w:rPr>
            <w:rStyle w:val="Hyperlink"/>
          </w:rPr>
          <w:t>: Biogas Recovery in the Agriculture Sector | US EPA</w:t>
        </w:r>
      </w:hyperlink>
      <w:r>
        <w:t>).</w:t>
      </w:r>
      <w:r w:rsidR="001F1326">
        <w:t xml:space="preserve">  </w:t>
      </w:r>
      <w:r w:rsidR="00753464">
        <w:t>In the meantime, this</w:t>
      </w:r>
      <w:r w:rsidR="001F1326">
        <w:t xml:space="preserve"> data</w:t>
      </w:r>
      <w:r w:rsidR="00CC4B77">
        <w:t xml:space="preserve"> serves to</w:t>
      </w:r>
      <w:r w:rsidR="00527F09">
        <w:t xml:space="preserve"> assist in</w:t>
      </w:r>
      <w:r w:rsidR="00722D57">
        <w:t xml:space="preserve"> clarifying</w:t>
      </w:r>
      <w:r w:rsidR="001F1326">
        <w:t xml:space="preserve"> the current state of the </w:t>
      </w:r>
      <w:proofErr w:type="gramStart"/>
      <w:r w:rsidR="001F1326">
        <w:t>industry</w:t>
      </w:r>
      <w:r w:rsidR="000F1AD6">
        <w:t xml:space="preserve">, </w:t>
      </w:r>
      <w:r w:rsidR="00CC4B77">
        <w:t xml:space="preserve"> makes</w:t>
      </w:r>
      <w:proofErr w:type="gramEnd"/>
      <w:r w:rsidR="00CC4B77">
        <w:t xml:space="preserve"> </w:t>
      </w:r>
      <w:r w:rsidR="001F1326">
        <w:t>information available and accessible for delivery in public outreach</w:t>
      </w:r>
      <w:r w:rsidR="00722D57">
        <w:t xml:space="preserve">, </w:t>
      </w:r>
      <w:r w:rsidR="001F1326">
        <w:t>education,</w:t>
      </w:r>
      <w:r w:rsidR="00722D57">
        <w:t xml:space="preserve"> and</w:t>
      </w:r>
      <w:r w:rsidR="001F1326">
        <w:t xml:space="preserve"> legislative measures, and </w:t>
      </w:r>
      <w:r w:rsidR="00CC4B77">
        <w:t xml:space="preserve">shines a light on areas of opportunity for </w:t>
      </w:r>
      <w:r w:rsidR="001F1326">
        <w:t>corporate responsibility</w:t>
      </w:r>
      <w:r w:rsidR="00CC4B77">
        <w:t>.</w:t>
      </w:r>
    </w:p>
    <w:p w14:paraId="643188B9" w14:textId="7FC622EA" w:rsidR="00AF10F3" w:rsidRPr="00BD1EBF" w:rsidRDefault="00AF10F3">
      <w:pPr>
        <w:rPr>
          <w:b/>
          <w:bCs/>
          <w:sz w:val="16"/>
          <w:szCs w:val="16"/>
          <w:u w:val="single"/>
        </w:rPr>
      </w:pPr>
      <w:r w:rsidRPr="00BD1EBF">
        <w:rPr>
          <w:b/>
          <w:bCs/>
          <w:sz w:val="16"/>
          <w:szCs w:val="16"/>
          <w:u w:val="single"/>
        </w:rPr>
        <w:t>INFORMATION SOURCES:</w:t>
      </w:r>
    </w:p>
    <w:p w14:paraId="7F47A51D" w14:textId="77777777" w:rsidR="007A663E" w:rsidRPr="00BD1EBF" w:rsidRDefault="007A663E" w:rsidP="007A663E">
      <w:pPr>
        <w:rPr>
          <w:sz w:val="16"/>
          <w:szCs w:val="16"/>
        </w:rPr>
      </w:pPr>
      <w:r w:rsidRPr="00BD1EBF">
        <w:rPr>
          <w:rFonts w:ascii="Arial" w:hAnsi="Arial" w:cs="Arial"/>
          <w:sz w:val="16"/>
          <w:szCs w:val="16"/>
        </w:rPr>
        <w:t xml:space="preserve">McDonald’s menu dataset: </w:t>
      </w:r>
      <w:hyperlink r:id="rId12" w:history="1">
        <w:r w:rsidRPr="00BD1EBF">
          <w:rPr>
            <w:rStyle w:val="Hyperlink"/>
            <w:rFonts w:ascii="Helvetica" w:hAnsi="Helvetica"/>
            <w:sz w:val="16"/>
            <w:szCs w:val="16"/>
            <w:shd w:val="clear" w:color="auto" w:fill="FFFFFF"/>
          </w:rPr>
          <w:t>https://www.kaggle.com/mcdonalds/nutrition-facts</w:t>
        </w:r>
      </w:hyperlink>
    </w:p>
    <w:p w14:paraId="6F367446" w14:textId="7E3BFD00" w:rsidR="007A663E" w:rsidRPr="00BD1EBF" w:rsidRDefault="007A663E">
      <w:pPr>
        <w:rPr>
          <w:sz w:val="16"/>
          <w:szCs w:val="16"/>
        </w:rPr>
      </w:pPr>
      <w:r w:rsidRPr="00BD1EBF">
        <w:rPr>
          <w:sz w:val="16"/>
          <w:szCs w:val="16"/>
        </w:rPr>
        <w:t xml:space="preserve">Restaurant </w:t>
      </w:r>
      <w:proofErr w:type="spellStart"/>
      <w:r w:rsidRPr="00BD1EBF">
        <w:rPr>
          <w:sz w:val="16"/>
          <w:szCs w:val="16"/>
        </w:rPr>
        <w:t>urls</w:t>
      </w:r>
      <w:proofErr w:type="spellEnd"/>
      <w:r w:rsidRPr="00BD1EBF">
        <w:rPr>
          <w:sz w:val="16"/>
          <w:szCs w:val="16"/>
        </w:rPr>
        <w:t xml:space="preserve">: </w:t>
      </w:r>
      <w:hyperlink r:id="rId13" w:history="1">
        <w:r w:rsidRPr="00BD1EBF">
          <w:rPr>
            <w:rStyle w:val="Hyperlink"/>
            <w:sz w:val="16"/>
            <w:szCs w:val="16"/>
          </w:rPr>
          <w:t>https://www.fatcatquincy.com/menu</w:t>
        </w:r>
      </w:hyperlink>
      <w:r w:rsidRPr="00BD1EBF">
        <w:rPr>
          <w:sz w:val="16"/>
          <w:szCs w:val="16"/>
        </w:rPr>
        <w:t xml:space="preserve">, </w:t>
      </w:r>
      <w:hyperlink r:id="rId14" w:history="1">
        <w:r w:rsidRPr="00BD1EBF">
          <w:rPr>
            <w:rStyle w:val="Hyperlink"/>
            <w:sz w:val="16"/>
            <w:szCs w:val="16"/>
          </w:rPr>
          <w:t>https://www.16crestaurant.com/menu</w:t>
        </w:r>
      </w:hyperlink>
      <w:r w:rsidRPr="00BD1EBF">
        <w:rPr>
          <w:sz w:val="16"/>
          <w:szCs w:val="16"/>
        </w:rPr>
        <w:t xml:space="preserve">, </w:t>
      </w:r>
      <w:hyperlink r:id="rId15" w:history="1">
        <w:r w:rsidRPr="00BD1EBF">
          <w:rPr>
            <w:rStyle w:val="Hyperlink"/>
            <w:sz w:val="16"/>
            <w:szCs w:val="16"/>
          </w:rPr>
          <w:t>https://idlehourquincy.com/menu/</w:t>
        </w:r>
      </w:hyperlink>
      <w:r w:rsidRPr="00BD1EBF">
        <w:rPr>
          <w:sz w:val="16"/>
          <w:szCs w:val="16"/>
        </w:rPr>
        <w:t xml:space="preserve">, </w:t>
      </w:r>
      <w:hyperlink r:id="rId16" w:history="1">
        <w:r w:rsidRPr="00BD1EBF">
          <w:rPr>
            <w:rStyle w:val="Hyperlink"/>
            <w:sz w:val="16"/>
            <w:szCs w:val="16"/>
          </w:rPr>
          <w:t>http://www.fiveguys.com/Menu</w:t>
        </w:r>
      </w:hyperlink>
      <w:r w:rsidRPr="00BD1EBF">
        <w:rPr>
          <w:sz w:val="16"/>
          <w:szCs w:val="16"/>
        </w:rPr>
        <w:t xml:space="preserve">, </w:t>
      </w:r>
      <w:hyperlink r:id="rId17" w:history="1">
        <w:r w:rsidRPr="00BD1EBF">
          <w:rPr>
            <w:rStyle w:val="Hyperlink"/>
            <w:sz w:val="16"/>
            <w:szCs w:val="16"/>
          </w:rPr>
          <w:t>https://shakingcrab.com/quincy</w:t>
        </w:r>
      </w:hyperlink>
      <w:r w:rsidRPr="00BD1EBF">
        <w:rPr>
          <w:sz w:val="16"/>
          <w:szCs w:val="16"/>
        </w:rPr>
        <w:t xml:space="preserve">, </w:t>
      </w:r>
      <w:hyperlink r:id="rId18" w:history="1">
        <w:r w:rsidRPr="00BD1EBF">
          <w:rPr>
            <w:rStyle w:val="Hyperlink"/>
            <w:sz w:val="16"/>
            <w:szCs w:val="16"/>
          </w:rPr>
          <w:t>https://www.dunkindonuts.com/en/menu</w:t>
        </w:r>
      </w:hyperlink>
      <w:r w:rsidRPr="00BD1EBF">
        <w:rPr>
          <w:sz w:val="16"/>
          <w:szCs w:val="16"/>
        </w:rPr>
        <w:t>.</w:t>
      </w:r>
    </w:p>
    <w:sectPr w:rsidR="007A663E" w:rsidRPr="00BD1EBF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687FA" w14:textId="77777777" w:rsidR="009951D3" w:rsidRDefault="009951D3" w:rsidP="00643728">
      <w:pPr>
        <w:spacing w:after="0" w:line="240" w:lineRule="auto"/>
      </w:pPr>
      <w:r>
        <w:separator/>
      </w:r>
    </w:p>
  </w:endnote>
  <w:endnote w:type="continuationSeparator" w:id="0">
    <w:p w14:paraId="110DC84D" w14:textId="77777777" w:rsidR="009951D3" w:rsidRDefault="009951D3" w:rsidP="00643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D375B" w14:textId="77777777" w:rsidR="009951D3" w:rsidRDefault="009951D3" w:rsidP="00643728">
      <w:pPr>
        <w:spacing w:after="0" w:line="240" w:lineRule="auto"/>
      </w:pPr>
      <w:r>
        <w:separator/>
      </w:r>
    </w:p>
  </w:footnote>
  <w:footnote w:type="continuationSeparator" w:id="0">
    <w:p w14:paraId="645996E7" w14:textId="77777777" w:rsidR="009951D3" w:rsidRDefault="009951D3" w:rsidP="00643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03392" w14:textId="5EFD7097" w:rsidR="00643728" w:rsidRPr="00CB516C" w:rsidRDefault="00643728" w:rsidP="00CB516C">
    <w:pPr>
      <w:pStyle w:val="Header"/>
      <w:jc w:val="center"/>
      <w:rPr>
        <w:b/>
        <w:bCs/>
        <w:sz w:val="28"/>
        <w:szCs w:val="28"/>
      </w:rPr>
    </w:pPr>
    <w:r w:rsidRPr="00CB516C">
      <w:rPr>
        <w:b/>
        <w:bCs/>
        <w:sz w:val="28"/>
        <w:szCs w:val="28"/>
      </w:rPr>
      <w:t xml:space="preserve">FROM METHANE TO THE MENU – The Hidden Cost </w:t>
    </w:r>
    <w:r w:rsidR="00DF5674">
      <w:rPr>
        <w:b/>
        <w:bCs/>
        <w:sz w:val="28"/>
        <w:szCs w:val="28"/>
      </w:rPr>
      <w:t>o</w:t>
    </w:r>
    <w:r w:rsidR="00CB516C" w:rsidRPr="00CB516C">
      <w:rPr>
        <w:b/>
        <w:bCs/>
        <w:sz w:val="28"/>
        <w:szCs w:val="28"/>
      </w:rPr>
      <w:t>f Your Burger Splurge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68F"/>
    <w:rsid w:val="00036DBE"/>
    <w:rsid w:val="000C0D2E"/>
    <w:rsid w:val="000E2EAF"/>
    <w:rsid w:val="000F1AD6"/>
    <w:rsid w:val="00103D28"/>
    <w:rsid w:val="00130C6C"/>
    <w:rsid w:val="0015683B"/>
    <w:rsid w:val="001C368F"/>
    <w:rsid w:val="001F0F37"/>
    <w:rsid w:val="001F1326"/>
    <w:rsid w:val="004A6ABF"/>
    <w:rsid w:val="004B4E3F"/>
    <w:rsid w:val="004D3764"/>
    <w:rsid w:val="00527F09"/>
    <w:rsid w:val="005C516E"/>
    <w:rsid w:val="00643728"/>
    <w:rsid w:val="00722D57"/>
    <w:rsid w:val="00735B76"/>
    <w:rsid w:val="00737073"/>
    <w:rsid w:val="00753464"/>
    <w:rsid w:val="007A663E"/>
    <w:rsid w:val="007B5A46"/>
    <w:rsid w:val="007B797E"/>
    <w:rsid w:val="007E30C2"/>
    <w:rsid w:val="00896274"/>
    <w:rsid w:val="00980C06"/>
    <w:rsid w:val="009951D3"/>
    <w:rsid w:val="009B1472"/>
    <w:rsid w:val="009E7218"/>
    <w:rsid w:val="00A102FE"/>
    <w:rsid w:val="00A730B1"/>
    <w:rsid w:val="00AB450A"/>
    <w:rsid w:val="00AF10F3"/>
    <w:rsid w:val="00B85892"/>
    <w:rsid w:val="00BD1EBF"/>
    <w:rsid w:val="00C86172"/>
    <w:rsid w:val="00CB516C"/>
    <w:rsid w:val="00CC4B77"/>
    <w:rsid w:val="00CE132E"/>
    <w:rsid w:val="00DF4D5D"/>
    <w:rsid w:val="00DF5674"/>
    <w:rsid w:val="00E02E9C"/>
    <w:rsid w:val="00F47A21"/>
    <w:rsid w:val="00FA0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41FE7"/>
  <w15:chartTrackingRefBased/>
  <w15:docId w15:val="{303ECEF2-6179-482B-9E8B-67884851C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C368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437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728"/>
  </w:style>
  <w:style w:type="paragraph" w:styleId="Footer">
    <w:name w:val="footer"/>
    <w:basedOn w:val="Normal"/>
    <w:link w:val="FooterChar"/>
    <w:uiPriority w:val="99"/>
    <w:unhideWhenUsed/>
    <w:rsid w:val="006437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7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ientificamerican.com/slideshow/the-greenhouse-hamburger/" TargetMode="External"/><Relationship Id="rId13" Type="http://schemas.openxmlformats.org/officeDocument/2006/relationships/hyperlink" Target="https://www.fatcatquincy.com/menu" TargetMode="External"/><Relationship Id="rId18" Type="http://schemas.openxmlformats.org/officeDocument/2006/relationships/hyperlink" Target="https://www.dunkindonuts.com/en/menu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www.epa.gov/ghgemissions/understanding-global-warming-potentials" TargetMode="External"/><Relationship Id="rId12" Type="http://schemas.openxmlformats.org/officeDocument/2006/relationships/hyperlink" Target="https://www.kaggle.com/mcdonalds/nutrition-facts" TargetMode="External"/><Relationship Id="rId17" Type="http://schemas.openxmlformats.org/officeDocument/2006/relationships/hyperlink" Target="https://shakingcrab.com/quincy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fiveguys.com/Menu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epa.gov/agstar/what-epa-doing-agstar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idlehourquincy.com/menu/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www.16crestaurant.com/men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Brazeau</dc:creator>
  <cp:keywords/>
  <dc:description/>
  <cp:lastModifiedBy>Katherine Brazeau</cp:lastModifiedBy>
  <cp:revision>14</cp:revision>
  <dcterms:created xsi:type="dcterms:W3CDTF">2021-06-29T04:50:00Z</dcterms:created>
  <dcterms:modified xsi:type="dcterms:W3CDTF">2021-06-29T05:30:00Z</dcterms:modified>
</cp:coreProperties>
</file>