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</w:pPr>
      <w:bookmarkStart w:name="_Toc" w:id="0"/>
      <w:r>
        <w:rPr>
          <w:rFonts w:cs="Arial Unicode MS" w:eastAsia="Arial Unicode MS"/>
          <w:rtl w:val="0"/>
          <w:lang w:val="en-US"/>
        </w:rPr>
        <w:t>Automated HIPAA compliant Infrastructure Deployment on AWS</w:t>
      </w:r>
      <w:bookmarkEnd w:id="0"/>
    </w:p>
    <w:p>
      <w:pPr>
        <w:pStyle w:val="Body"/>
      </w:pPr>
    </w:p>
    <w:p>
      <w:pPr>
        <w:pStyle w:val="TOC Heading"/>
      </w:pPr>
      <w:r>
        <w:rPr>
          <w:rtl w:val="0"/>
          <w:lang w:val="en-US"/>
        </w:rPr>
        <w:t>Table of Contents</w:t>
      </w:r>
    </w:p>
    <w:p>
      <w:pPr>
        <w:pStyle w:val="Body"/>
      </w:pPr>
      <w:r>
        <w:rPr/>
        <w:fldChar w:fldCharType="begin" w:fldLock="0"/>
      </w:r>
      <w:r>
        <w:instrText xml:space="preserve"> TOC \o 1-3 </w:instrText>
      </w:r>
      <w:r>
        <w:rPr/>
        <w:fldChar w:fldCharType="separate" w:fldLock="0"/>
      </w:r>
    </w:p>
    <w:p>
      <w:pPr>
        <w:pStyle w:val="TOC 1"/>
      </w:pPr>
      <w:r>
        <w:rPr>
          <w:rFonts w:cs="Arial Unicode MS" w:eastAsia="Arial Unicode MS"/>
          <w:rtl w:val="0"/>
        </w:rPr>
        <w:t>Automated HIPAA compliant Infrastructure Deployment on AWS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Prerequisites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Architecture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Architecture Flow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CloudFormation Template Input Parameters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Body"/>
      </w:pPr>
      <w:r>
        <w:rPr/>
        <w:fldChar w:fldCharType="end" w:fldLock="0"/>
      </w:r>
    </w:p>
    <w:p>
      <w:pPr>
        <w:pStyle w:val="Heading 2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2"/>
      </w:pPr>
      <w:bookmarkStart w:name="_Toc1" w:id="1"/>
      <w:r>
        <w:rPr>
          <w:rFonts w:cs="Arial Unicode MS" w:eastAsia="Arial Unicode MS"/>
          <w:rtl w:val="0"/>
          <w:lang w:val="en-US"/>
        </w:rPr>
        <w:t>Prerequisites</w:t>
      </w:r>
      <w:bookmarkEnd w:id="1"/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Two SSH Key Pairs for server login.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AWS Config recorder.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AWS ACM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ARN of the certificate.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S3 bucket with SSL certificate files. (.cert, .bundle)</w:t>
      </w:r>
    </w:p>
    <w:p>
      <w:pPr>
        <w:pStyle w:val="Body"/>
      </w:pPr>
    </w:p>
    <w:p>
      <w:pPr>
        <w:pStyle w:val="Heading 2"/>
      </w:pPr>
      <w:bookmarkStart w:name="_Toc2" w:id="2"/>
      <w:r>
        <w:rPr>
          <w:rFonts w:cs="Arial Unicode MS" w:eastAsia="Arial Unicode MS"/>
          <w:rtl w:val="0"/>
          <w:lang w:val="en-US"/>
        </w:rPr>
        <w:t>Architecture</w:t>
      </w:r>
      <w:bookmarkEnd w:id="2"/>
    </w:p>
    <w:p>
      <w:pPr>
        <w:pStyle w:val="Body"/>
      </w:pPr>
      <w:r>
        <w:rPr>
          <w:rFonts w:cs="Arial Unicode MS" w:eastAsia="Arial Unicode MS"/>
          <w:rtl w:val="0"/>
          <w:lang w:val="en-US"/>
        </w:rPr>
        <w:t>The architecture includes the following components and features: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Basic AWS Identity and Access Management (IAM) configuration with custom (IAM) policies, with associated groups, roles, and instance profiles.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Standard, external-facing Amazon Virtual Private Cloud (Amazon VPC) Multi-AZ architecture with separate subnets for different application tiers and private (back-end) subnets for application and database.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Amazon Simple Storage Service (Amazon S3) buckets for encrypted web content, logging, and backup data.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Standard Amazon VPC security groups for Amazon Elastic Compute Cloud (Amazon EC2) instances and load balancers used in the sample application stack.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Three-tier Linux web application using Amazon EC2 Auto Scaling and Elastic Load Balancing, which can be modified and/or bootstrapped with customer application.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A secured bastion login host to facilitate command-line Secure Shell (SSH) access to Amazon EC2 instances for troubleshooting and systems administration activities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Encrypted, Multi-AZ Amazon Relational Database Service (Amazon RDS) MySQL database.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Logging, monitoring, and alerts using AWS CloudTrail, Amazon CloudWatch, and AWS Config rules.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Encrypted secondary EBS volumes on all EC2 instances.</w:t>
      </w:r>
    </w:p>
    <w:p>
      <w:pPr>
        <w:pStyle w:val="Body"/>
      </w:pPr>
    </w:p>
    <w:p>
      <w:pPr>
        <w:pStyle w:val="Heading 3"/>
      </w:pPr>
      <w:bookmarkStart w:name="_Toc3" w:id="3"/>
      <w:r>
        <w:rPr>
          <w:rFonts w:cs="Arial Unicode MS" w:eastAsia="Arial Unicode MS"/>
          <w:rtl w:val="0"/>
          <w:lang w:val="en-US"/>
        </w:rPr>
        <w:t>Architecture Flow</w:t>
      </w:r>
      <w:bookmarkEnd w:id="3"/>
    </w:p>
    <w:p>
      <w:pPr>
        <w:pStyle w:val="List Paragraph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>Master template will trigger nested template to create different components.</w:t>
      </w:r>
    </w:p>
    <w:p>
      <w:pPr>
        <w:pStyle w:val="List Paragraph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>IAM template will be triggered to create IAM resources.</w:t>
      </w:r>
    </w:p>
    <w:p>
      <w:pPr>
        <w:pStyle w:val="List Paragraph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>Logging template will be triggered to create CloudTrail, S3 buckets for CloudTrail and CloudWatch alarms, SNS.</w:t>
      </w:r>
    </w:p>
    <w:p>
      <w:pPr>
        <w:pStyle w:val="List Paragraph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>Production Vpc template will be triggered to create network environment that provides a standard public facing application, separates private-public subnets and enforce traffic with NACL rules.</w:t>
      </w:r>
    </w:p>
    <w:p>
      <w:pPr>
        <w:pStyle w:val="List Paragraph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>Management Vpc template will be triggered to create network environment for a standard management Vpc and a nested template will be triggered to create a bastion server.</w:t>
      </w:r>
    </w:p>
    <w:p>
      <w:pPr>
        <w:pStyle w:val="List Paragraph"/>
        <w:ind w:left="360" w:firstLine="0"/>
      </w:pPr>
      <w:r>
        <w:rPr>
          <w:b w:val="1"/>
          <w:bCs w:val="1"/>
          <w:rtl w:val="0"/>
          <w:lang w:val="en-US"/>
        </w:rPr>
        <w:t>NOTE</w:t>
      </w:r>
      <w:r>
        <w:rPr>
          <w:rtl w:val="0"/>
          <w:lang w:val="en-US"/>
        </w:rPr>
        <w:t>: Management template will be triggered on successful execution of Step 4.</w:t>
      </w:r>
    </w:p>
    <w:p>
      <w:pPr>
        <w:pStyle w:val="List Paragraph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>Application template will be triggered to deploy a web application with reverse proxy, Application Load Balancers, Auto Scaling., etc.</w:t>
      </w:r>
    </w:p>
    <w:p>
      <w:pPr>
        <w:pStyle w:val="List Paragraph"/>
        <w:ind w:left="360" w:firstLine="0"/>
      </w:pPr>
      <w:r>
        <w:rPr>
          <w:b w:val="1"/>
          <w:bCs w:val="1"/>
          <w:rtl w:val="0"/>
          <w:lang w:val="en-US"/>
        </w:rPr>
        <w:t>NOTE</w:t>
      </w:r>
      <w:r>
        <w:rPr>
          <w:rtl w:val="0"/>
          <w:lang w:val="en-US"/>
        </w:rPr>
        <w:t>: This template will be triggered on successful execution of step 2, 3, 4 and 5.</w:t>
      </w:r>
    </w:p>
    <w:p>
      <w:pPr>
        <w:pStyle w:val="List Paragraph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>Config Rule template will be triggered to set up AWS Config Rules.</w:t>
      </w:r>
    </w:p>
    <w:p>
      <w:pPr>
        <w:pStyle w:val="List Paragraph"/>
        <w:ind w:left="360" w:firstLine="0"/>
      </w:pPr>
      <w:r>
        <w:rPr>
          <w:b w:val="1"/>
          <w:bCs w:val="1"/>
          <w:rtl w:val="0"/>
          <w:lang w:val="en-US"/>
        </w:rPr>
        <w:t>NOTE</w:t>
      </w:r>
      <w:r>
        <w:rPr>
          <w:rtl w:val="0"/>
          <w:lang w:val="en-US"/>
        </w:rPr>
        <w:t>: This template is optional.</w:t>
      </w:r>
    </w:p>
    <w:p>
      <w:pPr>
        <w:pStyle w:val="Heading 2"/>
      </w:pPr>
      <w:bookmarkStart w:name="_Toc4" w:id="4"/>
      <w:r>
        <w:rPr>
          <w:rFonts w:cs="Arial Unicode MS" w:eastAsia="Arial Unicode MS"/>
          <w:rtl w:val="0"/>
          <w:lang w:val="en-US"/>
        </w:rPr>
        <w:t>CloudFormation Template Input Parameters</w:t>
      </w:r>
      <w:bookmarkEnd w:id="4"/>
    </w:p>
    <w:p>
      <w:pPr>
        <w:pStyle w:val="List Paragraph"/>
        <w:numPr>
          <w:ilvl w:val="0"/>
          <w:numId w:val="8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CF-Template Stack</w:t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Name</w:t>
      </w:r>
      <w:r>
        <w:rPr>
          <w:rtl w:val="0"/>
          <w:lang w:val="en-US"/>
        </w:rPr>
        <w:t xml:space="preserve"> - Stack name can include letters (A-Z and a-z), numbers (0-9), and dashes (-).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 xml:space="preserve">Database Password </w:t>
      </w:r>
      <w:r>
        <w:rPr>
          <w:b w:val="1"/>
          <w:bCs w:val="1"/>
          <w:rtl w:val="0"/>
          <w:lang w:val="en-US"/>
        </w:rPr>
        <w:t xml:space="preserve">– </w:t>
      </w:r>
      <w:r>
        <w:rPr>
          <w:b w:val="0"/>
          <w:bCs w:val="0"/>
          <w:rtl w:val="0"/>
          <w:lang w:val="en-US"/>
        </w:rPr>
        <w:t>Mixed alphanumeric and must be between 8 and 28 characters and contain at least one capital letter.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 xml:space="preserve">Notification Email Address </w:t>
      </w:r>
      <w:r>
        <w:rPr>
          <w:b w:val="0"/>
          <w:bCs w:val="0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 xml:space="preserve"> </w:t>
      </w:r>
      <w:r>
        <w:rPr>
          <w:b w:val="0"/>
          <w:bCs w:val="0"/>
          <w:rtl w:val="0"/>
          <w:lang w:val="en-US"/>
        </w:rPr>
        <w:t>Notification email address for security events.</w:t>
      </w:r>
    </w:p>
    <w:p>
      <w:pPr>
        <w:pStyle w:val="List Paragraph"/>
        <w:numPr>
          <w:ilvl w:val="0"/>
          <w:numId w:val="8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Existing SSH Key for the Bastion Instance</w:t>
      </w:r>
      <w:r>
        <w:rPr>
          <w:rtl w:val="0"/>
          <w:lang w:val="en-US"/>
        </w:rPr>
        <w:t xml:space="preserve"> - The SSH key pair in your account to use for the bastion host login.</w:t>
      </w:r>
    </w:p>
    <w:p>
      <w:pPr>
        <w:pStyle w:val="List Paragraph"/>
        <w:numPr>
          <w:ilvl w:val="0"/>
          <w:numId w:val="8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 xml:space="preserve">Existing SSH Key for Other Instances </w:t>
      </w:r>
      <w:r>
        <w:rPr>
          <w:rtl w:val="0"/>
          <w:lang w:val="en-US"/>
        </w:rPr>
        <w:t>- The SSH key pair in your account to use for all other EC2 instance logins.</w:t>
      </w:r>
    </w:p>
    <w:p>
      <w:pPr>
        <w:pStyle w:val="List Paragraph"/>
        <w:numPr>
          <w:ilvl w:val="0"/>
          <w:numId w:val="8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Support Config</w:t>
      </w:r>
      <w:r>
        <w:rPr>
          <w:rtl w:val="0"/>
          <w:lang w:val="en-US"/>
        </w:rPr>
        <w:t xml:space="preserve"> - Is AWS Config Rules already configured for this region?</w:t>
      </w:r>
    </w:p>
    <w:p>
      <w:pPr>
        <w:pStyle w:val="List Paragraph"/>
        <w:numPr>
          <w:ilvl w:val="0"/>
          <w:numId w:val="8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First Availability Zone</w:t>
      </w:r>
      <w:r>
        <w:rPr>
          <w:rtl w:val="0"/>
          <w:lang w:val="en-US"/>
        </w:rPr>
        <w:t xml:space="preserve"> - Availability Zone 1</w:t>
      </w:r>
    </w:p>
    <w:p>
      <w:pPr>
        <w:pStyle w:val="List Paragraph"/>
        <w:numPr>
          <w:ilvl w:val="0"/>
          <w:numId w:val="8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Second Availability zone</w:t>
      </w:r>
      <w:r>
        <w:rPr>
          <w:rtl w:val="0"/>
          <w:lang w:val="en-US"/>
        </w:rPr>
        <w:t xml:space="preserve"> - Availability Zone 2</w:t>
      </w:r>
    </w:p>
    <w:p>
      <w:pPr>
        <w:pStyle w:val="List Paragraph"/>
        <w:numPr>
          <w:ilvl w:val="0"/>
          <w:numId w:val="8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Operating System of the Instances</w:t>
      </w:r>
      <w:r>
        <w:rPr>
          <w:rtl w:val="0"/>
          <w:lang w:val="en-US"/>
        </w:rPr>
        <w:t xml:space="preserve"> - Specify Operating system you want to use.</w:t>
      </w:r>
    </w:p>
    <w:p>
      <w:pPr>
        <w:pStyle w:val="List Paragraph"/>
        <w:numPr>
          <w:ilvl w:val="0"/>
          <w:numId w:val="8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Database Engine of RDS Instance</w:t>
      </w:r>
      <w:r>
        <w:rPr>
          <w:rtl w:val="0"/>
          <w:lang w:val="en-US"/>
        </w:rPr>
        <w:t xml:space="preserve"> - Specify the Database Engine.</w:t>
      </w:r>
    </w:p>
    <w:p>
      <w:pPr>
        <w:pStyle w:val="List Paragraph"/>
        <w:numPr>
          <w:ilvl w:val="0"/>
          <w:numId w:val="8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AWS ACM ARN</w:t>
      </w:r>
      <w:r>
        <w:rPr>
          <w:rtl w:val="0"/>
          <w:lang w:val="en-US"/>
        </w:rPr>
        <w:t xml:space="preserve"> - SSL Certificate for application load balancer.</w:t>
      </w:r>
    </w:p>
    <w:p>
      <w:pPr>
        <w:pStyle w:val="List Paragraph"/>
        <w:numPr>
          <w:ilvl w:val="0"/>
          <w:numId w:val="8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Tag Parameter</w:t>
      </w:r>
      <w:r>
        <w:rPr>
          <w:rtl w:val="0"/>
          <w:lang w:val="en-US"/>
        </w:rPr>
        <w:t xml:space="preserve"> - Specify Tag for the Stack.</w:t>
      </w:r>
    </w:p>
    <w:p>
      <w:pPr>
        <w:pStyle w:val="List Paragraph"/>
        <w:numPr>
          <w:ilvl w:val="0"/>
          <w:numId w:val="8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EnvType</w:t>
      </w:r>
      <w:r>
        <w:rPr>
          <w:rtl w:val="0"/>
          <w:lang w:val="en-US"/>
        </w:rPr>
        <w:t xml:space="preserve"> – </w:t>
      </w:r>
      <w:r>
        <w:rPr>
          <w:rtl w:val="0"/>
          <w:lang w:val="en-US"/>
        </w:rPr>
        <w:t>Environment Type.</w:t>
      </w:r>
    </w:p>
    <w:p>
      <w:pPr>
        <w:pStyle w:val="Body"/>
      </w:pPr>
      <w:r>
        <w:rPr>
          <w:rFonts w:cs="Arial Unicode MS" w:eastAsia="Arial Unicode MS"/>
          <w:rtl w:val="0"/>
          <w:lang w:val="en-US"/>
        </w:rPr>
        <w:t>Following parameters have static value.</w:t>
      </w:r>
    </w:p>
    <w:p>
      <w:pPr>
        <w:pStyle w:val="List Paragraph"/>
        <w:numPr>
          <w:ilvl w:val="0"/>
          <w:numId w:val="8"/>
        </w:numPr>
        <w:rPr>
          <w:lang w:val="en-US"/>
        </w:rPr>
      </w:pPr>
      <w:r>
        <w:rPr>
          <w:rtl w:val="0"/>
          <w:lang w:val="en-US"/>
        </w:rPr>
        <w:t>Quick Start S3 Bucket Name</w:t>
      </w:r>
    </w:p>
    <w:p>
      <w:pPr>
        <w:pStyle w:val="List Paragraph"/>
        <w:numPr>
          <w:ilvl w:val="0"/>
          <w:numId w:val="8"/>
        </w:numPr>
        <w:rPr>
          <w:lang w:val="en-US"/>
        </w:rPr>
      </w:pPr>
      <w:r>
        <w:rPr>
          <w:rtl w:val="0"/>
          <w:lang w:val="en-US"/>
        </w:rPr>
        <w:t>Quick Start S3 bucket region</w:t>
      </w:r>
    </w:p>
    <w:p>
      <w:pPr>
        <w:pStyle w:val="List Paragraph"/>
        <w:numPr>
          <w:ilvl w:val="0"/>
          <w:numId w:val="8"/>
        </w:numPr>
        <w:rPr>
          <w:lang w:val="en-US"/>
        </w:rPr>
      </w:pPr>
      <w:r>
        <w:rPr>
          <w:rtl w:val="0"/>
          <w:lang w:val="en-US"/>
        </w:rPr>
        <w:t>Quick Start S3 Key Prefix</w:t>
      </w:r>
    </w:p>
    <w:p>
      <w:pPr>
        <w:pStyle w:val="List Paragraph"/>
        <w:numPr>
          <w:ilvl w:val="0"/>
          <w:numId w:val="8"/>
        </w:numPr>
        <w:rPr>
          <w:lang w:val="en-US"/>
        </w:rPr>
      </w:pPr>
      <w:r>
        <w:rPr>
          <w:rtl w:val="0"/>
          <w:lang w:val="en-US"/>
        </w:rPr>
        <w:t>pVPCTenancy</w:t>
      </w:r>
    </w:p>
    <w:p>
      <w:pPr>
        <w:pStyle w:val="List Paragraph"/>
        <w:ind w:left="0" w:firstLine="0"/>
      </w:pPr>
      <w:r>
        <w:rPr>
          <w:rtl w:val="0"/>
          <w:lang w:val="en-US"/>
        </w:rPr>
        <w:t>Following parameters and values are hardcoded, but can be made dynamic in further development phases.</w:t>
      </w:r>
    </w:p>
    <w:p>
      <w:pPr>
        <w:pStyle w:val="List Paragraph"/>
        <w:numPr>
          <w:ilvl w:val="0"/>
          <w:numId w:val="8"/>
        </w:numPr>
        <w:rPr>
          <w:b w:val="1"/>
          <w:bCs w:val="1"/>
          <w:i w:val="1"/>
          <w:iCs w:val="1"/>
          <w:lang w:val="en-US"/>
        </w:rPr>
      </w:pPr>
      <w:r>
        <w:rPr>
          <w:b w:val="1"/>
          <w:bCs w:val="1"/>
          <w:i w:val="1"/>
          <w:iCs w:val="1"/>
          <w:rtl w:val="0"/>
          <w:lang w:val="en-US"/>
        </w:rPr>
        <w:t>InstanceType</w:t>
      </w:r>
    </w:p>
    <w:p>
      <w:pPr>
        <w:pStyle w:val="List Paragraph"/>
        <w:numPr>
          <w:ilvl w:val="0"/>
          <w:numId w:val="8"/>
        </w:numPr>
        <w:rPr>
          <w:b w:val="1"/>
          <w:bCs w:val="1"/>
          <w:i w:val="1"/>
          <w:iCs w:val="1"/>
          <w:lang w:val="en-US"/>
        </w:rPr>
      </w:pPr>
      <w:r>
        <w:rPr>
          <w:b w:val="1"/>
          <w:bCs w:val="1"/>
          <w:i w:val="1"/>
          <w:iCs w:val="1"/>
          <w:rtl w:val="0"/>
          <w:lang w:val="en-US"/>
        </w:rPr>
        <w:t>EBS Volume type</w:t>
      </w:r>
    </w:p>
    <w:p>
      <w:pPr>
        <w:pStyle w:val="List Paragraph"/>
        <w:ind w:left="0" w:firstLine="0"/>
      </w:pPr>
    </w:p>
    <w:p>
      <w:pPr>
        <w:pStyle w:val="Body"/>
      </w:pPr>
      <w:r>
        <w:rPr>
          <w:rFonts w:cs="Arial Unicode MS" w:eastAsia="Arial Unicode MS"/>
          <w:b w:val="1"/>
          <w:bCs w:val="1"/>
          <w:rtl w:val="0"/>
          <w:lang w:val="en-US"/>
        </w:rPr>
        <w:t>NOTE</w:t>
      </w:r>
      <w:r>
        <w:rPr>
          <w:rFonts w:cs="Arial Unicode MS" w:eastAsia="Arial Unicode MS"/>
          <w:rtl w:val="0"/>
          <w:lang w:val="en-US"/>
        </w:rPr>
        <w:t xml:space="preserve">: As of now, the CloudFormation template are created considering </w:t>
      </w:r>
      <w:r>
        <w:rPr>
          <w:rFonts w:cs="Arial Unicode MS" w:eastAsia="Arial Unicode MS"/>
          <w:b w:val="1"/>
          <w:bCs w:val="1"/>
          <w:rtl w:val="0"/>
          <w:lang w:val="fr-FR"/>
        </w:rPr>
        <w:t>Amazon Linux 2</w:t>
      </w:r>
      <w:r>
        <w:rPr>
          <w:rFonts w:cs="Arial Unicode MS" w:eastAsia="Arial Unicode MS"/>
          <w:rtl w:val="0"/>
          <w:lang w:val="en-US"/>
        </w:rPr>
        <w:t xml:space="preserve"> OS and </w:t>
      </w:r>
      <w:r>
        <w:rPr>
          <w:rFonts w:cs="Arial Unicode MS" w:eastAsia="Arial Unicode MS"/>
          <w:b w:val="1"/>
          <w:bCs w:val="1"/>
          <w:rtl w:val="0"/>
          <w:lang w:val="it-IT"/>
        </w:rPr>
        <w:t>Maria DB</w:t>
      </w:r>
      <w:r>
        <w:rPr>
          <w:rFonts w:cs="Arial Unicode MS" w:eastAsia="Arial Unicode MS"/>
          <w:rtl w:val="0"/>
          <w:lang w:val="en-US"/>
        </w:rPr>
        <w:t xml:space="preserve"> Database engine.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567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pBdr>
        <w:top w:val="single" w:color="d9d9d9" w:sz="4" w:space="0" w:shadow="0" w:frame="0"/>
        <w:left w:val="nil"/>
        <w:bottom w:val="nil"/>
        <w:right w:val="nil"/>
      </w:pBdr>
      <w:tabs>
        <w:tab w:val="right" w:pos="9000"/>
        <w:tab w:val="clear" w:pos="9026"/>
      </w:tabs>
      <w:jc w:val="right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  <w:fldChar w:fldCharType="end" w:fldLock="0"/>
    </w:r>
    <w:r>
      <w:rPr>
        <w:rtl w:val="0"/>
        <w:lang w:val="en-US"/>
      </w:rPr>
      <w:t xml:space="preserve"> | </w:t>
    </w:r>
    <w:r>
      <w:rPr>
        <w:outline w:val="0"/>
        <w:color w:val="7f7f7f"/>
        <w:spacing w:val="0"/>
        <w:u w:color="7f7f7f"/>
        <w:rtl w:val="0"/>
        <w:lang w:val="en-US"/>
        <w14:textFill>
          <w14:solidFill>
            <w14:srgbClr w14:val="7F7F7F"/>
          </w14:solidFill>
        </w14:textFill>
      </w:rPr>
      <w:t>Page</w:t>
    </w:r>
  </w:p>
  <w:p>
    <w:pPr>
      <w:pStyle w:val="footer"/>
      <w:tabs>
        <w:tab w:val="right" w:pos="9000"/>
        <w:tab w:val="clear" w:pos="9026"/>
      </w:tabs>
    </w:pPr>
    <w:r>
      <w:rPr>
        <w:rtl w:val="0"/>
        <w:lang w:val="en-US"/>
      </w:rPr>
      <w:t>Trigya Confidential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000"/>
        <w:tab w:val="clear" w:pos="9026"/>
      </w:tabs>
    </w:pPr>
    <w:r>
      <w:rPr>
        <w:rtl w:val="0"/>
        <w:lang w:val="en-US"/>
      </w:rPr>
      <w:t>Architecture for HIPAA on AWS</w: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72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23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736" w:hanging="9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3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3744" w:hanging="1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432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4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13"/>
        <w:tab w:val="right" w:pos="902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513"/>
        <w:tab w:val="right" w:pos="902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0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2e74b5"/>
      <w:spacing w:val="0"/>
      <w:kern w:val="0"/>
      <w:position w:val="0"/>
      <w:sz w:val="32"/>
      <w:szCs w:val="32"/>
      <w:u w:val="none" w:color="2e74b5"/>
      <w:shd w:val="nil" w:color="auto" w:fill="auto"/>
      <w:vertAlign w:val="baseline"/>
      <w14:textOutline>
        <w14:noFill/>
      </w14:textOutline>
      <w14:textFill>
        <w14:solidFill>
          <w14:srgbClr w14:val="2E74B5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Heading">
    <w:name w:val="TOC 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9"/>
    </w:pPr>
    <w:rPr>
      <w:rFonts w:ascii="Calibri Light" w:cs="Arial Unicode MS" w:hAnsi="Calibri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e74b5"/>
      <w:spacing w:val="0"/>
      <w:kern w:val="0"/>
      <w:position w:val="0"/>
      <w:sz w:val="32"/>
      <w:szCs w:val="32"/>
      <w:u w:val="none" w:color="2e74b5"/>
      <w:shd w:val="nil" w:color="auto" w:fill="auto"/>
      <w:vertAlign w:val="baseline"/>
      <w:lang w:val="en-US"/>
      <w14:textFill>
        <w14:solidFill>
          <w14:srgbClr w14:val="2E74B5"/>
        </w14:solidFill>
      </w14:textFill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9000" w:leader="dot"/>
      </w:tabs>
      <w:suppressAutoHyphens w:val="0"/>
      <w:bidi w:val="0"/>
      <w:spacing w:before="0" w:after="10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9000" w:leader="dot"/>
      </w:tabs>
      <w:suppressAutoHyphens w:val="0"/>
      <w:bidi w:val="0"/>
      <w:spacing w:before="0" w:after="100" w:line="259" w:lineRule="auto"/>
      <w:ind w:left="2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259" w:lineRule="auto"/>
      <w:ind w:left="0" w:right="0" w:firstLine="0"/>
      <w:jc w:val="left"/>
      <w:outlineLvl w:val="1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e74b5"/>
      <w:spacing w:val="0"/>
      <w:kern w:val="0"/>
      <w:position w:val="0"/>
      <w:sz w:val="28"/>
      <w:szCs w:val="28"/>
      <w:u w:val="none" w:color="2e74b5"/>
      <w:shd w:val="nil" w:color="auto" w:fill="auto"/>
      <w:vertAlign w:val="baseline"/>
      <w14:textOutline>
        <w14:noFill/>
      </w14:textOutline>
      <w14:textFill>
        <w14:solidFill>
          <w14:srgbClr w14:val="2E74B5"/>
        </w14:solidFill>
      </w14:textFill>
    </w:rPr>
  </w:style>
  <w:style w:type="paragraph" w:styleId="TOC 3">
    <w:name w:val="TOC 3"/>
    <w:next w:val="TOC 3"/>
    <w:pPr>
      <w:keepNext w:val="0"/>
      <w:keepLines w:val="0"/>
      <w:pageBreakBefore w:val="0"/>
      <w:widowControl w:val="1"/>
      <w:shd w:val="clear" w:color="auto" w:fill="auto"/>
      <w:tabs>
        <w:tab w:val="right" w:pos="9000" w:leader="dot"/>
      </w:tabs>
      <w:suppressAutoHyphens w:val="0"/>
      <w:bidi w:val="0"/>
      <w:spacing w:before="0" w:after="100" w:line="259" w:lineRule="auto"/>
      <w:ind w:left="44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3">
    <w:name w:val="Heading 3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259" w:lineRule="auto"/>
      <w:ind w:left="0" w:right="0" w:firstLine="0"/>
      <w:jc w:val="left"/>
      <w:outlineLvl w:val="2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1f4d78"/>
      <w:spacing w:val="0"/>
      <w:kern w:val="0"/>
      <w:position w:val="0"/>
      <w:sz w:val="24"/>
      <w:szCs w:val="24"/>
      <w:u w:val="none" w:color="1f4d78"/>
      <w:shd w:val="nil" w:color="auto" w:fill="auto"/>
      <w:vertAlign w:val="baseline"/>
      <w14:textOutline>
        <w14:noFill/>
      </w14:textOutline>
      <w14:textFill>
        <w14:solidFill>
          <w14:srgbClr w14:val="1F4D78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