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25CDC" w14:textId="77777777" w:rsidR="001E3847" w:rsidRDefault="001E3847" w:rsidP="001E3847">
      <w:pPr>
        <w:jc w:val="center"/>
        <w:rPr>
          <w:rFonts w:ascii="Aptos" w:hAnsi="Aptos"/>
          <w:sz w:val="40"/>
          <w:szCs w:val="22"/>
        </w:rPr>
      </w:pPr>
      <w:r>
        <w:rPr>
          <w:rFonts w:ascii="Aptos" w:hAnsi="Aptos"/>
          <w:b/>
          <w:sz w:val="40"/>
          <w:szCs w:val="22"/>
        </w:rPr>
        <w:t>Course Syllabus</w:t>
      </w:r>
      <w:r w:rsidR="0096370D">
        <w:rPr>
          <w:rFonts w:ascii="Aptos" w:hAnsi="Aptos"/>
          <w:b/>
          <w:sz w:val="40"/>
          <w:szCs w:val="22"/>
        </w:rPr>
        <w:t>, Winter, 20</w:t>
      </w:r>
      <w:r w:rsidR="009912A8">
        <w:rPr>
          <w:rFonts w:ascii="Aptos" w:hAnsi="Aptos"/>
          <w:b/>
          <w:sz w:val="40"/>
          <w:szCs w:val="22"/>
        </w:rPr>
        <w:t>25</w:t>
      </w:r>
      <w:r>
        <w:rPr>
          <w:rFonts w:ascii="Aptos" w:hAnsi="Aptos"/>
          <w:b/>
          <w:sz w:val="40"/>
          <w:szCs w:val="22"/>
        </w:rPr>
        <w:t xml:space="preserve"> </w:t>
      </w:r>
    </w:p>
    <w:p w14:paraId="200120D7" w14:textId="77777777" w:rsidR="001E3847" w:rsidRDefault="00A067B0" w:rsidP="001E3847">
      <w:pPr>
        <w:jc w:val="center"/>
        <w:rPr>
          <w:rFonts w:ascii="Aptos" w:hAnsi="Aptos"/>
          <w:b/>
          <w:sz w:val="22"/>
          <w:szCs w:val="22"/>
        </w:rPr>
      </w:pPr>
      <w:r>
        <w:rPr>
          <w:rFonts w:ascii="Aptos" w:hAnsi="Aptos"/>
          <w:b/>
          <w:sz w:val="22"/>
          <w:szCs w:val="22"/>
        </w:rPr>
        <w:t xml:space="preserve"> </w:t>
      </w:r>
    </w:p>
    <w:p w14:paraId="6655A56E" w14:textId="77777777" w:rsidR="001E3847" w:rsidRDefault="001E3847" w:rsidP="00CE6FD5">
      <w:pPr>
        <w:rPr>
          <w:rFonts w:ascii="Aptos" w:hAnsi="Aptos"/>
          <w:b/>
          <w:sz w:val="20"/>
          <w:szCs w:val="20"/>
        </w:rPr>
      </w:pPr>
    </w:p>
    <w:p w14:paraId="7EB8582E" w14:textId="77777777" w:rsidR="00F3648C" w:rsidRDefault="00F3648C" w:rsidP="00507E98">
      <w:pPr>
        <w:pStyle w:val="Heading1"/>
      </w:pPr>
      <w:bookmarkStart w:id="0" w:name="_Toc456088524"/>
      <w:r>
        <w:t>COURSE DETAILS</w:t>
      </w:r>
      <w:bookmarkEnd w:id="0"/>
    </w:p>
    <w:p w14:paraId="011BDA25" w14:textId="77777777" w:rsidR="00F3648C" w:rsidRDefault="00F3648C" w:rsidP="00F3648C">
      <w:pPr>
        <w:rPr>
          <w:rFonts w:ascii="Aptos" w:hAnsi="Aptos" w:cs="Cambria"/>
        </w:rPr>
      </w:pPr>
    </w:p>
    <w:tbl>
      <w:tblPr>
        <w:tblW w:w="9180" w:type="dxa"/>
        <w:tblLook w:val="04A0" w:firstRow="1" w:lastRow="0" w:firstColumn="1" w:lastColumn="0" w:noHBand="0" w:noVBand="1"/>
      </w:tblPr>
      <w:tblGrid>
        <w:gridCol w:w="3085"/>
        <w:gridCol w:w="6095"/>
      </w:tblGrid>
      <w:tr w:rsidR="00F3648C" w14:paraId="212342FE" w14:textId="77777777" w:rsidTr="006869A3">
        <w:tc>
          <w:tcPr>
            <w:tcW w:w="3085" w:type="dxa"/>
            <w:shd w:val="clear" w:color="auto" w:fill="auto"/>
          </w:tcPr>
          <w:p w14:paraId="248C739E" w14:textId="77777777" w:rsidR="00F3648C" w:rsidRPr="00507E98" w:rsidRDefault="00F3648C" w:rsidP="00F3648C">
            <w:pPr>
              <w:rPr>
                <w:rFonts w:ascii="Aptos" w:eastAsia="MS Mincho" w:hAnsi="Aptos" w:cs="Cambria"/>
                <w:b/>
                <w:sz w:val="22"/>
                <w:szCs w:val="22"/>
              </w:rPr>
            </w:pPr>
            <w:r w:rsidRPr="00507E98">
              <w:rPr>
                <w:rFonts w:ascii="Aptos" w:eastAsia="MS Mincho" w:hAnsi="Aptos" w:cs="Cambria"/>
                <w:b/>
                <w:sz w:val="22"/>
                <w:szCs w:val="22"/>
              </w:rPr>
              <w:t>Course Title &amp; Number:</w:t>
            </w:r>
          </w:p>
          <w:p w14:paraId="3B3C3464" w14:textId="77777777" w:rsidR="00F3648C" w:rsidRPr="00507E98" w:rsidRDefault="00F3648C" w:rsidP="00F3648C">
            <w:pPr>
              <w:rPr>
                <w:rFonts w:ascii="Aptos" w:eastAsia="MS Mincho" w:hAnsi="Aptos" w:cs="Cambria"/>
                <w:b/>
                <w:sz w:val="22"/>
                <w:szCs w:val="22"/>
              </w:rPr>
            </w:pPr>
          </w:p>
        </w:tc>
        <w:tc>
          <w:tcPr>
            <w:tcW w:w="6095" w:type="dxa"/>
            <w:shd w:val="clear" w:color="auto" w:fill="auto"/>
          </w:tcPr>
          <w:p w14:paraId="0FB2A3F4" w14:textId="77777777" w:rsidR="00F3648C" w:rsidRPr="00507E98" w:rsidRDefault="00F3648C" w:rsidP="00F3648C">
            <w:pPr>
              <w:rPr>
                <w:rFonts w:ascii="Aptos" w:hAnsi="Aptos"/>
                <w:b/>
                <w:sz w:val="22"/>
                <w:szCs w:val="22"/>
              </w:rPr>
            </w:pPr>
            <w:r w:rsidRPr="003443FC">
              <w:rPr>
                <w:rFonts w:ascii="Aptos" w:hAnsi="Aptos"/>
                <w:b/>
                <w:sz w:val="22"/>
                <w:szCs w:val="22"/>
                <w:highlight w:val="yellow"/>
              </w:rPr>
              <w:t>E</w:t>
            </w:r>
            <w:r w:rsidR="009912A8" w:rsidRPr="003443FC">
              <w:rPr>
                <w:rFonts w:ascii="Aptos" w:hAnsi="Aptos"/>
                <w:b/>
                <w:sz w:val="22"/>
                <w:szCs w:val="22"/>
                <w:highlight w:val="yellow"/>
              </w:rPr>
              <w:t>CE</w:t>
            </w:r>
            <w:r w:rsidRPr="003443FC">
              <w:rPr>
                <w:rFonts w:ascii="Aptos" w:hAnsi="Aptos"/>
                <w:b/>
                <w:sz w:val="22"/>
                <w:szCs w:val="22"/>
                <w:highlight w:val="yellow"/>
              </w:rPr>
              <w:t xml:space="preserve"> </w:t>
            </w:r>
            <w:r w:rsidR="00FC5E39" w:rsidRPr="003443FC">
              <w:rPr>
                <w:rFonts w:ascii="Aptos" w:hAnsi="Aptos"/>
                <w:b/>
                <w:sz w:val="22"/>
                <w:szCs w:val="22"/>
                <w:highlight w:val="yellow"/>
              </w:rPr>
              <w:t>4</w:t>
            </w:r>
            <w:r w:rsidR="009912A8" w:rsidRPr="003443FC">
              <w:rPr>
                <w:rFonts w:ascii="Aptos" w:hAnsi="Aptos"/>
                <w:b/>
                <w:sz w:val="22"/>
                <w:szCs w:val="22"/>
                <w:highlight w:val="yellow"/>
              </w:rPr>
              <w:t>XXX</w:t>
            </w:r>
            <w:r w:rsidRPr="00507E98">
              <w:rPr>
                <w:rFonts w:ascii="Aptos" w:hAnsi="Aptos"/>
                <w:b/>
                <w:sz w:val="22"/>
                <w:szCs w:val="22"/>
              </w:rPr>
              <w:t xml:space="preserve"> </w:t>
            </w:r>
            <w:r w:rsidR="009912A8" w:rsidRPr="00507E98">
              <w:rPr>
                <w:rFonts w:ascii="Aptos" w:hAnsi="Aptos"/>
                <w:b/>
                <w:sz w:val="22"/>
                <w:szCs w:val="22"/>
              </w:rPr>
              <w:t>Research Projects in Machine Learning</w:t>
            </w:r>
          </w:p>
          <w:p w14:paraId="53488BAD" w14:textId="77777777" w:rsidR="00F3648C" w:rsidRPr="00507E98" w:rsidRDefault="00F3648C" w:rsidP="00F3648C">
            <w:pPr>
              <w:rPr>
                <w:rFonts w:ascii="Aptos" w:eastAsia="MS Mincho" w:hAnsi="Aptos" w:cs="Cambria"/>
                <w:sz w:val="22"/>
                <w:szCs w:val="22"/>
              </w:rPr>
            </w:pPr>
          </w:p>
        </w:tc>
      </w:tr>
      <w:tr w:rsidR="00F3648C" w14:paraId="7E8BBA19" w14:textId="77777777" w:rsidTr="006869A3">
        <w:tc>
          <w:tcPr>
            <w:tcW w:w="3085" w:type="dxa"/>
            <w:shd w:val="clear" w:color="auto" w:fill="auto"/>
          </w:tcPr>
          <w:p w14:paraId="60CDC743" w14:textId="77777777" w:rsidR="00F3648C" w:rsidRPr="00507E98" w:rsidRDefault="00F3648C" w:rsidP="00F3648C">
            <w:pPr>
              <w:rPr>
                <w:rFonts w:ascii="Aptos" w:eastAsia="MS Mincho" w:hAnsi="Aptos" w:cs="Cambria"/>
                <w:b/>
                <w:sz w:val="22"/>
                <w:szCs w:val="22"/>
              </w:rPr>
            </w:pPr>
            <w:r w:rsidRPr="00507E98">
              <w:rPr>
                <w:rFonts w:ascii="Aptos" w:eastAsia="MS Mincho" w:hAnsi="Aptos" w:cs="Cambria"/>
                <w:b/>
                <w:sz w:val="22"/>
                <w:szCs w:val="22"/>
              </w:rPr>
              <w:t>Number of Credit Hours:</w:t>
            </w:r>
          </w:p>
          <w:p w14:paraId="51624FFF" w14:textId="77777777" w:rsidR="00F3648C" w:rsidRPr="00507E98" w:rsidRDefault="00F3648C" w:rsidP="00F3648C">
            <w:pPr>
              <w:rPr>
                <w:rFonts w:ascii="Aptos" w:eastAsia="MS Mincho" w:hAnsi="Aptos" w:cs="Cambria"/>
                <w:b/>
                <w:sz w:val="22"/>
                <w:szCs w:val="22"/>
              </w:rPr>
            </w:pPr>
          </w:p>
        </w:tc>
        <w:tc>
          <w:tcPr>
            <w:tcW w:w="6095" w:type="dxa"/>
            <w:shd w:val="clear" w:color="auto" w:fill="auto"/>
          </w:tcPr>
          <w:p w14:paraId="43A3D0BD" w14:textId="77777777" w:rsidR="00F3648C" w:rsidRPr="00507E98" w:rsidRDefault="00F3648C" w:rsidP="00F3648C">
            <w:pPr>
              <w:rPr>
                <w:rFonts w:ascii="Aptos" w:eastAsia="MS Mincho" w:hAnsi="Aptos" w:cs="Cambria"/>
                <w:sz w:val="22"/>
                <w:szCs w:val="22"/>
              </w:rPr>
            </w:pPr>
            <w:r w:rsidRPr="00507E98">
              <w:rPr>
                <w:rFonts w:ascii="Aptos" w:eastAsia="MS Mincho" w:hAnsi="Aptos" w:cs="Cambria"/>
                <w:sz w:val="22"/>
                <w:szCs w:val="22"/>
              </w:rPr>
              <w:t>3.0 Hours</w:t>
            </w:r>
          </w:p>
        </w:tc>
      </w:tr>
      <w:tr w:rsidR="00F3648C" w14:paraId="01B29B2D" w14:textId="77777777" w:rsidTr="006869A3">
        <w:tc>
          <w:tcPr>
            <w:tcW w:w="3085" w:type="dxa"/>
            <w:shd w:val="clear" w:color="auto" w:fill="auto"/>
          </w:tcPr>
          <w:p w14:paraId="516F504F" w14:textId="77777777" w:rsidR="00F3648C" w:rsidRPr="00507E98" w:rsidRDefault="00F3648C" w:rsidP="00F3648C">
            <w:pPr>
              <w:rPr>
                <w:rFonts w:ascii="Aptos" w:eastAsia="MS Mincho" w:hAnsi="Aptos" w:cs="Cambria"/>
                <w:b/>
                <w:sz w:val="22"/>
                <w:szCs w:val="22"/>
              </w:rPr>
            </w:pPr>
            <w:r w:rsidRPr="00507E98">
              <w:rPr>
                <w:rFonts w:ascii="Aptos" w:eastAsia="MS Mincho" w:hAnsi="Aptos" w:cs="Cambria"/>
                <w:b/>
                <w:sz w:val="22"/>
                <w:szCs w:val="22"/>
              </w:rPr>
              <w:t>Class Times &amp; Days of Week:</w:t>
            </w:r>
          </w:p>
          <w:p w14:paraId="3668D106" w14:textId="77777777" w:rsidR="00F3648C" w:rsidRPr="00507E98" w:rsidRDefault="00F3648C" w:rsidP="00F3648C">
            <w:pPr>
              <w:rPr>
                <w:rFonts w:ascii="Aptos" w:eastAsia="MS Mincho" w:hAnsi="Aptos" w:cs="Cambria"/>
                <w:b/>
                <w:sz w:val="22"/>
                <w:szCs w:val="22"/>
              </w:rPr>
            </w:pPr>
          </w:p>
        </w:tc>
        <w:tc>
          <w:tcPr>
            <w:tcW w:w="6095" w:type="dxa"/>
            <w:shd w:val="clear" w:color="auto" w:fill="auto"/>
          </w:tcPr>
          <w:p w14:paraId="6E27A35A" w14:textId="77777777" w:rsidR="00F3648C" w:rsidRPr="00507E98" w:rsidDel="008649CE" w:rsidRDefault="00F3648C" w:rsidP="006C599F">
            <w:pPr>
              <w:rPr>
                <w:rFonts w:ascii="Aptos" w:eastAsia="MS Mincho" w:hAnsi="Aptos" w:cs="Cambria"/>
                <w:sz w:val="22"/>
                <w:szCs w:val="22"/>
              </w:rPr>
            </w:pPr>
            <w:r w:rsidRPr="00507E98">
              <w:rPr>
                <w:rFonts w:ascii="Aptos" w:eastAsia="MS Mincho" w:hAnsi="Aptos" w:cs="Cambria"/>
                <w:sz w:val="22"/>
                <w:szCs w:val="22"/>
              </w:rPr>
              <w:t>Wednesdays, 2:30-5:30 p.m. – E</w:t>
            </w:r>
            <w:r w:rsidR="00F15685" w:rsidRPr="00507E98">
              <w:rPr>
                <w:rFonts w:ascii="Aptos" w:eastAsia="MS Mincho" w:hAnsi="Aptos" w:cs="Cambria"/>
                <w:sz w:val="22"/>
                <w:szCs w:val="22"/>
              </w:rPr>
              <w:t>1</w:t>
            </w:r>
            <w:r w:rsidRPr="00507E98">
              <w:rPr>
                <w:rFonts w:ascii="Aptos" w:eastAsia="MS Mincho" w:hAnsi="Aptos" w:cs="Cambria"/>
                <w:sz w:val="22"/>
                <w:szCs w:val="22"/>
              </w:rPr>
              <w:t>-</w:t>
            </w:r>
            <w:r w:rsidR="00F15685" w:rsidRPr="00507E98">
              <w:rPr>
                <w:rFonts w:ascii="Aptos" w:eastAsia="MS Mincho" w:hAnsi="Aptos" w:cs="Cambria"/>
                <w:sz w:val="22"/>
                <w:szCs w:val="22"/>
              </w:rPr>
              <w:t>544</w:t>
            </w:r>
          </w:p>
        </w:tc>
      </w:tr>
      <w:tr w:rsidR="00F3648C" w14:paraId="64C3E033" w14:textId="77777777" w:rsidTr="006869A3">
        <w:tc>
          <w:tcPr>
            <w:tcW w:w="3085" w:type="dxa"/>
            <w:shd w:val="clear" w:color="auto" w:fill="auto"/>
          </w:tcPr>
          <w:p w14:paraId="3BF7BAFB" w14:textId="77777777" w:rsidR="00F3648C" w:rsidRPr="00507E98" w:rsidRDefault="00F3648C" w:rsidP="00F3648C">
            <w:pPr>
              <w:rPr>
                <w:rFonts w:ascii="Aptos" w:eastAsia="MS Mincho" w:hAnsi="Aptos" w:cs="Cambria"/>
                <w:b/>
                <w:sz w:val="22"/>
                <w:szCs w:val="22"/>
              </w:rPr>
            </w:pPr>
            <w:r w:rsidRPr="00507E98">
              <w:rPr>
                <w:rFonts w:ascii="Aptos" w:eastAsia="MS Mincho" w:hAnsi="Aptos" w:cs="Cambria"/>
                <w:b/>
                <w:sz w:val="22"/>
                <w:szCs w:val="22"/>
              </w:rPr>
              <w:t>Location for classes/labs/tutorials:</w:t>
            </w:r>
          </w:p>
          <w:p w14:paraId="29CCFA6A" w14:textId="77777777" w:rsidR="00F3648C" w:rsidRPr="00507E98" w:rsidRDefault="00F3648C" w:rsidP="00F3648C">
            <w:pPr>
              <w:rPr>
                <w:rFonts w:ascii="Aptos" w:eastAsia="MS Mincho" w:hAnsi="Aptos" w:cs="Cambria"/>
                <w:b/>
                <w:sz w:val="22"/>
                <w:szCs w:val="22"/>
              </w:rPr>
            </w:pPr>
          </w:p>
        </w:tc>
        <w:tc>
          <w:tcPr>
            <w:tcW w:w="6095" w:type="dxa"/>
            <w:shd w:val="clear" w:color="auto" w:fill="auto"/>
          </w:tcPr>
          <w:p w14:paraId="37AF8D13" w14:textId="77777777" w:rsidR="00F3648C" w:rsidRPr="00507E98" w:rsidRDefault="009912A8" w:rsidP="00A1137A">
            <w:pPr>
              <w:rPr>
                <w:rFonts w:ascii="Aptos" w:eastAsia="MS Mincho" w:hAnsi="Aptos" w:cs="Cambria"/>
                <w:sz w:val="22"/>
                <w:szCs w:val="22"/>
              </w:rPr>
            </w:pPr>
            <w:r w:rsidRPr="00507E98">
              <w:rPr>
                <w:rFonts w:ascii="Aptos" w:eastAsia="MS Mincho" w:hAnsi="Aptos" w:cs="Cambria"/>
                <w:sz w:val="22"/>
                <w:szCs w:val="22"/>
              </w:rPr>
              <w:t xml:space="preserve">E1-544, Online study (Microsoft Teams) </w:t>
            </w:r>
            <w:r w:rsidR="00A1137A" w:rsidRPr="00507E98">
              <w:rPr>
                <w:rFonts w:ascii="Aptos" w:eastAsia="MS Mincho" w:hAnsi="Aptos" w:cs="Cambria"/>
                <w:sz w:val="22"/>
                <w:szCs w:val="22"/>
              </w:rPr>
              <w:t xml:space="preserve">see </w:t>
            </w:r>
            <w:r w:rsidR="00C70CBA" w:rsidRPr="00507E98">
              <w:rPr>
                <w:rFonts w:ascii="Aptos" w:eastAsia="MS Mincho" w:hAnsi="Aptos" w:cs="Cambria"/>
                <w:sz w:val="22"/>
                <w:szCs w:val="22"/>
              </w:rPr>
              <w:t>the course outline for days and times</w:t>
            </w:r>
          </w:p>
        </w:tc>
      </w:tr>
      <w:tr w:rsidR="00F3648C" w14:paraId="39541FE9" w14:textId="77777777" w:rsidTr="006869A3">
        <w:tc>
          <w:tcPr>
            <w:tcW w:w="3085" w:type="dxa"/>
            <w:tcBorders>
              <w:bottom w:val="single" w:sz="4" w:space="0" w:color="auto"/>
            </w:tcBorders>
            <w:shd w:val="clear" w:color="auto" w:fill="auto"/>
          </w:tcPr>
          <w:p w14:paraId="497CFD9C" w14:textId="77777777" w:rsidR="00F3648C" w:rsidRPr="00507E98" w:rsidRDefault="00F3648C" w:rsidP="00F3648C">
            <w:pPr>
              <w:rPr>
                <w:rFonts w:ascii="Aptos" w:eastAsia="MS Mincho" w:hAnsi="Aptos" w:cs="Cambria"/>
                <w:b/>
                <w:sz w:val="22"/>
                <w:szCs w:val="22"/>
              </w:rPr>
            </w:pPr>
            <w:r w:rsidRPr="00507E98">
              <w:rPr>
                <w:rFonts w:ascii="Aptos" w:eastAsia="MS Mincho" w:hAnsi="Aptos" w:cs="Cambria"/>
                <w:b/>
                <w:sz w:val="22"/>
                <w:szCs w:val="22"/>
              </w:rPr>
              <w:t>Pre-Requisites</w:t>
            </w:r>
            <w:r w:rsidR="00902C10" w:rsidRPr="00507E98">
              <w:rPr>
                <w:rFonts w:ascii="Aptos" w:eastAsia="MS Mincho" w:hAnsi="Aptos" w:cs="Cambria"/>
                <w:b/>
                <w:sz w:val="22"/>
                <w:szCs w:val="22"/>
              </w:rPr>
              <w:t xml:space="preserve"> (or with instructor approval)</w:t>
            </w:r>
            <w:r w:rsidRPr="00507E98">
              <w:rPr>
                <w:rFonts w:ascii="Aptos" w:eastAsia="MS Mincho" w:hAnsi="Aptos" w:cs="Cambria"/>
                <w:b/>
                <w:sz w:val="22"/>
                <w:szCs w:val="22"/>
              </w:rPr>
              <w:t>:</w:t>
            </w:r>
          </w:p>
          <w:p w14:paraId="5B1A37E4" w14:textId="77777777" w:rsidR="00F3648C" w:rsidRPr="00507E98" w:rsidRDefault="00F3648C" w:rsidP="00F3648C">
            <w:pPr>
              <w:rPr>
                <w:rFonts w:ascii="Aptos" w:eastAsia="MS Mincho" w:hAnsi="Aptos" w:cs="Cambria"/>
                <w:b/>
                <w:sz w:val="22"/>
                <w:szCs w:val="22"/>
              </w:rPr>
            </w:pPr>
          </w:p>
        </w:tc>
        <w:tc>
          <w:tcPr>
            <w:tcW w:w="6095" w:type="dxa"/>
            <w:tcBorders>
              <w:bottom w:val="single" w:sz="4" w:space="0" w:color="auto"/>
            </w:tcBorders>
            <w:shd w:val="clear" w:color="auto" w:fill="auto"/>
          </w:tcPr>
          <w:p w14:paraId="17DF0716" w14:textId="77777777" w:rsidR="00FC5E39" w:rsidRPr="00507E98" w:rsidRDefault="00C70CBA" w:rsidP="00FC5E39">
            <w:pPr>
              <w:rPr>
                <w:rFonts w:ascii="Aptos" w:hAnsi="Aptos"/>
                <w:sz w:val="22"/>
                <w:szCs w:val="22"/>
              </w:rPr>
            </w:pPr>
            <w:r w:rsidRPr="00507E98">
              <w:rPr>
                <w:rFonts w:ascii="Aptos" w:hAnsi="Aptos"/>
                <w:sz w:val="22"/>
                <w:szCs w:val="22"/>
              </w:rPr>
              <w:t xml:space="preserve">ENG </w:t>
            </w:r>
            <w:r w:rsidR="00FC5E39" w:rsidRPr="00507E98">
              <w:rPr>
                <w:rFonts w:ascii="Aptos" w:hAnsi="Aptos"/>
                <w:sz w:val="22"/>
                <w:szCs w:val="22"/>
              </w:rPr>
              <w:t>2030/</w:t>
            </w:r>
            <w:r w:rsidR="009912A8" w:rsidRPr="00507E98">
              <w:rPr>
                <w:rFonts w:ascii="Aptos" w:hAnsi="Aptos"/>
                <w:sz w:val="22"/>
                <w:szCs w:val="22"/>
              </w:rPr>
              <w:t>2040</w:t>
            </w:r>
            <w:r w:rsidRPr="00507E98">
              <w:rPr>
                <w:rFonts w:ascii="Aptos" w:hAnsi="Aptos"/>
                <w:sz w:val="22"/>
                <w:szCs w:val="22"/>
              </w:rPr>
              <w:t xml:space="preserve"> </w:t>
            </w:r>
            <w:r w:rsidR="00FC5E39" w:rsidRPr="00507E98">
              <w:rPr>
                <w:rFonts w:ascii="Aptos" w:hAnsi="Aptos"/>
                <w:sz w:val="22"/>
                <w:szCs w:val="22"/>
              </w:rPr>
              <w:t>Engineering Communication: Strategies,</w:t>
            </w:r>
          </w:p>
          <w:p w14:paraId="621FA7FD" w14:textId="77777777" w:rsidR="00C70CBA" w:rsidRPr="00507E98" w:rsidRDefault="00FC5E39" w:rsidP="00FC5E39">
            <w:pPr>
              <w:rPr>
                <w:rFonts w:ascii="Aptos" w:hAnsi="Aptos"/>
                <w:sz w:val="22"/>
                <w:szCs w:val="22"/>
              </w:rPr>
            </w:pPr>
            <w:r w:rsidRPr="00507E98">
              <w:rPr>
                <w:rFonts w:ascii="Aptos" w:hAnsi="Aptos"/>
                <w:sz w:val="22"/>
                <w:szCs w:val="22"/>
              </w:rPr>
              <w:t>Practice and Design</w:t>
            </w:r>
          </w:p>
          <w:p w14:paraId="737C7C4F" w14:textId="77777777" w:rsidR="00FC5E39" w:rsidRPr="00507E98" w:rsidRDefault="00FC5E39" w:rsidP="00FC5E39">
            <w:pPr>
              <w:rPr>
                <w:rFonts w:ascii="Aptos" w:hAnsi="Aptos"/>
                <w:sz w:val="22"/>
                <w:szCs w:val="22"/>
              </w:rPr>
            </w:pPr>
            <w:r w:rsidRPr="00507E98">
              <w:rPr>
                <w:rFonts w:ascii="Aptos" w:hAnsi="Aptos"/>
                <w:sz w:val="22"/>
                <w:szCs w:val="22"/>
              </w:rPr>
              <w:t>COMP 2140 Data Structures and Algorithms</w:t>
            </w:r>
          </w:p>
          <w:p w14:paraId="09B9D604" w14:textId="77777777" w:rsidR="00F3648C" w:rsidRPr="00507E98" w:rsidRDefault="00FC5E39" w:rsidP="00F3648C">
            <w:pPr>
              <w:rPr>
                <w:rFonts w:ascii="Aptos" w:hAnsi="Aptos"/>
                <w:sz w:val="22"/>
                <w:szCs w:val="22"/>
              </w:rPr>
            </w:pPr>
            <w:r w:rsidRPr="00507E98">
              <w:rPr>
                <w:rFonts w:ascii="Aptos" w:hAnsi="Aptos"/>
                <w:sz w:val="22"/>
                <w:szCs w:val="22"/>
              </w:rPr>
              <w:t>ECE 3400 Engineering Algorithms 2</w:t>
            </w:r>
          </w:p>
        </w:tc>
      </w:tr>
    </w:tbl>
    <w:p w14:paraId="6B58F9EB" w14:textId="77777777" w:rsidR="00F3648C" w:rsidRDefault="00F3648C" w:rsidP="00CE6FD5">
      <w:pPr>
        <w:rPr>
          <w:rFonts w:ascii="Aptos" w:hAnsi="Aptos"/>
          <w:b/>
          <w:sz w:val="20"/>
          <w:szCs w:val="20"/>
        </w:rPr>
      </w:pPr>
    </w:p>
    <w:p w14:paraId="4F78A920" w14:textId="77777777" w:rsidR="00FC5E39" w:rsidRDefault="00FC5E39" w:rsidP="00FC5E39">
      <w:pPr>
        <w:pStyle w:val="Heading1"/>
      </w:pPr>
      <w:r>
        <w:t>Course Description</w:t>
      </w:r>
    </w:p>
    <w:p w14:paraId="62FD1B19" w14:textId="77777777" w:rsidR="00FC5E39" w:rsidRDefault="00FB5BBC" w:rsidP="00FC5E39">
      <w:pPr>
        <w:rPr>
          <w:rFonts w:ascii="Aptos" w:hAnsi="Aptos"/>
        </w:rPr>
      </w:pPr>
      <w:r w:rsidRPr="00FB5BBC">
        <w:rPr>
          <w:rFonts w:ascii="Aptos" w:hAnsi="Aptos"/>
          <w:sz w:val="22"/>
          <w:szCs w:val="22"/>
        </w:rPr>
        <w:t>ECE 4XXX provides a comprehensive foundation in advanced research communication skills essential for success in academia and graduate studies, particularly in the field of Machine Learning. Students will critically analyze academic literature through structured literature reviews, test algorithms, gather and interpret data, and use advanced tools to assess results. In addition to crafting well-structured research papers, students will present their findings through written, oral, and visual mediums. The course emphasizes the creation of key academic deliverables such as research proposals and technical reports. By fostering lifelong learning, critical inquiry, and information literacy, this course equips students to navigate the complexities of research and make meaningful contributions to their disciplines.</w:t>
      </w:r>
    </w:p>
    <w:p w14:paraId="23056C32" w14:textId="77777777" w:rsidR="00FC5E39" w:rsidRDefault="00FC5E39" w:rsidP="00FC5E39">
      <w:pPr>
        <w:pStyle w:val="Heading1"/>
      </w:pPr>
      <w:r>
        <w:t>Instructor Contact Information</w:t>
      </w:r>
    </w:p>
    <w:p w14:paraId="22147309" w14:textId="77777777" w:rsidR="006869A3" w:rsidRDefault="006869A3" w:rsidP="006869A3">
      <w:pPr>
        <w:jc w:val="center"/>
        <w:rPr>
          <w:rFonts w:ascii="Aptos" w:hAnsi="Aptos"/>
          <w:b/>
          <w:sz w:val="3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6505"/>
      </w:tblGrid>
      <w:tr w:rsidR="006869A3" w14:paraId="6EDB6027" w14:textId="77777777" w:rsidTr="009375B9">
        <w:tc>
          <w:tcPr>
            <w:tcW w:w="2943" w:type="dxa"/>
            <w:shd w:val="clear" w:color="auto" w:fill="auto"/>
          </w:tcPr>
          <w:p w14:paraId="058DF4F1" w14:textId="77777777" w:rsidR="006869A3" w:rsidRPr="00507E98" w:rsidRDefault="009912A8" w:rsidP="006869A3">
            <w:pPr>
              <w:rPr>
                <w:rFonts w:ascii="Aptos" w:hAnsi="Aptos"/>
                <w:b/>
                <w:sz w:val="22"/>
                <w:szCs w:val="22"/>
              </w:rPr>
            </w:pPr>
            <w:r w:rsidRPr="00507E98">
              <w:rPr>
                <w:rFonts w:ascii="Aptos" w:hAnsi="Aptos"/>
                <w:b/>
                <w:sz w:val="22"/>
                <w:szCs w:val="22"/>
              </w:rPr>
              <w:t>Instructor Names</w:t>
            </w:r>
            <w:r w:rsidR="004E7D66" w:rsidRPr="00507E98">
              <w:rPr>
                <w:rFonts w:ascii="Aptos" w:hAnsi="Aptos"/>
                <w:b/>
                <w:sz w:val="22"/>
                <w:szCs w:val="22"/>
              </w:rPr>
              <w:t>:</w:t>
            </w:r>
          </w:p>
        </w:tc>
        <w:tc>
          <w:tcPr>
            <w:tcW w:w="6672" w:type="dxa"/>
            <w:shd w:val="clear" w:color="auto" w:fill="auto"/>
            <w:vAlign w:val="center"/>
          </w:tcPr>
          <w:p w14:paraId="31FA7EC5" w14:textId="77777777" w:rsidR="006869A3" w:rsidRPr="00507E98" w:rsidRDefault="005F626C" w:rsidP="009375B9">
            <w:pPr>
              <w:rPr>
                <w:rFonts w:ascii="Aptos" w:hAnsi="Aptos"/>
                <w:sz w:val="22"/>
                <w:szCs w:val="22"/>
              </w:rPr>
            </w:pPr>
            <w:r w:rsidRPr="00507E98">
              <w:rPr>
                <w:rFonts w:ascii="Aptos" w:hAnsi="Aptos"/>
                <w:b/>
                <w:sz w:val="22"/>
                <w:szCs w:val="22"/>
              </w:rPr>
              <w:t xml:space="preserve">Dr. </w:t>
            </w:r>
            <w:r w:rsidR="009912A8" w:rsidRPr="00507E98">
              <w:rPr>
                <w:rFonts w:ascii="Aptos" w:hAnsi="Aptos"/>
                <w:b/>
                <w:sz w:val="22"/>
                <w:szCs w:val="22"/>
              </w:rPr>
              <w:t>Ken Ferens</w:t>
            </w:r>
            <w:r w:rsidRPr="00507E98">
              <w:rPr>
                <w:rFonts w:ascii="Aptos" w:hAnsi="Aptos"/>
                <w:sz w:val="22"/>
                <w:szCs w:val="22"/>
              </w:rPr>
              <w:t xml:space="preserve">, Associate Professor, </w:t>
            </w:r>
            <w:r w:rsidR="009912A8" w:rsidRPr="00507E98">
              <w:rPr>
                <w:rFonts w:ascii="Aptos" w:hAnsi="Aptos"/>
                <w:sz w:val="22"/>
                <w:szCs w:val="22"/>
              </w:rPr>
              <w:t>Electrical and Computer Engineering</w:t>
            </w:r>
          </w:p>
          <w:p w14:paraId="71DE0E66" w14:textId="77777777" w:rsidR="005F626C" w:rsidRPr="00507E98" w:rsidRDefault="009912A8" w:rsidP="009375B9">
            <w:pPr>
              <w:rPr>
                <w:rFonts w:ascii="Aptos" w:hAnsi="Aptos"/>
                <w:b/>
                <w:bCs/>
                <w:sz w:val="22"/>
                <w:szCs w:val="22"/>
              </w:rPr>
            </w:pPr>
            <w:r w:rsidRPr="00507E98">
              <w:rPr>
                <w:rFonts w:ascii="Aptos" w:hAnsi="Aptos"/>
                <w:b/>
                <w:bCs/>
                <w:sz w:val="22"/>
                <w:szCs w:val="22"/>
              </w:rPr>
              <w:t xml:space="preserve">Dr. Kenneth Brezinski, </w:t>
            </w:r>
            <w:r w:rsidRPr="00507E98">
              <w:rPr>
                <w:rFonts w:ascii="Aptos" w:hAnsi="Aptos"/>
                <w:sz w:val="22"/>
                <w:szCs w:val="22"/>
              </w:rPr>
              <w:t>Post Doctorate Fellow, Electrical and Computer Engineering</w:t>
            </w:r>
          </w:p>
        </w:tc>
      </w:tr>
      <w:tr w:rsidR="006869A3" w14:paraId="1424B429" w14:textId="77777777" w:rsidTr="009375B9">
        <w:tc>
          <w:tcPr>
            <w:tcW w:w="2943" w:type="dxa"/>
            <w:shd w:val="clear" w:color="auto" w:fill="auto"/>
          </w:tcPr>
          <w:p w14:paraId="7104B72B" w14:textId="77777777" w:rsidR="006869A3" w:rsidRPr="00507E98" w:rsidRDefault="004E7D66" w:rsidP="006869A3">
            <w:pPr>
              <w:rPr>
                <w:rFonts w:ascii="Aptos" w:hAnsi="Aptos"/>
                <w:b/>
                <w:sz w:val="22"/>
                <w:szCs w:val="22"/>
              </w:rPr>
            </w:pPr>
            <w:r w:rsidRPr="00507E98">
              <w:rPr>
                <w:rFonts w:ascii="Aptos" w:hAnsi="Aptos"/>
                <w:b/>
                <w:sz w:val="22"/>
                <w:szCs w:val="22"/>
              </w:rPr>
              <w:t>Office:</w:t>
            </w:r>
          </w:p>
        </w:tc>
        <w:tc>
          <w:tcPr>
            <w:tcW w:w="6672" w:type="dxa"/>
            <w:shd w:val="clear" w:color="auto" w:fill="auto"/>
            <w:vAlign w:val="center"/>
          </w:tcPr>
          <w:p w14:paraId="5CF3E854" w14:textId="77777777" w:rsidR="005F626C" w:rsidRPr="00507E98" w:rsidRDefault="00FC5E39" w:rsidP="009375B9">
            <w:pPr>
              <w:rPr>
                <w:rFonts w:ascii="Aptos" w:hAnsi="Aptos"/>
                <w:sz w:val="22"/>
                <w:szCs w:val="22"/>
              </w:rPr>
            </w:pPr>
            <w:r w:rsidRPr="00507E98">
              <w:rPr>
                <w:rFonts w:ascii="Aptos" w:eastAsia="MS Mincho" w:hAnsi="Aptos" w:cs="Cambria"/>
                <w:sz w:val="22"/>
                <w:szCs w:val="22"/>
              </w:rPr>
              <w:t>E1-544</w:t>
            </w:r>
          </w:p>
        </w:tc>
      </w:tr>
      <w:tr w:rsidR="006869A3" w14:paraId="693B6205" w14:textId="77777777" w:rsidTr="009375B9">
        <w:tc>
          <w:tcPr>
            <w:tcW w:w="2943" w:type="dxa"/>
            <w:shd w:val="clear" w:color="auto" w:fill="auto"/>
          </w:tcPr>
          <w:p w14:paraId="5F2053F9" w14:textId="77777777" w:rsidR="006869A3" w:rsidRPr="00507E98" w:rsidRDefault="004E7D66" w:rsidP="006869A3">
            <w:pPr>
              <w:rPr>
                <w:rFonts w:ascii="Aptos" w:hAnsi="Aptos"/>
                <w:b/>
                <w:sz w:val="22"/>
                <w:szCs w:val="22"/>
              </w:rPr>
            </w:pPr>
            <w:r w:rsidRPr="00507E98">
              <w:rPr>
                <w:rFonts w:ascii="Aptos" w:hAnsi="Aptos"/>
                <w:b/>
                <w:sz w:val="22"/>
                <w:szCs w:val="22"/>
              </w:rPr>
              <w:t>Office Phone No.</w:t>
            </w:r>
          </w:p>
        </w:tc>
        <w:tc>
          <w:tcPr>
            <w:tcW w:w="6672" w:type="dxa"/>
            <w:shd w:val="clear" w:color="auto" w:fill="auto"/>
            <w:vAlign w:val="center"/>
          </w:tcPr>
          <w:p w14:paraId="76425171" w14:textId="77777777" w:rsidR="0052594E" w:rsidRPr="00507E98" w:rsidRDefault="005F626C" w:rsidP="009375B9">
            <w:pPr>
              <w:rPr>
                <w:rFonts w:ascii="Aptos" w:hAnsi="Aptos"/>
                <w:sz w:val="22"/>
                <w:szCs w:val="22"/>
              </w:rPr>
            </w:pPr>
            <w:r w:rsidRPr="00507E98">
              <w:rPr>
                <w:rFonts w:ascii="Aptos" w:hAnsi="Aptos"/>
                <w:sz w:val="22"/>
                <w:szCs w:val="22"/>
              </w:rPr>
              <w:t>204-474-8</w:t>
            </w:r>
            <w:r w:rsidR="009912A8" w:rsidRPr="00507E98">
              <w:rPr>
                <w:rFonts w:ascii="Aptos" w:hAnsi="Aptos"/>
                <w:sz w:val="22"/>
                <w:szCs w:val="22"/>
              </w:rPr>
              <w:t>517</w:t>
            </w:r>
          </w:p>
        </w:tc>
      </w:tr>
      <w:tr w:rsidR="006869A3" w14:paraId="57EFF07B" w14:textId="77777777" w:rsidTr="00A12637">
        <w:tc>
          <w:tcPr>
            <w:tcW w:w="2943" w:type="dxa"/>
            <w:shd w:val="clear" w:color="auto" w:fill="auto"/>
          </w:tcPr>
          <w:p w14:paraId="262C5154" w14:textId="77777777" w:rsidR="006869A3" w:rsidRPr="00507E98" w:rsidRDefault="004E7D66" w:rsidP="006869A3">
            <w:pPr>
              <w:rPr>
                <w:rFonts w:ascii="Aptos" w:hAnsi="Aptos"/>
                <w:b/>
                <w:sz w:val="22"/>
                <w:szCs w:val="22"/>
              </w:rPr>
            </w:pPr>
            <w:r w:rsidRPr="00507E98">
              <w:rPr>
                <w:rFonts w:ascii="Aptos" w:hAnsi="Aptos"/>
                <w:b/>
                <w:sz w:val="22"/>
                <w:szCs w:val="22"/>
              </w:rPr>
              <w:t>Availability:</w:t>
            </w:r>
          </w:p>
        </w:tc>
        <w:tc>
          <w:tcPr>
            <w:tcW w:w="6672" w:type="dxa"/>
            <w:shd w:val="clear" w:color="auto" w:fill="auto"/>
          </w:tcPr>
          <w:p w14:paraId="0D38D27E" w14:textId="77777777" w:rsidR="008C1831" w:rsidRPr="00507E98" w:rsidRDefault="006A3A56" w:rsidP="008C1831">
            <w:pPr>
              <w:rPr>
                <w:rFonts w:ascii="Aptos" w:hAnsi="Aptos"/>
                <w:sz w:val="22"/>
                <w:szCs w:val="22"/>
              </w:rPr>
            </w:pPr>
            <w:r w:rsidRPr="00507E98">
              <w:rPr>
                <w:rFonts w:ascii="Aptos" w:hAnsi="Aptos"/>
                <w:i/>
                <w:sz w:val="22"/>
                <w:szCs w:val="22"/>
                <w:highlight w:val="yellow"/>
              </w:rPr>
              <w:t>Thursdays</w:t>
            </w:r>
            <w:r w:rsidR="005F626C" w:rsidRPr="00507E98">
              <w:rPr>
                <w:rFonts w:ascii="Aptos" w:hAnsi="Aptos"/>
                <w:i/>
                <w:sz w:val="22"/>
                <w:szCs w:val="22"/>
                <w:highlight w:val="yellow"/>
              </w:rPr>
              <w:t>. 10:30- a.m-12:00 p.m. (noon)</w:t>
            </w:r>
            <w:r w:rsidR="005F626C" w:rsidRPr="00507E98">
              <w:rPr>
                <w:rFonts w:ascii="Aptos" w:hAnsi="Aptos"/>
                <w:sz w:val="22"/>
                <w:szCs w:val="22"/>
                <w:highlight w:val="yellow"/>
              </w:rPr>
              <w:t>, or by appointment.</w:t>
            </w:r>
            <w:r w:rsidR="005F626C" w:rsidRPr="00507E98">
              <w:rPr>
                <w:rFonts w:ascii="Aptos" w:hAnsi="Aptos"/>
                <w:sz w:val="22"/>
                <w:szCs w:val="22"/>
              </w:rPr>
              <w:t xml:space="preserve"> </w:t>
            </w:r>
          </w:p>
        </w:tc>
      </w:tr>
      <w:tr w:rsidR="006869A3" w14:paraId="54DE03DC" w14:textId="77777777" w:rsidTr="00A12637">
        <w:tc>
          <w:tcPr>
            <w:tcW w:w="2943" w:type="dxa"/>
            <w:shd w:val="clear" w:color="auto" w:fill="auto"/>
          </w:tcPr>
          <w:p w14:paraId="2AE98E2E" w14:textId="77777777" w:rsidR="006869A3" w:rsidRPr="00507E98" w:rsidRDefault="004E7D66" w:rsidP="006869A3">
            <w:pPr>
              <w:rPr>
                <w:rFonts w:ascii="Aptos" w:hAnsi="Aptos"/>
                <w:b/>
                <w:sz w:val="22"/>
                <w:szCs w:val="22"/>
              </w:rPr>
            </w:pPr>
            <w:r w:rsidRPr="00507E98">
              <w:rPr>
                <w:rFonts w:ascii="Aptos" w:hAnsi="Aptos"/>
                <w:b/>
                <w:sz w:val="22"/>
                <w:szCs w:val="22"/>
              </w:rPr>
              <w:t>Email:</w:t>
            </w:r>
          </w:p>
        </w:tc>
        <w:tc>
          <w:tcPr>
            <w:tcW w:w="6672" w:type="dxa"/>
            <w:shd w:val="clear" w:color="auto" w:fill="auto"/>
          </w:tcPr>
          <w:p w14:paraId="5D0038FA" w14:textId="77777777" w:rsidR="006869A3" w:rsidRPr="00507E98" w:rsidRDefault="009912A8" w:rsidP="005F626C">
            <w:pPr>
              <w:rPr>
                <w:rFonts w:ascii="Aptos" w:hAnsi="Aptos"/>
                <w:sz w:val="22"/>
                <w:szCs w:val="22"/>
              </w:rPr>
            </w:pPr>
            <w:hyperlink r:id="rId8" w:history="1">
              <w:r w:rsidRPr="00507E98">
                <w:rPr>
                  <w:rStyle w:val="Hyperlink"/>
                  <w:rFonts w:ascii="Aptos" w:hAnsi="Aptos"/>
                  <w:sz w:val="22"/>
                  <w:szCs w:val="22"/>
                </w:rPr>
                <w:t>Ken.Ferens@u</w:t>
              </w:r>
              <w:r w:rsidRPr="00507E98">
                <w:rPr>
                  <w:rStyle w:val="Hyperlink"/>
                  <w:rFonts w:ascii="Aptos" w:hAnsi="Aptos"/>
                  <w:sz w:val="22"/>
                  <w:szCs w:val="22"/>
                </w:rPr>
                <w:t>m</w:t>
              </w:r>
              <w:r w:rsidRPr="00507E98">
                <w:rPr>
                  <w:rStyle w:val="Hyperlink"/>
                  <w:rFonts w:ascii="Aptos" w:hAnsi="Aptos"/>
                  <w:sz w:val="22"/>
                  <w:szCs w:val="22"/>
                </w:rPr>
                <w:t>anitoba.ca</w:t>
              </w:r>
            </w:hyperlink>
            <w:r w:rsidR="005F626C" w:rsidRPr="00507E98">
              <w:rPr>
                <w:rFonts w:ascii="Aptos" w:hAnsi="Aptos"/>
                <w:sz w:val="22"/>
                <w:szCs w:val="22"/>
              </w:rPr>
              <w:t xml:space="preserve"> </w:t>
            </w:r>
            <w:r w:rsidR="00FC5E39" w:rsidRPr="00507E98">
              <w:rPr>
                <w:rFonts w:ascii="Aptos" w:hAnsi="Aptos"/>
                <w:sz w:val="22"/>
                <w:szCs w:val="22"/>
              </w:rPr>
              <w:t xml:space="preserve">and </w:t>
            </w:r>
            <w:hyperlink r:id="rId9" w:history="1">
              <w:r w:rsidR="00FC5E39" w:rsidRPr="00507E98">
                <w:rPr>
                  <w:rStyle w:val="Hyperlink"/>
                  <w:rFonts w:ascii="Aptos" w:hAnsi="Aptos"/>
                  <w:sz w:val="22"/>
                  <w:szCs w:val="22"/>
                </w:rPr>
                <w:t>brezinkk@myumanitoba.ca</w:t>
              </w:r>
            </w:hyperlink>
            <w:r w:rsidR="00FC5E39" w:rsidRPr="00507E98">
              <w:rPr>
                <w:rFonts w:ascii="Aptos" w:hAnsi="Aptos"/>
                <w:sz w:val="22"/>
                <w:szCs w:val="22"/>
              </w:rPr>
              <w:t xml:space="preserve"> </w:t>
            </w:r>
            <w:r w:rsidR="005F626C" w:rsidRPr="00507E98">
              <w:rPr>
                <w:rFonts w:ascii="Aptos" w:hAnsi="Aptos"/>
                <w:sz w:val="22"/>
                <w:szCs w:val="22"/>
              </w:rPr>
              <w:t xml:space="preserve">- </w:t>
            </w:r>
            <w:r w:rsidR="005F626C" w:rsidRPr="00507E98">
              <w:rPr>
                <w:rFonts w:ascii="Aptos" w:hAnsi="Aptos"/>
                <w:i/>
                <w:sz w:val="22"/>
                <w:szCs w:val="22"/>
              </w:rPr>
              <w:t xml:space="preserve">Please remember that you must use only </w:t>
            </w:r>
            <w:r w:rsidR="005F626C" w:rsidRPr="00507E98">
              <w:rPr>
                <w:rFonts w:ascii="Aptos" w:hAnsi="Aptos"/>
                <w:b/>
                <w:i/>
                <w:sz w:val="22"/>
                <w:szCs w:val="22"/>
              </w:rPr>
              <w:t>your U of M email account</w:t>
            </w:r>
            <w:r w:rsidR="005F626C" w:rsidRPr="00507E98">
              <w:rPr>
                <w:rFonts w:ascii="Aptos" w:hAnsi="Aptos"/>
                <w:i/>
                <w:sz w:val="22"/>
                <w:szCs w:val="22"/>
              </w:rPr>
              <w:t xml:space="preserve"> to communicate with us. You are also expected to check your e</w:t>
            </w:r>
            <w:r w:rsidR="00CF0E17" w:rsidRPr="00507E98">
              <w:rPr>
                <w:rFonts w:ascii="Aptos" w:hAnsi="Aptos"/>
                <w:i/>
                <w:sz w:val="22"/>
                <w:szCs w:val="22"/>
              </w:rPr>
              <w:t>mails regularly, such as</w:t>
            </w:r>
            <w:r w:rsidR="005F626C" w:rsidRPr="00507E98">
              <w:rPr>
                <w:rFonts w:ascii="Aptos" w:hAnsi="Aptos"/>
                <w:i/>
                <w:sz w:val="22"/>
                <w:szCs w:val="22"/>
              </w:rPr>
              <w:t xml:space="preserve"> twice a week</w:t>
            </w:r>
            <w:r w:rsidR="00CF0E17" w:rsidRPr="00507E98">
              <w:rPr>
                <w:rFonts w:ascii="Aptos" w:hAnsi="Aptos"/>
                <w:i/>
                <w:sz w:val="22"/>
                <w:szCs w:val="22"/>
              </w:rPr>
              <w:t xml:space="preserve"> – or more</w:t>
            </w:r>
            <w:r w:rsidR="005F626C" w:rsidRPr="00507E98">
              <w:rPr>
                <w:rFonts w:ascii="Aptos" w:hAnsi="Aptos"/>
                <w:i/>
                <w:sz w:val="22"/>
                <w:szCs w:val="22"/>
              </w:rPr>
              <w:t xml:space="preserve">. </w:t>
            </w:r>
            <w:r w:rsidR="005F626C" w:rsidRPr="00507E98">
              <w:rPr>
                <w:rFonts w:ascii="Aptos" w:hAnsi="Aptos"/>
                <w:sz w:val="22"/>
                <w:szCs w:val="22"/>
              </w:rPr>
              <w:t>Important information is often sent only by email.</w:t>
            </w:r>
          </w:p>
          <w:p w14:paraId="6C96A67C" w14:textId="77777777" w:rsidR="005F626C" w:rsidRPr="00507E98" w:rsidRDefault="005F626C" w:rsidP="005F626C">
            <w:pPr>
              <w:rPr>
                <w:rFonts w:ascii="Aptos" w:hAnsi="Aptos"/>
                <w:sz w:val="22"/>
                <w:szCs w:val="22"/>
              </w:rPr>
            </w:pPr>
          </w:p>
          <w:p w14:paraId="6A7DD0D1" w14:textId="77777777" w:rsidR="005F626C" w:rsidRPr="00507E98" w:rsidRDefault="005F626C" w:rsidP="005F626C">
            <w:pPr>
              <w:rPr>
                <w:rFonts w:ascii="Aptos" w:hAnsi="Aptos"/>
                <w:sz w:val="22"/>
                <w:szCs w:val="22"/>
              </w:rPr>
            </w:pPr>
            <w:r w:rsidRPr="00507E98">
              <w:rPr>
                <w:rFonts w:ascii="Aptos" w:hAnsi="Aptos"/>
                <w:sz w:val="22"/>
                <w:szCs w:val="22"/>
              </w:rPr>
              <w:t>Please use t</w:t>
            </w:r>
            <w:r w:rsidR="00F16302" w:rsidRPr="00507E98">
              <w:rPr>
                <w:rFonts w:ascii="Aptos" w:hAnsi="Aptos"/>
                <w:sz w:val="22"/>
                <w:szCs w:val="22"/>
              </w:rPr>
              <w:t>he following format when emailing</w:t>
            </w:r>
            <w:r w:rsidRPr="00507E98">
              <w:rPr>
                <w:rFonts w:ascii="Aptos" w:hAnsi="Aptos"/>
                <w:sz w:val="22"/>
                <w:szCs w:val="22"/>
              </w:rPr>
              <w:t xml:space="preserve"> </w:t>
            </w:r>
            <w:r w:rsidR="00FC5E39" w:rsidRPr="00507E98">
              <w:rPr>
                <w:rFonts w:ascii="Aptos" w:hAnsi="Aptos"/>
                <w:sz w:val="22"/>
                <w:szCs w:val="22"/>
              </w:rPr>
              <w:t>the instruction staff</w:t>
            </w:r>
            <w:r w:rsidRPr="00507E98">
              <w:rPr>
                <w:rFonts w:ascii="Aptos" w:hAnsi="Aptos"/>
                <w:sz w:val="22"/>
                <w:szCs w:val="22"/>
              </w:rPr>
              <w:t>:</w:t>
            </w:r>
          </w:p>
          <w:p w14:paraId="77C0BFCF" w14:textId="77777777" w:rsidR="00245232" w:rsidRPr="00507E98" w:rsidRDefault="00245232" w:rsidP="00786A93">
            <w:pPr>
              <w:numPr>
                <w:ilvl w:val="0"/>
                <w:numId w:val="7"/>
              </w:numPr>
              <w:rPr>
                <w:rFonts w:ascii="Aptos" w:hAnsi="Aptos"/>
                <w:sz w:val="22"/>
                <w:szCs w:val="22"/>
              </w:rPr>
            </w:pPr>
            <w:r w:rsidRPr="00507E98">
              <w:rPr>
                <w:rFonts w:ascii="Aptos" w:hAnsi="Aptos"/>
                <w:sz w:val="22"/>
                <w:szCs w:val="22"/>
              </w:rPr>
              <w:t xml:space="preserve">Ensure that the </w:t>
            </w:r>
            <w:r w:rsidR="004750FA" w:rsidRPr="00507E98">
              <w:rPr>
                <w:rFonts w:ascii="Aptos" w:hAnsi="Aptos"/>
                <w:b/>
                <w:sz w:val="22"/>
                <w:szCs w:val="22"/>
              </w:rPr>
              <w:t>subject line</w:t>
            </w:r>
            <w:r w:rsidR="004750FA" w:rsidRPr="00507E98">
              <w:rPr>
                <w:rFonts w:ascii="Aptos" w:hAnsi="Aptos"/>
                <w:sz w:val="22"/>
                <w:szCs w:val="22"/>
              </w:rPr>
              <w:t xml:space="preserve"> states exactly what</w:t>
            </w:r>
            <w:r w:rsidRPr="00507E98">
              <w:rPr>
                <w:rFonts w:ascii="Aptos" w:hAnsi="Aptos"/>
                <w:sz w:val="22"/>
                <w:szCs w:val="22"/>
              </w:rPr>
              <w:t xml:space="preserve"> </w:t>
            </w:r>
            <w:r w:rsidR="004750FA" w:rsidRPr="00507E98">
              <w:rPr>
                <w:rFonts w:ascii="Aptos" w:hAnsi="Aptos"/>
                <w:sz w:val="22"/>
                <w:szCs w:val="22"/>
              </w:rPr>
              <w:t xml:space="preserve">the email is about, and </w:t>
            </w:r>
            <w:r w:rsidRPr="00507E98">
              <w:rPr>
                <w:rFonts w:ascii="Aptos" w:hAnsi="Aptos"/>
                <w:sz w:val="22"/>
                <w:szCs w:val="22"/>
              </w:rPr>
              <w:t xml:space="preserve">that you include your name </w:t>
            </w:r>
            <w:r w:rsidRPr="00507E98">
              <w:rPr>
                <w:rFonts w:ascii="Aptos" w:hAnsi="Aptos"/>
                <w:i/>
                <w:sz w:val="22"/>
                <w:szCs w:val="22"/>
              </w:rPr>
              <w:t>in ful</w:t>
            </w:r>
            <w:r w:rsidR="004750FA" w:rsidRPr="00507E98">
              <w:rPr>
                <w:rFonts w:ascii="Aptos" w:hAnsi="Aptos"/>
                <w:i/>
                <w:sz w:val="22"/>
                <w:szCs w:val="22"/>
              </w:rPr>
              <w:t>l</w:t>
            </w:r>
            <w:r w:rsidR="009912A8" w:rsidRPr="00507E98">
              <w:rPr>
                <w:rFonts w:ascii="Aptos" w:hAnsi="Aptos"/>
                <w:i/>
                <w:sz w:val="22"/>
                <w:szCs w:val="22"/>
              </w:rPr>
              <w:t>.</w:t>
            </w:r>
          </w:p>
          <w:p w14:paraId="388B58E4" w14:textId="77777777" w:rsidR="00AF2728" w:rsidRPr="00507E98" w:rsidRDefault="00AF2728" w:rsidP="00AF2728">
            <w:pPr>
              <w:ind w:left="720"/>
              <w:rPr>
                <w:rFonts w:ascii="Aptos" w:hAnsi="Aptos"/>
                <w:sz w:val="22"/>
                <w:szCs w:val="22"/>
              </w:rPr>
            </w:pPr>
          </w:p>
        </w:tc>
      </w:tr>
      <w:tr w:rsidR="006869A3" w14:paraId="6D77D667" w14:textId="77777777" w:rsidTr="00A12637">
        <w:tc>
          <w:tcPr>
            <w:tcW w:w="2943" w:type="dxa"/>
            <w:shd w:val="clear" w:color="auto" w:fill="auto"/>
          </w:tcPr>
          <w:p w14:paraId="6446F160" w14:textId="77777777" w:rsidR="006869A3" w:rsidRDefault="004E7D66" w:rsidP="006869A3">
            <w:pPr>
              <w:rPr>
                <w:rFonts w:ascii="Aptos" w:hAnsi="Aptos"/>
                <w:b/>
                <w:szCs w:val="20"/>
              </w:rPr>
            </w:pPr>
            <w:r>
              <w:rPr>
                <w:rFonts w:ascii="Aptos" w:hAnsi="Aptos"/>
                <w:b/>
                <w:szCs w:val="20"/>
              </w:rPr>
              <w:lastRenderedPageBreak/>
              <w:t>Contact Information:</w:t>
            </w:r>
          </w:p>
        </w:tc>
        <w:tc>
          <w:tcPr>
            <w:tcW w:w="6672" w:type="dxa"/>
            <w:shd w:val="clear" w:color="auto" w:fill="auto"/>
          </w:tcPr>
          <w:p w14:paraId="10A6E3A4" w14:textId="77777777" w:rsidR="005D5194" w:rsidRDefault="007A01A7" w:rsidP="00FC5E39">
            <w:pPr>
              <w:rPr>
                <w:rFonts w:ascii="Aptos" w:hAnsi="Aptos"/>
              </w:rPr>
            </w:pPr>
            <w:r>
              <w:rPr>
                <w:rFonts w:ascii="Aptos" w:hAnsi="Aptos"/>
                <w:i/>
                <w:sz w:val="22"/>
              </w:rPr>
              <w:t xml:space="preserve">To make an appointment, I prefer that you email </w:t>
            </w:r>
            <w:r w:rsidR="009375B9">
              <w:rPr>
                <w:rFonts w:ascii="Aptos" w:hAnsi="Aptos"/>
                <w:i/>
                <w:sz w:val="22"/>
              </w:rPr>
              <w:t>us</w:t>
            </w:r>
            <w:r w:rsidR="00FC5E39">
              <w:rPr>
                <w:rFonts w:ascii="Aptos" w:hAnsi="Aptos"/>
                <w:i/>
                <w:sz w:val="22"/>
              </w:rPr>
              <w:t xml:space="preserve">. Emails will be replied to within 24 hours during the school week, and </w:t>
            </w:r>
            <w:r w:rsidR="00430A23">
              <w:rPr>
                <w:rFonts w:ascii="Aptos" w:hAnsi="Aptos"/>
                <w:i/>
                <w:sz w:val="22"/>
              </w:rPr>
              <w:t>by Monday morning over the weekend.</w:t>
            </w:r>
            <w:r>
              <w:rPr>
                <w:rFonts w:ascii="Aptos" w:hAnsi="Aptos"/>
                <w:sz w:val="22"/>
              </w:rPr>
              <w:t xml:space="preserve"> </w:t>
            </w:r>
          </w:p>
        </w:tc>
      </w:tr>
    </w:tbl>
    <w:p w14:paraId="296926BB" w14:textId="77777777" w:rsidR="003B054B" w:rsidRDefault="003B054B" w:rsidP="006869A3">
      <w:pPr>
        <w:rPr>
          <w:rFonts w:ascii="Aptos" w:hAnsi="Aptos"/>
          <w:sz w:val="22"/>
          <w:szCs w:val="20"/>
        </w:rPr>
      </w:pPr>
    </w:p>
    <w:p w14:paraId="41FF8A68" w14:textId="77777777" w:rsidR="00507E98" w:rsidRPr="00507E98" w:rsidRDefault="004A048D" w:rsidP="00507E98">
      <w:pPr>
        <w:pStyle w:val="Heading1"/>
      </w:pPr>
      <w:bookmarkStart w:id="1" w:name="_Toc304879732"/>
      <w:bookmarkStart w:id="2" w:name="_Toc456088526"/>
      <w:r w:rsidRPr="00507E98">
        <w:t>General Course Information</w:t>
      </w:r>
      <w:bookmarkEnd w:id="1"/>
      <w:bookmarkEnd w:id="2"/>
    </w:p>
    <w:p w14:paraId="036D93A6" w14:textId="77777777" w:rsidR="00BB2203" w:rsidRPr="00507E98" w:rsidRDefault="00253BE5" w:rsidP="00507E98">
      <w:pPr>
        <w:rPr>
          <w:rFonts w:ascii="Aptos" w:hAnsi="Aptos" w:cs="Cambria"/>
          <w:sz w:val="22"/>
          <w:szCs w:val="22"/>
        </w:rPr>
      </w:pPr>
      <w:r w:rsidRPr="00507E98">
        <w:rPr>
          <w:rFonts w:ascii="Aptos" w:hAnsi="Aptos"/>
          <w:sz w:val="22"/>
          <w:szCs w:val="22"/>
        </w:rPr>
        <w:t xml:space="preserve">This course syllabus is intended to help you as we navigate the course and the semester. You’ll find most of the information you will need, </w:t>
      </w:r>
      <w:r w:rsidR="00697493" w:rsidRPr="00507E98">
        <w:rPr>
          <w:rFonts w:ascii="Aptos" w:hAnsi="Aptos"/>
          <w:sz w:val="22"/>
          <w:szCs w:val="22"/>
        </w:rPr>
        <w:t>bu</w:t>
      </w:r>
      <w:r w:rsidRPr="00507E98">
        <w:rPr>
          <w:rFonts w:ascii="Aptos" w:hAnsi="Aptos"/>
          <w:sz w:val="22"/>
          <w:szCs w:val="22"/>
        </w:rPr>
        <w:t>t</w:t>
      </w:r>
      <w:r w:rsidR="00483061" w:rsidRPr="00507E98">
        <w:rPr>
          <w:rFonts w:ascii="Aptos" w:hAnsi="Aptos"/>
          <w:sz w:val="22"/>
          <w:szCs w:val="22"/>
        </w:rPr>
        <w:t xml:space="preserve"> it</w:t>
      </w:r>
      <w:r w:rsidRPr="00507E98">
        <w:rPr>
          <w:rFonts w:ascii="Aptos" w:hAnsi="Aptos"/>
          <w:sz w:val="22"/>
          <w:szCs w:val="22"/>
        </w:rPr>
        <w:t xml:space="preserve"> is your responsibility to familiarize yourself with faculty regulations regarding the completion of the course requirements, attendance and withdrawal. </w:t>
      </w:r>
      <w:r w:rsidR="00697493" w:rsidRPr="00507E98">
        <w:rPr>
          <w:rFonts w:ascii="Aptos" w:hAnsi="Aptos"/>
          <w:sz w:val="22"/>
          <w:szCs w:val="22"/>
        </w:rPr>
        <w:t>Should you have any uncertainty about your standing in the course or about an absence or about a grade, please bring</w:t>
      </w:r>
      <w:r w:rsidR="00697493" w:rsidRPr="00507E98">
        <w:rPr>
          <w:rFonts w:ascii="Aptos" w:hAnsi="Aptos" w:cs="Cambria"/>
          <w:sz w:val="22"/>
          <w:szCs w:val="22"/>
        </w:rPr>
        <w:t xml:space="preserve"> your concerns directly to </w:t>
      </w:r>
      <w:r w:rsidR="0023162B" w:rsidRPr="00507E98">
        <w:rPr>
          <w:rFonts w:ascii="Aptos" w:hAnsi="Aptos" w:cs="Cambria"/>
          <w:sz w:val="22"/>
          <w:szCs w:val="22"/>
        </w:rPr>
        <w:t xml:space="preserve">the instructor’s </w:t>
      </w:r>
      <w:r w:rsidR="00697493" w:rsidRPr="00507E98">
        <w:rPr>
          <w:rFonts w:ascii="Aptos" w:hAnsi="Aptos" w:cs="Cambria"/>
          <w:sz w:val="22"/>
          <w:szCs w:val="22"/>
        </w:rPr>
        <w:t xml:space="preserve">attention, in person or by email, </w:t>
      </w:r>
      <w:r w:rsidR="00483061" w:rsidRPr="00507E98">
        <w:rPr>
          <w:rFonts w:ascii="Aptos" w:hAnsi="Aptos" w:cs="Cambria"/>
          <w:sz w:val="22"/>
          <w:szCs w:val="22"/>
        </w:rPr>
        <w:t xml:space="preserve">and </w:t>
      </w:r>
      <w:r w:rsidR="00697493" w:rsidRPr="00507E98">
        <w:rPr>
          <w:rFonts w:ascii="Aptos" w:hAnsi="Aptos" w:cs="Cambria"/>
          <w:i/>
          <w:sz w:val="22"/>
          <w:szCs w:val="22"/>
        </w:rPr>
        <w:t>in a timely manner</w:t>
      </w:r>
      <w:r w:rsidR="00697493" w:rsidRPr="00507E98">
        <w:rPr>
          <w:rFonts w:ascii="Aptos" w:hAnsi="Aptos" w:cs="Cambria"/>
          <w:sz w:val="22"/>
          <w:szCs w:val="22"/>
        </w:rPr>
        <w:t>.  For more specific information related to faculty policies and regulations, consult your department or the university calendar.</w:t>
      </w:r>
      <w:bookmarkStart w:id="3" w:name="_Toc304879733"/>
      <w:bookmarkStart w:id="4" w:name="_Toc456088527"/>
    </w:p>
    <w:p w14:paraId="1DC5EEF2" w14:textId="77777777" w:rsidR="00430A23" w:rsidRDefault="00430A23" w:rsidP="00430A23">
      <w:pPr>
        <w:rPr>
          <w:rFonts w:ascii="Aptos" w:hAnsi="Aptos" w:cs="Cambria"/>
          <w:sz w:val="22"/>
          <w:szCs w:val="22"/>
        </w:rPr>
      </w:pPr>
    </w:p>
    <w:p w14:paraId="4D6C70C3" w14:textId="77777777" w:rsidR="004A048D" w:rsidRDefault="004A048D" w:rsidP="00507E98">
      <w:pPr>
        <w:pStyle w:val="Heading1"/>
      </w:pPr>
      <w:r>
        <w:t xml:space="preserve">Course </w:t>
      </w:r>
      <w:bookmarkEnd w:id="3"/>
      <w:r>
        <w:t>Goals</w:t>
      </w:r>
      <w:bookmarkEnd w:id="4"/>
    </w:p>
    <w:p w14:paraId="542EC12E" w14:textId="77777777" w:rsidR="00F83FB7" w:rsidRPr="00507E98" w:rsidRDefault="00F83FB7" w:rsidP="00F83FB7">
      <w:pPr>
        <w:rPr>
          <w:rFonts w:ascii="Aptos" w:hAnsi="Aptos"/>
          <w:szCs w:val="22"/>
        </w:rPr>
      </w:pPr>
      <w:r w:rsidRPr="00507E98">
        <w:rPr>
          <w:rFonts w:ascii="Aptos" w:hAnsi="Aptos"/>
          <w:b/>
          <w:szCs w:val="22"/>
        </w:rPr>
        <w:t>Goals of the Course:</w:t>
      </w:r>
      <w:r w:rsidRPr="00507E98">
        <w:rPr>
          <w:rFonts w:ascii="Aptos" w:hAnsi="Aptos"/>
          <w:szCs w:val="22"/>
        </w:rPr>
        <w:t xml:space="preserve"> </w:t>
      </w:r>
    </w:p>
    <w:p w14:paraId="20B5E179" w14:textId="77777777" w:rsidR="00F15685" w:rsidRPr="009375B9" w:rsidRDefault="00F15685" w:rsidP="00F15685">
      <w:pPr>
        <w:numPr>
          <w:ilvl w:val="0"/>
          <w:numId w:val="6"/>
        </w:numPr>
        <w:rPr>
          <w:rFonts w:ascii="Aptos" w:hAnsi="Aptos"/>
          <w:sz w:val="22"/>
          <w:szCs w:val="22"/>
        </w:rPr>
      </w:pPr>
      <w:bookmarkStart w:id="5" w:name="_Toc304879734"/>
      <w:r w:rsidRPr="009375B9">
        <w:rPr>
          <w:rFonts w:ascii="Aptos" w:hAnsi="Aptos"/>
          <w:sz w:val="22"/>
          <w:szCs w:val="22"/>
        </w:rPr>
        <w:t>To introduce foundational research communication skills relevant to graduate-level research, including strategies for effective reading, critical analysis, and synthesis of academic literature;</w:t>
      </w:r>
    </w:p>
    <w:p w14:paraId="7C9797AD" w14:textId="77777777" w:rsidR="00F15685" w:rsidRPr="009375B9" w:rsidRDefault="00F15685" w:rsidP="00F15685">
      <w:pPr>
        <w:numPr>
          <w:ilvl w:val="0"/>
          <w:numId w:val="6"/>
        </w:numPr>
        <w:rPr>
          <w:rFonts w:ascii="Aptos" w:hAnsi="Aptos"/>
          <w:sz w:val="22"/>
          <w:szCs w:val="22"/>
        </w:rPr>
      </w:pPr>
      <w:r w:rsidRPr="009375B9">
        <w:rPr>
          <w:rFonts w:ascii="Aptos" w:hAnsi="Aptos"/>
          <w:sz w:val="22"/>
          <w:szCs w:val="22"/>
        </w:rPr>
        <w:t>To develop skills in research-oriented writing by exploring methods for structuring arguments, crafting research papers, and presenting findings in a concise, coherent manner appropriate for academic audiences;</w:t>
      </w:r>
    </w:p>
    <w:p w14:paraId="5EA2B4F1" w14:textId="77777777" w:rsidR="00F15685" w:rsidRDefault="00F15685" w:rsidP="00F15685">
      <w:pPr>
        <w:numPr>
          <w:ilvl w:val="0"/>
          <w:numId w:val="6"/>
        </w:numPr>
        <w:rPr>
          <w:rFonts w:ascii="Aptos" w:hAnsi="Aptos"/>
          <w:sz w:val="22"/>
          <w:szCs w:val="22"/>
        </w:rPr>
      </w:pPr>
      <w:r w:rsidRPr="009375B9">
        <w:rPr>
          <w:rFonts w:ascii="Aptos" w:hAnsi="Aptos"/>
          <w:sz w:val="22"/>
          <w:szCs w:val="22"/>
        </w:rPr>
        <w:t>To provide opportunities for practice, feedback, and reflection on research communication, ensuring students gain confidence and proficiency in written, oral, and visual presentation of their research;</w:t>
      </w:r>
    </w:p>
    <w:p w14:paraId="23046D60" w14:textId="77777777" w:rsidR="00710F41" w:rsidRPr="009375B9" w:rsidRDefault="00710F41" w:rsidP="00F15685">
      <w:pPr>
        <w:numPr>
          <w:ilvl w:val="0"/>
          <w:numId w:val="6"/>
        </w:numPr>
        <w:rPr>
          <w:rFonts w:ascii="Aptos" w:hAnsi="Aptos"/>
          <w:sz w:val="22"/>
          <w:szCs w:val="22"/>
        </w:rPr>
      </w:pPr>
      <w:r w:rsidRPr="00710F41">
        <w:rPr>
          <w:rFonts w:ascii="Aptos" w:hAnsi="Aptos"/>
          <w:sz w:val="22"/>
          <w:szCs w:val="22"/>
        </w:rPr>
        <w:t>To engage students in hands-on research activities, including testing Machine Learning algorithms, gathering and analyzing datasets, and using advanced computational tools to assess and interpret experimental results.</w:t>
      </w:r>
    </w:p>
    <w:p w14:paraId="7BE4BDF5" w14:textId="77777777" w:rsidR="00F15685" w:rsidRPr="009375B9" w:rsidRDefault="00F15685" w:rsidP="00F15685">
      <w:pPr>
        <w:numPr>
          <w:ilvl w:val="0"/>
          <w:numId w:val="6"/>
        </w:numPr>
        <w:rPr>
          <w:rFonts w:ascii="Aptos" w:hAnsi="Aptos"/>
          <w:sz w:val="22"/>
          <w:szCs w:val="22"/>
        </w:rPr>
      </w:pPr>
      <w:r w:rsidRPr="009375B9">
        <w:rPr>
          <w:rFonts w:ascii="Aptos" w:hAnsi="Aptos"/>
          <w:sz w:val="22"/>
          <w:szCs w:val="22"/>
        </w:rPr>
        <w:t>To build competencies in logically structured and stylistically appropriate communication for research, empowering students to convey complex ideas clearly and persuasively;</w:t>
      </w:r>
    </w:p>
    <w:p w14:paraId="11586827" w14:textId="77777777" w:rsidR="004A048D" w:rsidRPr="009375B9" w:rsidRDefault="00F15685" w:rsidP="00F15685">
      <w:pPr>
        <w:numPr>
          <w:ilvl w:val="0"/>
          <w:numId w:val="6"/>
        </w:numPr>
        <w:rPr>
          <w:rFonts w:ascii="Aptos" w:hAnsi="Aptos"/>
          <w:sz w:val="22"/>
          <w:szCs w:val="22"/>
        </w:rPr>
      </w:pPr>
      <w:r w:rsidRPr="009375B9">
        <w:rPr>
          <w:rFonts w:ascii="Aptos" w:hAnsi="Aptos"/>
          <w:sz w:val="22"/>
          <w:szCs w:val="22"/>
        </w:rPr>
        <w:t>To guide students in producing key academic deliverables—such as research proposals, presentations, and reports—preparing them for success in both academia and research-focused careers;</w:t>
      </w:r>
    </w:p>
    <w:p w14:paraId="07A0554C" w14:textId="77777777" w:rsidR="004A048D" w:rsidRDefault="00603C9D" w:rsidP="00507E98">
      <w:pPr>
        <w:pStyle w:val="Heading1"/>
      </w:pPr>
      <w:bookmarkStart w:id="6" w:name="_Toc456088528"/>
      <w:bookmarkEnd w:id="5"/>
      <w:r w:rsidRPr="003443FC">
        <w:t xml:space="preserve">Intended </w:t>
      </w:r>
      <w:r w:rsidR="004A048D" w:rsidRPr="003443FC">
        <w:t>Learning Outcomes</w:t>
      </w:r>
      <w:bookmarkEnd w:id="6"/>
    </w:p>
    <w:p w14:paraId="2CF4EFC5" w14:textId="77777777" w:rsidR="00672946" w:rsidRDefault="00672946" w:rsidP="00786A93">
      <w:pPr>
        <w:pStyle w:val="LightGrid-Accent3"/>
        <w:numPr>
          <w:ilvl w:val="0"/>
          <w:numId w:val="2"/>
        </w:numPr>
        <w:rPr>
          <w:rFonts w:ascii="Aptos" w:hAnsi="Aptos"/>
          <w:b/>
        </w:rPr>
      </w:pPr>
      <w:r>
        <w:rPr>
          <w:rFonts w:ascii="Aptos" w:hAnsi="Aptos"/>
          <w:b/>
          <w:i/>
        </w:rPr>
        <w:t>Outcome 1</w:t>
      </w:r>
      <w:r>
        <w:rPr>
          <w:rFonts w:ascii="Aptos" w:hAnsi="Aptos"/>
          <w:b/>
        </w:rPr>
        <w:t xml:space="preserve"> </w:t>
      </w:r>
      <w:r w:rsidRPr="009375B9">
        <w:rPr>
          <w:rFonts w:ascii="Aptos" w:hAnsi="Aptos"/>
          <w:bCs/>
        </w:rPr>
        <w:t>–</w:t>
      </w:r>
      <w:r>
        <w:rPr>
          <w:rFonts w:ascii="Aptos" w:hAnsi="Aptos"/>
          <w:b/>
        </w:rPr>
        <w:t xml:space="preserve"> </w:t>
      </w:r>
      <w:r w:rsidR="009375B9" w:rsidRPr="009375B9">
        <w:rPr>
          <w:rFonts w:ascii="Aptos" w:hAnsi="Aptos"/>
        </w:rPr>
        <w:t xml:space="preserve">Understand and apply foundational principles of research communication, including effective reading, critical analysis, and synthesis of academic literature, tailored for graduate-level </w:t>
      </w:r>
      <w:r w:rsidR="00710F41">
        <w:rPr>
          <w:rFonts w:ascii="Aptos" w:hAnsi="Aptos"/>
        </w:rPr>
        <w:t>research.</w:t>
      </w:r>
    </w:p>
    <w:p w14:paraId="4B9F2405" w14:textId="77777777" w:rsidR="00672946" w:rsidRDefault="00672946" w:rsidP="00786A93">
      <w:pPr>
        <w:pStyle w:val="LightGrid-Accent3"/>
        <w:numPr>
          <w:ilvl w:val="0"/>
          <w:numId w:val="2"/>
        </w:numPr>
        <w:rPr>
          <w:rFonts w:ascii="Aptos" w:hAnsi="Aptos"/>
        </w:rPr>
      </w:pPr>
      <w:r>
        <w:rPr>
          <w:rFonts w:ascii="Aptos" w:hAnsi="Aptos"/>
          <w:b/>
          <w:i/>
        </w:rPr>
        <w:t>Outcome 2</w:t>
      </w:r>
      <w:r>
        <w:rPr>
          <w:rFonts w:ascii="Aptos" w:hAnsi="Aptos"/>
          <w:b/>
        </w:rPr>
        <w:t xml:space="preserve"> </w:t>
      </w:r>
      <w:r w:rsidRPr="009375B9">
        <w:rPr>
          <w:rFonts w:ascii="Aptos" w:hAnsi="Aptos"/>
          <w:bCs/>
        </w:rPr>
        <w:t xml:space="preserve">– </w:t>
      </w:r>
      <w:r w:rsidR="009375B9" w:rsidRPr="009375B9">
        <w:rPr>
          <w:rFonts w:ascii="Aptos" w:hAnsi="Aptos"/>
        </w:rPr>
        <w:t>Demonstrate the ability to structure logical arguments, craft well-organized research papers, and present findings clearly and persuasively to academic audiences.</w:t>
      </w:r>
    </w:p>
    <w:p w14:paraId="3335AA49" w14:textId="77777777" w:rsidR="00672946" w:rsidRDefault="00672946" w:rsidP="00786A93">
      <w:pPr>
        <w:pStyle w:val="LightGrid-Accent3"/>
        <w:numPr>
          <w:ilvl w:val="0"/>
          <w:numId w:val="2"/>
        </w:numPr>
        <w:rPr>
          <w:rFonts w:ascii="Aptos" w:hAnsi="Aptos"/>
          <w:b/>
        </w:rPr>
      </w:pPr>
      <w:r>
        <w:rPr>
          <w:rFonts w:ascii="Aptos" w:hAnsi="Aptos"/>
          <w:b/>
          <w:i/>
        </w:rPr>
        <w:lastRenderedPageBreak/>
        <w:t>Outcome 3</w:t>
      </w:r>
      <w:r w:rsidRPr="009375B9">
        <w:rPr>
          <w:rFonts w:ascii="Aptos" w:hAnsi="Aptos"/>
          <w:bCs/>
        </w:rPr>
        <w:t xml:space="preserve"> –</w:t>
      </w:r>
      <w:r>
        <w:rPr>
          <w:rFonts w:ascii="Aptos" w:hAnsi="Aptos"/>
          <w:b/>
        </w:rPr>
        <w:t xml:space="preserve"> </w:t>
      </w:r>
      <w:r w:rsidR="009375B9" w:rsidRPr="009375B9">
        <w:rPr>
          <w:rFonts w:ascii="Aptos" w:hAnsi="Aptos"/>
        </w:rPr>
        <w:t>Construct and deliver professional oral and visual presentations, communicating complex ideas to diverse audiences, including peers, faculty, and professionals in academia.</w:t>
      </w:r>
    </w:p>
    <w:p w14:paraId="2CD27D86" w14:textId="77777777" w:rsidR="00672946" w:rsidRDefault="00672946" w:rsidP="00786A93">
      <w:pPr>
        <w:pStyle w:val="LightGrid-Accent3"/>
        <w:numPr>
          <w:ilvl w:val="0"/>
          <w:numId w:val="2"/>
        </w:numPr>
        <w:rPr>
          <w:rFonts w:ascii="Aptos" w:hAnsi="Aptos"/>
          <w:b/>
        </w:rPr>
      </w:pPr>
      <w:r>
        <w:rPr>
          <w:rFonts w:ascii="Aptos" w:hAnsi="Aptos"/>
          <w:b/>
          <w:i/>
        </w:rPr>
        <w:t>Outcome 4</w:t>
      </w:r>
      <w:r>
        <w:rPr>
          <w:rFonts w:ascii="Aptos" w:hAnsi="Aptos"/>
          <w:b/>
        </w:rPr>
        <w:t xml:space="preserve"> </w:t>
      </w:r>
      <w:r w:rsidRPr="009375B9">
        <w:rPr>
          <w:rFonts w:ascii="Aptos" w:hAnsi="Aptos"/>
          <w:bCs/>
        </w:rPr>
        <w:t>–</w:t>
      </w:r>
      <w:r>
        <w:rPr>
          <w:rFonts w:ascii="Aptos" w:hAnsi="Aptos"/>
          <w:b/>
        </w:rPr>
        <w:t xml:space="preserve"> </w:t>
      </w:r>
      <w:r w:rsidR="009375B9" w:rsidRPr="009375B9">
        <w:rPr>
          <w:rFonts w:ascii="Aptos" w:hAnsi="Aptos"/>
        </w:rPr>
        <w:t>Apply strategies for self-assessment, peer review, and instructor feedback to improve communication skills across various academic genres, fostering growth and confidence.</w:t>
      </w:r>
    </w:p>
    <w:p w14:paraId="222650B4" w14:textId="77777777" w:rsidR="00603C9D" w:rsidRDefault="00603C9D" w:rsidP="00786A93">
      <w:pPr>
        <w:pStyle w:val="LightGrid-Accent3"/>
        <w:numPr>
          <w:ilvl w:val="0"/>
          <w:numId w:val="2"/>
        </w:numPr>
        <w:rPr>
          <w:rFonts w:ascii="Aptos" w:hAnsi="Aptos"/>
          <w:b/>
        </w:rPr>
      </w:pPr>
      <w:r>
        <w:rPr>
          <w:rFonts w:ascii="Aptos" w:hAnsi="Aptos"/>
          <w:b/>
          <w:i/>
        </w:rPr>
        <w:t>Outcome 5</w:t>
      </w:r>
      <w:r>
        <w:rPr>
          <w:rFonts w:ascii="Aptos" w:hAnsi="Aptos"/>
        </w:rPr>
        <w:t xml:space="preserve"> – </w:t>
      </w:r>
      <w:r w:rsidR="009375B9" w:rsidRPr="009375B9">
        <w:rPr>
          <w:rFonts w:ascii="Aptos" w:hAnsi="Aptos"/>
        </w:rPr>
        <w:t>Develop skills to produce essential academic outputs, such as research proposals, comprehensive literature reviews, and structured project reports, reflecting high standards of academic integrity and professionalism.</w:t>
      </w:r>
    </w:p>
    <w:p w14:paraId="32F2C6C2" w14:textId="77777777" w:rsidR="00672946" w:rsidRDefault="00672946" w:rsidP="00786A93">
      <w:pPr>
        <w:pStyle w:val="LightGrid-Accent3"/>
        <w:numPr>
          <w:ilvl w:val="0"/>
          <w:numId w:val="2"/>
        </w:numPr>
        <w:rPr>
          <w:rFonts w:ascii="Aptos" w:hAnsi="Aptos"/>
        </w:rPr>
      </w:pPr>
      <w:r>
        <w:rPr>
          <w:rFonts w:ascii="Aptos" w:hAnsi="Aptos"/>
          <w:b/>
          <w:i/>
        </w:rPr>
        <w:t xml:space="preserve">Outcome </w:t>
      </w:r>
      <w:r w:rsidR="00603C9D">
        <w:rPr>
          <w:rFonts w:ascii="Aptos" w:hAnsi="Aptos"/>
          <w:b/>
          <w:i/>
        </w:rPr>
        <w:t>6</w:t>
      </w:r>
      <w:r>
        <w:rPr>
          <w:rFonts w:ascii="Aptos" w:hAnsi="Aptos"/>
          <w:b/>
        </w:rPr>
        <w:t xml:space="preserve"> </w:t>
      </w:r>
      <w:r w:rsidRPr="009375B9">
        <w:rPr>
          <w:rFonts w:ascii="Aptos" w:hAnsi="Aptos"/>
          <w:bCs/>
        </w:rPr>
        <w:t>–</w:t>
      </w:r>
      <w:r>
        <w:rPr>
          <w:rFonts w:ascii="Aptos" w:hAnsi="Aptos"/>
          <w:b/>
        </w:rPr>
        <w:t xml:space="preserve"> </w:t>
      </w:r>
      <w:r w:rsidR="00710F41" w:rsidRPr="00710F41">
        <w:rPr>
          <w:rFonts w:ascii="Aptos" w:hAnsi="Aptos"/>
        </w:rPr>
        <w:t>Engage in practical research tasks, including testing algorithms, gathering and analyzing data, using computational tools, and interpreting results, to inform and enhance research communication.</w:t>
      </w:r>
    </w:p>
    <w:p w14:paraId="26BFD140" w14:textId="77777777" w:rsidR="00672946" w:rsidRDefault="00672946" w:rsidP="00786A93">
      <w:pPr>
        <w:pStyle w:val="LightGrid-Accent3"/>
        <w:numPr>
          <w:ilvl w:val="0"/>
          <w:numId w:val="2"/>
        </w:numPr>
        <w:rPr>
          <w:rFonts w:ascii="Aptos" w:hAnsi="Aptos"/>
          <w:b/>
        </w:rPr>
      </w:pPr>
      <w:r>
        <w:rPr>
          <w:rFonts w:ascii="Aptos" w:hAnsi="Aptos"/>
          <w:b/>
          <w:i/>
        </w:rPr>
        <w:t xml:space="preserve">Outcome </w:t>
      </w:r>
      <w:r w:rsidR="00603C9D">
        <w:rPr>
          <w:rFonts w:ascii="Aptos" w:hAnsi="Aptos"/>
          <w:b/>
          <w:i/>
        </w:rPr>
        <w:t xml:space="preserve">7 </w:t>
      </w:r>
      <w:r w:rsidRPr="009375B9">
        <w:rPr>
          <w:rFonts w:ascii="Aptos" w:hAnsi="Aptos"/>
          <w:bCs/>
        </w:rPr>
        <w:t>–</w:t>
      </w:r>
      <w:r>
        <w:rPr>
          <w:rFonts w:ascii="Aptos" w:hAnsi="Aptos"/>
          <w:b/>
        </w:rPr>
        <w:t xml:space="preserve"> </w:t>
      </w:r>
      <w:r w:rsidR="009375B9" w:rsidRPr="009375B9">
        <w:rPr>
          <w:rFonts w:ascii="Aptos" w:hAnsi="Aptos"/>
        </w:rPr>
        <w:t>Exhibit professionalism and ethical awareness in both independent and collaborative research activities, ensuring equitable and respectful contributions to team projects.</w:t>
      </w:r>
    </w:p>
    <w:p w14:paraId="27CB56BF" w14:textId="77777777" w:rsidR="00BB2203" w:rsidRPr="003443FC" w:rsidRDefault="00603C9D" w:rsidP="003443FC">
      <w:pPr>
        <w:pStyle w:val="LightGrid-Accent3"/>
        <w:numPr>
          <w:ilvl w:val="0"/>
          <w:numId w:val="2"/>
        </w:numPr>
        <w:rPr>
          <w:rFonts w:ascii="Aptos" w:hAnsi="Aptos"/>
          <w:b/>
          <w:sz w:val="20"/>
          <w:szCs w:val="20"/>
        </w:rPr>
      </w:pPr>
      <w:r>
        <w:rPr>
          <w:rFonts w:ascii="Aptos" w:hAnsi="Aptos"/>
          <w:b/>
          <w:i/>
        </w:rPr>
        <w:t xml:space="preserve">Outcome 8 </w:t>
      </w:r>
      <w:r>
        <w:rPr>
          <w:rFonts w:ascii="Aptos" w:hAnsi="Aptos"/>
          <w:i/>
        </w:rPr>
        <w:t xml:space="preserve">– </w:t>
      </w:r>
      <w:r w:rsidR="00710F41" w:rsidRPr="00710F41">
        <w:rPr>
          <w:rFonts w:ascii="Aptos" w:hAnsi="Aptos"/>
        </w:rPr>
        <w:t>Demonstrate advanced information literacy and problem-solving abilities, including locating, critically evaluating, synthesizing, and applying diverse information sources to support rigorous academic and research communication.</w:t>
      </w:r>
    </w:p>
    <w:p w14:paraId="3ECBB6B4" w14:textId="77777777" w:rsidR="00672946" w:rsidRDefault="00672946" w:rsidP="009912A8">
      <w:pPr>
        <w:keepNext/>
        <w:widowControl w:val="0"/>
        <w:spacing w:after="120"/>
        <w:ind w:left="720"/>
        <w:jc w:val="center"/>
        <w:rPr>
          <w:rFonts w:ascii="Aptos" w:hAnsi="Aptos"/>
          <w:b/>
          <w:i/>
          <w:sz w:val="20"/>
          <w:szCs w:val="20"/>
        </w:rPr>
      </w:pPr>
      <w:r>
        <w:rPr>
          <w:rFonts w:ascii="Aptos" w:hAnsi="Aptos"/>
          <w:b/>
          <w:i/>
          <w:sz w:val="20"/>
          <w:szCs w:val="20"/>
        </w:rPr>
        <w:t xml:space="preserve">Expected </w:t>
      </w:r>
      <w:r w:rsidR="003443FC">
        <w:rPr>
          <w:rFonts w:ascii="Aptos" w:hAnsi="Aptos"/>
          <w:b/>
          <w:i/>
          <w:sz w:val="20"/>
          <w:szCs w:val="20"/>
        </w:rPr>
        <w:t xml:space="preserve">Attributes and </w:t>
      </w:r>
      <w:r>
        <w:rPr>
          <w:rFonts w:ascii="Aptos" w:hAnsi="Aptos"/>
          <w:b/>
          <w:i/>
          <w:sz w:val="20"/>
          <w:szCs w:val="20"/>
        </w:rPr>
        <w:t>Competency</w:t>
      </w:r>
      <w:r w:rsidR="009C3721">
        <w:rPr>
          <w:rFonts w:ascii="Aptos" w:hAnsi="Aptos"/>
          <w:b/>
          <w:i/>
          <w:sz w:val="20"/>
          <w:szCs w:val="20"/>
        </w:rPr>
        <w:t xml:space="preserve"> Levels</w:t>
      </w:r>
      <w:r>
        <w:rPr>
          <w:rFonts w:ascii="Aptos" w:hAnsi="Aptos"/>
          <w:b/>
          <w:i/>
          <w:sz w:val="20"/>
          <w:szCs w:val="20"/>
        </w:rPr>
        <w:t>*</w:t>
      </w:r>
      <w:r w:rsidR="003443FC">
        <w:rPr>
          <w:rFonts w:ascii="Aptos" w:hAnsi="Aptos"/>
          <w:b/>
          <w:i/>
          <w:sz w:val="20"/>
          <w:szCs w:val="20"/>
        </w:rPr>
        <w:t>*</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7"/>
        <w:gridCol w:w="726"/>
        <w:gridCol w:w="726"/>
        <w:gridCol w:w="726"/>
        <w:gridCol w:w="725"/>
        <w:gridCol w:w="725"/>
        <w:gridCol w:w="725"/>
        <w:gridCol w:w="725"/>
        <w:gridCol w:w="725"/>
        <w:gridCol w:w="725"/>
        <w:gridCol w:w="725"/>
        <w:gridCol w:w="725"/>
        <w:gridCol w:w="725"/>
      </w:tblGrid>
      <w:tr w:rsidR="00672946" w14:paraId="5D04EE50" w14:textId="77777777" w:rsidTr="00A12637">
        <w:tc>
          <w:tcPr>
            <w:tcW w:w="1377" w:type="dxa"/>
            <w:vMerge w:val="restart"/>
            <w:shd w:val="clear" w:color="auto" w:fill="C0C0C0"/>
            <w:vAlign w:val="center"/>
          </w:tcPr>
          <w:p w14:paraId="282CDEA6" w14:textId="77777777" w:rsidR="00672946" w:rsidRPr="00064F36" w:rsidRDefault="00672946" w:rsidP="009912A8">
            <w:pPr>
              <w:keepNext/>
              <w:widowControl w:val="0"/>
              <w:jc w:val="center"/>
              <w:rPr>
                <w:rFonts w:ascii="Aptos" w:hAnsi="Aptos"/>
                <w:b/>
                <w:sz w:val="20"/>
                <w:szCs w:val="20"/>
              </w:rPr>
            </w:pPr>
            <w:r w:rsidRPr="00064F36">
              <w:rPr>
                <w:rFonts w:ascii="Aptos" w:hAnsi="Aptos"/>
                <w:b/>
                <w:sz w:val="20"/>
                <w:szCs w:val="20"/>
              </w:rPr>
              <w:t>Learning Outcome</w:t>
            </w:r>
          </w:p>
        </w:tc>
        <w:tc>
          <w:tcPr>
            <w:tcW w:w="8703" w:type="dxa"/>
            <w:gridSpan w:val="12"/>
            <w:shd w:val="clear" w:color="auto" w:fill="C0C0C0"/>
            <w:vAlign w:val="center"/>
          </w:tcPr>
          <w:p w14:paraId="5C66562D" w14:textId="77777777" w:rsidR="00672946" w:rsidRPr="00064F36" w:rsidRDefault="00672946" w:rsidP="009912A8">
            <w:pPr>
              <w:keepNext/>
              <w:widowControl w:val="0"/>
              <w:jc w:val="center"/>
              <w:rPr>
                <w:rFonts w:ascii="Aptos" w:hAnsi="Aptos"/>
                <w:b/>
                <w:sz w:val="20"/>
                <w:szCs w:val="20"/>
              </w:rPr>
            </w:pPr>
            <w:r w:rsidRPr="00064F36">
              <w:rPr>
                <w:rFonts w:ascii="Aptos" w:hAnsi="Aptos"/>
                <w:b/>
                <w:sz w:val="20"/>
                <w:szCs w:val="20"/>
              </w:rPr>
              <w:t>Attribute*</w:t>
            </w:r>
          </w:p>
        </w:tc>
      </w:tr>
      <w:tr w:rsidR="00672946" w14:paraId="4682E0E5" w14:textId="77777777" w:rsidTr="00A12637">
        <w:tc>
          <w:tcPr>
            <w:tcW w:w="1377" w:type="dxa"/>
            <w:vMerge/>
            <w:shd w:val="clear" w:color="auto" w:fill="C0C0C0"/>
            <w:vAlign w:val="center"/>
          </w:tcPr>
          <w:p w14:paraId="21375778" w14:textId="77777777" w:rsidR="00672946" w:rsidRPr="00064F36" w:rsidRDefault="00672946" w:rsidP="00A12637">
            <w:pPr>
              <w:widowControl w:val="0"/>
              <w:jc w:val="center"/>
              <w:rPr>
                <w:rFonts w:ascii="Aptos" w:hAnsi="Aptos"/>
                <w:b/>
                <w:sz w:val="20"/>
                <w:szCs w:val="20"/>
              </w:rPr>
            </w:pPr>
          </w:p>
        </w:tc>
        <w:tc>
          <w:tcPr>
            <w:tcW w:w="726" w:type="dxa"/>
            <w:shd w:val="clear" w:color="auto" w:fill="C0C0C0"/>
            <w:vAlign w:val="center"/>
          </w:tcPr>
          <w:p w14:paraId="6323595A"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A1</w:t>
            </w:r>
          </w:p>
        </w:tc>
        <w:tc>
          <w:tcPr>
            <w:tcW w:w="726" w:type="dxa"/>
            <w:shd w:val="clear" w:color="auto" w:fill="C0C0C0"/>
            <w:vAlign w:val="center"/>
          </w:tcPr>
          <w:p w14:paraId="5E27CBD4"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A2</w:t>
            </w:r>
          </w:p>
        </w:tc>
        <w:tc>
          <w:tcPr>
            <w:tcW w:w="726" w:type="dxa"/>
            <w:shd w:val="clear" w:color="auto" w:fill="C0C0C0"/>
            <w:vAlign w:val="center"/>
          </w:tcPr>
          <w:p w14:paraId="37C360B4"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A3</w:t>
            </w:r>
          </w:p>
        </w:tc>
        <w:tc>
          <w:tcPr>
            <w:tcW w:w="725" w:type="dxa"/>
            <w:shd w:val="clear" w:color="auto" w:fill="C0C0C0"/>
            <w:vAlign w:val="center"/>
          </w:tcPr>
          <w:p w14:paraId="5D61A751"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A4</w:t>
            </w:r>
          </w:p>
        </w:tc>
        <w:tc>
          <w:tcPr>
            <w:tcW w:w="725" w:type="dxa"/>
            <w:shd w:val="clear" w:color="auto" w:fill="C0C0C0"/>
            <w:vAlign w:val="center"/>
          </w:tcPr>
          <w:p w14:paraId="065CA4AC"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A5</w:t>
            </w:r>
          </w:p>
        </w:tc>
        <w:tc>
          <w:tcPr>
            <w:tcW w:w="725" w:type="dxa"/>
            <w:shd w:val="clear" w:color="auto" w:fill="C0C0C0"/>
            <w:vAlign w:val="center"/>
          </w:tcPr>
          <w:p w14:paraId="2B261096"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A6</w:t>
            </w:r>
          </w:p>
        </w:tc>
        <w:tc>
          <w:tcPr>
            <w:tcW w:w="725" w:type="dxa"/>
            <w:shd w:val="clear" w:color="auto" w:fill="C0C0C0"/>
            <w:vAlign w:val="center"/>
          </w:tcPr>
          <w:p w14:paraId="6E570383"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A7</w:t>
            </w:r>
          </w:p>
        </w:tc>
        <w:tc>
          <w:tcPr>
            <w:tcW w:w="725" w:type="dxa"/>
            <w:shd w:val="clear" w:color="auto" w:fill="C0C0C0"/>
            <w:vAlign w:val="center"/>
          </w:tcPr>
          <w:p w14:paraId="1B2E9B33"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A8</w:t>
            </w:r>
          </w:p>
        </w:tc>
        <w:tc>
          <w:tcPr>
            <w:tcW w:w="725" w:type="dxa"/>
            <w:shd w:val="clear" w:color="auto" w:fill="C0C0C0"/>
            <w:vAlign w:val="center"/>
          </w:tcPr>
          <w:p w14:paraId="6604A880"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A9</w:t>
            </w:r>
          </w:p>
        </w:tc>
        <w:tc>
          <w:tcPr>
            <w:tcW w:w="725" w:type="dxa"/>
            <w:shd w:val="clear" w:color="auto" w:fill="C0C0C0"/>
            <w:vAlign w:val="center"/>
          </w:tcPr>
          <w:p w14:paraId="5BC12072"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A10</w:t>
            </w:r>
          </w:p>
        </w:tc>
        <w:tc>
          <w:tcPr>
            <w:tcW w:w="725" w:type="dxa"/>
            <w:shd w:val="clear" w:color="auto" w:fill="C0C0C0"/>
            <w:vAlign w:val="center"/>
          </w:tcPr>
          <w:p w14:paraId="1B06AF7A"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A11</w:t>
            </w:r>
          </w:p>
        </w:tc>
        <w:tc>
          <w:tcPr>
            <w:tcW w:w="725" w:type="dxa"/>
            <w:shd w:val="clear" w:color="auto" w:fill="C0C0C0"/>
            <w:vAlign w:val="center"/>
          </w:tcPr>
          <w:p w14:paraId="6A868AAC" w14:textId="77777777" w:rsidR="00672946" w:rsidRPr="00064F36" w:rsidRDefault="00672946" w:rsidP="00A12637">
            <w:pPr>
              <w:widowControl w:val="0"/>
              <w:jc w:val="center"/>
              <w:rPr>
                <w:rFonts w:ascii="Aptos" w:hAnsi="Aptos"/>
                <w:b/>
                <w:sz w:val="20"/>
                <w:szCs w:val="20"/>
              </w:rPr>
            </w:pPr>
            <w:r w:rsidRPr="00064F36">
              <w:rPr>
                <w:rFonts w:ascii="Aptos" w:hAnsi="Aptos"/>
                <w:b/>
                <w:sz w:val="20"/>
                <w:szCs w:val="20"/>
              </w:rPr>
              <w:t>A12</w:t>
            </w:r>
          </w:p>
        </w:tc>
      </w:tr>
      <w:tr w:rsidR="00672946" w14:paraId="50A196E9" w14:textId="77777777" w:rsidTr="00A12637">
        <w:trPr>
          <w:cantSplit/>
        </w:trPr>
        <w:tc>
          <w:tcPr>
            <w:tcW w:w="1377" w:type="dxa"/>
            <w:vAlign w:val="center"/>
          </w:tcPr>
          <w:p w14:paraId="25FA8710"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1</w:t>
            </w:r>
          </w:p>
        </w:tc>
        <w:tc>
          <w:tcPr>
            <w:tcW w:w="726" w:type="dxa"/>
            <w:vAlign w:val="center"/>
          </w:tcPr>
          <w:p w14:paraId="171C2A6F"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D</w:t>
            </w:r>
          </w:p>
        </w:tc>
        <w:tc>
          <w:tcPr>
            <w:tcW w:w="726" w:type="dxa"/>
            <w:vAlign w:val="center"/>
          </w:tcPr>
          <w:p w14:paraId="2E94B1F4" w14:textId="29FB4A74" w:rsidR="00672946" w:rsidRPr="00064F36" w:rsidRDefault="00064F36" w:rsidP="00064F36">
            <w:pPr>
              <w:widowControl w:val="0"/>
              <w:jc w:val="center"/>
              <w:rPr>
                <w:rFonts w:ascii="Aptos" w:hAnsi="Aptos"/>
                <w:sz w:val="20"/>
                <w:szCs w:val="20"/>
              </w:rPr>
            </w:pPr>
            <w:r w:rsidRPr="00064F36">
              <w:rPr>
                <w:rFonts w:ascii="Aptos" w:hAnsi="Aptos"/>
                <w:sz w:val="20"/>
                <w:szCs w:val="20"/>
              </w:rPr>
              <w:t>I</w:t>
            </w:r>
          </w:p>
        </w:tc>
        <w:tc>
          <w:tcPr>
            <w:tcW w:w="726" w:type="dxa"/>
            <w:vAlign w:val="center"/>
          </w:tcPr>
          <w:p w14:paraId="197B9803" w14:textId="7C95E85F" w:rsidR="00672946" w:rsidRPr="00064F36" w:rsidRDefault="00064F36" w:rsidP="00064F36">
            <w:pPr>
              <w:widowControl w:val="0"/>
              <w:jc w:val="center"/>
              <w:rPr>
                <w:rFonts w:ascii="Aptos" w:hAnsi="Aptos"/>
                <w:sz w:val="20"/>
                <w:szCs w:val="20"/>
              </w:rPr>
            </w:pPr>
            <w:r w:rsidRPr="00064F36">
              <w:rPr>
                <w:rFonts w:ascii="Aptos" w:hAnsi="Aptos"/>
                <w:sz w:val="20"/>
                <w:szCs w:val="20"/>
              </w:rPr>
              <w:t>I</w:t>
            </w:r>
          </w:p>
        </w:tc>
        <w:tc>
          <w:tcPr>
            <w:tcW w:w="725" w:type="dxa"/>
            <w:vAlign w:val="center"/>
          </w:tcPr>
          <w:p w14:paraId="358371AC" w14:textId="1ADD4DC3" w:rsidR="00672946" w:rsidRPr="00064F36" w:rsidRDefault="00064F36" w:rsidP="00064F36">
            <w:pPr>
              <w:widowControl w:val="0"/>
              <w:jc w:val="center"/>
              <w:rPr>
                <w:rFonts w:ascii="Aptos" w:hAnsi="Aptos"/>
                <w:sz w:val="20"/>
                <w:szCs w:val="20"/>
              </w:rPr>
            </w:pPr>
            <w:r w:rsidRPr="00064F36">
              <w:rPr>
                <w:rFonts w:ascii="Aptos" w:hAnsi="Aptos"/>
                <w:sz w:val="20"/>
                <w:szCs w:val="20"/>
              </w:rPr>
              <w:t>I</w:t>
            </w:r>
          </w:p>
        </w:tc>
        <w:tc>
          <w:tcPr>
            <w:tcW w:w="725" w:type="dxa"/>
            <w:vAlign w:val="center"/>
          </w:tcPr>
          <w:p w14:paraId="0EACB15F" w14:textId="77777777" w:rsidR="00672946" w:rsidRPr="00064F36" w:rsidRDefault="00672946" w:rsidP="00064F36">
            <w:pPr>
              <w:widowControl w:val="0"/>
              <w:jc w:val="center"/>
              <w:rPr>
                <w:rFonts w:ascii="Aptos" w:hAnsi="Aptos"/>
                <w:sz w:val="20"/>
                <w:szCs w:val="20"/>
              </w:rPr>
            </w:pPr>
          </w:p>
        </w:tc>
        <w:tc>
          <w:tcPr>
            <w:tcW w:w="725" w:type="dxa"/>
            <w:vAlign w:val="center"/>
          </w:tcPr>
          <w:p w14:paraId="121D53D8" w14:textId="77777777" w:rsidR="00672946" w:rsidRPr="00064F36" w:rsidRDefault="00672946" w:rsidP="00064F36">
            <w:pPr>
              <w:widowControl w:val="0"/>
              <w:jc w:val="center"/>
              <w:rPr>
                <w:rFonts w:ascii="Aptos" w:hAnsi="Aptos"/>
                <w:sz w:val="20"/>
                <w:szCs w:val="20"/>
              </w:rPr>
            </w:pPr>
          </w:p>
        </w:tc>
        <w:tc>
          <w:tcPr>
            <w:tcW w:w="725" w:type="dxa"/>
            <w:vAlign w:val="center"/>
          </w:tcPr>
          <w:p w14:paraId="0A264024" w14:textId="735BE570"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c>
          <w:tcPr>
            <w:tcW w:w="725" w:type="dxa"/>
            <w:vAlign w:val="center"/>
          </w:tcPr>
          <w:p w14:paraId="7877612B"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D</w:t>
            </w:r>
          </w:p>
        </w:tc>
        <w:tc>
          <w:tcPr>
            <w:tcW w:w="725" w:type="dxa"/>
            <w:vAlign w:val="center"/>
          </w:tcPr>
          <w:p w14:paraId="16D7A263" w14:textId="77777777" w:rsidR="00672946" w:rsidRPr="00064F36" w:rsidRDefault="00672946" w:rsidP="00064F36">
            <w:pPr>
              <w:widowControl w:val="0"/>
              <w:jc w:val="center"/>
              <w:rPr>
                <w:rFonts w:ascii="Aptos" w:hAnsi="Aptos"/>
                <w:sz w:val="20"/>
                <w:szCs w:val="20"/>
              </w:rPr>
            </w:pPr>
          </w:p>
        </w:tc>
        <w:tc>
          <w:tcPr>
            <w:tcW w:w="725" w:type="dxa"/>
            <w:vAlign w:val="center"/>
          </w:tcPr>
          <w:p w14:paraId="697D7BDD" w14:textId="77777777" w:rsidR="00672946" w:rsidRPr="00064F36" w:rsidRDefault="00672946" w:rsidP="00064F36">
            <w:pPr>
              <w:widowControl w:val="0"/>
              <w:jc w:val="center"/>
              <w:rPr>
                <w:rFonts w:ascii="Aptos" w:hAnsi="Aptos"/>
                <w:sz w:val="20"/>
                <w:szCs w:val="20"/>
              </w:rPr>
            </w:pPr>
          </w:p>
        </w:tc>
        <w:tc>
          <w:tcPr>
            <w:tcW w:w="725" w:type="dxa"/>
            <w:vAlign w:val="center"/>
          </w:tcPr>
          <w:p w14:paraId="0E05CD91" w14:textId="77777777" w:rsidR="00672946" w:rsidRPr="00064F36" w:rsidRDefault="00672946" w:rsidP="00064F36">
            <w:pPr>
              <w:widowControl w:val="0"/>
              <w:jc w:val="center"/>
              <w:rPr>
                <w:rFonts w:ascii="Aptos" w:hAnsi="Aptos"/>
                <w:sz w:val="20"/>
                <w:szCs w:val="20"/>
              </w:rPr>
            </w:pPr>
          </w:p>
        </w:tc>
        <w:tc>
          <w:tcPr>
            <w:tcW w:w="725" w:type="dxa"/>
            <w:vAlign w:val="center"/>
          </w:tcPr>
          <w:p w14:paraId="0FABE5F5"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r>
      <w:tr w:rsidR="00672946" w14:paraId="5F80562A" w14:textId="77777777" w:rsidTr="00A12637">
        <w:trPr>
          <w:cantSplit/>
        </w:trPr>
        <w:tc>
          <w:tcPr>
            <w:tcW w:w="1377" w:type="dxa"/>
            <w:vAlign w:val="center"/>
          </w:tcPr>
          <w:p w14:paraId="6227373E"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2</w:t>
            </w:r>
          </w:p>
        </w:tc>
        <w:tc>
          <w:tcPr>
            <w:tcW w:w="726" w:type="dxa"/>
            <w:vAlign w:val="center"/>
          </w:tcPr>
          <w:p w14:paraId="157F341F" w14:textId="6738FF83"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4BFF40A2" w14:textId="10AF23C1"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c>
          <w:tcPr>
            <w:tcW w:w="726" w:type="dxa"/>
            <w:vAlign w:val="center"/>
          </w:tcPr>
          <w:p w14:paraId="1A5F699C" w14:textId="77777777" w:rsidR="00672946" w:rsidRPr="00064F36" w:rsidRDefault="00672946" w:rsidP="00064F36">
            <w:pPr>
              <w:widowControl w:val="0"/>
              <w:jc w:val="center"/>
              <w:rPr>
                <w:rFonts w:ascii="Aptos" w:hAnsi="Aptos"/>
                <w:sz w:val="20"/>
                <w:szCs w:val="20"/>
              </w:rPr>
            </w:pPr>
          </w:p>
        </w:tc>
        <w:tc>
          <w:tcPr>
            <w:tcW w:w="725" w:type="dxa"/>
            <w:vAlign w:val="center"/>
          </w:tcPr>
          <w:p w14:paraId="59634895" w14:textId="36FCFAD2"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50E45DD6" w14:textId="77777777" w:rsidR="00672946" w:rsidRPr="00064F36" w:rsidRDefault="00672946" w:rsidP="00064F36">
            <w:pPr>
              <w:widowControl w:val="0"/>
              <w:jc w:val="center"/>
              <w:rPr>
                <w:rFonts w:ascii="Aptos" w:hAnsi="Aptos"/>
                <w:sz w:val="20"/>
                <w:szCs w:val="20"/>
              </w:rPr>
            </w:pPr>
          </w:p>
        </w:tc>
        <w:tc>
          <w:tcPr>
            <w:tcW w:w="725" w:type="dxa"/>
            <w:vAlign w:val="center"/>
          </w:tcPr>
          <w:p w14:paraId="63F0AF2F" w14:textId="77777777" w:rsidR="00672946" w:rsidRPr="00064F36" w:rsidRDefault="00672946" w:rsidP="00064F36">
            <w:pPr>
              <w:widowControl w:val="0"/>
              <w:jc w:val="center"/>
              <w:rPr>
                <w:rFonts w:ascii="Aptos" w:hAnsi="Aptos"/>
                <w:sz w:val="20"/>
                <w:szCs w:val="20"/>
              </w:rPr>
            </w:pPr>
          </w:p>
        </w:tc>
        <w:tc>
          <w:tcPr>
            <w:tcW w:w="725" w:type="dxa"/>
            <w:vAlign w:val="center"/>
          </w:tcPr>
          <w:p w14:paraId="237D931D"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23818EBD" w14:textId="0ACFD3FE"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3C4D9BE9" w14:textId="77777777" w:rsidR="00672946" w:rsidRPr="00064F36" w:rsidRDefault="00672946" w:rsidP="00064F36">
            <w:pPr>
              <w:widowControl w:val="0"/>
              <w:jc w:val="center"/>
              <w:rPr>
                <w:rFonts w:ascii="Aptos" w:hAnsi="Aptos"/>
                <w:sz w:val="20"/>
                <w:szCs w:val="20"/>
              </w:rPr>
            </w:pPr>
          </w:p>
        </w:tc>
        <w:tc>
          <w:tcPr>
            <w:tcW w:w="725" w:type="dxa"/>
            <w:vAlign w:val="center"/>
          </w:tcPr>
          <w:p w14:paraId="08631CC7" w14:textId="77777777" w:rsidR="00672946" w:rsidRPr="00064F36" w:rsidRDefault="00672946" w:rsidP="00064F36">
            <w:pPr>
              <w:widowControl w:val="0"/>
              <w:jc w:val="center"/>
              <w:rPr>
                <w:rFonts w:ascii="Aptos" w:hAnsi="Aptos"/>
                <w:sz w:val="20"/>
                <w:szCs w:val="20"/>
              </w:rPr>
            </w:pPr>
          </w:p>
        </w:tc>
        <w:tc>
          <w:tcPr>
            <w:tcW w:w="725" w:type="dxa"/>
            <w:vAlign w:val="center"/>
          </w:tcPr>
          <w:p w14:paraId="5D53BDAE" w14:textId="77777777" w:rsidR="00672946" w:rsidRPr="00064F36" w:rsidRDefault="00672946" w:rsidP="00064F36">
            <w:pPr>
              <w:widowControl w:val="0"/>
              <w:jc w:val="center"/>
              <w:rPr>
                <w:rFonts w:ascii="Aptos" w:hAnsi="Aptos"/>
                <w:sz w:val="20"/>
                <w:szCs w:val="20"/>
              </w:rPr>
            </w:pPr>
          </w:p>
        </w:tc>
        <w:tc>
          <w:tcPr>
            <w:tcW w:w="725" w:type="dxa"/>
            <w:vAlign w:val="center"/>
          </w:tcPr>
          <w:p w14:paraId="70A0AFAC"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r>
      <w:tr w:rsidR="00672946" w14:paraId="1155F8A6" w14:textId="77777777" w:rsidTr="00A12637">
        <w:trPr>
          <w:cantSplit/>
        </w:trPr>
        <w:tc>
          <w:tcPr>
            <w:tcW w:w="1377" w:type="dxa"/>
            <w:vAlign w:val="center"/>
          </w:tcPr>
          <w:p w14:paraId="59766CB0"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3</w:t>
            </w:r>
          </w:p>
        </w:tc>
        <w:tc>
          <w:tcPr>
            <w:tcW w:w="726" w:type="dxa"/>
            <w:vAlign w:val="center"/>
          </w:tcPr>
          <w:p w14:paraId="2F347734" w14:textId="77777777" w:rsidR="00672946" w:rsidRPr="00064F36" w:rsidRDefault="00672946" w:rsidP="00064F36">
            <w:pPr>
              <w:widowControl w:val="0"/>
              <w:jc w:val="center"/>
              <w:rPr>
                <w:rFonts w:ascii="Aptos" w:hAnsi="Aptos"/>
                <w:sz w:val="20"/>
                <w:szCs w:val="20"/>
              </w:rPr>
            </w:pPr>
          </w:p>
        </w:tc>
        <w:tc>
          <w:tcPr>
            <w:tcW w:w="726" w:type="dxa"/>
            <w:vAlign w:val="center"/>
          </w:tcPr>
          <w:p w14:paraId="0ACDC283" w14:textId="77777777" w:rsidR="00672946" w:rsidRPr="00064F36" w:rsidRDefault="00672946" w:rsidP="00064F36">
            <w:pPr>
              <w:widowControl w:val="0"/>
              <w:jc w:val="center"/>
              <w:rPr>
                <w:rFonts w:ascii="Aptos" w:hAnsi="Aptos"/>
                <w:sz w:val="20"/>
                <w:szCs w:val="20"/>
              </w:rPr>
            </w:pPr>
          </w:p>
        </w:tc>
        <w:tc>
          <w:tcPr>
            <w:tcW w:w="726" w:type="dxa"/>
            <w:vAlign w:val="center"/>
          </w:tcPr>
          <w:p w14:paraId="12ABCD0C" w14:textId="77777777" w:rsidR="00672946" w:rsidRPr="00064F36" w:rsidRDefault="00672946" w:rsidP="00064F36">
            <w:pPr>
              <w:widowControl w:val="0"/>
              <w:jc w:val="center"/>
              <w:rPr>
                <w:rFonts w:ascii="Aptos" w:hAnsi="Aptos"/>
                <w:sz w:val="20"/>
                <w:szCs w:val="20"/>
              </w:rPr>
            </w:pPr>
          </w:p>
        </w:tc>
        <w:tc>
          <w:tcPr>
            <w:tcW w:w="725" w:type="dxa"/>
            <w:vAlign w:val="center"/>
          </w:tcPr>
          <w:p w14:paraId="63E5F456" w14:textId="77777777" w:rsidR="00672946" w:rsidRPr="00064F36" w:rsidRDefault="00672946" w:rsidP="00064F36">
            <w:pPr>
              <w:widowControl w:val="0"/>
              <w:jc w:val="center"/>
              <w:rPr>
                <w:rFonts w:ascii="Aptos" w:hAnsi="Aptos"/>
                <w:sz w:val="20"/>
                <w:szCs w:val="20"/>
              </w:rPr>
            </w:pPr>
          </w:p>
        </w:tc>
        <w:tc>
          <w:tcPr>
            <w:tcW w:w="725" w:type="dxa"/>
            <w:vAlign w:val="center"/>
          </w:tcPr>
          <w:p w14:paraId="07DB832D" w14:textId="77777777" w:rsidR="00672946" w:rsidRPr="00064F36" w:rsidRDefault="00672946" w:rsidP="00064F36">
            <w:pPr>
              <w:widowControl w:val="0"/>
              <w:jc w:val="center"/>
              <w:rPr>
                <w:rFonts w:ascii="Aptos" w:hAnsi="Aptos"/>
                <w:sz w:val="20"/>
                <w:szCs w:val="20"/>
              </w:rPr>
            </w:pPr>
          </w:p>
        </w:tc>
        <w:tc>
          <w:tcPr>
            <w:tcW w:w="725" w:type="dxa"/>
            <w:vAlign w:val="center"/>
          </w:tcPr>
          <w:p w14:paraId="0B441976" w14:textId="77777777" w:rsidR="00672946" w:rsidRPr="00064F36" w:rsidRDefault="00672946" w:rsidP="00064F36">
            <w:pPr>
              <w:widowControl w:val="0"/>
              <w:jc w:val="center"/>
              <w:rPr>
                <w:rFonts w:ascii="Aptos" w:hAnsi="Aptos"/>
                <w:sz w:val="20"/>
                <w:szCs w:val="20"/>
              </w:rPr>
            </w:pPr>
          </w:p>
        </w:tc>
        <w:tc>
          <w:tcPr>
            <w:tcW w:w="725" w:type="dxa"/>
            <w:vAlign w:val="center"/>
          </w:tcPr>
          <w:p w14:paraId="4E917B9D"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3E401545" w14:textId="604644FD"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3B7CCCBC" w14:textId="77777777" w:rsidR="00672946" w:rsidRPr="00064F36" w:rsidRDefault="00672946" w:rsidP="00064F36">
            <w:pPr>
              <w:widowControl w:val="0"/>
              <w:jc w:val="center"/>
              <w:rPr>
                <w:rFonts w:ascii="Aptos" w:hAnsi="Aptos"/>
                <w:sz w:val="20"/>
                <w:szCs w:val="20"/>
              </w:rPr>
            </w:pPr>
          </w:p>
        </w:tc>
        <w:tc>
          <w:tcPr>
            <w:tcW w:w="725" w:type="dxa"/>
            <w:vAlign w:val="center"/>
          </w:tcPr>
          <w:p w14:paraId="3DC72BE1" w14:textId="77777777" w:rsidR="00672946" w:rsidRPr="00064F36" w:rsidRDefault="00672946" w:rsidP="00064F36">
            <w:pPr>
              <w:widowControl w:val="0"/>
              <w:jc w:val="center"/>
              <w:rPr>
                <w:rFonts w:ascii="Aptos" w:hAnsi="Aptos"/>
                <w:sz w:val="20"/>
                <w:szCs w:val="20"/>
              </w:rPr>
            </w:pPr>
          </w:p>
        </w:tc>
        <w:tc>
          <w:tcPr>
            <w:tcW w:w="725" w:type="dxa"/>
            <w:vAlign w:val="center"/>
          </w:tcPr>
          <w:p w14:paraId="1CEB1994" w14:textId="77777777" w:rsidR="00672946" w:rsidRPr="00064F36" w:rsidRDefault="00672946" w:rsidP="00064F36">
            <w:pPr>
              <w:widowControl w:val="0"/>
              <w:jc w:val="center"/>
              <w:rPr>
                <w:rFonts w:ascii="Aptos" w:hAnsi="Aptos"/>
                <w:sz w:val="20"/>
                <w:szCs w:val="20"/>
              </w:rPr>
            </w:pPr>
          </w:p>
        </w:tc>
        <w:tc>
          <w:tcPr>
            <w:tcW w:w="725" w:type="dxa"/>
            <w:vAlign w:val="center"/>
          </w:tcPr>
          <w:p w14:paraId="0240F725" w14:textId="04DD1789"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r>
      <w:tr w:rsidR="00672946" w14:paraId="60659924" w14:textId="77777777" w:rsidTr="00A12637">
        <w:trPr>
          <w:cantSplit/>
        </w:trPr>
        <w:tc>
          <w:tcPr>
            <w:tcW w:w="1377" w:type="dxa"/>
            <w:vAlign w:val="center"/>
          </w:tcPr>
          <w:p w14:paraId="2A30A03F"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4</w:t>
            </w:r>
          </w:p>
        </w:tc>
        <w:tc>
          <w:tcPr>
            <w:tcW w:w="726" w:type="dxa"/>
            <w:vAlign w:val="center"/>
          </w:tcPr>
          <w:p w14:paraId="26805440" w14:textId="0A7E8AA3"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c>
          <w:tcPr>
            <w:tcW w:w="726" w:type="dxa"/>
            <w:vAlign w:val="center"/>
          </w:tcPr>
          <w:p w14:paraId="242CDA0B" w14:textId="3399556C"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67B593B6" w14:textId="1E008FBB"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c>
          <w:tcPr>
            <w:tcW w:w="725" w:type="dxa"/>
            <w:vAlign w:val="center"/>
          </w:tcPr>
          <w:p w14:paraId="3BF0A467" w14:textId="222F20FC" w:rsidR="00672946" w:rsidRPr="00064F36" w:rsidRDefault="00064F36" w:rsidP="00064F36">
            <w:pPr>
              <w:widowControl w:val="0"/>
              <w:jc w:val="center"/>
              <w:rPr>
                <w:rFonts w:ascii="Aptos" w:hAnsi="Aptos"/>
                <w:sz w:val="20"/>
                <w:szCs w:val="20"/>
              </w:rPr>
            </w:pPr>
            <w:r w:rsidRPr="00064F36">
              <w:rPr>
                <w:rFonts w:ascii="Aptos" w:hAnsi="Aptos"/>
                <w:sz w:val="20"/>
                <w:szCs w:val="20"/>
              </w:rPr>
              <w:t>D</w:t>
            </w:r>
          </w:p>
        </w:tc>
        <w:tc>
          <w:tcPr>
            <w:tcW w:w="725" w:type="dxa"/>
            <w:vAlign w:val="center"/>
          </w:tcPr>
          <w:p w14:paraId="19DFE3DA" w14:textId="77777777" w:rsidR="00672946" w:rsidRPr="00064F36" w:rsidRDefault="00672946" w:rsidP="00064F36">
            <w:pPr>
              <w:widowControl w:val="0"/>
              <w:jc w:val="center"/>
              <w:rPr>
                <w:rFonts w:ascii="Aptos" w:hAnsi="Aptos"/>
                <w:sz w:val="20"/>
                <w:szCs w:val="20"/>
              </w:rPr>
            </w:pPr>
          </w:p>
        </w:tc>
        <w:tc>
          <w:tcPr>
            <w:tcW w:w="725" w:type="dxa"/>
            <w:vAlign w:val="center"/>
          </w:tcPr>
          <w:p w14:paraId="3D34F345" w14:textId="2472EDD3"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33656613"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5409AFBB" w14:textId="3902D163"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12A7880E" w14:textId="77777777" w:rsidR="00672946" w:rsidRPr="00064F36" w:rsidRDefault="00672946" w:rsidP="00064F36">
            <w:pPr>
              <w:widowControl w:val="0"/>
              <w:jc w:val="center"/>
              <w:rPr>
                <w:rFonts w:ascii="Aptos" w:hAnsi="Aptos"/>
                <w:sz w:val="20"/>
                <w:szCs w:val="20"/>
              </w:rPr>
            </w:pPr>
          </w:p>
        </w:tc>
        <w:tc>
          <w:tcPr>
            <w:tcW w:w="725" w:type="dxa"/>
            <w:vAlign w:val="center"/>
          </w:tcPr>
          <w:p w14:paraId="401B42E0" w14:textId="77777777" w:rsidR="00672946" w:rsidRPr="00064F36" w:rsidRDefault="00672946" w:rsidP="00064F36">
            <w:pPr>
              <w:widowControl w:val="0"/>
              <w:jc w:val="center"/>
              <w:rPr>
                <w:rFonts w:ascii="Aptos" w:hAnsi="Aptos"/>
                <w:sz w:val="20"/>
                <w:szCs w:val="20"/>
              </w:rPr>
            </w:pPr>
          </w:p>
        </w:tc>
        <w:tc>
          <w:tcPr>
            <w:tcW w:w="725" w:type="dxa"/>
            <w:vAlign w:val="center"/>
          </w:tcPr>
          <w:p w14:paraId="70E15148" w14:textId="77777777" w:rsidR="00672946" w:rsidRPr="00064F36" w:rsidRDefault="00672946" w:rsidP="00064F36">
            <w:pPr>
              <w:widowControl w:val="0"/>
              <w:jc w:val="center"/>
              <w:rPr>
                <w:rFonts w:ascii="Aptos" w:hAnsi="Aptos"/>
                <w:sz w:val="20"/>
                <w:szCs w:val="20"/>
              </w:rPr>
            </w:pPr>
          </w:p>
        </w:tc>
        <w:tc>
          <w:tcPr>
            <w:tcW w:w="725" w:type="dxa"/>
            <w:vAlign w:val="center"/>
          </w:tcPr>
          <w:p w14:paraId="0EF8230E"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r>
      <w:tr w:rsidR="00672946" w14:paraId="2CA2581B" w14:textId="77777777" w:rsidTr="00DD5BAA">
        <w:trPr>
          <w:cantSplit/>
          <w:trHeight w:val="119"/>
        </w:trPr>
        <w:tc>
          <w:tcPr>
            <w:tcW w:w="1377" w:type="dxa"/>
            <w:vAlign w:val="center"/>
          </w:tcPr>
          <w:p w14:paraId="34B0D7BD"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5</w:t>
            </w:r>
          </w:p>
        </w:tc>
        <w:tc>
          <w:tcPr>
            <w:tcW w:w="726" w:type="dxa"/>
            <w:vAlign w:val="center"/>
          </w:tcPr>
          <w:p w14:paraId="7F514972"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6C7B87CF"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D</w:t>
            </w:r>
          </w:p>
        </w:tc>
        <w:tc>
          <w:tcPr>
            <w:tcW w:w="726" w:type="dxa"/>
            <w:vAlign w:val="center"/>
          </w:tcPr>
          <w:p w14:paraId="5A15F188"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16DFC673" w14:textId="77777777" w:rsidR="00672946" w:rsidRPr="00064F36" w:rsidRDefault="00672946" w:rsidP="00064F36">
            <w:pPr>
              <w:widowControl w:val="0"/>
              <w:jc w:val="center"/>
              <w:rPr>
                <w:rFonts w:ascii="Aptos" w:hAnsi="Aptos"/>
                <w:sz w:val="20"/>
                <w:szCs w:val="20"/>
              </w:rPr>
            </w:pPr>
          </w:p>
        </w:tc>
        <w:tc>
          <w:tcPr>
            <w:tcW w:w="725" w:type="dxa"/>
            <w:vAlign w:val="center"/>
          </w:tcPr>
          <w:p w14:paraId="21CCEDAA" w14:textId="77777777" w:rsidR="00672946" w:rsidRPr="00064F36" w:rsidRDefault="00672946" w:rsidP="00064F36">
            <w:pPr>
              <w:widowControl w:val="0"/>
              <w:jc w:val="center"/>
              <w:rPr>
                <w:rFonts w:ascii="Aptos" w:hAnsi="Aptos"/>
                <w:sz w:val="20"/>
                <w:szCs w:val="20"/>
              </w:rPr>
            </w:pPr>
          </w:p>
        </w:tc>
        <w:tc>
          <w:tcPr>
            <w:tcW w:w="725" w:type="dxa"/>
            <w:vAlign w:val="center"/>
          </w:tcPr>
          <w:p w14:paraId="4DC65BF6" w14:textId="77777777" w:rsidR="00672946" w:rsidRPr="00064F36" w:rsidRDefault="00672946" w:rsidP="00064F36">
            <w:pPr>
              <w:widowControl w:val="0"/>
              <w:jc w:val="center"/>
              <w:rPr>
                <w:rFonts w:ascii="Aptos" w:hAnsi="Aptos"/>
                <w:sz w:val="20"/>
                <w:szCs w:val="20"/>
              </w:rPr>
            </w:pPr>
          </w:p>
        </w:tc>
        <w:tc>
          <w:tcPr>
            <w:tcW w:w="725" w:type="dxa"/>
            <w:vAlign w:val="center"/>
          </w:tcPr>
          <w:p w14:paraId="4DC2D7F7"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46E3F247"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31D25593" w14:textId="77777777" w:rsidR="00672946" w:rsidRPr="00064F36" w:rsidRDefault="00672946" w:rsidP="00064F36">
            <w:pPr>
              <w:widowControl w:val="0"/>
              <w:jc w:val="center"/>
              <w:rPr>
                <w:rFonts w:ascii="Aptos" w:hAnsi="Aptos"/>
                <w:sz w:val="20"/>
                <w:szCs w:val="20"/>
              </w:rPr>
            </w:pPr>
          </w:p>
        </w:tc>
        <w:tc>
          <w:tcPr>
            <w:tcW w:w="725" w:type="dxa"/>
            <w:vAlign w:val="center"/>
          </w:tcPr>
          <w:p w14:paraId="6D29C2B0" w14:textId="77777777" w:rsidR="00672946" w:rsidRPr="00064F36" w:rsidRDefault="00672946" w:rsidP="00064F36">
            <w:pPr>
              <w:widowControl w:val="0"/>
              <w:jc w:val="center"/>
              <w:rPr>
                <w:rFonts w:ascii="Aptos" w:hAnsi="Aptos"/>
                <w:sz w:val="20"/>
                <w:szCs w:val="20"/>
              </w:rPr>
            </w:pPr>
          </w:p>
        </w:tc>
        <w:tc>
          <w:tcPr>
            <w:tcW w:w="725" w:type="dxa"/>
            <w:vAlign w:val="center"/>
          </w:tcPr>
          <w:p w14:paraId="761ED56B" w14:textId="45FD4E45" w:rsidR="00672946" w:rsidRPr="00064F36" w:rsidRDefault="00672946" w:rsidP="00064F36">
            <w:pPr>
              <w:widowControl w:val="0"/>
              <w:jc w:val="center"/>
              <w:rPr>
                <w:rFonts w:ascii="Aptos" w:hAnsi="Aptos"/>
                <w:sz w:val="20"/>
                <w:szCs w:val="20"/>
              </w:rPr>
            </w:pPr>
          </w:p>
        </w:tc>
        <w:tc>
          <w:tcPr>
            <w:tcW w:w="725" w:type="dxa"/>
            <w:vAlign w:val="center"/>
          </w:tcPr>
          <w:p w14:paraId="17EE50E6"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r>
      <w:tr w:rsidR="00672946" w14:paraId="298EA6C5" w14:textId="77777777" w:rsidTr="00A12637">
        <w:trPr>
          <w:cantSplit/>
        </w:trPr>
        <w:tc>
          <w:tcPr>
            <w:tcW w:w="1377" w:type="dxa"/>
            <w:vAlign w:val="center"/>
          </w:tcPr>
          <w:p w14:paraId="6B1AC166" w14:textId="77777777" w:rsidR="00672946" w:rsidRPr="00064F36" w:rsidRDefault="00672946" w:rsidP="00A12637">
            <w:pPr>
              <w:widowControl w:val="0"/>
              <w:jc w:val="center"/>
              <w:rPr>
                <w:rFonts w:ascii="Aptos" w:hAnsi="Aptos"/>
                <w:sz w:val="20"/>
                <w:szCs w:val="20"/>
              </w:rPr>
            </w:pPr>
            <w:r w:rsidRPr="00064F36">
              <w:rPr>
                <w:rFonts w:ascii="Aptos" w:hAnsi="Aptos"/>
                <w:sz w:val="20"/>
                <w:szCs w:val="20"/>
              </w:rPr>
              <w:t>6</w:t>
            </w:r>
          </w:p>
        </w:tc>
        <w:tc>
          <w:tcPr>
            <w:tcW w:w="726" w:type="dxa"/>
            <w:vAlign w:val="center"/>
          </w:tcPr>
          <w:p w14:paraId="7C7A4BBB" w14:textId="437A94C0"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7AB83180" w14:textId="50A95068"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07500359" w14:textId="1696BF4B"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239D2CF3" w14:textId="3DFC8093"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5FD221EB" w14:textId="709FD007" w:rsidR="00672946"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1B6C24B1" w14:textId="77777777" w:rsidR="00672946" w:rsidRPr="00064F36" w:rsidRDefault="00672946" w:rsidP="00064F36">
            <w:pPr>
              <w:widowControl w:val="0"/>
              <w:jc w:val="center"/>
              <w:rPr>
                <w:rFonts w:ascii="Aptos" w:hAnsi="Aptos"/>
                <w:sz w:val="20"/>
                <w:szCs w:val="20"/>
              </w:rPr>
            </w:pPr>
          </w:p>
        </w:tc>
        <w:tc>
          <w:tcPr>
            <w:tcW w:w="725" w:type="dxa"/>
            <w:vAlign w:val="center"/>
          </w:tcPr>
          <w:p w14:paraId="1EC8587E" w14:textId="77777777" w:rsidR="00672946" w:rsidRPr="00064F36" w:rsidRDefault="00672946" w:rsidP="00064F36">
            <w:pPr>
              <w:widowControl w:val="0"/>
              <w:jc w:val="center"/>
              <w:rPr>
                <w:rFonts w:ascii="Aptos" w:hAnsi="Aptos"/>
                <w:sz w:val="20"/>
                <w:szCs w:val="20"/>
              </w:rPr>
            </w:pPr>
          </w:p>
        </w:tc>
        <w:tc>
          <w:tcPr>
            <w:tcW w:w="725" w:type="dxa"/>
            <w:vAlign w:val="center"/>
          </w:tcPr>
          <w:p w14:paraId="06F7AA7A" w14:textId="77777777" w:rsidR="00672946" w:rsidRPr="00064F36" w:rsidRDefault="00672946" w:rsidP="00064F36">
            <w:pPr>
              <w:widowControl w:val="0"/>
              <w:jc w:val="center"/>
              <w:rPr>
                <w:rFonts w:ascii="Aptos" w:hAnsi="Aptos"/>
                <w:sz w:val="20"/>
                <w:szCs w:val="20"/>
              </w:rPr>
            </w:pPr>
          </w:p>
        </w:tc>
        <w:tc>
          <w:tcPr>
            <w:tcW w:w="725" w:type="dxa"/>
            <w:vAlign w:val="center"/>
          </w:tcPr>
          <w:p w14:paraId="6653AF7C" w14:textId="77777777" w:rsidR="00672946" w:rsidRPr="00064F36" w:rsidRDefault="00672946" w:rsidP="00064F36">
            <w:pPr>
              <w:widowControl w:val="0"/>
              <w:jc w:val="center"/>
              <w:rPr>
                <w:rFonts w:ascii="Aptos" w:hAnsi="Aptos"/>
                <w:sz w:val="20"/>
                <w:szCs w:val="20"/>
              </w:rPr>
            </w:pPr>
          </w:p>
        </w:tc>
        <w:tc>
          <w:tcPr>
            <w:tcW w:w="725" w:type="dxa"/>
            <w:vAlign w:val="center"/>
          </w:tcPr>
          <w:p w14:paraId="3380057C" w14:textId="77777777" w:rsidR="00672946" w:rsidRPr="00064F36" w:rsidRDefault="00672946" w:rsidP="00064F36">
            <w:pPr>
              <w:widowControl w:val="0"/>
              <w:jc w:val="center"/>
              <w:rPr>
                <w:rFonts w:ascii="Aptos" w:hAnsi="Aptos"/>
                <w:sz w:val="20"/>
                <w:szCs w:val="20"/>
              </w:rPr>
            </w:pPr>
          </w:p>
        </w:tc>
        <w:tc>
          <w:tcPr>
            <w:tcW w:w="725" w:type="dxa"/>
            <w:vAlign w:val="center"/>
          </w:tcPr>
          <w:p w14:paraId="515F2CEE" w14:textId="77777777" w:rsidR="00672946" w:rsidRPr="00064F36" w:rsidRDefault="00672946" w:rsidP="00064F36">
            <w:pPr>
              <w:widowControl w:val="0"/>
              <w:jc w:val="center"/>
              <w:rPr>
                <w:rFonts w:ascii="Aptos" w:hAnsi="Aptos"/>
                <w:sz w:val="20"/>
                <w:szCs w:val="20"/>
              </w:rPr>
            </w:pPr>
          </w:p>
        </w:tc>
        <w:tc>
          <w:tcPr>
            <w:tcW w:w="725" w:type="dxa"/>
            <w:vAlign w:val="center"/>
          </w:tcPr>
          <w:p w14:paraId="4B4B79DB" w14:textId="77777777" w:rsidR="00672946" w:rsidRPr="00064F36" w:rsidRDefault="003443FC" w:rsidP="00064F36">
            <w:pPr>
              <w:widowControl w:val="0"/>
              <w:jc w:val="center"/>
              <w:rPr>
                <w:rFonts w:ascii="Aptos" w:hAnsi="Aptos"/>
                <w:sz w:val="20"/>
                <w:szCs w:val="20"/>
              </w:rPr>
            </w:pPr>
            <w:r w:rsidRPr="00064F36">
              <w:rPr>
                <w:rFonts w:ascii="Aptos" w:hAnsi="Aptos"/>
                <w:sz w:val="20"/>
                <w:szCs w:val="20"/>
              </w:rPr>
              <w:t>A</w:t>
            </w:r>
          </w:p>
        </w:tc>
      </w:tr>
      <w:tr w:rsidR="0030003E" w14:paraId="378AB9E4" w14:textId="77777777" w:rsidTr="00A12637">
        <w:trPr>
          <w:cantSplit/>
        </w:trPr>
        <w:tc>
          <w:tcPr>
            <w:tcW w:w="1377" w:type="dxa"/>
            <w:vAlign w:val="center"/>
          </w:tcPr>
          <w:p w14:paraId="60A08FBB" w14:textId="77777777" w:rsidR="0030003E" w:rsidRPr="00064F36" w:rsidRDefault="0030003E" w:rsidP="00A12637">
            <w:pPr>
              <w:widowControl w:val="0"/>
              <w:jc w:val="center"/>
              <w:rPr>
                <w:rFonts w:ascii="Aptos" w:hAnsi="Aptos"/>
                <w:sz w:val="20"/>
                <w:szCs w:val="20"/>
              </w:rPr>
            </w:pPr>
            <w:r w:rsidRPr="00064F36">
              <w:rPr>
                <w:rFonts w:ascii="Aptos" w:hAnsi="Aptos"/>
                <w:sz w:val="20"/>
                <w:szCs w:val="20"/>
              </w:rPr>
              <w:t>7</w:t>
            </w:r>
          </w:p>
        </w:tc>
        <w:tc>
          <w:tcPr>
            <w:tcW w:w="726" w:type="dxa"/>
            <w:vAlign w:val="center"/>
          </w:tcPr>
          <w:p w14:paraId="0AB6F3AB" w14:textId="77777777" w:rsidR="0030003E" w:rsidRPr="00064F36" w:rsidRDefault="0030003E" w:rsidP="00064F36">
            <w:pPr>
              <w:widowControl w:val="0"/>
              <w:jc w:val="center"/>
              <w:rPr>
                <w:rFonts w:ascii="Aptos" w:hAnsi="Aptos"/>
                <w:sz w:val="20"/>
                <w:szCs w:val="20"/>
              </w:rPr>
            </w:pPr>
          </w:p>
        </w:tc>
        <w:tc>
          <w:tcPr>
            <w:tcW w:w="726" w:type="dxa"/>
            <w:vAlign w:val="center"/>
          </w:tcPr>
          <w:p w14:paraId="27AEAED4" w14:textId="77777777" w:rsidR="0030003E" w:rsidRPr="00064F36" w:rsidRDefault="0030003E" w:rsidP="00064F36">
            <w:pPr>
              <w:widowControl w:val="0"/>
              <w:jc w:val="center"/>
              <w:rPr>
                <w:rFonts w:ascii="Aptos" w:hAnsi="Aptos"/>
                <w:sz w:val="20"/>
                <w:szCs w:val="20"/>
              </w:rPr>
            </w:pPr>
          </w:p>
        </w:tc>
        <w:tc>
          <w:tcPr>
            <w:tcW w:w="726" w:type="dxa"/>
            <w:vAlign w:val="center"/>
          </w:tcPr>
          <w:p w14:paraId="7375CE55" w14:textId="77777777" w:rsidR="0030003E" w:rsidRPr="00064F36" w:rsidRDefault="0030003E" w:rsidP="00064F36">
            <w:pPr>
              <w:widowControl w:val="0"/>
              <w:jc w:val="center"/>
              <w:rPr>
                <w:rFonts w:ascii="Aptos" w:hAnsi="Aptos"/>
                <w:sz w:val="20"/>
                <w:szCs w:val="20"/>
              </w:rPr>
            </w:pPr>
          </w:p>
        </w:tc>
        <w:tc>
          <w:tcPr>
            <w:tcW w:w="725" w:type="dxa"/>
            <w:vAlign w:val="center"/>
          </w:tcPr>
          <w:p w14:paraId="0979927C" w14:textId="77777777" w:rsidR="0030003E" w:rsidRPr="00064F36" w:rsidRDefault="0030003E" w:rsidP="00064F36">
            <w:pPr>
              <w:widowControl w:val="0"/>
              <w:jc w:val="center"/>
              <w:rPr>
                <w:rFonts w:ascii="Aptos" w:hAnsi="Aptos"/>
                <w:sz w:val="20"/>
                <w:szCs w:val="20"/>
              </w:rPr>
            </w:pPr>
          </w:p>
        </w:tc>
        <w:tc>
          <w:tcPr>
            <w:tcW w:w="725" w:type="dxa"/>
            <w:vAlign w:val="center"/>
          </w:tcPr>
          <w:p w14:paraId="17F55F6A" w14:textId="77777777" w:rsidR="0030003E" w:rsidRPr="00064F36" w:rsidRDefault="0030003E" w:rsidP="00064F36">
            <w:pPr>
              <w:widowControl w:val="0"/>
              <w:jc w:val="center"/>
              <w:rPr>
                <w:rFonts w:ascii="Aptos" w:hAnsi="Aptos"/>
                <w:sz w:val="20"/>
                <w:szCs w:val="20"/>
              </w:rPr>
            </w:pPr>
          </w:p>
        </w:tc>
        <w:tc>
          <w:tcPr>
            <w:tcW w:w="725" w:type="dxa"/>
            <w:vAlign w:val="center"/>
          </w:tcPr>
          <w:p w14:paraId="3B5A1A1C"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0AA86B48"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7A286B17"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7BA14B8F" w14:textId="21B07D9E" w:rsidR="0030003E" w:rsidRPr="00064F36" w:rsidRDefault="0030003E" w:rsidP="00064F36">
            <w:pPr>
              <w:widowControl w:val="0"/>
              <w:jc w:val="center"/>
              <w:rPr>
                <w:rFonts w:ascii="Aptos" w:hAnsi="Aptos"/>
                <w:sz w:val="20"/>
                <w:szCs w:val="20"/>
              </w:rPr>
            </w:pPr>
          </w:p>
        </w:tc>
        <w:tc>
          <w:tcPr>
            <w:tcW w:w="725" w:type="dxa"/>
            <w:vAlign w:val="center"/>
          </w:tcPr>
          <w:p w14:paraId="75DCB70A"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2F66F1D8" w14:textId="77777777" w:rsidR="0030003E" w:rsidRPr="00064F36" w:rsidRDefault="0030003E" w:rsidP="00064F36">
            <w:pPr>
              <w:widowControl w:val="0"/>
              <w:jc w:val="center"/>
              <w:rPr>
                <w:rFonts w:ascii="Aptos" w:hAnsi="Aptos"/>
                <w:sz w:val="20"/>
                <w:szCs w:val="20"/>
              </w:rPr>
            </w:pPr>
          </w:p>
        </w:tc>
        <w:tc>
          <w:tcPr>
            <w:tcW w:w="725" w:type="dxa"/>
            <w:vAlign w:val="center"/>
          </w:tcPr>
          <w:p w14:paraId="1B58C503" w14:textId="1BDB4546" w:rsidR="0030003E" w:rsidRPr="00064F36" w:rsidRDefault="00064F36" w:rsidP="00064F36">
            <w:pPr>
              <w:widowControl w:val="0"/>
              <w:jc w:val="center"/>
              <w:rPr>
                <w:rFonts w:ascii="Aptos" w:hAnsi="Aptos"/>
                <w:sz w:val="20"/>
                <w:szCs w:val="20"/>
              </w:rPr>
            </w:pPr>
            <w:r w:rsidRPr="00064F36">
              <w:rPr>
                <w:rFonts w:ascii="Aptos" w:hAnsi="Aptos"/>
                <w:sz w:val="20"/>
                <w:szCs w:val="20"/>
              </w:rPr>
              <w:t>D</w:t>
            </w:r>
          </w:p>
        </w:tc>
      </w:tr>
      <w:tr w:rsidR="0030003E" w14:paraId="300BB344" w14:textId="77777777" w:rsidTr="00A12637">
        <w:trPr>
          <w:cantSplit/>
        </w:trPr>
        <w:tc>
          <w:tcPr>
            <w:tcW w:w="1377" w:type="dxa"/>
            <w:vAlign w:val="center"/>
          </w:tcPr>
          <w:p w14:paraId="600A2356" w14:textId="77777777" w:rsidR="0030003E" w:rsidRPr="00064F36" w:rsidRDefault="0030003E" w:rsidP="00A12637">
            <w:pPr>
              <w:widowControl w:val="0"/>
              <w:jc w:val="center"/>
              <w:rPr>
                <w:rFonts w:ascii="Aptos" w:hAnsi="Aptos"/>
                <w:sz w:val="20"/>
                <w:szCs w:val="20"/>
              </w:rPr>
            </w:pPr>
            <w:r w:rsidRPr="00064F36">
              <w:rPr>
                <w:rFonts w:ascii="Aptos" w:hAnsi="Aptos"/>
                <w:sz w:val="20"/>
                <w:szCs w:val="20"/>
              </w:rPr>
              <w:t>8</w:t>
            </w:r>
          </w:p>
        </w:tc>
        <w:tc>
          <w:tcPr>
            <w:tcW w:w="726" w:type="dxa"/>
            <w:vAlign w:val="center"/>
          </w:tcPr>
          <w:p w14:paraId="7FFA8D54"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4A0CCFB8" w14:textId="0C12ACC4" w:rsidR="0030003E"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6" w:type="dxa"/>
            <w:vAlign w:val="center"/>
          </w:tcPr>
          <w:p w14:paraId="68899797"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01895C38" w14:textId="77777777" w:rsidR="0030003E" w:rsidRPr="00064F36" w:rsidRDefault="0030003E" w:rsidP="00064F36">
            <w:pPr>
              <w:widowControl w:val="0"/>
              <w:jc w:val="center"/>
              <w:rPr>
                <w:rFonts w:ascii="Aptos" w:hAnsi="Aptos"/>
                <w:sz w:val="20"/>
                <w:szCs w:val="20"/>
              </w:rPr>
            </w:pPr>
          </w:p>
        </w:tc>
        <w:tc>
          <w:tcPr>
            <w:tcW w:w="725" w:type="dxa"/>
            <w:vAlign w:val="center"/>
          </w:tcPr>
          <w:p w14:paraId="0DA37417" w14:textId="77777777" w:rsidR="0030003E" w:rsidRPr="00064F36" w:rsidRDefault="0030003E" w:rsidP="00064F36">
            <w:pPr>
              <w:widowControl w:val="0"/>
              <w:jc w:val="center"/>
              <w:rPr>
                <w:rFonts w:ascii="Aptos" w:hAnsi="Aptos"/>
                <w:sz w:val="20"/>
                <w:szCs w:val="20"/>
              </w:rPr>
            </w:pPr>
          </w:p>
        </w:tc>
        <w:tc>
          <w:tcPr>
            <w:tcW w:w="725" w:type="dxa"/>
            <w:vAlign w:val="center"/>
          </w:tcPr>
          <w:p w14:paraId="52A93C1F" w14:textId="77777777" w:rsidR="0030003E" w:rsidRPr="00064F36" w:rsidRDefault="0030003E" w:rsidP="00064F36">
            <w:pPr>
              <w:widowControl w:val="0"/>
              <w:jc w:val="center"/>
              <w:rPr>
                <w:rFonts w:ascii="Aptos" w:hAnsi="Aptos"/>
                <w:sz w:val="20"/>
                <w:szCs w:val="20"/>
              </w:rPr>
            </w:pPr>
          </w:p>
        </w:tc>
        <w:tc>
          <w:tcPr>
            <w:tcW w:w="725" w:type="dxa"/>
            <w:vAlign w:val="center"/>
          </w:tcPr>
          <w:p w14:paraId="41744538"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2490504F" w14:textId="02D1785A" w:rsidR="0030003E" w:rsidRPr="00064F36" w:rsidRDefault="00064F36" w:rsidP="00064F36">
            <w:pPr>
              <w:widowControl w:val="0"/>
              <w:jc w:val="center"/>
              <w:rPr>
                <w:rFonts w:ascii="Aptos" w:hAnsi="Aptos"/>
                <w:sz w:val="20"/>
                <w:szCs w:val="20"/>
              </w:rPr>
            </w:pPr>
            <w:r w:rsidRPr="00064F36">
              <w:rPr>
                <w:rFonts w:ascii="Aptos" w:hAnsi="Aptos"/>
                <w:sz w:val="20"/>
                <w:szCs w:val="20"/>
              </w:rPr>
              <w:t>A</w:t>
            </w:r>
          </w:p>
        </w:tc>
        <w:tc>
          <w:tcPr>
            <w:tcW w:w="725" w:type="dxa"/>
            <w:vAlign w:val="center"/>
          </w:tcPr>
          <w:p w14:paraId="4F65ADCE" w14:textId="77777777" w:rsidR="0030003E" w:rsidRPr="00064F36" w:rsidRDefault="0030003E" w:rsidP="00064F36">
            <w:pPr>
              <w:widowControl w:val="0"/>
              <w:jc w:val="center"/>
              <w:rPr>
                <w:rFonts w:ascii="Aptos" w:hAnsi="Aptos"/>
                <w:sz w:val="20"/>
                <w:szCs w:val="20"/>
              </w:rPr>
            </w:pPr>
          </w:p>
        </w:tc>
        <w:tc>
          <w:tcPr>
            <w:tcW w:w="725" w:type="dxa"/>
            <w:vAlign w:val="center"/>
          </w:tcPr>
          <w:p w14:paraId="0AC9A024" w14:textId="77777777" w:rsidR="0030003E" w:rsidRPr="00064F36" w:rsidRDefault="0030003E" w:rsidP="00064F36">
            <w:pPr>
              <w:widowControl w:val="0"/>
              <w:jc w:val="center"/>
              <w:rPr>
                <w:rFonts w:ascii="Aptos" w:hAnsi="Aptos"/>
                <w:sz w:val="20"/>
                <w:szCs w:val="20"/>
              </w:rPr>
            </w:pPr>
          </w:p>
        </w:tc>
        <w:tc>
          <w:tcPr>
            <w:tcW w:w="725" w:type="dxa"/>
            <w:vAlign w:val="center"/>
          </w:tcPr>
          <w:p w14:paraId="7411328F" w14:textId="77777777" w:rsidR="0030003E" w:rsidRPr="00064F36" w:rsidRDefault="0030003E" w:rsidP="00064F36">
            <w:pPr>
              <w:widowControl w:val="0"/>
              <w:jc w:val="center"/>
              <w:rPr>
                <w:rFonts w:ascii="Aptos" w:hAnsi="Aptos"/>
                <w:sz w:val="20"/>
                <w:szCs w:val="20"/>
              </w:rPr>
            </w:pPr>
          </w:p>
        </w:tc>
        <w:tc>
          <w:tcPr>
            <w:tcW w:w="725" w:type="dxa"/>
            <w:vAlign w:val="center"/>
          </w:tcPr>
          <w:p w14:paraId="52CD7B9A" w14:textId="77777777" w:rsidR="0030003E" w:rsidRPr="00064F36" w:rsidRDefault="003443FC" w:rsidP="00064F36">
            <w:pPr>
              <w:widowControl w:val="0"/>
              <w:jc w:val="center"/>
              <w:rPr>
                <w:rFonts w:ascii="Aptos" w:hAnsi="Aptos"/>
                <w:sz w:val="20"/>
                <w:szCs w:val="20"/>
              </w:rPr>
            </w:pPr>
            <w:r w:rsidRPr="00064F36">
              <w:rPr>
                <w:rFonts w:ascii="Aptos" w:hAnsi="Aptos"/>
                <w:sz w:val="20"/>
                <w:szCs w:val="20"/>
              </w:rPr>
              <w:t>A</w:t>
            </w:r>
          </w:p>
        </w:tc>
      </w:tr>
    </w:tbl>
    <w:p w14:paraId="4BE8F5E5" w14:textId="77777777" w:rsidR="004A048D" w:rsidRDefault="004A048D" w:rsidP="004A048D">
      <w:pPr>
        <w:rPr>
          <w:rFonts w:ascii="Aptos" w:hAnsi="Aptos" w:cs="Cambria"/>
        </w:rPr>
      </w:pPr>
    </w:p>
    <w:p w14:paraId="432E22E4" w14:textId="77777777" w:rsidR="00672946" w:rsidRDefault="00672946" w:rsidP="00672946">
      <w:pPr>
        <w:widowControl w:val="0"/>
        <w:spacing w:after="120"/>
        <w:rPr>
          <w:rFonts w:ascii="Aptos" w:hAnsi="Aptos"/>
          <w:b/>
          <w:i/>
          <w:sz w:val="20"/>
          <w:szCs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536"/>
        <w:gridCol w:w="4678"/>
      </w:tblGrid>
      <w:tr w:rsidR="00672946" w14:paraId="65495C3B" w14:textId="77777777" w:rsidTr="003443FC">
        <w:trPr>
          <w:cantSplit/>
        </w:trPr>
        <w:tc>
          <w:tcPr>
            <w:tcW w:w="4536" w:type="dxa"/>
            <w:tcBorders>
              <w:top w:val="nil"/>
              <w:left w:val="nil"/>
              <w:bottom w:val="nil"/>
              <w:right w:val="nil"/>
            </w:tcBorders>
          </w:tcPr>
          <w:p w14:paraId="5BFD505B" w14:textId="77777777" w:rsidR="00672946" w:rsidRDefault="00672946" w:rsidP="00A12637">
            <w:pPr>
              <w:widowControl w:val="0"/>
              <w:rPr>
                <w:rFonts w:ascii="Aptos" w:hAnsi="Aptos"/>
                <w:b/>
                <w:sz w:val="20"/>
                <w:szCs w:val="20"/>
                <w:u w:val="single"/>
              </w:rPr>
            </w:pPr>
            <w:r>
              <w:rPr>
                <w:rFonts w:ascii="Aptos" w:hAnsi="Aptos"/>
                <w:b/>
                <w:sz w:val="20"/>
                <w:szCs w:val="20"/>
                <w:u w:val="single"/>
                <w:vertAlign w:val="superscript"/>
              </w:rPr>
              <w:t>*</w:t>
            </w:r>
            <w:r>
              <w:rPr>
                <w:rFonts w:ascii="Aptos" w:hAnsi="Aptos"/>
                <w:b/>
                <w:i/>
                <w:sz w:val="20"/>
                <w:szCs w:val="20"/>
                <w:u w:val="single"/>
              </w:rPr>
              <w:t>Attributes</w:t>
            </w:r>
            <w:r>
              <w:rPr>
                <w:rFonts w:ascii="Aptos" w:hAnsi="Aptos"/>
                <w:b/>
                <w:sz w:val="20"/>
                <w:szCs w:val="20"/>
                <w:u w:val="single"/>
              </w:rPr>
              <w:t>:</w:t>
            </w:r>
          </w:p>
          <w:p w14:paraId="2000907F" w14:textId="77777777" w:rsidR="00672946" w:rsidRDefault="00672946" w:rsidP="00A12637">
            <w:pPr>
              <w:widowControl w:val="0"/>
              <w:rPr>
                <w:rFonts w:ascii="Aptos" w:hAnsi="Aptos"/>
                <w:sz w:val="20"/>
                <w:szCs w:val="20"/>
              </w:rPr>
            </w:pPr>
            <w:r>
              <w:rPr>
                <w:rFonts w:ascii="Aptos" w:hAnsi="Aptos"/>
                <w:b/>
                <w:sz w:val="20"/>
                <w:szCs w:val="20"/>
              </w:rPr>
              <w:t>A1</w:t>
            </w:r>
            <w:r>
              <w:rPr>
                <w:rFonts w:ascii="Aptos" w:hAnsi="Aptos"/>
                <w:sz w:val="20"/>
                <w:szCs w:val="20"/>
              </w:rPr>
              <w:t xml:space="preserve">  A knowledge base for engineering </w:t>
            </w:r>
          </w:p>
          <w:p w14:paraId="50B41F05" w14:textId="77777777" w:rsidR="00672946" w:rsidRDefault="00672946" w:rsidP="00A12637">
            <w:pPr>
              <w:widowControl w:val="0"/>
              <w:rPr>
                <w:rFonts w:ascii="Aptos" w:hAnsi="Aptos"/>
                <w:sz w:val="20"/>
                <w:szCs w:val="20"/>
              </w:rPr>
            </w:pPr>
            <w:r>
              <w:rPr>
                <w:rFonts w:ascii="Aptos" w:hAnsi="Aptos"/>
                <w:b/>
                <w:sz w:val="20"/>
                <w:szCs w:val="20"/>
              </w:rPr>
              <w:t xml:space="preserve">A2  </w:t>
            </w:r>
            <w:r>
              <w:rPr>
                <w:rFonts w:ascii="Aptos" w:hAnsi="Aptos"/>
                <w:sz w:val="20"/>
                <w:szCs w:val="20"/>
              </w:rPr>
              <w:t>Problem analysis</w:t>
            </w:r>
          </w:p>
          <w:p w14:paraId="2916D637" w14:textId="77777777" w:rsidR="00672946" w:rsidRDefault="00672946" w:rsidP="00A12637">
            <w:pPr>
              <w:widowControl w:val="0"/>
              <w:rPr>
                <w:rFonts w:ascii="Aptos" w:hAnsi="Aptos"/>
                <w:sz w:val="20"/>
                <w:szCs w:val="20"/>
              </w:rPr>
            </w:pPr>
            <w:r>
              <w:rPr>
                <w:rFonts w:ascii="Aptos" w:hAnsi="Aptos"/>
                <w:b/>
                <w:sz w:val="20"/>
                <w:szCs w:val="20"/>
              </w:rPr>
              <w:t xml:space="preserve">A3  </w:t>
            </w:r>
            <w:r>
              <w:rPr>
                <w:rFonts w:ascii="Aptos" w:hAnsi="Aptos"/>
                <w:sz w:val="20"/>
                <w:szCs w:val="20"/>
              </w:rPr>
              <w:t>Investigation</w:t>
            </w:r>
          </w:p>
          <w:p w14:paraId="6C24B5D3" w14:textId="77777777" w:rsidR="00672946" w:rsidRDefault="00672946" w:rsidP="00A12637">
            <w:pPr>
              <w:widowControl w:val="0"/>
              <w:rPr>
                <w:rFonts w:ascii="Aptos" w:hAnsi="Aptos"/>
                <w:sz w:val="20"/>
                <w:szCs w:val="20"/>
              </w:rPr>
            </w:pPr>
            <w:r>
              <w:rPr>
                <w:rFonts w:ascii="Aptos" w:hAnsi="Aptos"/>
                <w:b/>
                <w:sz w:val="20"/>
                <w:szCs w:val="20"/>
              </w:rPr>
              <w:t xml:space="preserve">A4  </w:t>
            </w:r>
            <w:r>
              <w:rPr>
                <w:rFonts w:ascii="Aptos" w:hAnsi="Aptos"/>
                <w:sz w:val="20"/>
                <w:szCs w:val="20"/>
              </w:rPr>
              <w:t>Design</w:t>
            </w:r>
          </w:p>
          <w:p w14:paraId="5760422F" w14:textId="77777777" w:rsidR="00672946" w:rsidRDefault="00672946" w:rsidP="00A12637">
            <w:pPr>
              <w:widowControl w:val="0"/>
              <w:rPr>
                <w:rFonts w:ascii="Aptos" w:hAnsi="Aptos"/>
                <w:sz w:val="20"/>
                <w:szCs w:val="20"/>
              </w:rPr>
            </w:pPr>
            <w:r>
              <w:rPr>
                <w:rFonts w:ascii="Aptos" w:hAnsi="Aptos"/>
                <w:b/>
                <w:sz w:val="20"/>
                <w:szCs w:val="20"/>
              </w:rPr>
              <w:t xml:space="preserve">A5  </w:t>
            </w:r>
            <w:r>
              <w:rPr>
                <w:rFonts w:ascii="Aptos" w:hAnsi="Aptos"/>
                <w:sz w:val="20"/>
                <w:szCs w:val="20"/>
              </w:rPr>
              <w:t>Use of engineering tools</w:t>
            </w:r>
          </w:p>
          <w:p w14:paraId="22D7D985" w14:textId="77777777" w:rsidR="00672946" w:rsidRDefault="00672946" w:rsidP="00A12637">
            <w:pPr>
              <w:widowControl w:val="0"/>
              <w:rPr>
                <w:rFonts w:ascii="Aptos" w:hAnsi="Aptos"/>
                <w:sz w:val="20"/>
                <w:szCs w:val="20"/>
              </w:rPr>
            </w:pPr>
            <w:r>
              <w:rPr>
                <w:rFonts w:ascii="Aptos" w:hAnsi="Aptos"/>
                <w:b/>
                <w:sz w:val="20"/>
                <w:szCs w:val="20"/>
              </w:rPr>
              <w:t xml:space="preserve">A6  </w:t>
            </w:r>
            <w:r>
              <w:rPr>
                <w:rFonts w:ascii="Aptos" w:hAnsi="Aptos"/>
                <w:sz w:val="20"/>
                <w:szCs w:val="20"/>
              </w:rPr>
              <w:t>Individual and team work</w:t>
            </w:r>
          </w:p>
          <w:p w14:paraId="4DC091FE" w14:textId="77777777" w:rsidR="00672946" w:rsidRDefault="00672946" w:rsidP="00A12637">
            <w:pPr>
              <w:widowControl w:val="0"/>
              <w:rPr>
                <w:rFonts w:ascii="Aptos" w:hAnsi="Aptos"/>
                <w:sz w:val="20"/>
                <w:szCs w:val="20"/>
              </w:rPr>
            </w:pPr>
            <w:r>
              <w:rPr>
                <w:rFonts w:ascii="Aptos" w:hAnsi="Aptos"/>
                <w:b/>
                <w:sz w:val="20"/>
                <w:szCs w:val="20"/>
              </w:rPr>
              <w:t xml:space="preserve">A7  </w:t>
            </w:r>
            <w:r>
              <w:rPr>
                <w:rFonts w:ascii="Aptos" w:hAnsi="Aptos"/>
                <w:sz w:val="20"/>
                <w:szCs w:val="20"/>
              </w:rPr>
              <w:t>Communication skills</w:t>
            </w:r>
          </w:p>
          <w:p w14:paraId="6FAD8C78" w14:textId="77777777" w:rsidR="00672946" w:rsidRDefault="00672946" w:rsidP="00A12637">
            <w:pPr>
              <w:widowControl w:val="0"/>
              <w:rPr>
                <w:rFonts w:ascii="Aptos" w:hAnsi="Aptos"/>
                <w:sz w:val="20"/>
                <w:szCs w:val="20"/>
              </w:rPr>
            </w:pPr>
            <w:r>
              <w:rPr>
                <w:rFonts w:ascii="Aptos" w:hAnsi="Aptos"/>
                <w:b/>
                <w:sz w:val="20"/>
                <w:szCs w:val="20"/>
              </w:rPr>
              <w:t xml:space="preserve">A8  </w:t>
            </w:r>
            <w:r>
              <w:rPr>
                <w:rFonts w:ascii="Aptos" w:hAnsi="Aptos"/>
                <w:sz w:val="20"/>
                <w:szCs w:val="20"/>
              </w:rPr>
              <w:t>Professionalism</w:t>
            </w:r>
          </w:p>
          <w:p w14:paraId="6FF2D792" w14:textId="77777777" w:rsidR="00672946" w:rsidRDefault="00672946" w:rsidP="00A12637">
            <w:pPr>
              <w:widowControl w:val="0"/>
              <w:rPr>
                <w:rFonts w:ascii="Aptos" w:hAnsi="Aptos"/>
                <w:sz w:val="20"/>
                <w:szCs w:val="20"/>
              </w:rPr>
            </w:pPr>
            <w:r>
              <w:rPr>
                <w:rFonts w:ascii="Aptos" w:hAnsi="Aptos"/>
                <w:b/>
                <w:sz w:val="20"/>
                <w:szCs w:val="20"/>
              </w:rPr>
              <w:t xml:space="preserve">A9  </w:t>
            </w:r>
            <w:r>
              <w:rPr>
                <w:rFonts w:ascii="Aptos" w:hAnsi="Aptos"/>
                <w:sz w:val="20"/>
                <w:szCs w:val="20"/>
              </w:rPr>
              <w:t>Impact of engineering on society/ environment</w:t>
            </w:r>
          </w:p>
          <w:p w14:paraId="5244DF2B" w14:textId="77777777" w:rsidR="00672946" w:rsidRDefault="00672946" w:rsidP="00A12637">
            <w:pPr>
              <w:widowControl w:val="0"/>
              <w:rPr>
                <w:rFonts w:ascii="Aptos" w:hAnsi="Aptos"/>
                <w:sz w:val="20"/>
                <w:szCs w:val="20"/>
              </w:rPr>
            </w:pPr>
            <w:r>
              <w:rPr>
                <w:rFonts w:ascii="Aptos" w:hAnsi="Aptos"/>
                <w:b/>
                <w:sz w:val="20"/>
                <w:szCs w:val="20"/>
              </w:rPr>
              <w:t xml:space="preserve">A10  </w:t>
            </w:r>
            <w:r>
              <w:rPr>
                <w:rFonts w:ascii="Aptos" w:hAnsi="Aptos"/>
                <w:sz w:val="20"/>
                <w:szCs w:val="20"/>
              </w:rPr>
              <w:t>Ethics and equity</w:t>
            </w:r>
          </w:p>
          <w:p w14:paraId="37325A73" w14:textId="77777777" w:rsidR="00672946" w:rsidRDefault="00672946" w:rsidP="00A12637">
            <w:pPr>
              <w:widowControl w:val="0"/>
              <w:rPr>
                <w:rFonts w:ascii="Aptos" w:hAnsi="Aptos"/>
                <w:sz w:val="20"/>
                <w:szCs w:val="20"/>
              </w:rPr>
            </w:pPr>
            <w:r>
              <w:rPr>
                <w:rFonts w:ascii="Aptos" w:hAnsi="Aptos"/>
                <w:b/>
                <w:sz w:val="20"/>
                <w:szCs w:val="20"/>
              </w:rPr>
              <w:t xml:space="preserve">A11  </w:t>
            </w:r>
            <w:r>
              <w:rPr>
                <w:rFonts w:ascii="Aptos" w:hAnsi="Aptos"/>
                <w:sz w:val="20"/>
                <w:szCs w:val="20"/>
              </w:rPr>
              <w:t>Economics and project management</w:t>
            </w:r>
          </w:p>
          <w:p w14:paraId="21C4C1D9" w14:textId="77777777" w:rsidR="00672946" w:rsidRDefault="00672946" w:rsidP="00A12637">
            <w:pPr>
              <w:widowControl w:val="0"/>
              <w:rPr>
                <w:rFonts w:ascii="Aptos" w:hAnsi="Aptos"/>
                <w:sz w:val="20"/>
                <w:szCs w:val="20"/>
              </w:rPr>
            </w:pPr>
            <w:r>
              <w:rPr>
                <w:rFonts w:ascii="Aptos" w:hAnsi="Aptos"/>
                <w:b/>
                <w:sz w:val="20"/>
                <w:szCs w:val="20"/>
              </w:rPr>
              <w:t xml:space="preserve">A12  </w:t>
            </w:r>
            <w:r>
              <w:rPr>
                <w:rFonts w:ascii="Aptos" w:hAnsi="Aptos"/>
                <w:sz w:val="20"/>
                <w:szCs w:val="20"/>
              </w:rPr>
              <w:t>Life-long learning</w:t>
            </w:r>
          </w:p>
        </w:tc>
        <w:tc>
          <w:tcPr>
            <w:tcW w:w="4678" w:type="dxa"/>
            <w:tcBorders>
              <w:top w:val="nil"/>
              <w:left w:val="nil"/>
              <w:bottom w:val="nil"/>
              <w:right w:val="nil"/>
            </w:tcBorders>
          </w:tcPr>
          <w:p w14:paraId="144D7408" w14:textId="77777777" w:rsidR="0030003E" w:rsidRDefault="00672946" w:rsidP="00A12637">
            <w:pPr>
              <w:widowControl w:val="0"/>
              <w:rPr>
                <w:rFonts w:ascii="Aptos" w:hAnsi="Aptos"/>
                <w:b/>
                <w:sz w:val="20"/>
                <w:szCs w:val="20"/>
                <w:u w:val="single"/>
              </w:rPr>
            </w:pPr>
            <w:r>
              <w:rPr>
                <w:rFonts w:ascii="Aptos" w:hAnsi="Aptos"/>
                <w:b/>
                <w:sz w:val="20"/>
                <w:szCs w:val="20"/>
                <w:u w:val="single"/>
              </w:rPr>
              <w:t>**</w:t>
            </w:r>
            <w:r>
              <w:rPr>
                <w:rFonts w:ascii="Aptos" w:hAnsi="Aptos"/>
                <w:b/>
                <w:i/>
                <w:sz w:val="20"/>
                <w:szCs w:val="20"/>
                <w:u w:val="single"/>
              </w:rPr>
              <w:t>Competency Levels</w:t>
            </w:r>
            <w:r>
              <w:rPr>
                <w:rFonts w:ascii="Aptos" w:hAnsi="Aptos"/>
                <w:b/>
                <w:sz w:val="20"/>
                <w:szCs w:val="20"/>
                <w:u w:val="single"/>
              </w:rPr>
              <w:t>:</w:t>
            </w:r>
          </w:p>
          <w:p w14:paraId="7A691458" w14:textId="77777777" w:rsidR="0030003E" w:rsidRDefault="0030003E" w:rsidP="0079028E">
            <w:pPr>
              <w:widowControl w:val="0"/>
              <w:ind w:left="252" w:hanging="252"/>
              <w:rPr>
                <w:rFonts w:ascii="Aptos" w:hAnsi="Aptos"/>
                <w:sz w:val="18"/>
                <w:szCs w:val="18"/>
              </w:rPr>
            </w:pPr>
            <w:r>
              <w:rPr>
                <w:rFonts w:ascii="Aptos" w:hAnsi="Aptos"/>
                <w:b/>
                <w:sz w:val="20"/>
                <w:szCs w:val="20"/>
              </w:rPr>
              <w:t>I – Introductory Level</w:t>
            </w:r>
            <w:r w:rsidR="0079028E">
              <w:rPr>
                <w:rFonts w:ascii="Aptos" w:hAnsi="Aptos"/>
                <w:b/>
                <w:sz w:val="20"/>
                <w:szCs w:val="20"/>
              </w:rPr>
              <w:t xml:space="preserve"> – </w:t>
            </w:r>
            <w:r w:rsidR="0079028E">
              <w:rPr>
                <w:rFonts w:ascii="Aptos" w:hAnsi="Aptos"/>
                <w:sz w:val="18"/>
                <w:szCs w:val="18"/>
              </w:rPr>
              <w:t xml:space="preserve">working vocabulary </w:t>
            </w:r>
            <w:proofErr w:type="gramStart"/>
            <w:r w:rsidR="0079028E">
              <w:rPr>
                <w:rFonts w:ascii="Aptos" w:hAnsi="Aptos"/>
                <w:sz w:val="18"/>
                <w:szCs w:val="18"/>
              </w:rPr>
              <w:t>in the area of</w:t>
            </w:r>
            <w:proofErr w:type="gramEnd"/>
            <w:r w:rsidR="0079028E">
              <w:rPr>
                <w:rFonts w:ascii="Aptos" w:hAnsi="Aptos"/>
                <w:sz w:val="18"/>
                <w:szCs w:val="18"/>
              </w:rPr>
              <w:t xml:space="preserve"> content &amp; underlying major concepts</w:t>
            </w:r>
          </w:p>
          <w:p w14:paraId="2C3E7213" w14:textId="77777777" w:rsidR="003443FC" w:rsidRDefault="003443FC" w:rsidP="0079028E">
            <w:pPr>
              <w:widowControl w:val="0"/>
              <w:ind w:left="252" w:hanging="252"/>
              <w:rPr>
                <w:rFonts w:ascii="Aptos" w:hAnsi="Aptos"/>
                <w:sz w:val="18"/>
                <w:szCs w:val="18"/>
              </w:rPr>
            </w:pPr>
          </w:p>
          <w:p w14:paraId="72AB1159" w14:textId="77777777" w:rsidR="0030003E" w:rsidRDefault="0030003E" w:rsidP="0079028E">
            <w:pPr>
              <w:widowControl w:val="0"/>
              <w:ind w:left="252" w:hanging="252"/>
              <w:rPr>
                <w:rFonts w:ascii="Aptos" w:hAnsi="Aptos"/>
                <w:sz w:val="18"/>
                <w:szCs w:val="18"/>
              </w:rPr>
            </w:pPr>
            <w:r>
              <w:rPr>
                <w:rFonts w:ascii="Aptos" w:hAnsi="Aptos"/>
                <w:b/>
                <w:sz w:val="20"/>
                <w:szCs w:val="20"/>
              </w:rPr>
              <w:t>D – Intermediate Development Level</w:t>
            </w:r>
            <w:r w:rsidR="0079028E">
              <w:rPr>
                <w:rFonts w:ascii="Aptos" w:hAnsi="Aptos"/>
                <w:b/>
                <w:sz w:val="20"/>
                <w:szCs w:val="20"/>
              </w:rPr>
              <w:t xml:space="preserve"> </w:t>
            </w:r>
            <w:r w:rsidR="0079028E">
              <w:rPr>
                <w:rFonts w:ascii="Aptos" w:hAnsi="Aptos"/>
                <w:sz w:val="20"/>
                <w:szCs w:val="20"/>
              </w:rPr>
              <w:t xml:space="preserve">– </w:t>
            </w:r>
            <w:r w:rsidR="00C52759">
              <w:rPr>
                <w:rFonts w:ascii="Aptos" w:hAnsi="Aptos"/>
                <w:sz w:val="18"/>
                <w:szCs w:val="18"/>
              </w:rPr>
              <w:t>use the</w:t>
            </w:r>
            <w:r w:rsidR="0079028E">
              <w:rPr>
                <w:rFonts w:ascii="Aptos" w:hAnsi="Aptos"/>
                <w:sz w:val="18"/>
                <w:szCs w:val="18"/>
              </w:rPr>
              <w:t>s</w:t>
            </w:r>
            <w:r w:rsidR="00C52759">
              <w:rPr>
                <w:rFonts w:ascii="Aptos" w:hAnsi="Aptos"/>
                <w:sz w:val="18"/>
                <w:szCs w:val="18"/>
              </w:rPr>
              <w:t>e</w:t>
            </w:r>
            <w:r w:rsidR="0079028E">
              <w:rPr>
                <w:rFonts w:ascii="Aptos" w:hAnsi="Aptos"/>
                <w:sz w:val="18"/>
                <w:szCs w:val="18"/>
              </w:rPr>
              <w:t xml:space="preserve"> introductory </w:t>
            </w:r>
            <w:r w:rsidR="00C52759">
              <w:rPr>
                <w:rFonts w:ascii="Aptos" w:hAnsi="Aptos"/>
                <w:sz w:val="18"/>
                <w:szCs w:val="18"/>
              </w:rPr>
              <w:t xml:space="preserve">concepts &amp; vocabulary </w:t>
            </w:r>
            <w:r w:rsidR="0079028E">
              <w:rPr>
                <w:rFonts w:ascii="Aptos" w:hAnsi="Aptos"/>
                <w:sz w:val="18"/>
                <w:szCs w:val="18"/>
              </w:rPr>
              <w:t>to probe more deeply, read the literature &amp; deepen understanding. At this level, students begin to see the complexity of a discipline &amp; the interplay of sub-disciplines</w:t>
            </w:r>
          </w:p>
          <w:p w14:paraId="27C58A5B" w14:textId="77777777" w:rsidR="003443FC" w:rsidRDefault="003443FC" w:rsidP="0079028E">
            <w:pPr>
              <w:widowControl w:val="0"/>
              <w:ind w:left="252" w:hanging="252"/>
              <w:rPr>
                <w:rFonts w:ascii="Aptos" w:hAnsi="Aptos"/>
                <w:sz w:val="20"/>
                <w:szCs w:val="20"/>
              </w:rPr>
            </w:pPr>
          </w:p>
          <w:p w14:paraId="605984D2" w14:textId="77777777" w:rsidR="00430A23" w:rsidRDefault="0030003E" w:rsidP="003443FC">
            <w:pPr>
              <w:widowControl w:val="0"/>
              <w:ind w:left="252" w:hanging="252"/>
              <w:rPr>
                <w:rFonts w:ascii="Aptos" w:hAnsi="Aptos"/>
                <w:sz w:val="18"/>
                <w:szCs w:val="18"/>
              </w:rPr>
            </w:pPr>
            <w:r>
              <w:rPr>
                <w:rFonts w:ascii="Aptos" w:hAnsi="Aptos"/>
                <w:b/>
                <w:sz w:val="20"/>
                <w:szCs w:val="20"/>
              </w:rPr>
              <w:t>A – Advanced Application Level</w:t>
            </w:r>
            <w:r w:rsidR="0079028E">
              <w:rPr>
                <w:rFonts w:ascii="Aptos" w:hAnsi="Aptos"/>
                <w:b/>
                <w:sz w:val="20"/>
                <w:szCs w:val="20"/>
              </w:rPr>
              <w:t xml:space="preserve"> – </w:t>
            </w:r>
            <w:r w:rsidR="0079028E">
              <w:rPr>
                <w:rFonts w:ascii="Aptos" w:hAnsi="Aptos"/>
                <w:sz w:val="18"/>
                <w:szCs w:val="18"/>
              </w:rPr>
              <w:t>approaching mastery of content; appreciation for a field’s richness, debates &amp; uncertainties; able to transfer this knowledge across different courses</w:t>
            </w:r>
          </w:p>
        </w:tc>
      </w:tr>
    </w:tbl>
    <w:p w14:paraId="4A642B82" w14:textId="77777777" w:rsidR="00182692" w:rsidRDefault="00182692" w:rsidP="003443FC">
      <w:pPr>
        <w:pBdr>
          <w:bottom w:val="single" w:sz="4" w:space="1" w:color="auto"/>
        </w:pBdr>
        <w:rPr>
          <w:rFonts w:ascii="Aptos" w:hAnsi="Aptos"/>
          <w:b/>
          <w:sz w:val="32"/>
          <w:szCs w:val="20"/>
        </w:rPr>
      </w:pPr>
    </w:p>
    <w:p w14:paraId="7FE5FF87" w14:textId="77777777" w:rsidR="00182692" w:rsidRDefault="00182692" w:rsidP="00182692">
      <w:pPr>
        <w:pBdr>
          <w:bottom w:val="single" w:sz="4" w:space="1" w:color="auto"/>
        </w:pBdr>
        <w:jc w:val="center"/>
        <w:rPr>
          <w:rFonts w:ascii="Aptos" w:hAnsi="Aptos"/>
          <w:b/>
          <w:sz w:val="32"/>
          <w:szCs w:val="20"/>
        </w:rPr>
      </w:pPr>
      <w:r>
        <w:rPr>
          <w:rFonts w:ascii="Aptos" w:hAnsi="Aptos"/>
          <w:b/>
          <w:sz w:val="32"/>
          <w:szCs w:val="20"/>
        </w:rPr>
        <w:lastRenderedPageBreak/>
        <w:t>Course Details:</w:t>
      </w:r>
    </w:p>
    <w:p w14:paraId="3588CE10" w14:textId="77777777" w:rsidR="00672946" w:rsidRDefault="00BB2203" w:rsidP="00CE6FD5">
      <w:pPr>
        <w:rPr>
          <w:rFonts w:ascii="Aptos" w:hAnsi="Aptos"/>
          <w:b/>
          <w:sz w:val="22"/>
          <w:szCs w:val="22"/>
        </w:rPr>
      </w:pPr>
      <w:r>
        <w:rPr>
          <w:rFonts w:ascii="Aptos" w:hAnsi="Aptos"/>
          <w:sz w:val="22"/>
          <w:szCs w:val="22"/>
        </w:rPr>
        <w:t xml:space="preserve">You should </w:t>
      </w:r>
      <w:r w:rsidR="00C65197">
        <w:rPr>
          <w:rFonts w:ascii="Aptos" w:hAnsi="Aptos"/>
          <w:sz w:val="22"/>
          <w:szCs w:val="22"/>
        </w:rPr>
        <w:t>make sure you can easily and regularly consult</w:t>
      </w:r>
      <w:r w:rsidR="000F7C42">
        <w:rPr>
          <w:rFonts w:ascii="Aptos" w:hAnsi="Aptos"/>
          <w:sz w:val="22"/>
          <w:szCs w:val="22"/>
        </w:rPr>
        <w:t xml:space="preserve"> this syllabus and the class schedule </w:t>
      </w:r>
      <w:r>
        <w:rPr>
          <w:rFonts w:ascii="Aptos" w:hAnsi="Aptos"/>
          <w:sz w:val="22"/>
          <w:szCs w:val="22"/>
        </w:rPr>
        <w:t>as well as all the required online course materials</w:t>
      </w:r>
      <w:r w:rsidR="00606607">
        <w:rPr>
          <w:rFonts w:ascii="Aptos" w:hAnsi="Aptos"/>
          <w:sz w:val="22"/>
          <w:szCs w:val="22"/>
        </w:rPr>
        <w:t xml:space="preserve">. </w:t>
      </w:r>
    </w:p>
    <w:p w14:paraId="5C560491" w14:textId="77777777" w:rsidR="00672946" w:rsidRDefault="00672946" w:rsidP="00CE6FD5">
      <w:pPr>
        <w:rPr>
          <w:rFonts w:ascii="Aptos" w:hAnsi="Aptos"/>
          <w:b/>
          <w:sz w:val="22"/>
          <w:szCs w:val="22"/>
        </w:rPr>
      </w:pPr>
    </w:p>
    <w:p w14:paraId="6AFA16D3" w14:textId="77777777" w:rsidR="00CE6FD5" w:rsidRDefault="00CE6FD5" w:rsidP="00CE6FD5">
      <w:pPr>
        <w:tabs>
          <w:tab w:val="left" w:pos="1890"/>
        </w:tabs>
        <w:ind w:left="360"/>
        <w:rPr>
          <w:rFonts w:ascii="Aptos" w:hAnsi="Aptos"/>
          <w:sz w:val="22"/>
          <w:szCs w:val="22"/>
          <w:lang w:eastAsia="en-CA"/>
        </w:rPr>
      </w:pPr>
      <w:r>
        <w:rPr>
          <w:rFonts w:ascii="Aptos" w:hAnsi="Aptos"/>
          <w:b/>
          <w:sz w:val="22"/>
          <w:szCs w:val="22"/>
          <w:lang w:eastAsia="en-CA"/>
        </w:rPr>
        <w:t>Lectures:</w:t>
      </w:r>
      <w:r>
        <w:rPr>
          <w:rFonts w:ascii="Aptos" w:hAnsi="Aptos"/>
          <w:sz w:val="22"/>
          <w:szCs w:val="22"/>
          <w:lang w:eastAsia="en-CA"/>
        </w:rPr>
        <w:tab/>
      </w:r>
      <w:r>
        <w:rPr>
          <w:rFonts w:ascii="Aptos" w:hAnsi="Aptos"/>
          <w:sz w:val="22"/>
          <w:szCs w:val="22"/>
          <w:u w:val="single"/>
          <w:lang w:eastAsia="en-CA"/>
        </w:rPr>
        <w:t>2.5</w:t>
      </w:r>
      <w:r>
        <w:rPr>
          <w:rFonts w:ascii="Aptos" w:hAnsi="Aptos"/>
          <w:sz w:val="22"/>
          <w:szCs w:val="22"/>
          <w:lang w:eastAsia="en-CA"/>
        </w:rPr>
        <w:t xml:space="preserve">  hrs lecture/week  × 13  weeks/term  =  </w:t>
      </w:r>
      <w:r>
        <w:rPr>
          <w:rFonts w:ascii="Aptos" w:hAnsi="Aptos"/>
          <w:sz w:val="22"/>
          <w:szCs w:val="22"/>
          <w:u w:val="single"/>
          <w:lang w:eastAsia="en-CA"/>
        </w:rPr>
        <w:t>32.5</w:t>
      </w:r>
      <w:r>
        <w:rPr>
          <w:rFonts w:ascii="Aptos" w:hAnsi="Aptos"/>
          <w:sz w:val="22"/>
          <w:szCs w:val="22"/>
          <w:lang w:eastAsia="en-CA"/>
        </w:rPr>
        <w:t xml:space="preserve">  hrs</w:t>
      </w:r>
    </w:p>
    <w:p w14:paraId="174A88ED" w14:textId="77777777" w:rsidR="009F0693" w:rsidRDefault="009F0693" w:rsidP="009F0693">
      <w:pPr>
        <w:tabs>
          <w:tab w:val="left" w:pos="1890"/>
        </w:tabs>
        <w:rPr>
          <w:rFonts w:ascii="Aptos" w:hAnsi="Aptos"/>
          <w:sz w:val="22"/>
          <w:szCs w:val="22"/>
          <w:lang w:eastAsia="en-CA"/>
        </w:rPr>
      </w:pPr>
    </w:p>
    <w:p w14:paraId="2173B1B5" w14:textId="77777777" w:rsidR="009F0693" w:rsidRDefault="009F0693" w:rsidP="009F0693">
      <w:pPr>
        <w:rPr>
          <w:rFonts w:ascii="Aptos" w:hAnsi="Aptos"/>
          <w:sz w:val="22"/>
          <w:szCs w:val="22"/>
        </w:rPr>
      </w:pPr>
      <w:r>
        <w:rPr>
          <w:rFonts w:ascii="Aptos" w:hAnsi="Aptos"/>
          <w:b/>
          <w:sz w:val="22"/>
          <w:szCs w:val="22"/>
        </w:rPr>
        <w:t xml:space="preserve">Instructional Methods: </w:t>
      </w:r>
      <w:r>
        <w:rPr>
          <w:rFonts w:ascii="Aptos" w:hAnsi="Aptos"/>
          <w:sz w:val="22"/>
          <w:szCs w:val="22"/>
        </w:rPr>
        <w:t>lectures</w:t>
      </w:r>
    </w:p>
    <w:p w14:paraId="6E753CC6" w14:textId="77777777" w:rsidR="009F0693" w:rsidRDefault="009F0693" w:rsidP="009F0693">
      <w:pPr>
        <w:tabs>
          <w:tab w:val="left" w:pos="1890"/>
        </w:tabs>
        <w:rPr>
          <w:rFonts w:ascii="Aptos" w:hAnsi="Aptos"/>
          <w:sz w:val="22"/>
          <w:szCs w:val="22"/>
          <w:lang w:eastAsia="en-CA"/>
        </w:rPr>
      </w:pPr>
    </w:p>
    <w:p w14:paraId="22A977D6" w14:textId="77777777" w:rsidR="00953823" w:rsidRDefault="00953823" w:rsidP="00953823">
      <w:pPr>
        <w:rPr>
          <w:rFonts w:ascii="Aptos" w:hAnsi="Aptos"/>
          <w:sz w:val="22"/>
          <w:szCs w:val="22"/>
        </w:rPr>
      </w:pPr>
      <w:r>
        <w:rPr>
          <w:rFonts w:ascii="Aptos" w:hAnsi="Aptos"/>
          <w:b/>
          <w:sz w:val="22"/>
          <w:szCs w:val="22"/>
        </w:rPr>
        <w:t xml:space="preserve">Course Web Site:  </w:t>
      </w:r>
      <w:r>
        <w:rPr>
          <w:rFonts w:ascii="Aptos" w:hAnsi="Aptos"/>
          <w:sz w:val="22"/>
          <w:szCs w:val="22"/>
        </w:rPr>
        <w:t xml:space="preserve"> – UM Learn – all course material</w:t>
      </w:r>
      <w:r w:rsidR="009F0693">
        <w:rPr>
          <w:rFonts w:ascii="Aptos" w:hAnsi="Aptos"/>
          <w:sz w:val="22"/>
          <w:szCs w:val="22"/>
        </w:rPr>
        <w:t>s</w:t>
      </w:r>
      <w:r>
        <w:rPr>
          <w:rFonts w:ascii="Aptos" w:hAnsi="Aptos"/>
          <w:sz w:val="22"/>
          <w:szCs w:val="22"/>
        </w:rPr>
        <w:t xml:space="preserve"> are available only on this site – you are expected to check this site </w:t>
      </w:r>
      <w:r>
        <w:rPr>
          <w:rFonts w:ascii="Aptos" w:hAnsi="Aptos"/>
          <w:b/>
          <w:i/>
          <w:sz w:val="22"/>
          <w:szCs w:val="22"/>
        </w:rPr>
        <w:t xml:space="preserve">before class </w:t>
      </w:r>
      <w:r>
        <w:rPr>
          <w:rFonts w:ascii="Aptos" w:hAnsi="Aptos"/>
          <w:sz w:val="22"/>
          <w:szCs w:val="22"/>
        </w:rPr>
        <w:t>[for example, on Tuesday</w:t>
      </w:r>
      <w:r w:rsidR="0000258D">
        <w:rPr>
          <w:rFonts w:ascii="Aptos" w:hAnsi="Aptos"/>
          <w:sz w:val="22"/>
          <w:szCs w:val="22"/>
        </w:rPr>
        <w:t>s</w:t>
      </w:r>
      <w:r>
        <w:rPr>
          <w:rFonts w:ascii="Aptos" w:hAnsi="Aptos"/>
          <w:sz w:val="22"/>
          <w:szCs w:val="22"/>
        </w:rPr>
        <w:t>] – all assignments will also be submitted electronically</w:t>
      </w:r>
      <w:r w:rsidR="0000258D">
        <w:rPr>
          <w:rFonts w:ascii="Aptos" w:hAnsi="Aptos"/>
          <w:sz w:val="22"/>
          <w:szCs w:val="22"/>
        </w:rPr>
        <w:t>.</w:t>
      </w:r>
    </w:p>
    <w:p w14:paraId="5A67029D" w14:textId="77777777" w:rsidR="00953823" w:rsidRDefault="00953823" w:rsidP="00953823">
      <w:pPr>
        <w:rPr>
          <w:rFonts w:ascii="Aptos" w:hAnsi="Aptos"/>
          <w:i/>
          <w:sz w:val="22"/>
          <w:szCs w:val="22"/>
        </w:rPr>
      </w:pPr>
    </w:p>
    <w:p w14:paraId="3CDC31E1" w14:textId="77777777" w:rsidR="001C3F82" w:rsidRDefault="009F0693" w:rsidP="001C3F82">
      <w:pPr>
        <w:pBdr>
          <w:top w:val="single" w:sz="4" w:space="1" w:color="auto"/>
          <w:left w:val="single" w:sz="4" w:space="4" w:color="auto"/>
          <w:bottom w:val="single" w:sz="4" w:space="1" w:color="auto"/>
          <w:right w:val="single" w:sz="4" w:space="4" w:color="auto"/>
        </w:pBdr>
        <w:rPr>
          <w:rFonts w:ascii="Aptos" w:hAnsi="Aptos"/>
          <w:i/>
          <w:sz w:val="22"/>
          <w:szCs w:val="22"/>
        </w:rPr>
      </w:pPr>
      <w:r>
        <w:rPr>
          <w:rFonts w:ascii="Aptos" w:hAnsi="Aptos"/>
          <w:i/>
          <w:sz w:val="22"/>
          <w:szCs w:val="22"/>
        </w:rPr>
        <w:t xml:space="preserve">Note: the distribution of lecture times </w:t>
      </w:r>
      <w:r w:rsidR="00507E98">
        <w:rPr>
          <w:rFonts w:ascii="Aptos" w:hAnsi="Aptos"/>
          <w:i/>
          <w:sz w:val="22"/>
          <w:szCs w:val="22"/>
        </w:rPr>
        <w:t xml:space="preserve">may </w:t>
      </w:r>
      <w:r>
        <w:rPr>
          <w:rFonts w:ascii="Aptos" w:hAnsi="Aptos"/>
          <w:i/>
          <w:sz w:val="22"/>
          <w:szCs w:val="22"/>
        </w:rPr>
        <w:t>var</w:t>
      </w:r>
      <w:r w:rsidR="00507E98">
        <w:rPr>
          <w:rFonts w:ascii="Aptos" w:hAnsi="Aptos"/>
          <w:i/>
          <w:sz w:val="22"/>
          <w:szCs w:val="22"/>
        </w:rPr>
        <w:t>y</w:t>
      </w:r>
      <w:r>
        <w:rPr>
          <w:rFonts w:ascii="Aptos" w:hAnsi="Aptos"/>
          <w:i/>
          <w:sz w:val="22"/>
          <w:szCs w:val="22"/>
        </w:rPr>
        <w:t xml:space="preserve"> from week to week; the class schedule may also need to be changed from time to time, as needed. We will always try to notify you in advance, but that may not always be possible. Always consult UM Learn</w:t>
      </w:r>
      <w:r w:rsidR="00507E98">
        <w:rPr>
          <w:rFonts w:ascii="Aptos" w:hAnsi="Aptos"/>
          <w:i/>
          <w:sz w:val="22"/>
          <w:szCs w:val="22"/>
        </w:rPr>
        <w:t xml:space="preserve"> and check your student email</w:t>
      </w:r>
      <w:r>
        <w:rPr>
          <w:rFonts w:ascii="Aptos" w:hAnsi="Aptos"/>
          <w:i/>
          <w:sz w:val="22"/>
          <w:szCs w:val="22"/>
        </w:rPr>
        <w:t xml:space="preserve"> before class</w:t>
      </w:r>
      <w:r w:rsidR="00507E98">
        <w:rPr>
          <w:rFonts w:ascii="Aptos" w:hAnsi="Aptos"/>
          <w:i/>
          <w:sz w:val="22"/>
          <w:szCs w:val="22"/>
        </w:rPr>
        <w:t xml:space="preserve"> for updates from the instructional team</w:t>
      </w:r>
      <w:r>
        <w:rPr>
          <w:rFonts w:ascii="Aptos" w:hAnsi="Aptos"/>
          <w:i/>
          <w:sz w:val="22"/>
          <w:szCs w:val="22"/>
        </w:rPr>
        <w:t>.</w:t>
      </w:r>
    </w:p>
    <w:p w14:paraId="66724D57" w14:textId="77777777" w:rsidR="0052316B" w:rsidRDefault="0052316B" w:rsidP="00E91EA7">
      <w:pPr>
        <w:rPr>
          <w:rFonts w:ascii="Aptos" w:hAnsi="Aptos"/>
          <w:b/>
          <w:sz w:val="22"/>
          <w:szCs w:val="22"/>
        </w:rPr>
      </w:pPr>
    </w:p>
    <w:p w14:paraId="4A0E032F" w14:textId="61557A42" w:rsidR="0000258D" w:rsidRPr="00507E98" w:rsidRDefault="007F1342" w:rsidP="00507E98">
      <w:pPr>
        <w:pBdr>
          <w:top w:val="single" w:sz="4" w:space="1" w:color="auto"/>
          <w:left w:val="single" w:sz="4" w:space="4" w:color="auto"/>
          <w:bottom w:val="single" w:sz="4" w:space="1" w:color="auto"/>
          <w:right w:val="single" w:sz="4" w:space="4" w:color="auto"/>
        </w:pBdr>
        <w:rPr>
          <w:rFonts w:ascii="Aptos" w:hAnsi="Aptos"/>
          <w:i/>
          <w:sz w:val="22"/>
          <w:szCs w:val="22"/>
        </w:rPr>
      </w:pPr>
      <w:r>
        <w:rPr>
          <w:rFonts w:ascii="Aptos" w:hAnsi="Aptos"/>
          <w:b/>
          <w:sz w:val="22"/>
          <w:szCs w:val="22"/>
        </w:rPr>
        <w:t>Voluntary Withdrawal Da</w:t>
      </w:r>
      <w:r w:rsidRPr="0065279F">
        <w:rPr>
          <w:rFonts w:ascii="Aptos" w:hAnsi="Aptos"/>
          <w:b/>
          <w:sz w:val="22"/>
          <w:szCs w:val="22"/>
        </w:rPr>
        <w:t xml:space="preserve">te: </w:t>
      </w:r>
      <w:r w:rsidRPr="0065279F">
        <w:rPr>
          <w:rFonts w:ascii="Aptos" w:hAnsi="Aptos"/>
          <w:sz w:val="22"/>
          <w:szCs w:val="22"/>
        </w:rPr>
        <w:t>Winter Term</w:t>
      </w:r>
      <w:r w:rsidRPr="0065279F">
        <w:rPr>
          <w:rFonts w:ascii="Aptos" w:hAnsi="Aptos"/>
          <w:b/>
          <w:sz w:val="22"/>
          <w:szCs w:val="22"/>
        </w:rPr>
        <w:t xml:space="preserve"> – Wednesday, March </w:t>
      </w:r>
      <w:r w:rsidR="0065279F" w:rsidRPr="0065279F">
        <w:rPr>
          <w:rFonts w:ascii="Aptos" w:hAnsi="Aptos"/>
          <w:b/>
          <w:sz w:val="22"/>
          <w:szCs w:val="22"/>
        </w:rPr>
        <w:t>19</w:t>
      </w:r>
      <w:r w:rsidRPr="0065279F">
        <w:rPr>
          <w:rFonts w:ascii="Aptos" w:hAnsi="Aptos"/>
          <w:b/>
          <w:sz w:val="22"/>
          <w:szCs w:val="22"/>
        </w:rPr>
        <w:t>, 20</w:t>
      </w:r>
      <w:r w:rsidR="0000258D" w:rsidRPr="0065279F">
        <w:rPr>
          <w:rFonts w:ascii="Aptos" w:hAnsi="Aptos"/>
          <w:b/>
          <w:sz w:val="22"/>
          <w:szCs w:val="22"/>
        </w:rPr>
        <w:t>25</w:t>
      </w:r>
    </w:p>
    <w:p w14:paraId="169CF03A" w14:textId="77777777" w:rsidR="00DA00B5" w:rsidRDefault="00DA00B5" w:rsidP="00DA00B5">
      <w:pPr>
        <w:pBdr>
          <w:bottom w:val="single" w:sz="4" w:space="1" w:color="auto"/>
        </w:pBdr>
        <w:rPr>
          <w:rFonts w:ascii="Aptos" w:hAnsi="Aptos"/>
          <w:sz w:val="20"/>
          <w:szCs w:val="20"/>
        </w:rPr>
      </w:pPr>
    </w:p>
    <w:p w14:paraId="1DB8A5DB" w14:textId="77777777" w:rsidR="00CE6FD5" w:rsidRDefault="005C1FE6" w:rsidP="00DA00B5">
      <w:pPr>
        <w:pBdr>
          <w:bottom w:val="single" w:sz="4" w:space="1" w:color="auto"/>
        </w:pBdr>
        <w:jc w:val="center"/>
        <w:rPr>
          <w:rFonts w:ascii="Aptos" w:hAnsi="Aptos"/>
          <w:b/>
          <w:sz w:val="32"/>
          <w:szCs w:val="20"/>
        </w:rPr>
      </w:pPr>
      <w:r>
        <w:rPr>
          <w:rFonts w:ascii="Aptos" w:hAnsi="Aptos"/>
          <w:b/>
          <w:sz w:val="32"/>
          <w:szCs w:val="20"/>
        </w:rPr>
        <w:t xml:space="preserve">Assignments &amp; </w:t>
      </w:r>
      <w:r w:rsidR="00CE6FD5">
        <w:rPr>
          <w:rFonts w:ascii="Aptos" w:hAnsi="Aptos"/>
          <w:b/>
          <w:sz w:val="32"/>
          <w:szCs w:val="20"/>
        </w:rPr>
        <w:t>Evaluation:</w:t>
      </w:r>
    </w:p>
    <w:p w14:paraId="4FBF92A8" w14:textId="77777777" w:rsidR="009C534B" w:rsidRDefault="00CE6FD5" w:rsidP="00440DC7">
      <w:pPr>
        <w:rPr>
          <w:rFonts w:ascii="Aptos" w:hAnsi="Aptos"/>
          <w:sz w:val="22"/>
          <w:szCs w:val="20"/>
        </w:rPr>
      </w:pPr>
      <w:r>
        <w:rPr>
          <w:rFonts w:ascii="Aptos" w:hAnsi="Aptos"/>
          <w:sz w:val="22"/>
          <w:szCs w:val="20"/>
        </w:rPr>
        <w:t xml:space="preserve">The final grade is determined by your performance in </w:t>
      </w:r>
      <w:proofErr w:type="gramStart"/>
      <w:r>
        <w:rPr>
          <w:rFonts w:ascii="Aptos" w:hAnsi="Aptos"/>
          <w:b/>
          <w:i/>
          <w:sz w:val="22"/>
          <w:szCs w:val="20"/>
        </w:rPr>
        <w:t>all</w:t>
      </w:r>
      <w:r>
        <w:rPr>
          <w:rFonts w:ascii="Aptos" w:hAnsi="Aptos"/>
          <w:sz w:val="22"/>
          <w:szCs w:val="20"/>
        </w:rPr>
        <w:t xml:space="preserve"> of</w:t>
      </w:r>
      <w:proofErr w:type="gramEnd"/>
      <w:r>
        <w:rPr>
          <w:rFonts w:ascii="Aptos" w:hAnsi="Aptos"/>
          <w:sz w:val="22"/>
          <w:szCs w:val="20"/>
        </w:rPr>
        <w:t xml:space="preserve"> the following </w:t>
      </w:r>
      <w:r>
        <w:rPr>
          <w:rFonts w:ascii="Aptos" w:hAnsi="Aptos"/>
          <w:i/>
          <w:sz w:val="22"/>
          <w:szCs w:val="20"/>
        </w:rPr>
        <w:t>inter-related</w:t>
      </w:r>
      <w:r>
        <w:rPr>
          <w:rFonts w:ascii="Aptos" w:hAnsi="Aptos"/>
          <w:sz w:val="22"/>
          <w:szCs w:val="20"/>
        </w:rPr>
        <w:t xml:space="preserve"> </w:t>
      </w:r>
      <w:r>
        <w:rPr>
          <w:rFonts w:ascii="Aptos" w:hAnsi="Aptos"/>
          <w:i/>
          <w:sz w:val="22"/>
          <w:szCs w:val="20"/>
        </w:rPr>
        <w:t>elements</w:t>
      </w:r>
      <w:r>
        <w:rPr>
          <w:rFonts w:ascii="Aptos" w:hAnsi="Aptos"/>
          <w:sz w:val="22"/>
          <w:szCs w:val="20"/>
        </w:rPr>
        <w:t xml:space="preserve"> (of varying length and complexity). Because there is no final examination, you </w:t>
      </w:r>
      <w:r>
        <w:rPr>
          <w:rFonts w:ascii="Aptos" w:hAnsi="Aptos"/>
          <w:b/>
          <w:i/>
          <w:sz w:val="22"/>
          <w:szCs w:val="20"/>
        </w:rPr>
        <w:t xml:space="preserve">must complete </w:t>
      </w:r>
      <w:proofErr w:type="gramStart"/>
      <w:r>
        <w:rPr>
          <w:rFonts w:ascii="Aptos" w:hAnsi="Aptos"/>
          <w:b/>
          <w:i/>
          <w:sz w:val="22"/>
          <w:szCs w:val="20"/>
        </w:rPr>
        <w:t>all of</w:t>
      </w:r>
      <w:proofErr w:type="gramEnd"/>
      <w:r>
        <w:rPr>
          <w:rFonts w:ascii="Aptos" w:hAnsi="Aptos"/>
          <w:b/>
          <w:i/>
          <w:sz w:val="22"/>
          <w:szCs w:val="20"/>
        </w:rPr>
        <w:t xml:space="preserve"> these components</w:t>
      </w:r>
      <w:r>
        <w:rPr>
          <w:rFonts w:ascii="Aptos" w:hAnsi="Aptos"/>
          <w:sz w:val="22"/>
          <w:szCs w:val="20"/>
        </w:rPr>
        <w:t xml:space="preserve"> or risk earning a fina</w:t>
      </w:r>
      <w:r w:rsidR="009F0693">
        <w:rPr>
          <w:rFonts w:ascii="Aptos" w:hAnsi="Aptos"/>
          <w:sz w:val="22"/>
          <w:szCs w:val="20"/>
        </w:rPr>
        <w:t>l grade of “F” or “D”</w:t>
      </w:r>
      <w:r w:rsidR="00440DC7">
        <w:rPr>
          <w:rFonts w:ascii="Aptos" w:hAnsi="Aptos"/>
          <w:sz w:val="22"/>
          <w:szCs w:val="20"/>
        </w:rPr>
        <w:t>.</w:t>
      </w:r>
      <w:r w:rsidR="00284D76">
        <w:rPr>
          <w:rFonts w:ascii="Aptos" w:hAnsi="Aptos"/>
          <w:sz w:val="22"/>
          <w:szCs w:val="20"/>
        </w:rPr>
        <w:t xml:space="preserve"> Note, too, that communication of information (written, oral, graphic) will be evaluated in every assignment.</w:t>
      </w:r>
    </w:p>
    <w:p w14:paraId="036A178B" w14:textId="77777777" w:rsidR="009C534B" w:rsidRDefault="009C534B" w:rsidP="009C534B">
      <w:pPr>
        <w:rPr>
          <w:rFonts w:ascii="Aptos" w:hAnsi="Aptos"/>
        </w:rPr>
      </w:pP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4"/>
        <w:gridCol w:w="1134"/>
        <w:gridCol w:w="1418"/>
        <w:gridCol w:w="1276"/>
      </w:tblGrid>
      <w:tr w:rsidR="0023162B" w14:paraId="2D109A21" w14:textId="77777777" w:rsidTr="0078349B">
        <w:trPr>
          <w:trHeight w:val="424"/>
        </w:trPr>
        <w:tc>
          <w:tcPr>
            <w:tcW w:w="5954" w:type="dxa"/>
            <w:shd w:val="clear" w:color="auto" w:fill="auto"/>
            <w:vAlign w:val="center"/>
          </w:tcPr>
          <w:p w14:paraId="1815E12D" w14:textId="77777777" w:rsidR="0023162B" w:rsidRDefault="0023162B" w:rsidP="0023162B">
            <w:pPr>
              <w:jc w:val="center"/>
              <w:rPr>
                <w:rFonts w:ascii="Aptos" w:hAnsi="Aptos"/>
              </w:rPr>
            </w:pPr>
            <w:r>
              <w:rPr>
                <w:rFonts w:ascii="Aptos" w:hAnsi="Aptos"/>
                <w:b/>
              </w:rPr>
              <w:t>Assignment/Milestone</w:t>
            </w:r>
          </w:p>
        </w:tc>
        <w:tc>
          <w:tcPr>
            <w:tcW w:w="1134" w:type="dxa"/>
            <w:shd w:val="clear" w:color="auto" w:fill="auto"/>
            <w:vAlign w:val="center"/>
          </w:tcPr>
          <w:p w14:paraId="1A6C3F3C" w14:textId="77777777" w:rsidR="0023162B" w:rsidRDefault="0023162B" w:rsidP="0023162B">
            <w:pPr>
              <w:jc w:val="center"/>
              <w:rPr>
                <w:rFonts w:ascii="Aptos" w:hAnsi="Aptos"/>
                <w:sz w:val="22"/>
              </w:rPr>
            </w:pPr>
            <w:r>
              <w:rPr>
                <w:rFonts w:ascii="Aptos" w:hAnsi="Aptos"/>
                <w:sz w:val="22"/>
              </w:rPr>
              <w:t>Due date</w:t>
            </w:r>
          </w:p>
        </w:tc>
        <w:tc>
          <w:tcPr>
            <w:tcW w:w="1418" w:type="dxa"/>
            <w:shd w:val="clear" w:color="auto" w:fill="auto"/>
            <w:vAlign w:val="center"/>
          </w:tcPr>
          <w:p w14:paraId="45C2AA00" w14:textId="77777777" w:rsidR="0023162B" w:rsidRDefault="0023162B" w:rsidP="0023162B">
            <w:pPr>
              <w:jc w:val="center"/>
              <w:rPr>
                <w:rFonts w:ascii="Aptos" w:hAnsi="Aptos"/>
                <w:sz w:val="22"/>
              </w:rPr>
            </w:pPr>
            <w:r>
              <w:rPr>
                <w:rFonts w:ascii="Aptos" w:hAnsi="Aptos"/>
                <w:sz w:val="22"/>
              </w:rPr>
              <w:t>Percentage</w:t>
            </w:r>
          </w:p>
        </w:tc>
        <w:tc>
          <w:tcPr>
            <w:tcW w:w="1276" w:type="dxa"/>
            <w:shd w:val="clear" w:color="auto" w:fill="auto"/>
            <w:vAlign w:val="center"/>
          </w:tcPr>
          <w:p w14:paraId="5800AD99" w14:textId="77777777" w:rsidR="0023162B" w:rsidRDefault="0023162B" w:rsidP="0023162B">
            <w:pPr>
              <w:jc w:val="center"/>
              <w:rPr>
                <w:rFonts w:ascii="Aptos" w:hAnsi="Aptos"/>
                <w:sz w:val="22"/>
              </w:rPr>
            </w:pPr>
            <w:r>
              <w:rPr>
                <w:rFonts w:ascii="Aptos" w:hAnsi="Aptos"/>
                <w:sz w:val="22"/>
              </w:rPr>
              <w:t>Outcomes</w:t>
            </w:r>
          </w:p>
        </w:tc>
      </w:tr>
      <w:tr w:rsidR="0023162B" w14:paraId="0B726461" w14:textId="77777777" w:rsidTr="0078349B">
        <w:tc>
          <w:tcPr>
            <w:tcW w:w="5954" w:type="dxa"/>
            <w:shd w:val="clear" w:color="auto" w:fill="auto"/>
          </w:tcPr>
          <w:p w14:paraId="70F5ABC4" w14:textId="77777777" w:rsidR="0023162B" w:rsidRPr="0065279F" w:rsidRDefault="0023162B" w:rsidP="003E7F91">
            <w:pPr>
              <w:rPr>
                <w:rFonts w:asciiTheme="minorHAnsi" w:hAnsiTheme="minorHAnsi"/>
                <w:sz w:val="20"/>
                <w:szCs w:val="20"/>
              </w:rPr>
            </w:pPr>
            <w:r w:rsidRPr="0065279F">
              <w:rPr>
                <w:rFonts w:asciiTheme="minorHAnsi" w:hAnsiTheme="minorHAnsi"/>
                <w:sz w:val="20"/>
                <w:szCs w:val="20"/>
              </w:rPr>
              <w:t>Research Topic Exploration &amp; Literature Review</w:t>
            </w:r>
          </w:p>
          <w:p w14:paraId="1BCB7EDC" w14:textId="77777777" w:rsidR="0023162B" w:rsidRPr="0065279F" w:rsidRDefault="0023162B" w:rsidP="00FB5BBC">
            <w:pPr>
              <w:numPr>
                <w:ilvl w:val="1"/>
                <w:numId w:val="4"/>
              </w:numPr>
              <w:ind w:left="747" w:hanging="283"/>
              <w:rPr>
                <w:rFonts w:asciiTheme="minorHAnsi" w:hAnsiTheme="minorHAnsi"/>
                <w:sz w:val="20"/>
                <w:szCs w:val="20"/>
                <w:lang w:val="en-CA"/>
              </w:rPr>
            </w:pPr>
            <w:r w:rsidRPr="0065279F">
              <w:rPr>
                <w:rFonts w:asciiTheme="minorHAnsi" w:hAnsiTheme="minorHAnsi"/>
                <w:b/>
                <w:bCs/>
                <w:sz w:val="20"/>
                <w:szCs w:val="20"/>
                <w:lang w:val="en-CA"/>
              </w:rPr>
              <w:t>Written Report:</w:t>
            </w:r>
            <w:r w:rsidRPr="0065279F">
              <w:rPr>
                <w:rFonts w:asciiTheme="minorHAnsi" w:hAnsiTheme="minorHAnsi"/>
                <w:sz w:val="20"/>
                <w:szCs w:val="20"/>
                <w:lang w:val="en-CA"/>
              </w:rPr>
              <w:t xml:space="preserve"> Students choose a research topic, conduct an initial literature review, and synthesize findings from at least 5-7 sources. They should analyze existing research, identify gaps, and formulate research questions.</w:t>
            </w:r>
          </w:p>
          <w:p w14:paraId="68CE6CC0" w14:textId="77777777" w:rsidR="0023162B" w:rsidRPr="0065279F" w:rsidRDefault="0023162B" w:rsidP="00FB5BBC">
            <w:pPr>
              <w:numPr>
                <w:ilvl w:val="1"/>
                <w:numId w:val="4"/>
              </w:numPr>
              <w:ind w:left="747" w:hanging="283"/>
              <w:rPr>
                <w:rFonts w:asciiTheme="minorHAnsi" w:hAnsiTheme="minorHAnsi"/>
                <w:sz w:val="20"/>
                <w:szCs w:val="20"/>
                <w:lang w:val="en-CA"/>
              </w:rPr>
            </w:pPr>
            <w:r w:rsidRPr="0065279F">
              <w:rPr>
                <w:rFonts w:asciiTheme="minorHAnsi" w:hAnsiTheme="minorHAnsi"/>
                <w:b/>
                <w:bCs/>
                <w:sz w:val="20"/>
                <w:szCs w:val="20"/>
                <w:lang w:val="en-CA"/>
              </w:rPr>
              <w:t>Oral Presentation:</w:t>
            </w:r>
            <w:r w:rsidRPr="0065279F">
              <w:rPr>
                <w:rFonts w:asciiTheme="minorHAnsi" w:hAnsiTheme="minorHAnsi"/>
                <w:sz w:val="20"/>
                <w:szCs w:val="20"/>
                <w:lang w:val="en-CA"/>
              </w:rPr>
              <w:t xml:space="preserve"> A </w:t>
            </w:r>
            <w:r w:rsidR="00507E98" w:rsidRPr="0065279F">
              <w:rPr>
                <w:rFonts w:asciiTheme="minorHAnsi" w:hAnsiTheme="minorHAnsi"/>
                <w:sz w:val="20"/>
                <w:szCs w:val="20"/>
                <w:lang w:val="en-CA"/>
              </w:rPr>
              <w:t>1</w:t>
            </w:r>
            <w:r w:rsidRPr="0065279F">
              <w:rPr>
                <w:rFonts w:asciiTheme="minorHAnsi" w:hAnsiTheme="minorHAnsi"/>
                <w:sz w:val="20"/>
                <w:szCs w:val="20"/>
                <w:lang w:val="en-CA"/>
              </w:rPr>
              <w:t>5-minute presentation to introduce the topic, provide a rationale for its importance, and summarize key findings. This helps students practice concise, coherent, and audience-tailored communication.</w:t>
            </w:r>
          </w:p>
        </w:tc>
        <w:tc>
          <w:tcPr>
            <w:tcW w:w="1134" w:type="dxa"/>
            <w:shd w:val="clear" w:color="auto" w:fill="auto"/>
          </w:tcPr>
          <w:p w14:paraId="522EEFBE" w14:textId="77777777" w:rsidR="0023162B" w:rsidRPr="0065279F" w:rsidRDefault="0023162B" w:rsidP="0078349B">
            <w:pPr>
              <w:jc w:val="center"/>
              <w:rPr>
                <w:rFonts w:asciiTheme="minorHAnsi" w:hAnsiTheme="minorHAnsi"/>
                <w:sz w:val="20"/>
                <w:szCs w:val="20"/>
                <w:highlight w:val="yellow"/>
              </w:rPr>
            </w:pPr>
          </w:p>
          <w:p w14:paraId="6DB03EBC" w14:textId="77777777" w:rsidR="0078349B" w:rsidRPr="0065279F" w:rsidRDefault="0078349B" w:rsidP="0078349B">
            <w:pPr>
              <w:jc w:val="center"/>
              <w:rPr>
                <w:rFonts w:asciiTheme="minorHAnsi" w:hAnsiTheme="minorHAnsi"/>
                <w:sz w:val="20"/>
                <w:szCs w:val="20"/>
                <w:highlight w:val="yellow"/>
              </w:rPr>
            </w:pPr>
            <w:r w:rsidRPr="0065279F">
              <w:rPr>
                <w:rFonts w:asciiTheme="minorHAnsi" w:hAnsiTheme="minorHAnsi"/>
                <w:sz w:val="20"/>
                <w:szCs w:val="20"/>
                <w:highlight w:val="yellow"/>
              </w:rPr>
              <w:t>X</w:t>
            </w:r>
          </w:p>
          <w:p w14:paraId="1D63B606" w14:textId="77777777" w:rsidR="0078349B" w:rsidRPr="0065279F" w:rsidRDefault="0078349B" w:rsidP="0078349B">
            <w:pPr>
              <w:jc w:val="center"/>
              <w:rPr>
                <w:rFonts w:asciiTheme="minorHAnsi" w:hAnsiTheme="minorHAnsi"/>
                <w:sz w:val="20"/>
                <w:szCs w:val="20"/>
                <w:highlight w:val="yellow"/>
              </w:rPr>
            </w:pPr>
          </w:p>
          <w:p w14:paraId="154AC43F" w14:textId="77777777" w:rsidR="0078349B" w:rsidRPr="0065279F" w:rsidRDefault="0078349B" w:rsidP="0078349B">
            <w:pPr>
              <w:jc w:val="center"/>
              <w:rPr>
                <w:rFonts w:asciiTheme="minorHAnsi" w:hAnsiTheme="minorHAnsi"/>
                <w:sz w:val="20"/>
                <w:szCs w:val="20"/>
                <w:highlight w:val="yellow"/>
              </w:rPr>
            </w:pPr>
          </w:p>
          <w:p w14:paraId="705763F9" w14:textId="77777777" w:rsidR="0078349B" w:rsidRPr="0065279F" w:rsidRDefault="0078349B" w:rsidP="0078349B">
            <w:pPr>
              <w:jc w:val="center"/>
              <w:rPr>
                <w:rFonts w:asciiTheme="minorHAnsi" w:hAnsiTheme="minorHAnsi"/>
                <w:sz w:val="20"/>
                <w:szCs w:val="20"/>
                <w:highlight w:val="yellow"/>
              </w:rPr>
            </w:pPr>
          </w:p>
          <w:p w14:paraId="63A34569" w14:textId="77777777" w:rsidR="0078349B" w:rsidRPr="0065279F" w:rsidRDefault="0078349B" w:rsidP="0078349B">
            <w:pPr>
              <w:rPr>
                <w:rFonts w:asciiTheme="minorHAnsi" w:hAnsiTheme="minorHAnsi"/>
                <w:sz w:val="20"/>
                <w:szCs w:val="20"/>
                <w:highlight w:val="yellow"/>
              </w:rPr>
            </w:pPr>
          </w:p>
          <w:p w14:paraId="09AAB406" w14:textId="77777777" w:rsidR="0078349B" w:rsidRPr="0065279F" w:rsidRDefault="0078349B" w:rsidP="0078349B">
            <w:pPr>
              <w:jc w:val="center"/>
              <w:rPr>
                <w:rFonts w:asciiTheme="minorHAnsi" w:hAnsiTheme="minorHAnsi"/>
                <w:sz w:val="20"/>
                <w:szCs w:val="20"/>
                <w:highlight w:val="yellow"/>
              </w:rPr>
            </w:pPr>
            <w:r w:rsidRPr="0065279F">
              <w:rPr>
                <w:rFonts w:asciiTheme="minorHAnsi" w:hAnsiTheme="minorHAnsi"/>
                <w:sz w:val="20"/>
                <w:szCs w:val="20"/>
                <w:highlight w:val="yellow"/>
              </w:rPr>
              <w:t>X</w:t>
            </w:r>
          </w:p>
        </w:tc>
        <w:tc>
          <w:tcPr>
            <w:tcW w:w="1418" w:type="dxa"/>
            <w:shd w:val="clear" w:color="auto" w:fill="auto"/>
          </w:tcPr>
          <w:p w14:paraId="74C90CB7" w14:textId="77777777" w:rsidR="0078349B" w:rsidRPr="0065279F" w:rsidRDefault="0078349B" w:rsidP="003443FC">
            <w:pPr>
              <w:jc w:val="center"/>
              <w:rPr>
                <w:rFonts w:asciiTheme="minorHAnsi" w:hAnsiTheme="minorHAnsi"/>
                <w:sz w:val="20"/>
                <w:szCs w:val="20"/>
              </w:rPr>
            </w:pPr>
          </w:p>
          <w:p w14:paraId="5FF9ADB5" w14:textId="77777777" w:rsidR="0023162B" w:rsidRPr="0065279F" w:rsidRDefault="0078349B" w:rsidP="003443FC">
            <w:pPr>
              <w:jc w:val="center"/>
              <w:rPr>
                <w:rFonts w:asciiTheme="minorHAnsi" w:hAnsiTheme="minorHAnsi"/>
                <w:sz w:val="20"/>
                <w:szCs w:val="20"/>
              </w:rPr>
            </w:pPr>
            <w:r w:rsidRPr="0065279F">
              <w:rPr>
                <w:rFonts w:asciiTheme="minorHAnsi" w:hAnsiTheme="minorHAnsi"/>
                <w:sz w:val="20"/>
                <w:szCs w:val="20"/>
              </w:rPr>
              <w:t>2</w:t>
            </w:r>
            <w:r w:rsidR="0023162B" w:rsidRPr="0065279F">
              <w:rPr>
                <w:rFonts w:asciiTheme="minorHAnsi" w:hAnsiTheme="minorHAnsi"/>
                <w:sz w:val="20"/>
                <w:szCs w:val="20"/>
              </w:rPr>
              <w:t>0</w:t>
            </w:r>
          </w:p>
          <w:p w14:paraId="0889E1E2" w14:textId="77777777" w:rsidR="003443FC" w:rsidRPr="0065279F" w:rsidRDefault="003443FC" w:rsidP="003443FC">
            <w:pPr>
              <w:jc w:val="center"/>
              <w:rPr>
                <w:rFonts w:asciiTheme="minorHAnsi" w:hAnsiTheme="minorHAnsi"/>
                <w:sz w:val="20"/>
                <w:szCs w:val="20"/>
              </w:rPr>
            </w:pPr>
          </w:p>
          <w:p w14:paraId="2CAB4882" w14:textId="77777777" w:rsidR="003443FC" w:rsidRPr="0065279F" w:rsidRDefault="003443FC" w:rsidP="003443FC">
            <w:pPr>
              <w:jc w:val="center"/>
              <w:rPr>
                <w:rFonts w:asciiTheme="minorHAnsi" w:hAnsiTheme="minorHAnsi"/>
                <w:sz w:val="20"/>
                <w:szCs w:val="20"/>
              </w:rPr>
            </w:pPr>
          </w:p>
          <w:p w14:paraId="42097FEA" w14:textId="77777777" w:rsidR="003443FC" w:rsidRPr="0065279F" w:rsidRDefault="003443FC" w:rsidP="003443FC">
            <w:pPr>
              <w:jc w:val="center"/>
              <w:rPr>
                <w:rFonts w:asciiTheme="minorHAnsi" w:hAnsiTheme="minorHAnsi"/>
                <w:sz w:val="20"/>
                <w:szCs w:val="20"/>
              </w:rPr>
            </w:pPr>
          </w:p>
          <w:p w14:paraId="017D01F0" w14:textId="77777777" w:rsidR="003443FC" w:rsidRPr="0065279F" w:rsidRDefault="003443FC" w:rsidP="0078349B">
            <w:pPr>
              <w:rPr>
                <w:rFonts w:asciiTheme="minorHAnsi" w:hAnsiTheme="minorHAnsi"/>
                <w:sz w:val="20"/>
                <w:szCs w:val="20"/>
              </w:rPr>
            </w:pPr>
          </w:p>
          <w:p w14:paraId="33C00411" w14:textId="77777777" w:rsidR="003443FC" w:rsidRPr="0065279F" w:rsidRDefault="0078349B" w:rsidP="0078349B">
            <w:pPr>
              <w:jc w:val="center"/>
              <w:rPr>
                <w:rFonts w:asciiTheme="minorHAnsi" w:hAnsiTheme="minorHAnsi"/>
                <w:sz w:val="20"/>
                <w:szCs w:val="20"/>
              </w:rPr>
            </w:pPr>
            <w:r w:rsidRPr="0065279F">
              <w:rPr>
                <w:rFonts w:asciiTheme="minorHAnsi" w:hAnsiTheme="minorHAnsi"/>
                <w:sz w:val="20"/>
                <w:szCs w:val="20"/>
              </w:rPr>
              <w:t>10</w:t>
            </w:r>
          </w:p>
        </w:tc>
        <w:tc>
          <w:tcPr>
            <w:tcW w:w="1276" w:type="dxa"/>
            <w:shd w:val="clear" w:color="auto" w:fill="auto"/>
          </w:tcPr>
          <w:p w14:paraId="6868DCA3" w14:textId="77777777" w:rsidR="0023162B" w:rsidRPr="0065279F" w:rsidRDefault="0023162B" w:rsidP="0065279F">
            <w:pPr>
              <w:jc w:val="center"/>
              <w:rPr>
                <w:rFonts w:asciiTheme="minorHAnsi" w:hAnsiTheme="minorHAnsi"/>
                <w:sz w:val="20"/>
                <w:szCs w:val="20"/>
              </w:rPr>
            </w:pPr>
          </w:p>
          <w:p w14:paraId="30A92BEE" w14:textId="77777777" w:rsidR="00FB5BBC" w:rsidRPr="0065279F" w:rsidRDefault="00FB5BBC" w:rsidP="0065279F">
            <w:pPr>
              <w:jc w:val="center"/>
              <w:rPr>
                <w:rFonts w:asciiTheme="minorHAnsi" w:hAnsiTheme="minorHAnsi"/>
                <w:sz w:val="20"/>
                <w:szCs w:val="20"/>
              </w:rPr>
            </w:pPr>
            <w:r w:rsidRPr="0065279F">
              <w:rPr>
                <w:rFonts w:asciiTheme="minorHAnsi" w:hAnsiTheme="minorHAnsi"/>
                <w:sz w:val="20"/>
                <w:szCs w:val="20"/>
              </w:rPr>
              <w:t>A1, A2, A5</w:t>
            </w:r>
            <w:r w:rsidR="0065279F" w:rsidRPr="0065279F">
              <w:rPr>
                <w:rFonts w:asciiTheme="minorHAnsi" w:hAnsiTheme="minorHAnsi"/>
                <w:sz w:val="20"/>
                <w:szCs w:val="20"/>
              </w:rPr>
              <w:t>, A8</w:t>
            </w:r>
          </w:p>
          <w:p w14:paraId="599AE3EB" w14:textId="77777777" w:rsidR="0065279F" w:rsidRPr="0065279F" w:rsidRDefault="0065279F" w:rsidP="0065279F">
            <w:pPr>
              <w:jc w:val="center"/>
              <w:rPr>
                <w:rFonts w:asciiTheme="minorHAnsi" w:hAnsiTheme="minorHAnsi"/>
                <w:sz w:val="20"/>
                <w:szCs w:val="20"/>
              </w:rPr>
            </w:pPr>
          </w:p>
          <w:p w14:paraId="6B8C5533" w14:textId="77777777" w:rsidR="0065279F" w:rsidRPr="0065279F" w:rsidRDefault="0065279F" w:rsidP="0065279F">
            <w:pPr>
              <w:jc w:val="center"/>
              <w:rPr>
                <w:rFonts w:asciiTheme="minorHAnsi" w:hAnsiTheme="minorHAnsi"/>
                <w:sz w:val="20"/>
                <w:szCs w:val="20"/>
              </w:rPr>
            </w:pPr>
          </w:p>
          <w:p w14:paraId="47B9B27B" w14:textId="77777777" w:rsidR="0065279F" w:rsidRPr="0065279F" w:rsidRDefault="0065279F" w:rsidP="0065279F">
            <w:pPr>
              <w:jc w:val="center"/>
              <w:rPr>
                <w:rFonts w:asciiTheme="minorHAnsi" w:hAnsiTheme="minorHAnsi"/>
                <w:sz w:val="20"/>
                <w:szCs w:val="20"/>
              </w:rPr>
            </w:pPr>
          </w:p>
          <w:p w14:paraId="535BD9B8" w14:textId="27AD38DF" w:rsidR="0065279F" w:rsidRPr="0065279F" w:rsidRDefault="0065279F" w:rsidP="0065279F">
            <w:pPr>
              <w:jc w:val="center"/>
              <w:rPr>
                <w:rFonts w:asciiTheme="minorHAnsi" w:hAnsiTheme="minorHAnsi"/>
                <w:sz w:val="20"/>
                <w:szCs w:val="20"/>
              </w:rPr>
            </w:pPr>
            <w:r w:rsidRPr="0065279F">
              <w:rPr>
                <w:rFonts w:asciiTheme="minorHAnsi" w:hAnsiTheme="minorHAnsi"/>
                <w:sz w:val="20"/>
                <w:szCs w:val="20"/>
              </w:rPr>
              <w:t>A3, A7, A</w:t>
            </w:r>
            <w:r>
              <w:rPr>
                <w:rFonts w:asciiTheme="minorHAnsi" w:hAnsiTheme="minorHAnsi"/>
                <w:sz w:val="20"/>
                <w:szCs w:val="20"/>
              </w:rPr>
              <w:t>2</w:t>
            </w:r>
          </w:p>
          <w:p w14:paraId="2EC8B6DA" w14:textId="77777777" w:rsidR="0065279F" w:rsidRPr="0065279F" w:rsidRDefault="0065279F" w:rsidP="0065279F">
            <w:pPr>
              <w:jc w:val="center"/>
              <w:rPr>
                <w:rFonts w:asciiTheme="minorHAnsi" w:hAnsiTheme="minorHAnsi"/>
                <w:sz w:val="20"/>
                <w:szCs w:val="20"/>
              </w:rPr>
            </w:pPr>
          </w:p>
          <w:p w14:paraId="6E089BEF" w14:textId="77777777" w:rsidR="0065279F" w:rsidRPr="0065279F" w:rsidRDefault="0065279F" w:rsidP="0065279F">
            <w:pPr>
              <w:jc w:val="center"/>
              <w:rPr>
                <w:rFonts w:asciiTheme="minorHAnsi" w:hAnsiTheme="minorHAnsi"/>
                <w:sz w:val="20"/>
                <w:szCs w:val="20"/>
              </w:rPr>
            </w:pPr>
          </w:p>
          <w:p w14:paraId="1C967A06" w14:textId="77777777" w:rsidR="0065279F" w:rsidRPr="0065279F" w:rsidRDefault="0065279F" w:rsidP="0065279F">
            <w:pPr>
              <w:jc w:val="center"/>
              <w:rPr>
                <w:rFonts w:asciiTheme="minorHAnsi" w:hAnsiTheme="minorHAnsi"/>
                <w:sz w:val="20"/>
                <w:szCs w:val="20"/>
              </w:rPr>
            </w:pPr>
          </w:p>
          <w:p w14:paraId="19E5441A" w14:textId="0BA6C074" w:rsidR="0065279F" w:rsidRPr="0065279F" w:rsidRDefault="0065279F" w:rsidP="0065279F">
            <w:pPr>
              <w:jc w:val="center"/>
              <w:rPr>
                <w:rFonts w:asciiTheme="minorHAnsi" w:hAnsiTheme="minorHAnsi"/>
                <w:sz w:val="20"/>
                <w:szCs w:val="20"/>
              </w:rPr>
            </w:pPr>
          </w:p>
        </w:tc>
      </w:tr>
      <w:tr w:rsidR="0023162B" w14:paraId="2D753B91" w14:textId="77777777" w:rsidTr="0078349B">
        <w:tc>
          <w:tcPr>
            <w:tcW w:w="5954" w:type="dxa"/>
            <w:shd w:val="clear" w:color="auto" w:fill="auto"/>
          </w:tcPr>
          <w:p w14:paraId="3E8182ED" w14:textId="77777777" w:rsidR="0023162B" w:rsidRPr="0065279F" w:rsidRDefault="0023162B" w:rsidP="003E7F91">
            <w:pPr>
              <w:rPr>
                <w:rFonts w:asciiTheme="minorHAnsi" w:hAnsiTheme="minorHAnsi"/>
                <w:sz w:val="20"/>
                <w:szCs w:val="20"/>
              </w:rPr>
            </w:pPr>
            <w:r w:rsidRPr="0065279F">
              <w:rPr>
                <w:rFonts w:asciiTheme="minorHAnsi" w:hAnsiTheme="minorHAnsi"/>
                <w:sz w:val="20"/>
                <w:szCs w:val="20"/>
              </w:rPr>
              <w:t>Milestone 1: Research Proposal</w:t>
            </w:r>
          </w:p>
          <w:p w14:paraId="0988A5F4" w14:textId="77777777" w:rsidR="0023162B" w:rsidRPr="0065279F" w:rsidRDefault="0023162B" w:rsidP="00FB5BBC">
            <w:pPr>
              <w:numPr>
                <w:ilvl w:val="0"/>
                <w:numId w:val="21"/>
              </w:numPr>
              <w:ind w:left="747" w:hanging="283"/>
              <w:rPr>
                <w:rFonts w:asciiTheme="minorHAnsi" w:hAnsiTheme="minorHAnsi"/>
                <w:sz w:val="20"/>
                <w:szCs w:val="20"/>
              </w:rPr>
            </w:pPr>
            <w:r w:rsidRPr="0065279F">
              <w:rPr>
                <w:rFonts w:asciiTheme="minorHAnsi" w:hAnsiTheme="minorHAnsi"/>
                <w:b/>
                <w:bCs/>
                <w:sz w:val="20"/>
                <w:szCs w:val="20"/>
              </w:rPr>
              <w:t>Written Proposal:</w:t>
            </w:r>
            <w:r w:rsidRPr="0065279F">
              <w:rPr>
                <w:rFonts w:asciiTheme="minorHAnsi" w:hAnsiTheme="minorHAnsi"/>
                <w:sz w:val="20"/>
                <w:szCs w:val="20"/>
              </w:rPr>
              <w:t xml:space="preserve"> Students create a formal research proposal, outlining objectives, research questions, methodologies, and anticipated outcomes. The proposal should include an abstract, a review of relevant literature, a methodology section, and a projected timeline for the research.</w:t>
            </w:r>
          </w:p>
        </w:tc>
        <w:tc>
          <w:tcPr>
            <w:tcW w:w="1134" w:type="dxa"/>
            <w:shd w:val="clear" w:color="auto" w:fill="auto"/>
          </w:tcPr>
          <w:p w14:paraId="5A532BAD" w14:textId="77777777" w:rsidR="0023162B" w:rsidRPr="0065279F" w:rsidRDefault="0023162B" w:rsidP="0078349B">
            <w:pPr>
              <w:jc w:val="center"/>
              <w:rPr>
                <w:rFonts w:asciiTheme="minorHAnsi" w:hAnsiTheme="minorHAnsi"/>
                <w:sz w:val="20"/>
                <w:szCs w:val="20"/>
                <w:highlight w:val="yellow"/>
              </w:rPr>
            </w:pPr>
          </w:p>
          <w:p w14:paraId="43BF61DE" w14:textId="77777777" w:rsidR="0078349B" w:rsidRPr="0065279F" w:rsidRDefault="0078349B" w:rsidP="0078349B">
            <w:pPr>
              <w:jc w:val="center"/>
              <w:rPr>
                <w:rFonts w:asciiTheme="minorHAnsi" w:hAnsiTheme="minorHAnsi"/>
                <w:sz w:val="20"/>
                <w:szCs w:val="20"/>
                <w:highlight w:val="yellow"/>
              </w:rPr>
            </w:pPr>
            <w:r w:rsidRPr="0065279F">
              <w:rPr>
                <w:rFonts w:asciiTheme="minorHAnsi" w:hAnsiTheme="minorHAnsi"/>
                <w:sz w:val="20"/>
                <w:szCs w:val="20"/>
                <w:highlight w:val="yellow"/>
              </w:rPr>
              <w:t>X</w:t>
            </w:r>
          </w:p>
        </w:tc>
        <w:tc>
          <w:tcPr>
            <w:tcW w:w="1418" w:type="dxa"/>
            <w:shd w:val="clear" w:color="auto" w:fill="auto"/>
          </w:tcPr>
          <w:p w14:paraId="201A4935" w14:textId="77777777" w:rsidR="0078349B" w:rsidRPr="0065279F" w:rsidRDefault="0078349B" w:rsidP="0078349B">
            <w:pPr>
              <w:jc w:val="center"/>
              <w:rPr>
                <w:rFonts w:asciiTheme="minorHAnsi" w:hAnsiTheme="minorHAnsi"/>
                <w:sz w:val="20"/>
                <w:szCs w:val="20"/>
              </w:rPr>
            </w:pPr>
          </w:p>
          <w:p w14:paraId="2B773BA4" w14:textId="77777777" w:rsidR="0023162B" w:rsidRPr="0065279F" w:rsidRDefault="0078349B" w:rsidP="0078349B">
            <w:pPr>
              <w:jc w:val="center"/>
              <w:rPr>
                <w:rFonts w:asciiTheme="minorHAnsi" w:hAnsiTheme="minorHAnsi"/>
                <w:sz w:val="20"/>
                <w:szCs w:val="20"/>
              </w:rPr>
            </w:pPr>
            <w:r w:rsidRPr="0065279F">
              <w:rPr>
                <w:rFonts w:asciiTheme="minorHAnsi" w:hAnsiTheme="minorHAnsi"/>
                <w:sz w:val="20"/>
                <w:szCs w:val="20"/>
              </w:rPr>
              <w:t>20</w:t>
            </w:r>
          </w:p>
        </w:tc>
        <w:tc>
          <w:tcPr>
            <w:tcW w:w="1276" w:type="dxa"/>
            <w:shd w:val="clear" w:color="auto" w:fill="auto"/>
          </w:tcPr>
          <w:p w14:paraId="28FA598D" w14:textId="77777777" w:rsidR="0023162B" w:rsidRDefault="0023162B" w:rsidP="0065279F">
            <w:pPr>
              <w:jc w:val="center"/>
              <w:rPr>
                <w:rFonts w:asciiTheme="minorHAnsi" w:hAnsiTheme="minorHAnsi"/>
                <w:sz w:val="20"/>
                <w:szCs w:val="20"/>
              </w:rPr>
            </w:pPr>
          </w:p>
          <w:p w14:paraId="1837BDB3" w14:textId="0F435065" w:rsidR="0065279F" w:rsidRPr="0065279F" w:rsidRDefault="0065279F" w:rsidP="0065279F">
            <w:pPr>
              <w:jc w:val="center"/>
              <w:rPr>
                <w:rFonts w:asciiTheme="minorHAnsi" w:hAnsiTheme="minorHAnsi"/>
                <w:sz w:val="20"/>
                <w:szCs w:val="20"/>
              </w:rPr>
            </w:pPr>
            <w:r>
              <w:rPr>
                <w:rFonts w:asciiTheme="minorHAnsi" w:hAnsiTheme="minorHAnsi"/>
                <w:sz w:val="20"/>
                <w:szCs w:val="20"/>
              </w:rPr>
              <w:t>A1, A5, A4, A6, A8</w:t>
            </w:r>
          </w:p>
        </w:tc>
      </w:tr>
      <w:tr w:rsidR="0023162B" w14:paraId="4DDCD737" w14:textId="77777777" w:rsidTr="0078349B">
        <w:tc>
          <w:tcPr>
            <w:tcW w:w="5954" w:type="dxa"/>
            <w:shd w:val="clear" w:color="auto" w:fill="auto"/>
          </w:tcPr>
          <w:p w14:paraId="057B04B8" w14:textId="77777777" w:rsidR="0000258D" w:rsidRPr="0065279F" w:rsidRDefault="0000258D" w:rsidP="0000258D">
            <w:pPr>
              <w:rPr>
                <w:rFonts w:asciiTheme="minorHAnsi" w:hAnsiTheme="minorHAnsi"/>
                <w:sz w:val="20"/>
                <w:szCs w:val="20"/>
              </w:rPr>
            </w:pPr>
            <w:r w:rsidRPr="0065279F">
              <w:rPr>
                <w:rFonts w:asciiTheme="minorHAnsi" w:hAnsiTheme="minorHAnsi"/>
                <w:sz w:val="20"/>
                <w:szCs w:val="20"/>
              </w:rPr>
              <w:t>Milestone 2: Draft Research Paper &amp; Feedback Session</w:t>
            </w:r>
          </w:p>
          <w:p w14:paraId="5B70AE8E" w14:textId="77777777" w:rsidR="0000258D" w:rsidRPr="0065279F" w:rsidRDefault="0000258D" w:rsidP="0000258D">
            <w:pPr>
              <w:numPr>
                <w:ilvl w:val="0"/>
                <w:numId w:val="21"/>
              </w:numPr>
              <w:rPr>
                <w:rFonts w:asciiTheme="minorHAnsi" w:hAnsiTheme="minorHAnsi"/>
                <w:sz w:val="20"/>
                <w:szCs w:val="20"/>
              </w:rPr>
            </w:pPr>
            <w:r w:rsidRPr="0065279F">
              <w:rPr>
                <w:rFonts w:asciiTheme="minorHAnsi" w:hAnsiTheme="minorHAnsi"/>
                <w:b/>
                <w:bCs/>
                <w:sz w:val="20"/>
                <w:szCs w:val="20"/>
              </w:rPr>
              <w:t>Draft Paper</w:t>
            </w:r>
            <w:r w:rsidRPr="0065279F">
              <w:rPr>
                <w:rFonts w:asciiTheme="minorHAnsi" w:hAnsiTheme="minorHAnsi"/>
                <w:sz w:val="20"/>
                <w:szCs w:val="20"/>
              </w:rPr>
              <w:t xml:space="preserve">: Students submit a draft of their research paper, including an introduction, literature review, </w:t>
            </w:r>
            <w:r w:rsidRPr="0065279F">
              <w:rPr>
                <w:rFonts w:asciiTheme="minorHAnsi" w:hAnsiTheme="minorHAnsi"/>
                <w:sz w:val="20"/>
                <w:szCs w:val="20"/>
              </w:rPr>
              <w:lastRenderedPageBreak/>
              <w:t>methodology, findings (if applicable), and preliminary conclusions.</w:t>
            </w:r>
          </w:p>
          <w:p w14:paraId="0CE561C5" w14:textId="77777777" w:rsidR="0000258D" w:rsidRPr="0065279F" w:rsidRDefault="0000258D" w:rsidP="0000258D">
            <w:pPr>
              <w:numPr>
                <w:ilvl w:val="0"/>
                <w:numId w:val="21"/>
              </w:numPr>
              <w:rPr>
                <w:rFonts w:asciiTheme="minorHAnsi" w:hAnsiTheme="minorHAnsi"/>
                <w:sz w:val="20"/>
                <w:szCs w:val="20"/>
              </w:rPr>
            </w:pPr>
            <w:r w:rsidRPr="0065279F">
              <w:rPr>
                <w:rFonts w:asciiTheme="minorHAnsi" w:hAnsiTheme="minorHAnsi"/>
                <w:b/>
                <w:bCs/>
                <w:sz w:val="20"/>
                <w:szCs w:val="20"/>
              </w:rPr>
              <w:t>Feedback Session</w:t>
            </w:r>
            <w:r w:rsidRPr="0065279F">
              <w:rPr>
                <w:rFonts w:asciiTheme="minorHAnsi" w:hAnsiTheme="minorHAnsi"/>
                <w:sz w:val="20"/>
                <w:szCs w:val="20"/>
              </w:rPr>
              <w:t xml:space="preserve">: The instructional team will provide written comments, and the student must respond to </w:t>
            </w:r>
            <w:r w:rsidR="00507E98" w:rsidRPr="0065279F">
              <w:rPr>
                <w:rFonts w:asciiTheme="minorHAnsi" w:hAnsiTheme="minorHAnsi"/>
                <w:sz w:val="20"/>
                <w:szCs w:val="20"/>
              </w:rPr>
              <w:t xml:space="preserve">and provide adequate </w:t>
            </w:r>
            <w:r w:rsidR="003443FC" w:rsidRPr="0065279F">
              <w:rPr>
                <w:rFonts w:asciiTheme="minorHAnsi" w:hAnsiTheme="minorHAnsi"/>
                <w:sz w:val="20"/>
                <w:szCs w:val="20"/>
              </w:rPr>
              <w:t>responses addressing the concern of the instructional team.</w:t>
            </w:r>
          </w:p>
        </w:tc>
        <w:tc>
          <w:tcPr>
            <w:tcW w:w="1134" w:type="dxa"/>
            <w:shd w:val="clear" w:color="auto" w:fill="auto"/>
          </w:tcPr>
          <w:p w14:paraId="56E4706C" w14:textId="77777777" w:rsidR="0078349B" w:rsidRPr="0065279F" w:rsidRDefault="0078349B" w:rsidP="0078349B">
            <w:pPr>
              <w:jc w:val="center"/>
              <w:rPr>
                <w:rFonts w:asciiTheme="minorHAnsi" w:hAnsiTheme="minorHAnsi"/>
                <w:sz w:val="20"/>
                <w:szCs w:val="20"/>
                <w:highlight w:val="yellow"/>
              </w:rPr>
            </w:pPr>
          </w:p>
          <w:p w14:paraId="14B9BF5F" w14:textId="77777777" w:rsidR="0078349B" w:rsidRPr="0065279F" w:rsidRDefault="0078349B" w:rsidP="0078349B">
            <w:pPr>
              <w:jc w:val="center"/>
              <w:rPr>
                <w:rFonts w:asciiTheme="minorHAnsi" w:hAnsiTheme="minorHAnsi"/>
                <w:sz w:val="20"/>
                <w:szCs w:val="20"/>
                <w:highlight w:val="yellow"/>
              </w:rPr>
            </w:pPr>
            <w:r w:rsidRPr="0065279F">
              <w:rPr>
                <w:rFonts w:asciiTheme="minorHAnsi" w:hAnsiTheme="minorHAnsi"/>
                <w:sz w:val="20"/>
                <w:szCs w:val="20"/>
                <w:highlight w:val="yellow"/>
              </w:rPr>
              <w:t>X</w:t>
            </w:r>
          </w:p>
          <w:p w14:paraId="34EF54B6" w14:textId="77777777" w:rsidR="0078349B" w:rsidRPr="0065279F" w:rsidRDefault="0078349B" w:rsidP="0078349B">
            <w:pPr>
              <w:jc w:val="center"/>
              <w:rPr>
                <w:rFonts w:asciiTheme="minorHAnsi" w:hAnsiTheme="minorHAnsi"/>
                <w:sz w:val="20"/>
                <w:szCs w:val="20"/>
                <w:highlight w:val="yellow"/>
              </w:rPr>
            </w:pPr>
          </w:p>
          <w:p w14:paraId="5C91A29B" w14:textId="77777777" w:rsidR="0078349B" w:rsidRPr="0065279F" w:rsidRDefault="0078349B" w:rsidP="0078349B">
            <w:pPr>
              <w:jc w:val="center"/>
              <w:rPr>
                <w:rFonts w:asciiTheme="minorHAnsi" w:hAnsiTheme="minorHAnsi"/>
                <w:sz w:val="20"/>
                <w:szCs w:val="20"/>
                <w:highlight w:val="yellow"/>
              </w:rPr>
            </w:pPr>
          </w:p>
          <w:p w14:paraId="5A180201" w14:textId="77777777" w:rsidR="0078349B" w:rsidRPr="0065279F" w:rsidRDefault="0078349B" w:rsidP="0078349B">
            <w:pPr>
              <w:jc w:val="center"/>
              <w:rPr>
                <w:rFonts w:asciiTheme="minorHAnsi" w:hAnsiTheme="minorHAnsi"/>
                <w:sz w:val="20"/>
                <w:szCs w:val="20"/>
                <w:highlight w:val="yellow"/>
              </w:rPr>
            </w:pPr>
          </w:p>
          <w:p w14:paraId="6611B734" w14:textId="77777777" w:rsidR="0078349B" w:rsidRPr="0065279F" w:rsidRDefault="0078349B" w:rsidP="0078349B">
            <w:pPr>
              <w:jc w:val="center"/>
              <w:rPr>
                <w:rFonts w:asciiTheme="minorHAnsi" w:hAnsiTheme="minorHAnsi"/>
                <w:sz w:val="20"/>
                <w:szCs w:val="20"/>
                <w:highlight w:val="yellow"/>
              </w:rPr>
            </w:pPr>
            <w:r w:rsidRPr="0065279F">
              <w:rPr>
                <w:rFonts w:asciiTheme="minorHAnsi" w:hAnsiTheme="minorHAnsi"/>
                <w:sz w:val="20"/>
                <w:szCs w:val="20"/>
                <w:highlight w:val="yellow"/>
              </w:rPr>
              <w:t>X</w:t>
            </w:r>
          </w:p>
        </w:tc>
        <w:tc>
          <w:tcPr>
            <w:tcW w:w="1418" w:type="dxa"/>
            <w:shd w:val="clear" w:color="auto" w:fill="auto"/>
          </w:tcPr>
          <w:p w14:paraId="50AE33BC" w14:textId="77777777" w:rsidR="0078349B" w:rsidRPr="0065279F" w:rsidRDefault="0078349B" w:rsidP="0078349B">
            <w:pPr>
              <w:jc w:val="center"/>
              <w:rPr>
                <w:rFonts w:asciiTheme="minorHAnsi" w:hAnsiTheme="minorHAnsi"/>
                <w:sz w:val="20"/>
                <w:szCs w:val="20"/>
              </w:rPr>
            </w:pPr>
          </w:p>
          <w:p w14:paraId="46039813" w14:textId="77777777" w:rsidR="0078349B" w:rsidRPr="0065279F" w:rsidRDefault="0078349B" w:rsidP="0078349B">
            <w:pPr>
              <w:jc w:val="center"/>
              <w:rPr>
                <w:rFonts w:asciiTheme="minorHAnsi" w:hAnsiTheme="minorHAnsi"/>
                <w:sz w:val="20"/>
                <w:szCs w:val="20"/>
              </w:rPr>
            </w:pPr>
            <w:r w:rsidRPr="0065279F">
              <w:rPr>
                <w:rFonts w:asciiTheme="minorHAnsi" w:hAnsiTheme="minorHAnsi"/>
                <w:sz w:val="20"/>
                <w:szCs w:val="20"/>
              </w:rPr>
              <w:t>15</w:t>
            </w:r>
          </w:p>
          <w:p w14:paraId="12EDF682" w14:textId="77777777" w:rsidR="0078349B" w:rsidRPr="0065279F" w:rsidRDefault="0078349B" w:rsidP="0078349B">
            <w:pPr>
              <w:jc w:val="center"/>
              <w:rPr>
                <w:rFonts w:asciiTheme="minorHAnsi" w:hAnsiTheme="minorHAnsi"/>
                <w:sz w:val="20"/>
                <w:szCs w:val="20"/>
              </w:rPr>
            </w:pPr>
          </w:p>
          <w:p w14:paraId="4E169864" w14:textId="77777777" w:rsidR="0078349B" w:rsidRPr="0065279F" w:rsidRDefault="0078349B" w:rsidP="0078349B">
            <w:pPr>
              <w:jc w:val="center"/>
              <w:rPr>
                <w:rFonts w:asciiTheme="minorHAnsi" w:hAnsiTheme="minorHAnsi"/>
                <w:sz w:val="20"/>
                <w:szCs w:val="20"/>
              </w:rPr>
            </w:pPr>
          </w:p>
          <w:p w14:paraId="53E112E3" w14:textId="77777777" w:rsidR="0078349B" w:rsidRPr="0065279F" w:rsidRDefault="0078349B" w:rsidP="0078349B">
            <w:pPr>
              <w:jc w:val="center"/>
              <w:rPr>
                <w:rFonts w:asciiTheme="minorHAnsi" w:hAnsiTheme="minorHAnsi"/>
                <w:sz w:val="20"/>
                <w:szCs w:val="20"/>
              </w:rPr>
            </w:pPr>
          </w:p>
          <w:p w14:paraId="7C9E7124" w14:textId="77777777" w:rsidR="0078349B" w:rsidRPr="0065279F" w:rsidRDefault="0078349B" w:rsidP="0078349B">
            <w:pPr>
              <w:jc w:val="center"/>
              <w:rPr>
                <w:rFonts w:asciiTheme="minorHAnsi" w:hAnsiTheme="minorHAnsi"/>
                <w:sz w:val="20"/>
                <w:szCs w:val="20"/>
              </w:rPr>
            </w:pPr>
            <w:r w:rsidRPr="0065279F">
              <w:rPr>
                <w:rFonts w:asciiTheme="minorHAnsi" w:hAnsiTheme="minorHAnsi"/>
                <w:sz w:val="20"/>
                <w:szCs w:val="20"/>
              </w:rPr>
              <w:t>5</w:t>
            </w:r>
          </w:p>
        </w:tc>
        <w:tc>
          <w:tcPr>
            <w:tcW w:w="1276" w:type="dxa"/>
            <w:shd w:val="clear" w:color="auto" w:fill="auto"/>
          </w:tcPr>
          <w:p w14:paraId="76B51092" w14:textId="77777777" w:rsidR="0023162B" w:rsidRDefault="0023162B" w:rsidP="0065279F">
            <w:pPr>
              <w:jc w:val="center"/>
              <w:rPr>
                <w:rFonts w:asciiTheme="minorHAnsi" w:hAnsiTheme="minorHAnsi"/>
                <w:sz w:val="20"/>
                <w:szCs w:val="20"/>
              </w:rPr>
            </w:pPr>
          </w:p>
          <w:p w14:paraId="4361A124" w14:textId="77777777" w:rsidR="0065279F" w:rsidRDefault="0065279F" w:rsidP="0065279F">
            <w:pPr>
              <w:jc w:val="center"/>
              <w:rPr>
                <w:rFonts w:asciiTheme="minorHAnsi" w:hAnsiTheme="minorHAnsi"/>
                <w:sz w:val="20"/>
                <w:szCs w:val="20"/>
              </w:rPr>
            </w:pPr>
            <w:r>
              <w:rPr>
                <w:rFonts w:asciiTheme="minorHAnsi" w:hAnsiTheme="minorHAnsi"/>
                <w:sz w:val="20"/>
                <w:szCs w:val="20"/>
              </w:rPr>
              <w:t>A2, A4, A5, A6, A7</w:t>
            </w:r>
          </w:p>
          <w:p w14:paraId="3E80AF74" w14:textId="77777777" w:rsidR="0065279F" w:rsidRDefault="0065279F" w:rsidP="0065279F">
            <w:pPr>
              <w:jc w:val="center"/>
              <w:rPr>
                <w:rFonts w:asciiTheme="minorHAnsi" w:hAnsiTheme="minorHAnsi"/>
                <w:sz w:val="20"/>
                <w:szCs w:val="20"/>
              </w:rPr>
            </w:pPr>
          </w:p>
          <w:p w14:paraId="13E7CA7E" w14:textId="77777777" w:rsidR="0065279F" w:rsidRDefault="0065279F" w:rsidP="0065279F">
            <w:pPr>
              <w:jc w:val="center"/>
              <w:rPr>
                <w:rFonts w:asciiTheme="minorHAnsi" w:hAnsiTheme="minorHAnsi"/>
                <w:sz w:val="20"/>
                <w:szCs w:val="20"/>
              </w:rPr>
            </w:pPr>
          </w:p>
          <w:p w14:paraId="65677ABF" w14:textId="4728E622" w:rsidR="0065279F" w:rsidRPr="0065279F" w:rsidRDefault="0065279F" w:rsidP="0065279F">
            <w:pPr>
              <w:jc w:val="center"/>
              <w:rPr>
                <w:rFonts w:asciiTheme="minorHAnsi" w:hAnsiTheme="minorHAnsi"/>
                <w:sz w:val="20"/>
                <w:szCs w:val="20"/>
              </w:rPr>
            </w:pPr>
          </w:p>
        </w:tc>
      </w:tr>
      <w:tr w:rsidR="0023162B" w14:paraId="335882BB" w14:textId="77777777" w:rsidTr="0078349B">
        <w:tc>
          <w:tcPr>
            <w:tcW w:w="5954" w:type="dxa"/>
            <w:shd w:val="clear" w:color="auto" w:fill="auto"/>
          </w:tcPr>
          <w:p w14:paraId="2C392D0D" w14:textId="77777777" w:rsidR="0023162B" w:rsidRPr="0065279F" w:rsidRDefault="0023162B" w:rsidP="003E7F91">
            <w:pPr>
              <w:rPr>
                <w:rFonts w:asciiTheme="minorHAnsi" w:hAnsiTheme="minorHAnsi"/>
                <w:sz w:val="20"/>
                <w:szCs w:val="20"/>
              </w:rPr>
            </w:pPr>
            <w:r w:rsidRPr="0065279F">
              <w:rPr>
                <w:rFonts w:asciiTheme="minorHAnsi" w:hAnsiTheme="minorHAnsi"/>
                <w:b/>
                <w:bCs/>
                <w:sz w:val="20"/>
                <w:szCs w:val="20"/>
              </w:rPr>
              <w:lastRenderedPageBreak/>
              <w:t>Final Paper:</w:t>
            </w:r>
            <w:r w:rsidRPr="0065279F">
              <w:rPr>
                <w:rFonts w:asciiTheme="minorHAnsi" w:hAnsiTheme="minorHAnsi"/>
                <w:sz w:val="20"/>
                <w:szCs w:val="20"/>
              </w:rPr>
              <w:t xml:space="preserve"> A fully developed research paper, incorporating peer feedback and revisions from previous drafts, designed to meet the standards of academic publication.</w:t>
            </w:r>
          </w:p>
        </w:tc>
        <w:tc>
          <w:tcPr>
            <w:tcW w:w="1134" w:type="dxa"/>
            <w:shd w:val="clear" w:color="auto" w:fill="auto"/>
          </w:tcPr>
          <w:p w14:paraId="28821DEC" w14:textId="77777777" w:rsidR="0023162B" w:rsidRPr="0065279F" w:rsidRDefault="00FB5BBC" w:rsidP="00FB5BBC">
            <w:pPr>
              <w:jc w:val="center"/>
              <w:rPr>
                <w:rFonts w:asciiTheme="minorHAnsi" w:hAnsiTheme="minorHAnsi"/>
                <w:sz w:val="20"/>
                <w:szCs w:val="20"/>
                <w:highlight w:val="yellow"/>
              </w:rPr>
            </w:pPr>
            <w:r w:rsidRPr="0065279F">
              <w:rPr>
                <w:rFonts w:asciiTheme="minorHAnsi" w:hAnsiTheme="minorHAnsi"/>
                <w:sz w:val="20"/>
                <w:szCs w:val="20"/>
                <w:highlight w:val="yellow"/>
              </w:rPr>
              <w:t>X</w:t>
            </w:r>
          </w:p>
        </w:tc>
        <w:tc>
          <w:tcPr>
            <w:tcW w:w="1418" w:type="dxa"/>
            <w:shd w:val="clear" w:color="auto" w:fill="auto"/>
          </w:tcPr>
          <w:p w14:paraId="22C2A42D" w14:textId="77777777" w:rsidR="0023162B" w:rsidRPr="0065279F" w:rsidRDefault="003443FC" w:rsidP="00FB5BBC">
            <w:pPr>
              <w:jc w:val="center"/>
              <w:rPr>
                <w:rFonts w:asciiTheme="minorHAnsi" w:hAnsiTheme="minorHAnsi"/>
                <w:sz w:val="20"/>
                <w:szCs w:val="20"/>
              </w:rPr>
            </w:pPr>
            <w:r w:rsidRPr="0065279F">
              <w:rPr>
                <w:rFonts w:asciiTheme="minorHAnsi" w:hAnsiTheme="minorHAnsi"/>
                <w:sz w:val="20"/>
                <w:szCs w:val="20"/>
              </w:rPr>
              <w:t>30</w:t>
            </w:r>
          </w:p>
        </w:tc>
        <w:tc>
          <w:tcPr>
            <w:tcW w:w="1276" w:type="dxa"/>
            <w:shd w:val="clear" w:color="auto" w:fill="auto"/>
          </w:tcPr>
          <w:p w14:paraId="20212A17" w14:textId="0E031AE1" w:rsidR="0023162B" w:rsidRPr="0065279F" w:rsidRDefault="0065279F" w:rsidP="0065279F">
            <w:pPr>
              <w:jc w:val="center"/>
              <w:rPr>
                <w:rFonts w:asciiTheme="minorHAnsi" w:hAnsiTheme="minorHAnsi"/>
                <w:sz w:val="20"/>
                <w:szCs w:val="20"/>
              </w:rPr>
            </w:pPr>
            <w:r>
              <w:rPr>
                <w:rFonts w:asciiTheme="minorHAnsi" w:hAnsiTheme="minorHAnsi"/>
                <w:sz w:val="20"/>
                <w:szCs w:val="20"/>
              </w:rPr>
              <w:t>A2, A5, A6, A7, A8</w:t>
            </w:r>
          </w:p>
        </w:tc>
      </w:tr>
      <w:tr w:rsidR="0023162B" w14:paraId="01A2549D" w14:textId="77777777" w:rsidTr="0078349B">
        <w:tc>
          <w:tcPr>
            <w:tcW w:w="5954" w:type="dxa"/>
            <w:shd w:val="clear" w:color="auto" w:fill="auto"/>
          </w:tcPr>
          <w:p w14:paraId="659C199F" w14:textId="77777777" w:rsidR="0023162B" w:rsidRPr="0065279F" w:rsidRDefault="0023162B" w:rsidP="009C534B">
            <w:pPr>
              <w:jc w:val="right"/>
              <w:rPr>
                <w:rFonts w:asciiTheme="minorHAnsi" w:hAnsiTheme="minorHAnsi"/>
                <w:b/>
                <w:sz w:val="20"/>
                <w:szCs w:val="20"/>
              </w:rPr>
            </w:pPr>
            <w:r w:rsidRPr="0065279F">
              <w:rPr>
                <w:rFonts w:asciiTheme="minorHAnsi" w:hAnsiTheme="minorHAnsi"/>
                <w:b/>
                <w:sz w:val="20"/>
                <w:szCs w:val="20"/>
              </w:rPr>
              <w:t>TOTAL</w:t>
            </w:r>
          </w:p>
        </w:tc>
        <w:tc>
          <w:tcPr>
            <w:tcW w:w="1134" w:type="dxa"/>
            <w:shd w:val="clear" w:color="auto" w:fill="auto"/>
          </w:tcPr>
          <w:p w14:paraId="308FD2DD" w14:textId="77777777" w:rsidR="0023162B" w:rsidRPr="0065279F" w:rsidRDefault="0023162B" w:rsidP="003E7F91">
            <w:pPr>
              <w:rPr>
                <w:rFonts w:asciiTheme="minorHAnsi" w:hAnsiTheme="minorHAnsi"/>
                <w:sz w:val="20"/>
                <w:szCs w:val="20"/>
              </w:rPr>
            </w:pPr>
          </w:p>
        </w:tc>
        <w:tc>
          <w:tcPr>
            <w:tcW w:w="1418" w:type="dxa"/>
            <w:shd w:val="clear" w:color="auto" w:fill="auto"/>
          </w:tcPr>
          <w:p w14:paraId="1899238E" w14:textId="77777777" w:rsidR="0023162B" w:rsidRPr="0065279F" w:rsidRDefault="0023162B" w:rsidP="009C534B">
            <w:pPr>
              <w:jc w:val="center"/>
              <w:rPr>
                <w:rFonts w:asciiTheme="minorHAnsi" w:hAnsiTheme="minorHAnsi"/>
                <w:b/>
                <w:sz w:val="20"/>
                <w:szCs w:val="20"/>
              </w:rPr>
            </w:pPr>
            <w:r w:rsidRPr="0065279F">
              <w:rPr>
                <w:rFonts w:asciiTheme="minorHAnsi" w:hAnsiTheme="minorHAnsi"/>
                <w:b/>
                <w:sz w:val="20"/>
                <w:szCs w:val="20"/>
              </w:rPr>
              <w:t>100</w:t>
            </w:r>
          </w:p>
        </w:tc>
        <w:tc>
          <w:tcPr>
            <w:tcW w:w="1276" w:type="dxa"/>
            <w:shd w:val="clear" w:color="auto" w:fill="auto"/>
          </w:tcPr>
          <w:p w14:paraId="45F5CC10" w14:textId="77777777" w:rsidR="0023162B" w:rsidRPr="0065279F" w:rsidRDefault="0023162B" w:rsidP="003E7F91">
            <w:pPr>
              <w:rPr>
                <w:rFonts w:asciiTheme="minorHAnsi" w:hAnsiTheme="minorHAnsi"/>
                <w:sz w:val="20"/>
                <w:szCs w:val="20"/>
              </w:rPr>
            </w:pPr>
          </w:p>
        </w:tc>
      </w:tr>
    </w:tbl>
    <w:p w14:paraId="5E931644" w14:textId="77777777" w:rsidR="00BE7674" w:rsidRDefault="00BE7674" w:rsidP="009C534B">
      <w:pPr>
        <w:spacing w:before="120"/>
        <w:rPr>
          <w:rFonts w:ascii="Aptos" w:hAnsi="Aptos"/>
          <w:b/>
          <w:i/>
          <w:szCs w:val="20"/>
        </w:rPr>
      </w:pPr>
    </w:p>
    <w:p w14:paraId="4BCA0A91" w14:textId="77777777" w:rsidR="00284D76" w:rsidRDefault="00284D76" w:rsidP="00284D76">
      <w:pPr>
        <w:rPr>
          <w:rFonts w:ascii="Aptos" w:hAnsi="Aptos"/>
          <w:sz w:val="22"/>
          <w:szCs w:val="22"/>
        </w:rPr>
      </w:pPr>
      <w:r>
        <w:rPr>
          <w:rFonts w:ascii="Aptos" w:hAnsi="Aptos"/>
          <w:b/>
          <w:i/>
          <w:sz w:val="22"/>
          <w:szCs w:val="22"/>
        </w:rPr>
        <w:t xml:space="preserve">Rubrics: </w:t>
      </w:r>
      <w:r>
        <w:rPr>
          <w:rFonts w:ascii="Aptos" w:hAnsi="Aptos"/>
          <w:sz w:val="22"/>
          <w:szCs w:val="22"/>
        </w:rPr>
        <w:t>All required course assignments are assessed according to the rubrics developed for each component</w:t>
      </w:r>
      <w:r w:rsidR="00CC645E">
        <w:rPr>
          <w:rFonts w:ascii="Aptos" w:hAnsi="Aptos"/>
          <w:sz w:val="22"/>
          <w:szCs w:val="22"/>
        </w:rPr>
        <w:t xml:space="preserve"> in the assignment</w:t>
      </w:r>
      <w:r>
        <w:rPr>
          <w:rFonts w:ascii="Aptos" w:hAnsi="Aptos"/>
          <w:sz w:val="22"/>
          <w:szCs w:val="22"/>
        </w:rPr>
        <w:t>. These rubrics specifically assess what has been described in the course objectives and the course outcomes, as well as any elements that are specific to a particular genre.</w:t>
      </w:r>
    </w:p>
    <w:p w14:paraId="21042AAE" w14:textId="77777777" w:rsidR="002627C5" w:rsidRDefault="002627C5" w:rsidP="00284D76">
      <w:pPr>
        <w:rPr>
          <w:rFonts w:ascii="Aptos" w:hAnsi="Aptos"/>
          <w:b/>
          <w:i/>
          <w:sz w:val="22"/>
          <w:szCs w:val="22"/>
        </w:rPr>
      </w:pPr>
    </w:p>
    <w:p w14:paraId="37E60C0F" w14:textId="715F51AD" w:rsidR="00CC645E" w:rsidRDefault="00284D76" w:rsidP="00CC645E">
      <w:pPr>
        <w:rPr>
          <w:rFonts w:ascii="Aptos" w:hAnsi="Aptos"/>
          <w:sz w:val="22"/>
          <w:szCs w:val="22"/>
        </w:rPr>
      </w:pPr>
      <w:r>
        <w:rPr>
          <w:rFonts w:ascii="Aptos" w:hAnsi="Aptos"/>
          <w:b/>
          <w:i/>
          <w:sz w:val="22"/>
          <w:szCs w:val="22"/>
        </w:rPr>
        <w:t>Grading</w:t>
      </w:r>
      <w:r>
        <w:rPr>
          <w:rFonts w:ascii="Aptos" w:hAnsi="Aptos"/>
          <w:b/>
          <w:sz w:val="22"/>
          <w:szCs w:val="22"/>
        </w:rPr>
        <w:t>: Provided all the required course components have been submitted</w:t>
      </w:r>
      <w:r>
        <w:rPr>
          <w:rFonts w:ascii="Aptos" w:hAnsi="Aptos"/>
          <w:sz w:val="22"/>
          <w:szCs w:val="22"/>
        </w:rPr>
        <w:t xml:space="preserve">, the final grade for each student is cumulative; that is, </w:t>
      </w:r>
      <w:r w:rsidR="005C1FE6">
        <w:rPr>
          <w:rFonts w:ascii="Aptos" w:hAnsi="Aptos"/>
          <w:sz w:val="22"/>
          <w:szCs w:val="22"/>
        </w:rPr>
        <w:t xml:space="preserve">your final grade is </w:t>
      </w:r>
      <w:r>
        <w:rPr>
          <w:rFonts w:ascii="Aptos" w:hAnsi="Aptos"/>
          <w:sz w:val="22"/>
          <w:szCs w:val="22"/>
        </w:rPr>
        <w:t xml:space="preserve">the aggregate of your individual marks. Consult the </w:t>
      </w:r>
      <w:r>
        <w:rPr>
          <w:rFonts w:ascii="Aptos" w:hAnsi="Aptos"/>
          <w:i/>
          <w:sz w:val="22"/>
          <w:szCs w:val="22"/>
        </w:rPr>
        <w:t xml:space="preserve">University Calendar, </w:t>
      </w:r>
      <w:r>
        <w:rPr>
          <w:rFonts w:ascii="Aptos" w:hAnsi="Aptos"/>
          <w:sz w:val="22"/>
          <w:szCs w:val="22"/>
        </w:rPr>
        <w:t>“General Academic Regulations,” for a description of the letter grades. In the past, students who have achieved an average grade that is higher than 3.65</w:t>
      </w:r>
      <w:r w:rsidR="00CC645E">
        <w:rPr>
          <w:rFonts w:ascii="Aptos" w:hAnsi="Aptos"/>
          <w:sz w:val="22"/>
          <w:szCs w:val="22"/>
        </w:rPr>
        <w:t xml:space="preserve"> (out of 4)</w:t>
      </w:r>
      <w:r>
        <w:rPr>
          <w:rFonts w:ascii="Aptos" w:hAnsi="Aptos"/>
          <w:sz w:val="22"/>
          <w:szCs w:val="22"/>
        </w:rPr>
        <w:t xml:space="preserve"> have </w:t>
      </w:r>
      <w:r w:rsidR="005C1FE6">
        <w:rPr>
          <w:rFonts w:ascii="Aptos" w:hAnsi="Aptos"/>
          <w:sz w:val="22"/>
          <w:szCs w:val="22"/>
        </w:rPr>
        <w:t xml:space="preserve">normally </w:t>
      </w:r>
      <w:r>
        <w:rPr>
          <w:rFonts w:ascii="Aptos" w:hAnsi="Aptos"/>
          <w:sz w:val="22"/>
          <w:szCs w:val="22"/>
        </w:rPr>
        <w:t>received the “A” as a final grade.</w:t>
      </w:r>
    </w:p>
    <w:p w14:paraId="0F6973CB" w14:textId="77777777" w:rsidR="00284D76" w:rsidRDefault="00284D76" w:rsidP="00284D76">
      <w:pPr>
        <w:rPr>
          <w:rFonts w:ascii="Aptos" w:hAnsi="Aptos"/>
          <w:sz w:val="22"/>
          <w:szCs w:val="22"/>
        </w:rPr>
      </w:pPr>
    </w:p>
    <w:p w14:paraId="5B8BEC24" w14:textId="5DDFFD9A" w:rsidR="00284D76" w:rsidRPr="00064F36" w:rsidRDefault="005C1FE6" w:rsidP="00284D76">
      <w:pPr>
        <w:rPr>
          <w:rFonts w:ascii="Aptos" w:hAnsi="Aptos"/>
          <w:iCs/>
          <w:sz w:val="22"/>
          <w:szCs w:val="22"/>
        </w:rPr>
      </w:pPr>
      <w:r w:rsidRPr="00064F36">
        <w:rPr>
          <w:rFonts w:ascii="Aptos" w:hAnsi="Aptos"/>
          <w:b/>
          <w:iCs/>
          <w:sz w:val="22"/>
          <w:szCs w:val="22"/>
        </w:rPr>
        <w:t>Due Dates</w:t>
      </w:r>
      <w:r w:rsidR="00284D76" w:rsidRPr="00064F36">
        <w:rPr>
          <w:rFonts w:ascii="Aptos" w:hAnsi="Aptos"/>
          <w:b/>
          <w:iCs/>
          <w:sz w:val="22"/>
          <w:szCs w:val="22"/>
        </w:rPr>
        <w:t xml:space="preserve">: </w:t>
      </w:r>
      <w:r w:rsidR="002E6A9E" w:rsidRPr="00064F36">
        <w:rPr>
          <w:rFonts w:ascii="Aptos" w:hAnsi="Aptos"/>
          <w:iCs/>
          <w:sz w:val="22"/>
          <w:szCs w:val="22"/>
        </w:rPr>
        <w:t>Deadlines are part of an engineering professional’s working life. So, too, is the expectation that deadlines will be met and projects completed on time. With that in mind, please note that a</w:t>
      </w:r>
      <w:r w:rsidR="00284D76" w:rsidRPr="00064F36">
        <w:rPr>
          <w:rFonts w:ascii="Aptos" w:hAnsi="Aptos"/>
          <w:iCs/>
          <w:sz w:val="22"/>
          <w:szCs w:val="22"/>
        </w:rPr>
        <w:t>ll assignments are due on the due date, unless students have arranged with the</w:t>
      </w:r>
      <w:r w:rsidR="00064F36" w:rsidRPr="00064F36">
        <w:rPr>
          <w:rFonts w:ascii="Aptos" w:hAnsi="Aptos"/>
          <w:iCs/>
          <w:sz w:val="22"/>
          <w:szCs w:val="22"/>
        </w:rPr>
        <w:t xml:space="preserve"> instructional team</w:t>
      </w:r>
      <w:r w:rsidR="00284D76" w:rsidRPr="00064F36">
        <w:rPr>
          <w:rFonts w:ascii="Aptos" w:hAnsi="Aptos"/>
          <w:iCs/>
          <w:sz w:val="22"/>
          <w:szCs w:val="22"/>
        </w:rPr>
        <w:t xml:space="preserve"> in advance to submit these assignments </w:t>
      </w:r>
      <w:proofErr w:type="gramStart"/>
      <w:r w:rsidR="00284D76" w:rsidRPr="00064F36">
        <w:rPr>
          <w:rFonts w:ascii="Aptos" w:hAnsi="Aptos"/>
          <w:iCs/>
          <w:sz w:val="22"/>
          <w:szCs w:val="22"/>
        </w:rPr>
        <w:t>at a later time</w:t>
      </w:r>
      <w:proofErr w:type="gramEnd"/>
      <w:r w:rsidR="00284D76" w:rsidRPr="00064F36">
        <w:rPr>
          <w:rFonts w:ascii="Aptos" w:hAnsi="Aptos"/>
          <w:iCs/>
          <w:sz w:val="22"/>
          <w:szCs w:val="22"/>
        </w:rPr>
        <w:t xml:space="preserve">. Late assignments will </w:t>
      </w:r>
      <w:r w:rsidR="00284D76" w:rsidRPr="00064F36">
        <w:rPr>
          <w:rFonts w:ascii="Aptos" w:hAnsi="Aptos"/>
          <w:b/>
          <w:iCs/>
          <w:sz w:val="22"/>
          <w:szCs w:val="22"/>
        </w:rPr>
        <w:t>NOT</w:t>
      </w:r>
      <w:r w:rsidR="00284D76" w:rsidRPr="00064F36">
        <w:rPr>
          <w:rFonts w:ascii="Aptos" w:hAnsi="Aptos"/>
          <w:iCs/>
          <w:sz w:val="22"/>
          <w:szCs w:val="22"/>
        </w:rPr>
        <w:t xml:space="preserve"> be accepted unless you make such an arrangement with the </w:t>
      </w:r>
      <w:r w:rsidR="00064F36" w:rsidRPr="00064F36">
        <w:rPr>
          <w:rFonts w:ascii="Aptos" w:hAnsi="Aptos"/>
          <w:iCs/>
          <w:sz w:val="22"/>
          <w:szCs w:val="22"/>
        </w:rPr>
        <w:t>instructional team</w:t>
      </w:r>
      <w:r w:rsidR="00284D76" w:rsidRPr="00064F36">
        <w:rPr>
          <w:rFonts w:ascii="Aptos" w:hAnsi="Aptos"/>
          <w:iCs/>
          <w:sz w:val="22"/>
          <w:szCs w:val="22"/>
        </w:rPr>
        <w:t xml:space="preserve"> in advance. Students will submit an electronic copy in UM Learn. When submitting an </w:t>
      </w:r>
      <w:r w:rsidR="00CC645E" w:rsidRPr="00064F36">
        <w:rPr>
          <w:rFonts w:ascii="Aptos" w:hAnsi="Aptos"/>
          <w:iCs/>
          <w:sz w:val="22"/>
          <w:szCs w:val="22"/>
        </w:rPr>
        <w:t xml:space="preserve">assignment or an </w:t>
      </w:r>
      <w:r w:rsidR="00284D76" w:rsidRPr="00064F36">
        <w:rPr>
          <w:rFonts w:ascii="Aptos" w:hAnsi="Aptos"/>
          <w:iCs/>
          <w:sz w:val="22"/>
          <w:szCs w:val="22"/>
        </w:rPr>
        <w:t>electronic file, please use the following format:</w:t>
      </w:r>
    </w:p>
    <w:p w14:paraId="21EF002A" w14:textId="77777777" w:rsidR="00284D76" w:rsidRDefault="00284D76" w:rsidP="00284D76">
      <w:pPr>
        <w:rPr>
          <w:rFonts w:ascii="Aptos" w:hAnsi="Aptos"/>
          <w:sz w:val="22"/>
          <w:szCs w:val="22"/>
        </w:rPr>
      </w:pPr>
    </w:p>
    <w:p w14:paraId="68E611FD" w14:textId="4E5451C5" w:rsidR="00284D76" w:rsidRDefault="00284D76" w:rsidP="00284D76">
      <w:pPr>
        <w:pBdr>
          <w:top w:val="single" w:sz="4" w:space="4" w:color="auto"/>
          <w:left w:val="single" w:sz="4" w:space="0" w:color="auto"/>
          <w:bottom w:val="single" w:sz="4" w:space="1" w:color="auto"/>
          <w:right w:val="single" w:sz="4" w:space="4" w:color="auto"/>
        </w:pBdr>
        <w:rPr>
          <w:rFonts w:ascii="Aptos" w:hAnsi="Aptos"/>
          <w:sz w:val="22"/>
          <w:szCs w:val="22"/>
        </w:rPr>
      </w:pPr>
      <w:r>
        <w:rPr>
          <w:rFonts w:ascii="Aptos" w:hAnsi="Aptos"/>
          <w:i/>
          <w:sz w:val="22"/>
          <w:szCs w:val="22"/>
        </w:rPr>
        <w:t xml:space="preserve">Name of Assignment, </w:t>
      </w:r>
      <w:r w:rsidR="00CC645E">
        <w:rPr>
          <w:rFonts w:ascii="Aptos" w:hAnsi="Aptos"/>
          <w:i/>
          <w:sz w:val="22"/>
          <w:szCs w:val="22"/>
        </w:rPr>
        <w:t xml:space="preserve">Name </w:t>
      </w:r>
      <w:r>
        <w:rPr>
          <w:rFonts w:ascii="Aptos" w:hAnsi="Aptos"/>
          <w:i/>
          <w:sz w:val="22"/>
          <w:szCs w:val="22"/>
        </w:rPr>
        <w:t xml:space="preserve">- for example: </w:t>
      </w:r>
      <w:r>
        <w:rPr>
          <w:rFonts w:ascii="Aptos" w:hAnsi="Aptos"/>
          <w:sz w:val="22"/>
          <w:szCs w:val="22"/>
        </w:rPr>
        <w:t xml:space="preserve">Proposal, </w:t>
      </w:r>
      <w:r w:rsidR="0000258D">
        <w:rPr>
          <w:rFonts w:ascii="Aptos" w:hAnsi="Aptos"/>
          <w:sz w:val="22"/>
          <w:szCs w:val="22"/>
        </w:rPr>
        <w:t>Student Name</w:t>
      </w:r>
      <w:r>
        <w:rPr>
          <w:rFonts w:ascii="Aptos" w:hAnsi="Aptos"/>
          <w:sz w:val="22"/>
          <w:szCs w:val="22"/>
        </w:rPr>
        <w:t xml:space="preserve"> – always include a </w:t>
      </w:r>
      <w:r>
        <w:rPr>
          <w:rFonts w:ascii="Aptos" w:hAnsi="Aptos"/>
          <w:i/>
          <w:sz w:val="22"/>
          <w:szCs w:val="22"/>
        </w:rPr>
        <w:t>Title Page</w:t>
      </w:r>
      <w:r>
        <w:rPr>
          <w:rFonts w:ascii="Aptos" w:hAnsi="Aptos"/>
          <w:sz w:val="22"/>
          <w:szCs w:val="22"/>
        </w:rPr>
        <w:t xml:space="preserve"> that includes this information as well as the date &amp; the name</w:t>
      </w:r>
      <w:r w:rsidR="00064F36">
        <w:rPr>
          <w:rFonts w:ascii="Aptos" w:hAnsi="Aptos"/>
          <w:sz w:val="22"/>
          <w:szCs w:val="22"/>
        </w:rPr>
        <w:t xml:space="preserve"> </w:t>
      </w:r>
      <w:r>
        <w:rPr>
          <w:rFonts w:ascii="Aptos" w:hAnsi="Aptos"/>
          <w:sz w:val="22"/>
          <w:szCs w:val="22"/>
        </w:rPr>
        <w:t xml:space="preserve">of the </w:t>
      </w:r>
      <w:r w:rsidR="00064F36">
        <w:rPr>
          <w:rFonts w:ascii="Aptos" w:hAnsi="Aptos"/>
          <w:sz w:val="22"/>
          <w:szCs w:val="22"/>
        </w:rPr>
        <w:t>author.</w:t>
      </w:r>
    </w:p>
    <w:p w14:paraId="5D4D02BB" w14:textId="26585583" w:rsidR="00284D76" w:rsidRDefault="00CB7C30" w:rsidP="00284D76">
      <w:pPr>
        <w:rPr>
          <w:rFonts w:ascii="Aptos" w:hAnsi="Aptos"/>
          <w:sz w:val="22"/>
          <w:szCs w:val="22"/>
        </w:rPr>
      </w:pPr>
      <w:r>
        <w:rPr>
          <w:rFonts w:ascii="Aptos" w:hAnsi="Aptos"/>
          <w:noProof/>
          <w:sz w:val="22"/>
          <w:szCs w:val="22"/>
        </w:rPr>
        <mc:AlternateContent>
          <mc:Choice Requires="wps">
            <w:drawing>
              <wp:anchor distT="0" distB="0" distL="114300" distR="114300" simplePos="0" relativeHeight="251657728" behindDoc="0" locked="0" layoutInCell="1" allowOverlap="1" wp14:anchorId="75C88BE8" wp14:editId="72118CED">
                <wp:simplePos x="0" y="0"/>
                <wp:positionH relativeFrom="column">
                  <wp:posOffset>5995035</wp:posOffset>
                </wp:positionH>
                <wp:positionV relativeFrom="paragraph">
                  <wp:posOffset>61595</wp:posOffset>
                </wp:positionV>
                <wp:extent cx="914400" cy="914400"/>
                <wp:effectExtent l="0" t="2540" r="0" b="0"/>
                <wp:wrapTight wrapText="bothSides">
                  <wp:wrapPolygon edited="0">
                    <wp:start x="0" y="0"/>
                    <wp:lineTo x="21600" y="0"/>
                    <wp:lineTo x="21600" y="21600"/>
                    <wp:lineTo x="0" y="21600"/>
                    <wp:lineTo x="0" y="0"/>
                  </wp:wrapPolygon>
                </wp:wrapTight>
                <wp:docPr id="9515686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BA0F8" w14:textId="77777777" w:rsidR="00B74394" w:rsidRDefault="00B7439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8BE8" id="_x0000_t202" coordsize="21600,21600" o:spt="202" path="m,l,21600r21600,l21600,xe">
                <v:stroke joinstyle="miter"/>
                <v:path gradientshapeok="t" o:connecttype="rect"/>
              </v:shapetype>
              <v:shape id="Text Box 4" o:spid="_x0000_s1026" type="#_x0000_t202" style="position:absolute;margin-left:472.05pt;margin-top:4.8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Iu0gEAAKADAAAOAAAAZHJzL2Uyb0RvYy54bWysU9tu2zAMfR+wfxD0vtgpimEz4hRdiw4D&#10;ugvQ7QNkWYqF2aJGKrGzrx8lu2m2vhV7EUiJPjznkN5cTUMvDgbJga/lelVKYbyG1vldLX98v3vz&#10;TgqKyreqB29qeTQkr7avX23GUJkL6KBvDQoG8VSNoZZdjKEqCtKdGRStIBjPjxZwUJFT3BUtqpHR&#10;h764KMu3xQjYBgRtiPj2dn6U24xvrdHxq7VkouhrydxiPjGfTTqL7UZVO1Shc3qhoV7AYlDOc9MT&#10;1K2KSuzRPYManEYgsHGlYSjAWqdN1sBq1uU/ah46FUzWwuZQONlE/w9Wfzk8hG8o4vQBJh5gFkHh&#10;HvRPEh5uOuV35hoRxs6olhuvk2XFGKhaPk1WU0UJpBk/Q8tDVvsIGWiyOCRXWKdgdB7A8WS6maLQ&#10;fPl+fXlZ8ovmpyVOHVT1+HFAih8NDCIFtUSeaQZXh3uKc+ljSerl4c71fZ5r7/+6YMx0k8knvjPz&#10;ODUTVycRDbRHloEwrwmvNQcd4G8pRl6RWtKvvUIjRf/JsxWZLe/UeYLnSXOeKK8ZqpZRijm8ifMe&#10;7gO6XcedZvM9XLN91mVpT6wW3rwG2ZxlZdOenee56unH2v4BAAD//wMAUEsDBBQABgAIAAAAIQBl&#10;9uuf3AAAAAoBAAAPAAAAZHJzL2Rvd25yZXYueG1sTI/NTsMwEITvSLyDtZW4UafQkhDiVKiIB6Ag&#10;cXXibRLVXkex80Ofnu0JbrM7o9lvi/3irJhwCJ0nBZt1AgKp9qajRsHX5/t9BiJETUZbT6jgBwPs&#10;y9ubQufGz/SB0zE2gkso5FpBG2OfSxnqFp0Oa98jsXfyg9ORx6GRZtAzlzsrH5LkSTrdEV9odY+H&#10;FuvzcXQK6sv4lh26apov6XdaLa3dncgqdbdaXl9ARFziXxiu+IwOJTNVfiQThFXwvN1uOMoiBXH1&#10;kyzjRcVq95iCLAv5/4XyFwAA//8DAFBLAQItABQABgAIAAAAIQC2gziS/gAAAOEBAAATAAAAAAAA&#10;AAAAAAAAAAAAAABbQ29udGVudF9UeXBlc10ueG1sUEsBAi0AFAAGAAgAAAAhADj9If/WAAAAlAEA&#10;AAsAAAAAAAAAAAAAAAAALwEAAF9yZWxzLy5yZWxzUEsBAi0AFAAGAAgAAAAhAK+Ygi7SAQAAoAMA&#10;AA4AAAAAAAAAAAAAAAAALgIAAGRycy9lMm9Eb2MueG1sUEsBAi0AFAAGAAgAAAAhAGX265/cAAAA&#10;CgEAAA8AAAAAAAAAAAAAAAAALAQAAGRycy9kb3ducmV2LnhtbFBLBQYAAAAABAAEAPMAAAA1BQAA&#10;AAA=&#10;" filled="f" stroked="f">
                <v:textbox inset=",7.2pt,,7.2pt">
                  <w:txbxContent>
                    <w:p w14:paraId="3C5BA0F8" w14:textId="77777777" w:rsidR="00B74394" w:rsidRDefault="00B74394"/>
                  </w:txbxContent>
                </v:textbox>
                <w10:wrap type="tight"/>
              </v:shape>
            </w:pict>
          </mc:Fallback>
        </mc:AlternateContent>
      </w:r>
    </w:p>
    <w:p w14:paraId="6E6EA862" w14:textId="4EE385BC" w:rsidR="00284D76" w:rsidRDefault="005C1FE6" w:rsidP="00284D76">
      <w:pPr>
        <w:rPr>
          <w:rFonts w:ascii="Aptos" w:hAnsi="Aptos"/>
          <w:sz w:val="22"/>
          <w:szCs w:val="22"/>
        </w:rPr>
      </w:pPr>
      <w:r>
        <w:rPr>
          <w:rFonts w:ascii="Aptos" w:hAnsi="Aptos"/>
          <w:b/>
          <w:i/>
          <w:sz w:val="22"/>
          <w:szCs w:val="22"/>
        </w:rPr>
        <w:t>Return Dates</w:t>
      </w:r>
      <w:r>
        <w:rPr>
          <w:rFonts w:ascii="Aptos" w:hAnsi="Aptos"/>
          <w:sz w:val="22"/>
          <w:szCs w:val="22"/>
        </w:rPr>
        <w:t xml:space="preserve">: </w:t>
      </w:r>
      <w:r w:rsidR="00284D76">
        <w:rPr>
          <w:rFonts w:ascii="Aptos" w:hAnsi="Aptos"/>
          <w:sz w:val="22"/>
          <w:szCs w:val="22"/>
        </w:rPr>
        <w:t>Every effort will be made to provide feedback o</w:t>
      </w:r>
      <w:r w:rsidR="00064F36">
        <w:rPr>
          <w:rFonts w:ascii="Aptos" w:hAnsi="Aptos"/>
          <w:sz w:val="22"/>
          <w:szCs w:val="22"/>
        </w:rPr>
        <w:t>n</w:t>
      </w:r>
      <w:r w:rsidR="00284D76">
        <w:rPr>
          <w:rFonts w:ascii="Aptos" w:hAnsi="Aptos"/>
          <w:sz w:val="22"/>
          <w:szCs w:val="22"/>
        </w:rPr>
        <w:t xml:space="preserve"> assignments as quickly as possible, but these </w:t>
      </w:r>
      <w:r w:rsidR="00064F36">
        <w:rPr>
          <w:rFonts w:ascii="Aptos" w:hAnsi="Aptos"/>
          <w:sz w:val="22"/>
          <w:szCs w:val="22"/>
        </w:rPr>
        <w:t>may</w:t>
      </w:r>
      <w:r w:rsidR="00284D76">
        <w:rPr>
          <w:rFonts w:ascii="Aptos" w:hAnsi="Aptos"/>
          <w:sz w:val="22"/>
          <w:szCs w:val="22"/>
        </w:rPr>
        <w:t xml:space="preserve"> require a longer time to complete.</w:t>
      </w:r>
      <w:r w:rsidR="002D50A2">
        <w:rPr>
          <w:rFonts w:ascii="Aptos" w:hAnsi="Aptos"/>
          <w:sz w:val="22"/>
          <w:szCs w:val="22"/>
        </w:rPr>
        <w:t xml:space="preserve"> However,</w:t>
      </w:r>
      <w:r>
        <w:rPr>
          <w:rFonts w:ascii="Aptos" w:hAnsi="Aptos"/>
          <w:sz w:val="22"/>
          <w:szCs w:val="22"/>
        </w:rPr>
        <w:t xml:space="preserve"> </w:t>
      </w:r>
      <w:r w:rsidR="00064F36">
        <w:rPr>
          <w:rFonts w:ascii="Aptos" w:hAnsi="Aptos"/>
          <w:sz w:val="22"/>
          <w:szCs w:val="22"/>
        </w:rPr>
        <w:t xml:space="preserve">the instructional team will do our </w:t>
      </w:r>
      <w:r>
        <w:rPr>
          <w:rFonts w:ascii="Aptos" w:hAnsi="Aptos"/>
          <w:sz w:val="22"/>
          <w:szCs w:val="22"/>
        </w:rPr>
        <w:t>best to return assignments within two weeks</w:t>
      </w:r>
      <w:r w:rsidR="00892BEC">
        <w:rPr>
          <w:rFonts w:ascii="Aptos" w:hAnsi="Aptos"/>
          <w:sz w:val="22"/>
          <w:szCs w:val="22"/>
        </w:rPr>
        <w:t xml:space="preserve"> if it is at all possible</w:t>
      </w:r>
      <w:r>
        <w:rPr>
          <w:rFonts w:ascii="Aptos" w:hAnsi="Aptos"/>
          <w:sz w:val="22"/>
          <w:szCs w:val="22"/>
        </w:rPr>
        <w:t xml:space="preserve">. </w:t>
      </w:r>
      <w:r w:rsidR="00064F36">
        <w:rPr>
          <w:rFonts w:ascii="Aptos" w:hAnsi="Aptos"/>
          <w:sz w:val="22"/>
          <w:szCs w:val="22"/>
        </w:rPr>
        <w:t>Y</w:t>
      </w:r>
      <w:r w:rsidR="00D72F59">
        <w:rPr>
          <w:rFonts w:ascii="Aptos" w:hAnsi="Aptos"/>
          <w:sz w:val="22"/>
          <w:szCs w:val="22"/>
        </w:rPr>
        <w:t xml:space="preserve">ou can expect to receive </w:t>
      </w:r>
      <w:r w:rsidR="00D72F59" w:rsidRPr="0065279F">
        <w:rPr>
          <w:rFonts w:ascii="Aptos" w:hAnsi="Aptos"/>
          <w:sz w:val="22"/>
          <w:szCs w:val="22"/>
        </w:rPr>
        <w:t>marks</w:t>
      </w:r>
      <w:r w:rsidR="007E4866" w:rsidRPr="0065279F">
        <w:rPr>
          <w:rFonts w:ascii="Aptos" w:hAnsi="Aptos"/>
          <w:sz w:val="22"/>
          <w:szCs w:val="22"/>
        </w:rPr>
        <w:t xml:space="preserve"> and/or feedback</w:t>
      </w:r>
      <w:r w:rsidR="00D72F59" w:rsidRPr="0065279F">
        <w:rPr>
          <w:rFonts w:ascii="Aptos" w:hAnsi="Aptos"/>
          <w:sz w:val="22"/>
          <w:szCs w:val="22"/>
        </w:rPr>
        <w:t xml:space="preserve"> for</w:t>
      </w:r>
      <w:r w:rsidR="007E4866" w:rsidRPr="0065279F">
        <w:rPr>
          <w:rFonts w:ascii="Aptos" w:hAnsi="Aptos"/>
          <w:sz w:val="22"/>
          <w:szCs w:val="22"/>
        </w:rPr>
        <w:t xml:space="preserve"> </w:t>
      </w:r>
      <w:r w:rsidR="00064F36" w:rsidRPr="0065279F">
        <w:rPr>
          <w:rFonts w:ascii="Aptos" w:hAnsi="Aptos"/>
          <w:sz w:val="22"/>
          <w:szCs w:val="22"/>
        </w:rPr>
        <w:t xml:space="preserve">at least 20% of your final grade </w:t>
      </w:r>
      <w:r w:rsidR="007E4866" w:rsidRPr="0065279F">
        <w:rPr>
          <w:rFonts w:ascii="Aptos" w:hAnsi="Aptos"/>
          <w:sz w:val="22"/>
          <w:szCs w:val="22"/>
        </w:rPr>
        <w:t>before the vo</w:t>
      </w:r>
      <w:r w:rsidR="00B24171" w:rsidRPr="0065279F">
        <w:rPr>
          <w:rFonts w:ascii="Aptos" w:hAnsi="Aptos"/>
          <w:sz w:val="22"/>
          <w:szCs w:val="22"/>
        </w:rPr>
        <w:t>luntary withdrawal deadline, Wednes</w:t>
      </w:r>
      <w:r w:rsidR="007E4866" w:rsidRPr="0065279F">
        <w:rPr>
          <w:rFonts w:ascii="Aptos" w:hAnsi="Aptos"/>
          <w:sz w:val="22"/>
          <w:szCs w:val="22"/>
        </w:rPr>
        <w:t>day</w:t>
      </w:r>
      <w:r w:rsidR="00B24171" w:rsidRPr="0065279F">
        <w:rPr>
          <w:rFonts w:ascii="Aptos" w:hAnsi="Aptos"/>
          <w:sz w:val="22"/>
          <w:szCs w:val="22"/>
        </w:rPr>
        <w:t xml:space="preserve">, March </w:t>
      </w:r>
      <w:r w:rsidR="0065279F" w:rsidRPr="0065279F">
        <w:rPr>
          <w:rFonts w:ascii="Aptos" w:hAnsi="Aptos"/>
          <w:sz w:val="22"/>
          <w:szCs w:val="22"/>
        </w:rPr>
        <w:t>19</w:t>
      </w:r>
      <w:r w:rsidR="007E4866" w:rsidRPr="0065279F">
        <w:rPr>
          <w:rFonts w:ascii="Aptos" w:hAnsi="Aptos"/>
          <w:sz w:val="22"/>
          <w:szCs w:val="22"/>
          <w:vertAlign w:val="superscript"/>
        </w:rPr>
        <w:t>th</w:t>
      </w:r>
      <w:r w:rsidR="007E4866" w:rsidRPr="0065279F">
        <w:rPr>
          <w:rFonts w:ascii="Aptos" w:hAnsi="Aptos"/>
          <w:sz w:val="22"/>
          <w:szCs w:val="22"/>
        </w:rPr>
        <w:t>. Other grades</w:t>
      </w:r>
      <w:r w:rsidR="007E4866">
        <w:rPr>
          <w:rFonts w:ascii="Aptos" w:hAnsi="Aptos"/>
          <w:sz w:val="22"/>
          <w:szCs w:val="22"/>
        </w:rPr>
        <w:t xml:space="preserve"> will be available after that date.</w:t>
      </w:r>
    </w:p>
    <w:p w14:paraId="263E9963" w14:textId="77777777" w:rsidR="005C1FE6" w:rsidRDefault="005C1FE6" w:rsidP="005C1FE6">
      <w:pPr>
        <w:rPr>
          <w:rFonts w:ascii="Aptos" w:hAnsi="Aptos"/>
          <w:b/>
          <w:i/>
          <w:szCs w:val="20"/>
        </w:rPr>
      </w:pPr>
      <w:r>
        <w:rPr>
          <w:rFonts w:ascii="Aptos" w:hAnsi="Aptos"/>
          <w:b/>
          <w:i/>
          <w:szCs w:val="20"/>
        </w:rPr>
        <w:tab/>
      </w:r>
    </w:p>
    <w:p w14:paraId="4A8F2017" w14:textId="77777777" w:rsidR="005C1FE6" w:rsidRDefault="005C1FE6" w:rsidP="005C1FE6">
      <w:pPr>
        <w:rPr>
          <w:rFonts w:ascii="Aptos" w:hAnsi="Aptos"/>
          <w:b/>
          <w:sz w:val="22"/>
          <w:szCs w:val="20"/>
        </w:rPr>
      </w:pPr>
      <w:r>
        <w:rPr>
          <w:rFonts w:ascii="Aptos" w:hAnsi="Aptos"/>
          <w:b/>
          <w:i/>
          <w:sz w:val="22"/>
          <w:szCs w:val="20"/>
        </w:rPr>
        <w:t>Academic Integrity</w:t>
      </w:r>
      <w:r>
        <w:rPr>
          <w:rFonts w:ascii="Aptos" w:hAnsi="Aptos"/>
          <w:b/>
          <w:sz w:val="22"/>
          <w:szCs w:val="20"/>
        </w:rPr>
        <w:t xml:space="preserve">: </w:t>
      </w:r>
      <w:r>
        <w:rPr>
          <w:rFonts w:ascii="Aptos" w:hAnsi="Aptos"/>
          <w:sz w:val="22"/>
          <w:szCs w:val="20"/>
        </w:rPr>
        <w:t xml:space="preserve">Students are expected to conduct themselves in accordance with the highest ethical standards of the Profession of Engineering and academic integrity in </w:t>
      </w:r>
      <w:proofErr w:type="gramStart"/>
      <w:r>
        <w:rPr>
          <w:rFonts w:ascii="Aptos" w:hAnsi="Aptos"/>
          <w:sz w:val="22"/>
          <w:szCs w:val="20"/>
        </w:rPr>
        <w:t>all of</w:t>
      </w:r>
      <w:proofErr w:type="gramEnd"/>
      <w:r>
        <w:rPr>
          <w:rFonts w:ascii="Aptos" w:hAnsi="Aptos"/>
          <w:sz w:val="22"/>
          <w:szCs w:val="20"/>
        </w:rPr>
        <w:t xml:space="preserve"> their pursuits and activities at the university. As such, students who are found to be cheating  in examinations or term assignments are likewise subject to serious academic penalty.</w:t>
      </w:r>
    </w:p>
    <w:p w14:paraId="6FCEE3E0" w14:textId="77777777" w:rsidR="005C1FE6" w:rsidRDefault="005C1FE6" w:rsidP="005C1FE6">
      <w:pPr>
        <w:rPr>
          <w:rFonts w:ascii="Aptos" w:hAnsi="Aptos"/>
          <w:sz w:val="22"/>
          <w:szCs w:val="20"/>
        </w:rPr>
      </w:pPr>
    </w:p>
    <w:p w14:paraId="6F08FA30" w14:textId="77777777" w:rsidR="005C1FE6" w:rsidRDefault="005C1FE6" w:rsidP="005C1FE6">
      <w:pPr>
        <w:rPr>
          <w:rFonts w:ascii="Aptos" w:hAnsi="Aptos"/>
          <w:sz w:val="22"/>
          <w:szCs w:val="20"/>
        </w:rPr>
      </w:pPr>
      <w:r>
        <w:rPr>
          <w:rFonts w:ascii="Aptos" w:hAnsi="Aptos"/>
          <w:b/>
          <w:i/>
          <w:sz w:val="22"/>
          <w:szCs w:val="20"/>
        </w:rPr>
        <w:t>Please note</w:t>
      </w:r>
      <w:r>
        <w:rPr>
          <w:rFonts w:ascii="Aptos" w:hAnsi="Aptos"/>
          <w:b/>
          <w:sz w:val="22"/>
          <w:szCs w:val="20"/>
        </w:rPr>
        <w:t>:</w:t>
      </w:r>
      <w:r w:rsidR="006F2B17">
        <w:rPr>
          <w:rFonts w:ascii="Aptos" w:hAnsi="Aptos"/>
          <w:sz w:val="22"/>
          <w:szCs w:val="20"/>
        </w:rPr>
        <w:t xml:space="preserve">  ALL</w:t>
      </w:r>
      <w:r>
        <w:rPr>
          <w:rFonts w:ascii="Aptos" w:hAnsi="Aptos"/>
          <w:sz w:val="22"/>
          <w:szCs w:val="20"/>
        </w:rPr>
        <w:t xml:space="preserve"> work submitted for review and grading (both written and oral) must be the result of </w:t>
      </w:r>
      <w:r>
        <w:rPr>
          <w:rFonts w:ascii="Aptos" w:hAnsi="Aptos"/>
          <w:b/>
          <w:i/>
          <w:sz w:val="22"/>
          <w:szCs w:val="20"/>
        </w:rPr>
        <w:t>your own individual effort</w:t>
      </w:r>
      <w:r>
        <w:rPr>
          <w:rFonts w:ascii="Aptos" w:hAnsi="Aptos"/>
          <w:b/>
          <w:sz w:val="22"/>
          <w:szCs w:val="20"/>
        </w:rPr>
        <w:t xml:space="preserve">. </w:t>
      </w:r>
      <w:r>
        <w:rPr>
          <w:rFonts w:ascii="Aptos" w:hAnsi="Aptos"/>
          <w:sz w:val="22"/>
          <w:szCs w:val="20"/>
        </w:rPr>
        <w:t xml:space="preserve">Although </w:t>
      </w:r>
      <w:r w:rsidR="00507E98">
        <w:rPr>
          <w:rFonts w:ascii="Aptos" w:hAnsi="Aptos"/>
          <w:sz w:val="22"/>
          <w:szCs w:val="20"/>
        </w:rPr>
        <w:t>others</w:t>
      </w:r>
      <w:r>
        <w:rPr>
          <w:rFonts w:ascii="Aptos" w:hAnsi="Aptos"/>
          <w:sz w:val="22"/>
          <w:szCs w:val="20"/>
        </w:rPr>
        <w:t xml:space="preserve"> may comment on your work and even offer suggestions, </w:t>
      </w:r>
      <w:r>
        <w:rPr>
          <w:rFonts w:ascii="Aptos" w:hAnsi="Aptos"/>
          <w:i/>
          <w:sz w:val="22"/>
          <w:szCs w:val="20"/>
        </w:rPr>
        <w:t>you are exclusively responsible for your own work.</w:t>
      </w:r>
      <w:r>
        <w:rPr>
          <w:rFonts w:ascii="Aptos" w:hAnsi="Aptos"/>
          <w:sz w:val="22"/>
          <w:szCs w:val="20"/>
        </w:rPr>
        <w:t xml:space="preserve"> That means that “outside help” – </w:t>
      </w:r>
      <w:r>
        <w:rPr>
          <w:rFonts w:ascii="Aptos" w:hAnsi="Aptos"/>
          <w:sz w:val="22"/>
          <w:szCs w:val="20"/>
        </w:rPr>
        <w:lastRenderedPageBreak/>
        <w:t xml:space="preserve">from parents, friends, tutors or former teachers – should not be used to do your work for you. Their doing so is considered to be “inappropriate collaboration” and is subject to the </w:t>
      </w:r>
      <w:r>
        <w:rPr>
          <w:rFonts w:ascii="Aptos" w:hAnsi="Aptos"/>
          <w:i/>
          <w:sz w:val="22"/>
          <w:szCs w:val="20"/>
        </w:rPr>
        <w:t>Student Discipline By-Law:</w:t>
      </w:r>
      <w:r>
        <w:rPr>
          <w:rFonts w:ascii="Aptos" w:hAnsi="Aptos"/>
          <w:sz w:val="22"/>
          <w:szCs w:val="20"/>
        </w:rPr>
        <w:t xml:space="preserve"> </w:t>
      </w:r>
      <w:hyperlink r:id="rId10" w:history="1">
        <w:r>
          <w:rPr>
            <w:rStyle w:val="Hyperlink"/>
            <w:rFonts w:ascii="Aptos" w:hAnsi="Aptos"/>
            <w:sz w:val="22"/>
            <w:szCs w:val="20"/>
          </w:rPr>
          <w:t>http://umanitoba.ca/admin/governance/governing_documents/students/868.htm</w:t>
        </w:r>
      </w:hyperlink>
      <w:r>
        <w:rPr>
          <w:rFonts w:ascii="Aptos" w:hAnsi="Aptos"/>
          <w:sz w:val="22"/>
          <w:szCs w:val="20"/>
        </w:rPr>
        <w:t xml:space="preserve"> </w:t>
      </w:r>
    </w:p>
    <w:p w14:paraId="46730058" w14:textId="77777777" w:rsidR="005C1FE6" w:rsidRDefault="005C1FE6" w:rsidP="005C1FE6">
      <w:pPr>
        <w:rPr>
          <w:rFonts w:ascii="Aptos" w:hAnsi="Aptos"/>
          <w:sz w:val="22"/>
          <w:szCs w:val="20"/>
        </w:rPr>
      </w:pPr>
      <w:r>
        <w:rPr>
          <w:rFonts w:ascii="Aptos" w:hAnsi="Aptos"/>
          <w:sz w:val="22"/>
          <w:szCs w:val="20"/>
        </w:rPr>
        <w:t xml:space="preserve">However, keep in mind that, </w:t>
      </w:r>
      <w:r>
        <w:rPr>
          <w:rFonts w:ascii="Aptos" w:hAnsi="Aptos"/>
          <w:i/>
          <w:sz w:val="22"/>
          <w:szCs w:val="20"/>
        </w:rPr>
        <w:t>once your name goes on your final report</w:t>
      </w:r>
      <w:r>
        <w:rPr>
          <w:rFonts w:ascii="Aptos" w:hAnsi="Aptos"/>
          <w:sz w:val="22"/>
          <w:szCs w:val="20"/>
        </w:rPr>
        <w:t xml:space="preserve">, you are </w:t>
      </w:r>
      <w:r>
        <w:rPr>
          <w:rFonts w:ascii="Aptos" w:hAnsi="Aptos"/>
          <w:i/>
          <w:sz w:val="22"/>
          <w:szCs w:val="20"/>
        </w:rPr>
        <w:t xml:space="preserve">accountable </w:t>
      </w:r>
      <w:r>
        <w:rPr>
          <w:rFonts w:ascii="Aptos" w:hAnsi="Aptos"/>
          <w:sz w:val="22"/>
          <w:szCs w:val="20"/>
        </w:rPr>
        <w:t>for the contents of the entire document; consequently, you need to ensure that no one has plagiarized or sought outside help, as described above.</w:t>
      </w:r>
    </w:p>
    <w:p w14:paraId="44E10204" w14:textId="77777777" w:rsidR="00EC1190" w:rsidRDefault="00EC1190" w:rsidP="005C1FE6">
      <w:pPr>
        <w:rPr>
          <w:rFonts w:ascii="Aptos" w:hAnsi="Aptos"/>
          <w:sz w:val="22"/>
          <w:szCs w:val="20"/>
        </w:rPr>
      </w:pPr>
    </w:p>
    <w:p w14:paraId="07172953" w14:textId="789860D9" w:rsidR="002627C5" w:rsidRDefault="00EC1190" w:rsidP="00EC1190">
      <w:pPr>
        <w:rPr>
          <w:rFonts w:ascii="Aptos" w:hAnsi="Aptos"/>
          <w:sz w:val="22"/>
          <w:szCs w:val="22"/>
        </w:rPr>
      </w:pPr>
      <w:r>
        <w:rPr>
          <w:rFonts w:ascii="Aptos" w:hAnsi="Aptos"/>
          <w:b/>
          <w:i/>
          <w:sz w:val="22"/>
          <w:szCs w:val="22"/>
        </w:rPr>
        <w:t xml:space="preserve">Copyright </w:t>
      </w:r>
      <w:r>
        <w:rPr>
          <w:rFonts w:ascii="Aptos" w:hAnsi="Aptos"/>
          <w:i/>
          <w:sz w:val="22"/>
          <w:szCs w:val="22"/>
        </w:rPr>
        <w:t xml:space="preserve">– </w:t>
      </w:r>
      <w:r w:rsidR="00182692">
        <w:rPr>
          <w:rFonts w:ascii="Aptos" w:hAnsi="Aptos"/>
          <w:sz w:val="22"/>
          <w:szCs w:val="22"/>
        </w:rPr>
        <w:t xml:space="preserve">All </w:t>
      </w:r>
      <w:r w:rsidR="00064F36">
        <w:rPr>
          <w:rFonts w:ascii="Aptos" w:hAnsi="Aptos"/>
          <w:sz w:val="22"/>
          <w:szCs w:val="22"/>
        </w:rPr>
        <w:t>course materials</w:t>
      </w:r>
      <w:r w:rsidR="00182692">
        <w:rPr>
          <w:rFonts w:ascii="Aptos" w:hAnsi="Aptos"/>
          <w:sz w:val="22"/>
          <w:szCs w:val="22"/>
        </w:rPr>
        <w:t xml:space="preserve"> are</w:t>
      </w:r>
      <w:r>
        <w:rPr>
          <w:rFonts w:ascii="Aptos" w:hAnsi="Aptos"/>
          <w:sz w:val="22"/>
          <w:szCs w:val="22"/>
        </w:rPr>
        <w:t xml:space="preserve"> subject to copyright, unless stated otherwise; for example, licensed by Creative Commons. </w:t>
      </w:r>
      <w:r w:rsidR="002627C5">
        <w:rPr>
          <w:rFonts w:ascii="Aptos" w:hAnsi="Aptos"/>
          <w:sz w:val="22"/>
          <w:szCs w:val="22"/>
        </w:rPr>
        <w:t>This also applies to recording class lectures. No audio or video recording of lectures or presentations is allowed in any format, openly or surreptitiously, in whole or in part, without permission</w:t>
      </w:r>
      <w:r w:rsidR="00064F36">
        <w:rPr>
          <w:rFonts w:ascii="Aptos" w:hAnsi="Aptos"/>
          <w:sz w:val="22"/>
          <w:szCs w:val="22"/>
        </w:rPr>
        <w:t>.</w:t>
      </w:r>
      <w:r w:rsidR="002627C5">
        <w:rPr>
          <w:rFonts w:ascii="Aptos" w:hAnsi="Aptos"/>
          <w:sz w:val="22"/>
          <w:szCs w:val="22"/>
        </w:rPr>
        <w:t xml:space="preserve"> Cours</w:t>
      </w:r>
      <w:r w:rsidR="006A2413">
        <w:rPr>
          <w:rFonts w:ascii="Aptos" w:hAnsi="Aptos"/>
          <w:sz w:val="22"/>
          <w:szCs w:val="22"/>
        </w:rPr>
        <w:t>e</w:t>
      </w:r>
      <w:r w:rsidR="002627C5">
        <w:rPr>
          <w:rFonts w:ascii="Aptos" w:hAnsi="Aptos"/>
          <w:sz w:val="22"/>
          <w:szCs w:val="22"/>
        </w:rPr>
        <w:t xml:space="preserve"> materials (both paper and digital) are for the student’s private study and research.</w:t>
      </w:r>
    </w:p>
    <w:p w14:paraId="1E990EC6" w14:textId="77777777" w:rsidR="00EC1190" w:rsidRDefault="00EC1190" w:rsidP="002627C5">
      <w:pPr>
        <w:ind w:firstLine="720"/>
        <w:rPr>
          <w:rFonts w:ascii="Aptos" w:hAnsi="Aptos"/>
          <w:sz w:val="22"/>
          <w:szCs w:val="22"/>
        </w:rPr>
      </w:pPr>
      <w:r>
        <w:rPr>
          <w:rFonts w:ascii="Aptos" w:hAnsi="Aptos"/>
          <w:sz w:val="22"/>
          <w:szCs w:val="22"/>
        </w:rPr>
        <w:t xml:space="preserve">Please respect copyright and refrain from uploading copyrighted works to UM Learn or any website unless you have received written permission (or it represents an exception to the </w:t>
      </w:r>
      <w:r>
        <w:rPr>
          <w:rFonts w:ascii="Aptos" w:hAnsi="Aptos"/>
          <w:i/>
          <w:sz w:val="22"/>
          <w:szCs w:val="22"/>
        </w:rPr>
        <w:t>Copyright Act</w:t>
      </w:r>
      <w:r>
        <w:rPr>
          <w:rFonts w:ascii="Aptos" w:hAnsi="Aptos"/>
          <w:sz w:val="22"/>
          <w:szCs w:val="22"/>
        </w:rPr>
        <w:t xml:space="preserve">). For more information, see the university’s Copyright Office website at </w:t>
      </w:r>
      <w:hyperlink r:id="rId11" w:history="1">
        <w:r>
          <w:rPr>
            <w:rStyle w:val="Hyperlink"/>
            <w:rFonts w:ascii="Aptos" w:hAnsi="Aptos"/>
            <w:sz w:val="22"/>
            <w:szCs w:val="22"/>
          </w:rPr>
          <w:t>http://umanitoba.ca/copyright/</w:t>
        </w:r>
      </w:hyperlink>
      <w:r>
        <w:rPr>
          <w:rFonts w:ascii="Aptos" w:hAnsi="Aptos"/>
          <w:sz w:val="22"/>
          <w:szCs w:val="22"/>
        </w:rPr>
        <w:t xml:space="preserve"> . You can also contact </w:t>
      </w:r>
      <w:hyperlink r:id="rId12" w:history="1">
        <w:r>
          <w:rPr>
            <w:rStyle w:val="Hyperlink"/>
            <w:rFonts w:ascii="Aptos" w:hAnsi="Aptos"/>
            <w:sz w:val="22"/>
            <w:szCs w:val="22"/>
          </w:rPr>
          <w:t>um_copyright@umanitoba.ca</w:t>
        </w:r>
      </w:hyperlink>
      <w:r>
        <w:rPr>
          <w:rFonts w:ascii="Aptos" w:hAnsi="Aptos"/>
          <w:sz w:val="22"/>
          <w:szCs w:val="22"/>
        </w:rPr>
        <w:t xml:space="preserve"> .</w:t>
      </w:r>
      <w:r w:rsidR="007E4866">
        <w:rPr>
          <w:rFonts w:ascii="Aptos" w:hAnsi="Aptos"/>
          <w:sz w:val="22"/>
          <w:szCs w:val="22"/>
        </w:rPr>
        <w:t xml:space="preserve"> </w:t>
      </w:r>
    </w:p>
    <w:p w14:paraId="70D88F8E" w14:textId="77777777" w:rsidR="00EC1190" w:rsidRDefault="00EC1190" w:rsidP="00EC1190">
      <w:pPr>
        <w:rPr>
          <w:rFonts w:ascii="Aptos" w:hAnsi="Aptos"/>
          <w:sz w:val="22"/>
          <w:szCs w:val="22"/>
        </w:rPr>
      </w:pPr>
    </w:p>
    <w:p w14:paraId="3F081B52" w14:textId="0BCA5128" w:rsidR="00EC1190" w:rsidRDefault="00EC1190" w:rsidP="00EC1190">
      <w:pPr>
        <w:rPr>
          <w:rFonts w:ascii="Aptos" w:hAnsi="Aptos"/>
          <w:sz w:val="22"/>
          <w:szCs w:val="22"/>
        </w:rPr>
      </w:pPr>
      <w:r>
        <w:rPr>
          <w:rFonts w:ascii="Aptos" w:hAnsi="Aptos"/>
          <w:b/>
          <w:i/>
          <w:sz w:val="22"/>
          <w:szCs w:val="22"/>
        </w:rPr>
        <w:t>Plagiarism</w:t>
      </w:r>
      <w:r>
        <w:rPr>
          <w:rFonts w:ascii="Aptos" w:hAnsi="Aptos"/>
          <w:i/>
          <w:sz w:val="22"/>
          <w:szCs w:val="22"/>
        </w:rPr>
        <w:t xml:space="preserve"> – </w:t>
      </w:r>
      <w:r>
        <w:rPr>
          <w:rFonts w:ascii="Aptos" w:hAnsi="Aptos"/>
          <w:sz w:val="22"/>
          <w:szCs w:val="22"/>
        </w:rPr>
        <w:t xml:space="preserve">You must make sure that you document where your words and ideas end and where someone else’s words and ideas begin – including material taken from the less traditional sources, like the web. When in doubt, </w:t>
      </w:r>
      <w:r>
        <w:rPr>
          <w:rFonts w:ascii="Aptos" w:hAnsi="Aptos"/>
          <w:i/>
          <w:sz w:val="22"/>
          <w:szCs w:val="22"/>
        </w:rPr>
        <w:t>cite</w:t>
      </w:r>
      <w:r>
        <w:rPr>
          <w:rFonts w:ascii="Aptos" w:hAnsi="Aptos"/>
          <w:sz w:val="22"/>
          <w:szCs w:val="22"/>
        </w:rPr>
        <w:t xml:space="preserve"> [adapted from J.-A. Andre, Course Syllabus, U of C].</w:t>
      </w:r>
    </w:p>
    <w:p w14:paraId="350CDF73" w14:textId="77777777" w:rsidR="00921A7B" w:rsidRDefault="00921A7B" w:rsidP="004364F5">
      <w:pPr>
        <w:rPr>
          <w:rFonts w:ascii="Aptos" w:hAnsi="Aptos"/>
          <w:sz w:val="22"/>
          <w:szCs w:val="22"/>
        </w:rPr>
      </w:pPr>
    </w:p>
    <w:p w14:paraId="49E4FD44" w14:textId="77777777" w:rsidR="004364F5" w:rsidRDefault="004364F5" w:rsidP="004364F5">
      <w:pPr>
        <w:rPr>
          <w:rFonts w:ascii="Aptos" w:hAnsi="Aptos"/>
          <w:sz w:val="22"/>
          <w:szCs w:val="22"/>
        </w:rPr>
      </w:pPr>
    </w:p>
    <w:p w14:paraId="70D50646" w14:textId="77777777" w:rsidR="004364F5" w:rsidRDefault="004364F5" w:rsidP="004364F5">
      <w:pPr>
        <w:pBdr>
          <w:bottom w:val="single" w:sz="4" w:space="1" w:color="auto"/>
        </w:pBdr>
        <w:jc w:val="center"/>
        <w:rPr>
          <w:rFonts w:ascii="Aptos" w:hAnsi="Aptos"/>
          <w:b/>
          <w:sz w:val="32"/>
          <w:szCs w:val="32"/>
        </w:rPr>
      </w:pPr>
      <w:r>
        <w:rPr>
          <w:rFonts w:ascii="Aptos" w:hAnsi="Aptos"/>
          <w:b/>
          <w:sz w:val="32"/>
          <w:szCs w:val="32"/>
        </w:rPr>
        <w:t xml:space="preserve">Other Resources </w:t>
      </w:r>
    </w:p>
    <w:p w14:paraId="375E8CD6" w14:textId="77777777" w:rsidR="004364F5" w:rsidRDefault="004364F5" w:rsidP="004364F5">
      <w:pPr>
        <w:rPr>
          <w:rFonts w:ascii="Aptos" w:hAnsi="Aptos"/>
          <w:i/>
          <w:sz w:val="22"/>
          <w:szCs w:val="20"/>
        </w:rPr>
      </w:pPr>
    </w:p>
    <w:p w14:paraId="414DCCAD" w14:textId="77777777" w:rsidR="00B443A6" w:rsidRDefault="004364F5" w:rsidP="004364F5">
      <w:pPr>
        <w:rPr>
          <w:rFonts w:ascii="Aptos" w:hAnsi="Aptos"/>
          <w:sz w:val="22"/>
          <w:szCs w:val="20"/>
        </w:rPr>
      </w:pPr>
      <w:r>
        <w:rPr>
          <w:rFonts w:ascii="Aptos" w:hAnsi="Aptos"/>
          <w:i/>
          <w:sz w:val="22"/>
          <w:szCs w:val="20"/>
        </w:rPr>
        <w:t>Student Accessibility Services:</w:t>
      </w:r>
      <w:r w:rsidR="00B443A6">
        <w:rPr>
          <w:rFonts w:ascii="Aptos" w:hAnsi="Aptos"/>
          <w:i/>
          <w:sz w:val="22"/>
          <w:szCs w:val="20"/>
        </w:rPr>
        <w:t xml:space="preserve"> </w:t>
      </w:r>
      <w:r w:rsidR="00B443A6">
        <w:rPr>
          <w:rFonts w:ascii="Aptos" w:hAnsi="Aptos"/>
          <w:sz w:val="22"/>
          <w:szCs w:val="20"/>
        </w:rPr>
        <w:t>520 University Centre, 204-474-7423</w:t>
      </w:r>
    </w:p>
    <w:p w14:paraId="60B1E801" w14:textId="77777777" w:rsidR="004364F5" w:rsidRDefault="004364F5" w:rsidP="004364F5">
      <w:pPr>
        <w:rPr>
          <w:rFonts w:ascii="Aptos" w:hAnsi="Aptos"/>
          <w:sz w:val="22"/>
          <w:szCs w:val="20"/>
        </w:rPr>
      </w:pPr>
      <w:r>
        <w:rPr>
          <w:rFonts w:ascii="Aptos" w:hAnsi="Aptos"/>
          <w:i/>
          <w:sz w:val="22"/>
          <w:szCs w:val="20"/>
        </w:rPr>
        <w:t xml:space="preserve"> </w:t>
      </w:r>
      <w:hyperlink r:id="rId13" w:history="1">
        <w:r w:rsidR="00B443A6">
          <w:rPr>
            <w:rStyle w:val="Hyperlink"/>
            <w:rFonts w:ascii="Aptos" w:hAnsi="Aptos"/>
            <w:sz w:val="22"/>
            <w:szCs w:val="20"/>
          </w:rPr>
          <w:t>http://umanitoba.ca/student/saa/accessibility/</w:t>
        </w:r>
      </w:hyperlink>
      <w:r w:rsidR="00B443A6">
        <w:rPr>
          <w:rFonts w:ascii="Aptos" w:hAnsi="Aptos"/>
          <w:sz w:val="22"/>
          <w:szCs w:val="20"/>
        </w:rPr>
        <w:t xml:space="preserve"> or </w:t>
      </w:r>
      <w:hyperlink r:id="rId14" w:history="1">
        <w:r w:rsidR="00B443A6">
          <w:rPr>
            <w:rStyle w:val="Hyperlink"/>
            <w:rFonts w:ascii="Aptos" w:hAnsi="Aptos"/>
            <w:sz w:val="22"/>
            <w:szCs w:val="20"/>
          </w:rPr>
          <w:t>Student_accessibility@umanitoba/.ca</w:t>
        </w:r>
      </w:hyperlink>
    </w:p>
    <w:p w14:paraId="241E626E" w14:textId="77777777" w:rsidR="00B443A6" w:rsidRDefault="00B443A6" w:rsidP="004364F5">
      <w:pPr>
        <w:rPr>
          <w:rFonts w:ascii="Aptos" w:hAnsi="Aptos"/>
          <w:sz w:val="22"/>
          <w:szCs w:val="20"/>
        </w:rPr>
      </w:pPr>
    </w:p>
    <w:p w14:paraId="3CB2D74D" w14:textId="77777777" w:rsidR="00B443A6" w:rsidRDefault="00B443A6" w:rsidP="004364F5">
      <w:pPr>
        <w:rPr>
          <w:rFonts w:ascii="Aptos" w:hAnsi="Aptos"/>
          <w:sz w:val="22"/>
          <w:szCs w:val="20"/>
        </w:rPr>
      </w:pPr>
      <w:r>
        <w:rPr>
          <w:rFonts w:ascii="Aptos" w:hAnsi="Aptos"/>
          <w:i/>
          <w:sz w:val="22"/>
          <w:szCs w:val="20"/>
        </w:rPr>
        <w:t xml:space="preserve">Writing and Learning Support: </w:t>
      </w:r>
      <w:r>
        <w:rPr>
          <w:rFonts w:ascii="Aptos" w:hAnsi="Aptos"/>
          <w:sz w:val="22"/>
          <w:szCs w:val="20"/>
        </w:rPr>
        <w:t>the Academic Learning Centre (ALC), 201 Tier Building, 204-480-1481</w:t>
      </w:r>
    </w:p>
    <w:p w14:paraId="33FA676F" w14:textId="77777777" w:rsidR="00B443A6" w:rsidRDefault="00B443A6" w:rsidP="004364F5">
      <w:pPr>
        <w:rPr>
          <w:rFonts w:ascii="Aptos" w:hAnsi="Aptos"/>
          <w:sz w:val="22"/>
          <w:szCs w:val="20"/>
        </w:rPr>
      </w:pPr>
      <w:hyperlink r:id="rId15" w:history="1">
        <w:r>
          <w:rPr>
            <w:rStyle w:val="Hyperlink"/>
            <w:rFonts w:ascii="Aptos" w:hAnsi="Aptos"/>
            <w:sz w:val="22"/>
            <w:szCs w:val="20"/>
          </w:rPr>
          <w:t>http://umanitoba.ca/student/academiclearning/</w:t>
        </w:r>
      </w:hyperlink>
      <w:r>
        <w:rPr>
          <w:rFonts w:ascii="Aptos" w:hAnsi="Aptos"/>
          <w:sz w:val="22"/>
          <w:szCs w:val="20"/>
        </w:rPr>
        <w:t xml:space="preserve"> </w:t>
      </w:r>
    </w:p>
    <w:p w14:paraId="285EEB96" w14:textId="77777777" w:rsidR="00B443A6" w:rsidRDefault="00B443A6" w:rsidP="004364F5">
      <w:pPr>
        <w:rPr>
          <w:rFonts w:ascii="Aptos" w:hAnsi="Aptos"/>
          <w:sz w:val="22"/>
          <w:szCs w:val="20"/>
        </w:rPr>
      </w:pPr>
    </w:p>
    <w:p w14:paraId="5C80A04C" w14:textId="77777777" w:rsidR="00B443A6" w:rsidRDefault="00B443A6" w:rsidP="004364F5">
      <w:pPr>
        <w:rPr>
          <w:rFonts w:ascii="Aptos" w:hAnsi="Aptos"/>
          <w:sz w:val="22"/>
          <w:szCs w:val="20"/>
        </w:rPr>
      </w:pPr>
      <w:r>
        <w:rPr>
          <w:rFonts w:ascii="Aptos" w:hAnsi="Aptos"/>
          <w:i/>
          <w:sz w:val="22"/>
          <w:szCs w:val="20"/>
        </w:rPr>
        <w:t>Student Counselling Centre (SCC)</w:t>
      </w:r>
      <w:r>
        <w:rPr>
          <w:rFonts w:ascii="Aptos" w:hAnsi="Aptos"/>
          <w:sz w:val="22"/>
          <w:szCs w:val="20"/>
        </w:rPr>
        <w:t xml:space="preserve">: support for any aspect of your mental health – 474 University Centre or S207 Medical services, 204-474-8592 – </w:t>
      </w:r>
      <w:hyperlink r:id="rId16" w:history="1">
        <w:r>
          <w:rPr>
            <w:rStyle w:val="Hyperlink"/>
            <w:rFonts w:ascii="Aptos" w:hAnsi="Aptos"/>
            <w:sz w:val="22"/>
            <w:szCs w:val="20"/>
          </w:rPr>
          <w:t>http://umanitoba.ca/student/counselling/index.html</w:t>
        </w:r>
      </w:hyperlink>
    </w:p>
    <w:p w14:paraId="4D927666" w14:textId="77777777" w:rsidR="009A0843" w:rsidRDefault="009A0843" w:rsidP="004364F5">
      <w:pPr>
        <w:rPr>
          <w:rFonts w:ascii="Aptos" w:hAnsi="Aptos"/>
          <w:sz w:val="22"/>
          <w:szCs w:val="20"/>
        </w:rPr>
      </w:pPr>
    </w:p>
    <w:p w14:paraId="06D50B63" w14:textId="77777777" w:rsidR="009A0843" w:rsidRDefault="009A0843" w:rsidP="004364F5">
      <w:pPr>
        <w:rPr>
          <w:rFonts w:ascii="Aptos" w:hAnsi="Aptos"/>
          <w:sz w:val="22"/>
          <w:szCs w:val="20"/>
        </w:rPr>
      </w:pPr>
      <w:r>
        <w:rPr>
          <w:rFonts w:ascii="Aptos" w:hAnsi="Aptos"/>
          <w:i/>
          <w:sz w:val="22"/>
          <w:szCs w:val="20"/>
        </w:rPr>
        <w:t>University He</w:t>
      </w:r>
      <w:r w:rsidR="00182692">
        <w:rPr>
          <w:rFonts w:ascii="Aptos" w:hAnsi="Aptos"/>
          <w:i/>
          <w:sz w:val="22"/>
          <w:szCs w:val="20"/>
        </w:rPr>
        <w:t>a</w:t>
      </w:r>
      <w:r>
        <w:rPr>
          <w:rFonts w:ascii="Aptos" w:hAnsi="Aptos"/>
          <w:i/>
          <w:sz w:val="22"/>
          <w:szCs w:val="20"/>
        </w:rPr>
        <w:t>lth service</w:t>
      </w:r>
      <w:r>
        <w:rPr>
          <w:rFonts w:ascii="Aptos" w:hAnsi="Aptos"/>
          <w:sz w:val="22"/>
          <w:szCs w:val="20"/>
        </w:rPr>
        <w:t xml:space="preserve"> (UHS)</w:t>
      </w:r>
      <w:r w:rsidR="00604012">
        <w:rPr>
          <w:rFonts w:ascii="Aptos" w:hAnsi="Aptos"/>
          <w:sz w:val="22"/>
          <w:szCs w:val="20"/>
        </w:rPr>
        <w:t xml:space="preserve">: offers full range of medical services to students, including psychiatric consultation – 104 University Centre, 204-474-8411 (business or </w:t>
      </w:r>
      <w:proofErr w:type="gramStart"/>
      <w:r w:rsidR="00604012">
        <w:rPr>
          <w:rFonts w:ascii="Aptos" w:hAnsi="Aptos"/>
          <w:sz w:val="22"/>
          <w:szCs w:val="20"/>
        </w:rPr>
        <w:t>after hours</w:t>
      </w:r>
      <w:proofErr w:type="gramEnd"/>
      <w:r w:rsidR="00604012">
        <w:rPr>
          <w:rFonts w:ascii="Aptos" w:hAnsi="Aptos"/>
          <w:sz w:val="22"/>
          <w:szCs w:val="20"/>
        </w:rPr>
        <w:t xml:space="preserve"> calls) – </w:t>
      </w:r>
      <w:hyperlink r:id="rId17" w:history="1">
        <w:r w:rsidR="00604012">
          <w:rPr>
            <w:rStyle w:val="Hyperlink"/>
            <w:rFonts w:ascii="Aptos" w:hAnsi="Aptos"/>
            <w:sz w:val="22"/>
            <w:szCs w:val="20"/>
          </w:rPr>
          <w:t>http://umanitoba.ca/student/health/</w:t>
        </w:r>
      </w:hyperlink>
    </w:p>
    <w:p w14:paraId="362290C2" w14:textId="77777777" w:rsidR="00604012" w:rsidRDefault="00604012" w:rsidP="004364F5">
      <w:pPr>
        <w:rPr>
          <w:rFonts w:ascii="Aptos" w:hAnsi="Aptos"/>
          <w:sz w:val="22"/>
          <w:szCs w:val="20"/>
        </w:rPr>
      </w:pPr>
    </w:p>
    <w:p w14:paraId="67183A5E" w14:textId="77777777" w:rsidR="00604012" w:rsidRDefault="00604012" w:rsidP="004364F5">
      <w:pPr>
        <w:rPr>
          <w:rFonts w:ascii="Aptos" w:hAnsi="Aptos"/>
          <w:sz w:val="22"/>
          <w:szCs w:val="20"/>
        </w:rPr>
      </w:pPr>
      <w:r>
        <w:rPr>
          <w:rFonts w:ascii="Aptos" w:hAnsi="Aptos"/>
          <w:i/>
          <w:sz w:val="22"/>
          <w:szCs w:val="20"/>
        </w:rPr>
        <w:t>The Academic Calendar:</w:t>
      </w:r>
      <w:r>
        <w:rPr>
          <w:rFonts w:ascii="Aptos" w:hAnsi="Aptos"/>
          <w:sz w:val="22"/>
          <w:szCs w:val="20"/>
        </w:rPr>
        <w:t xml:space="preserve"> The calendar outlines your rights and responsibilities as a student. Become familiar with the policies and procedures, and the regulations that are specific to Engineering – </w:t>
      </w:r>
      <w:hyperlink r:id="rId18" w:history="1">
        <w:r w:rsidR="00121DB4">
          <w:rPr>
            <w:rStyle w:val="Hyperlink"/>
            <w:rFonts w:ascii="Aptos" w:hAnsi="Aptos"/>
            <w:sz w:val="22"/>
            <w:szCs w:val="20"/>
          </w:rPr>
          <w:t>http://umanitoba.ca/student/records/academiccalendar.html</w:t>
        </w:r>
      </w:hyperlink>
    </w:p>
    <w:p w14:paraId="27840476" w14:textId="77777777" w:rsidR="00121DB4" w:rsidRDefault="00121DB4" w:rsidP="004364F5">
      <w:pPr>
        <w:rPr>
          <w:rFonts w:ascii="Aptos" w:hAnsi="Aptos"/>
          <w:sz w:val="22"/>
          <w:szCs w:val="20"/>
        </w:rPr>
      </w:pPr>
    </w:p>
    <w:p w14:paraId="0EABF451" w14:textId="77777777" w:rsidR="002627C5" w:rsidRDefault="002627C5" w:rsidP="00430A23">
      <w:pPr>
        <w:rPr>
          <w:rFonts w:ascii="Aptos" w:hAnsi="Aptos"/>
          <w:b/>
        </w:rPr>
      </w:pPr>
    </w:p>
    <w:sectPr w:rsidR="002627C5" w:rsidSect="003730E8">
      <w:headerReference w:type="default" r:id="rId19"/>
      <w:pgSz w:w="12240" w:h="15840"/>
      <w:pgMar w:top="1440" w:right="1041"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CF33D" w14:textId="77777777" w:rsidR="00520832" w:rsidRDefault="00520832">
      <w:r>
        <w:separator/>
      </w:r>
    </w:p>
  </w:endnote>
  <w:endnote w:type="continuationSeparator" w:id="0">
    <w:p w14:paraId="71967BF6" w14:textId="77777777" w:rsidR="00520832" w:rsidRDefault="0052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27C80" w14:textId="77777777" w:rsidR="00520832" w:rsidRDefault="00520832">
      <w:r>
        <w:separator/>
      </w:r>
    </w:p>
  </w:footnote>
  <w:footnote w:type="continuationSeparator" w:id="0">
    <w:p w14:paraId="39B8F8F1" w14:textId="77777777" w:rsidR="00520832" w:rsidRDefault="0052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CAEC" w14:textId="77777777" w:rsidR="00B74394" w:rsidRPr="00905DA3" w:rsidRDefault="00B74394">
    <w:pPr>
      <w:pStyle w:val="Header"/>
      <w:rPr>
        <w:sz w:val="20"/>
      </w:rPr>
    </w:pPr>
    <w:r w:rsidRPr="00905DA3">
      <w:rPr>
        <w:sz w:val="20"/>
      </w:rPr>
      <w:t>E</w:t>
    </w:r>
    <w:r w:rsidR="009912A8">
      <w:rPr>
        <w:sz w:val="20"/>
      </w:rPr>
      <w:t>CE</w:t>
    </w:r>
    <w:r>
      <w:rPr>
        <w:sz w:val="20"/>
      </w:rPr>
      <w:t xml:space="preserve"> </w:t>
    </w:r>
    <w:r w:rsidR="00FC5E39">
      <w:rPr>
        <w:sz w:val="20"/>
      </w:rPr>
      <w:t>4</w:t>
    </w:r>
    <w:r w:rsidR="009912A8">
      <w:rPr>
        <w:sz w:val="20"/>
      </w:rPr>
      <w:t>XXX</w:t>
    </w:r>
    <w:r>
      <w:rPr>
        <w:sz w:val="20"/>
      </w:rPr>
      <w:t xml:space="preserve"> </w:t>
    </w:r>
    <w:r w:rsidR="009912A8">
      <w:rPr>
        <w:sz w:val="20"/>
      </w:rPr>
      <w:t>Research Projects in Machine Learning</w:t>
    </w:r>
    <w:r w:rsidRPr="00905DA3">
      <w:rPr>
        <w:sz w:val="20"/>
      </w:rPr>
      <w:tab/>
    </w:r>
    <w:r w:rsidRPr="00905DA3">
      <w:rPr>
        <w:sz w:val="20"/>
      </w:rPr>
      <w:tab/>
      <w:t xml:space="preserve">Page </w:t>
    </w:r>
    <w:r w:rsidRPr="00905DA3">
      <w:rPr>
        <w:sz w:val="20"/>
      </w:rPr>
      <w:fldChar w:fldCharType="begin"/>
    </w:r>
    <w:r w:rsidRPr="00905DA3">
      <w:rPr>
        <w:sz w:val="20"/>
      </w:rPr>
      <w:instrText xml:space="preserve"> PAGE </w:instrText>
    </w:r>
    <w:r w:rsidRPr="00905DA3">
      <w:rPr>
        <w:sz w:val="20"/>
      </w:rPr>
      <w:fldChar w:fldCharType="separate"/>
    </w:r>
    <w:r w:rsidR="00E05255">
      <w:rPr>
        <w:noProof/>
        <w:sz w:val="20"/>
      </w:rPr>
      <w:t>1</w:t>
    </w:r>
    <w:r w:rsidRPr="00905DA3">
      <w:rPr>
        <w:sz w:val="20"/>
      </w:rPr>
      <w:fldChar w:fldCharType="end"/>
    </w:r>
    <w:r w:rsidRPr="00905DA3">
      <w:rPr>
        <w:sz w:val="20"/>
      </w:rPr>
      <w:t xml:space="preserve"> of </w:t>
    </w:r>
    <w:r w:rsidRPr="00905DA3">
      <w:rPr>
        <w:sz w:val="20"/>
      </w:rPr>
      <w:fldChar w:fldCharType="begin"/>
    </w:r>
    <w:r w:rsidRPr="00905DA3">
      <w:rPr>
        <w:sz w:val="20"/>
      </w:rPr>
      <w:instrText xml:space="preserve"> NUMPAGES </w:instrText>
    </w:r>
    <w:r w:rsidRPr="00905DA3">
      <w:rPr>
        <w:sz w:val="20"/>
      </w:rPr>
      <w:fldChar w:fldCharType="separate"/>
    </w:r>
    <w:r w:rsidR="00E05255">
      <w:rPr>
        <w:noProof/>
        <w:sz w:val="20"/>
      </w:rPr>
      <w:t>1</w:t>
    </w:r>
    <w:r w:rsidRPr="00905DA3">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9B45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C7290"/>
    <w:multiLevelType w:val="hybridMultilevel"/>
    <w:tmpl w:val="B92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1E81"/>
    <w:multiLevelType w:val="hybridMultilevel"/>
    <w:tmpl w:val="7CC88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5242B"/>
    <w:multiLevelType w:val="hybridMultilevel"/>
    <w:tmpl w:val="7F3A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92AA7"/>
    <w:multiLevelType w:val="hybridMultilevel"/>
    <w:tmpl w:val="5FB28FDA"/>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20587918"/>
    <w:multiLevelType w:val="hybridMultilevel"/>
    <w:tmpl w:val="EC4A7B8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8A625708">
      <w:numFmt w:val="bullet"/>
      <w:lvlText w:val="-"/>
      <w:lvlJc w:val="left"/>
      <w:pPr>
        <w:ind w:left="2340" w:hanging="360"/>
      </w:pPr>
      <w:rPr>
        <w:rFonts w:ascii="Helvetica" w:eastAsia="Times New Roman" w:hAnsi="Helvetica" w:cs="Times New Roman"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265F4CDC"/>
    <w:multiLevelType w:val="hybridMultilevel"/>
    <w:tmpl w:val="A8683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6701A"/>
    <w:multiLevelType w:val="hybridMultilevel"/>
    <w:tmpl w:val="B65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95079"/>
    <w:multiLevelType w:val="hybridMultilevel"/>
    <w:tmpl w:val="111A7976"/>
    <w:lvl w:ilvl="0" w:tplc="000F0409">
      <w:start w:val="1"/>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2077346"/>
    <w:multiLevelType w:val="hybridMultilevel"/>
    <w:tmpl w:val="1CD6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45DC0"/>
    <w:multiLevelType w:val="hybridMultilevel"/>
    <w:tmpl w:val="A29E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8337E"/>
    <w:multiLevelType w:val="hybridMultilevel"/>
    <w:tmpl w:val="4F4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146DA"/>
    <w:multiLevelType w:val="hybridMultilevel"/>
    <w:tmpl w:val="548CDB0C"/>
    <w:lvl w:ilvl="0" w:tplc="1D688D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C11E2"/>
    <w:multiLevelType w:val="hybridMultilevel"/>
    <w:tmpl w:val="95C2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965E1"/>
    <w:multiLevelType w:val="hybridMultilevel"/>
    <w:tmpl w:val="75E0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57DE4"/>
    <w:multiLevelType w:val="hybridMultilevel"/>
    <w:tmpl w:val="B87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673C1"/>
    <w:multiLevelType w:val="hybridMultilevel"/>
    <w:tmpl w:val="108A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9759D"/>
    <w:multiLevelType w:val="hybridMultilevel"/>
    <w:tmpl w:val="CAA6D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D632C"/>
    <w:multiLevelType w:val="hybridMultilevel"/>
    <w:tmpl w:val="9706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653B1"/>
    <w:multiLevelType w:val="hybridMultilevel"/>
    <w:tmpl w:val="FF5AB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771D98"/>
    <w:multiLevelType w:val="hybridMultilevel"/>
    <w:tmpl w:val="36C6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692699">
    <w:abstractNumId w:val="5"/>
  </w:num>
  <w:num w:numId="2" w16cid:durableId="1192450248">
    <w:abstractNumId w:val="4"/>
  </w:num>
  <w:num w:numId="3" w16cid:durableId="1204951030">
    <w:abstractNumId w:val="12"/>
  </w:num>
  <w:num w:numId="4" w16cid:durableId="1836140034">
    <w:abstractNumId w:val="8"/>
  </w:num>
  <w:num w:numId="5" w16cid:durableId="71316928">
    <w:abstractNumId w:val="6"/>
  </w:num>
  <w:num w:numId="6" w16cid:durableId="1372418332">
    <w:abstractNumId w:val="20"/>
  </w:num>
  <w:num w:numId="7" w16cid:durableId="425733739">
    <w:abstractNumId w:val="15"/>
  </w:num>
  <w:num w:numId="8" w16cid:durableId="139809266">
    <w:abstractNumId w:val="13"/>
  </w:num>
  <w:num w:numId="9" w16cid:durableId="13114171">
    <w:abstractNumId w:val="11"/>
  </w:num>
  <w:num w:numId="10" w16cid:durableId="1720670043">
    <w:abstractNumId w:val="14"/>
  </w:num>
  <w:num w:numId="11" w16cid:durableId="2116511904">
    <w:abstractNumId w:val="1"/>
  </w:num>
  <w:num w:numId="12" w16cid:durableId="536357830">
    <w:abstractNumId w:val="17"/>
  </w:num>
  <w:num w:numId="13" w16cid:durableId="24183274">
    <w:abstractNumId w:val="19"/>
  </w:num>
  <w:num w:numId="14" w16cid:durableId="737243631">
    <w:abstractNumId w:val="18"/>
  </w:num>
  <w:num w:numId="15" w16cid:durableId="739450584">
    <w:abstractNumId w:val="3"/>
  </w:num>
  <w:num w:numId="16" w16cid:durableId="143815712">
    <w:abstractNumId w:val="10"/>
  </w:num>
  <w:num w:numId="17" w16cid:durableId="1164706301">
    <w:abstractNumId w:val="16"/>
  </w:num>
  <w:num w:numId="18" w16cid:durableId="1967157256">
    <w:abstractNumId w:val="9"/>
  </w:num>
  <w:num w:numId="19" w16cid:durableId="957177687">
    <w:abstractNumId w:val="7"/>
  </w:num>
  <w:num w:numId="20" w16cid:durableId="1611742161">
    <w:abstractNumId w:val="0"/>
  </w:num>
  <w:num w:numId="21" w16cid:durableId="21509068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45"/>
    <w:rsid w:val="0000258D"/>
    <w:rsid w:val="00002748"/>
    <w:rsid w:val="00002BBB"/>
    <w:rsid w:val="00005CF7"/>
    <w:rsid w:val="00006C0B"/>
    <w:rsid w:val="000107C1"/>
    <w:rsid w:val="000116AE"/>
    <w:rsid w:val="00013B5A"/>
    <w:rsid w:val="00013EB5"/>
    <w:rsid w:val="00016399"/>
    <w:rsid w:val="000204DC"/>
    <w:rsid w:val="000210E2"/>
    <w:rsid w:val="0002180D"/>
    <w:rsid w:val="00023B3E"/>
    <w:rsid w:val="00041FAD"/>
    <w:rsid w:val="00045474"/>
    <w:rsid w:val="00046F63"/>
    <w:rsid w:val="00053B9E"/>
    <w:rsid w:val="00055B23"/>
    <w:rsid w:val="00056379"/>
    <w:rsid w:val="00064F36"/>
    <w:rsid w:val="00065039"/>
    <w:rsid w:val="00065081"/>
    <w:rsid w:val="000702E9"/>
    <w:rsid w:val="000739C0"/>
    <w:rsid w:val="00074A12"/>
    <w:rsid w:val="0007584C"/>
    <w:rsid w:val="000779B3"/>
    <w:rsid w:val="00083A59"/>
    <w:rsid w:val="000879BA"/>
    <w:rsid w:val="00095AEA"/>
    <w:rsid w:val="00095CB0"/>
    <w:rsid w:val="000A57A6"/>
    <w:rsid w:val="000A67EC"/>
    <w:rsid w:val="000B20C4"/>
    <w:rsid w:val="000B224D"/>
    <w:rsid w:val="000C29BF"/>
    <w:rsid w:val="000C3499"/>
    <w:rsid w:val="000C660C"/>
    <w:rsid w:val="000C6E51"/>
    <w:rsid w:val="000D644C"/>
    <w:rsid w:val="000D6D2C"/>
    <w:rsid w:val="000D7B2E"/>
    <w:rsid w:val="000E5C2F"/>
    <w:rsid w:val="000E5CA8"/>
    <w:rsid w:val="000E67B9"/>
    <w:rsid w:val="000F5317"/>
    <w:rsid w:val="000F5F8B"/>
    <w:rsid w:val="000F7C42"/>
    <w:rsid w:val="000F7F22"/>
    <w:rsid w:val="0010447E"/>
    <w:rsid w:val="001058A9"/>
    <w:rsid w:val="00107404"/>
    <w:rsid w:val="001148C4"/>
    <w:rsid w:val="00115411"/>
    <w:rsid w:val="00116B40"/>
    <w:rsid w:val="00121DB4"/>
    <w:rsid w:val="00123A21"/>
    <w:rsid w:val="001261CE"/>
    <w:rsid w:val="00131EFE"/>
    <w:rsid w:val="00132A63"/>
    <w:rsid w:val="00134A35"/>
    <w:rsid w:val="00150B94"/>
    <w:rsid w:val="00154551"/>
    <w:rsid w:val="00163224"/>
    <w:rsid w:val="00165811"/>
    <w:rsid w:val="00165B0D"/>
    <w:rsid w:val="0017262C"/>
    <w:rsid w:val="0017317B"/>
    <w:rsid w:val="00176FF4"/>
    <w:rsid w:val="001822D3"/>
    <w:rsid w:val="00182692"/>
    <w:rsid w:val="001866EB"/>
    <w:rsid w:val="001906CA"/>
    <w:rsid w:val="00191C6B"/>
    <w:rsid w:val="00195743"/>
    <w:rsid w:val="001969B0"/>
    <w:rsid w:val="00197CCC"/>
    <w:rsid w:val="001A26BE"/>
    <w:rsid w:val="001B276B"/>
    <w:rsid w:val="001B4BBF"/>
    <w:rsid w:val="001B6DB6"/>
    <w:rsid w:val="001B7B8B"/>
    <w:rsid w:val="001C23BB"/>
    <w:rsid w:val="001C3F82"/>
    <w:rsid w:val="001C786D"/>
    <w:rsid w:val="001D2AC4"/>
    <w:rsid w:val="001D38EA"/>
    <w:rsid w:val="001D4E34"/>
    <w:rsid w:val="001E0217"/>
    <w:rsid w:val="001E2F8F"/>
    <w:rsid w:val="001E3847"/>
    <w:rsid w:val="001F0477"/>
    <w:rsid w:val="001F2F38"/>
    <w:rsid w:val="00203CF4"/>
    <w:rsid w:val="00214161"/>
    <w:rsid w:val="002205CF"/>
    <w:rsid w:val="00223363"/>
    <w:rsid w:val="00223BF3"/>
    <w:rsid w:val="002251CC"/>
    <w:rsid w:val="00225747"/>
    <w:rsid w:val="0023162B"/>
    <w:rsid w:val="00233FE3"/>
    <w:rsid w:val="00245232"/>
    <w:rsid w:val="00253BE5"/>
    <w:rsid w:val="002627C5"/>
    <w:rsid w:val="00265A4D"/>
    <w:rsid w:val="00266BBE"/>
    <w:rsid w:val="00276BEE"/>
    <w:rsid w:val="00282F1A"/>
    <w:rsid w:val="0028383A"/>
    <w:rsid w:val="00284D76"/>
    <w:rsid w:val="00290B32"/>
    <w:rsid w:val="002922DF"/>
    <w:rsid w:val="002A1D5D"/>
    <w:rsid w:val="002A5118"/>
    <w:rsid w:val="002A7031"/>
    <w:rsid w:val="002B0548"/>
    <w:rsid w:val="002B0993"/>
    <w:rsid w:val="002B3B7C"/>
    <w:rsid w:val="002C32C2"/>
    <w:rsid w:val="002C63C2"/>
    <w:rsid w:val="002D09CB"/>
    <w:rsid w:val="002D1C05"/>
    <w:rsid w:val="002D4A10"/>
    <w:rsid w:val="002D50A2"/>
    <w:rsid w:val="002D559F"/>
    <w:rsid w:val="002D5CE3"/>
    <w:rsid w:val="002E376A"/>
    <w:rsid w:val="002E6A9E"/>
    <w:rsid w:val="002F10E1"/>
    <w:rsid w:val="002F1E69"/>
    <w:rsid w:val="0030003E"/>
    <w:rsid w:val="003002E0"/>
    <w:rsid w:val="003053BA"/>
    <w:rsid w:val="00305F42"/>
    <w:rsid w:val="0031045F"/>
    <w:rsid w:val="00322FF9"/>
    <w:rsid w:val="003300F1"/>
    <w:rsid w:val="00341398"/>
    <w:rsid w:val="003443FC"/>
    <w:rsid w:val="0034714C"/>
    <w:rsid w:val="00350091"/>
    <w:rsid w:val="00353ACD"/>
    <w:rsid w:val="00360845"/>
    <w:rsid w:val="003632FB"/>
    <w:rsid w:val="003643A1"/>
    <w:rsid w:val="003707BC"/>
    <w:rsid w:val="00372D8C"/>
    <w:rsid w:val="003730E8"/>
    <w:rsid w:val="00387977"/>
    <w:rsid w:val="00390DF5"/>
    <w:rsid w:val="00394544"/>
    <w:rsid w:val="0039755A"/>
    <w:rsid w:val="003B054B"/>
    <w:rsid w:val="003B7B52"/>
    <w:rsid w:val="003B7B81"/>
    <w:rsid w:val="003C09BC"/>
    <w:rsid w:val="003D381A"/>
    <w:rsid w:val="003D487E"/>
    <w:rsid w:val="003E58AC"/>
    <w:rsid w:val="003E7F91"/>
    <w:rsid w:val="003F1C6E"/>
    <w:rsid w:val="003F1C98"/>
    <w:rsid w:val="003F2A13"/>
    <w:rsid w:val="003F3911"/>
    <w:rsid w:val="003F4C28"/>
    <w:rsid w:val="003F76D0"/>
    <w:rsid w:val="0040050C"/>
    <w:rsid w:val="00400F83"/>
    <w:rsid w:val="00403FBE"/>
    <w:rsid w:val="0040721E"/>
    <w:rsid w:val="00430A23"/>
    <w:rsid w:val="004314C1"/>
    <w:rsid w:val="00431FB2"/>
    <w:rsid w:val="0043250F"/>
    <w:rsid w:val="00432C97"/>
    <w:rsid w:val="0043374A"/>
    <w:rsid w:val="004364F5"/>
    <w:rsid w:val="0043672F"/>
    <w:rsid w:val="00440DC7"/>
    <w:rsid w:val="00442432"/>
    <w:rsid w:val="00452300"/>
    <w:rsid w:val="00456DF4"/>
    <w:rsid w:val="00462B65"/>
    <w:rsid w:val="004646C8"/>
    <w:rsid w:val="004658C1"/>
    <w:rsid w:val="00466D0C"/>
    <w:rsid w:val="0047309E"/>
    <w:rsid w:val="004750FA"/>
    <w:rsid w:val="004816D4"/>
    <w:rsid w:val="004823E9"/>
    <w:rsid w:val="00483061"/>
    <w:rsid w:val="00485B84"/>
    <w:rsid w:val="0048682B"/>
    <w:rsid w:val="004903D4"/>
    <w:rsid w:val="0049620E"/>
    <w:rsid w:val="004965D9"/>
    <w:rsid w:val="004970EA"/>
    <w:rsid w:val="004A048D"/>
    <w:rsid w:val="004A56E4"/>
    <w:rsid w:val="004A6643"/>
    <w:rsid w:val="004B03DA"/>
    <w:rsid w:val="004B0BBC"/>
    <w:rsid w:val="004B4C30"/>
    <w:rsid w:val="004B4E92"/>
    <w:rsid w:val="004D0D9F"/>
    <w:rsid w:val="004D4EE4"/>
    <w:rsid w:val="004E433D"/>
    <w:rsid w:val="004E66C9"/>
    <w:rsid w:val="004E7D66"/>
    <w:rsid w:val="00503BA9"/>
    <w:rsid w:val="00504095"/>
    <w:rsid w:val="00504B41"/>
    <w:rsid w:val="0050688B"/>
    <w:rsid w:val="00507DCF"/>
    <w:rsid w:val="00507E98"/>
    <w:rsid w:val="005118E6"/>
    <w:rsid w:val="00514261"/>
    <w:rsid w:val="00517D25"/>
    <w:rsid w:val="0052005C"/>
    <w:rsid w:val="00520832"/>
    <w:rsid w:val="0052086F"/>
    <w:rsid w:val="00522368"/>
    <w:rsid w:val="0052316B"/>
    <w:rsid w:val="0052594E"/>
    <w:rsid w:val="00532046"/>
    <w:rsid w:val="00532C14"/>
    <w:rsid w:val="005362C8"/>
    <w:rsid w:val="00542AE4"/>
    <w:rsid w:val="00546122"/>
    <w:rsid w:val="0055407E"/>
    <w:rsid w:val="00557FBD"/>
    <w:rsid w:val="005622E5"/>
    <w:rsid w:val="00562B49"/>
    <w:rsid w:val="00567D38"/>
    <w:rsid w:val="00571DCB"/>
    <w:rsid w:val="005723BF"/>
    <w:rsid w:val="0057392F"/>
    <w:rsid w:val="0057510B"/>
    <w:rsid w:val="00576752"/>
    <w:rsid w:val="0058020B"/>
    <w:rsid w:val="005829AE"/>
    <w:rsid w:val="00590E6D"/>
    <w:rsid w:val="00590FDC"/>
    <w:rsid w:val="00592757"/>
    <w:rsid w:val="00594024"/>
    <w:rsid w:val="005A1EF0"/>
    <w:rsid w:val="005A5DAB"/>
    <w:rsid w:val="005C1FE6"/>
    <w:rsid w:val="005C68CE"/>
    <w:rsid w:val="005D5194"/>
    <w:rsid w:val="005E2021"/>
    <w:rsid w:val="005E2DB0"/>
    <w:rsid w:val="005E32D4"/>
    <w:rsid w:val="005E5444"/>
    <w:rsid w:val="005E63D9"/>
    <w:rsid w:val="005F626C"/>
    <w:rsid w:val="005F6D8A"/>
    <w:rsid w:val="00603C9D"/>
    <w:rsid w:val="00604012"/>
    <w:rsid w:val="006041D8"/>
    <w:rsid w:val="00606607"/>
    <w:rsid w:val="006146CF"/>
    <w:rsid w:val="00614DB0"/>
    <w:rsid w:val="0061584D"/>
    <w:rsid w:val="006312D6"/>
    <w:rsid w:val="006405F4"/>
    <w:rsid w:val="0064174E"/>
    <w:rsid w:val="00641FD4"/>
    <w:rsid w:val="00642C20"/>
    <w:rsid w:val="0065279F"/>
    <w:rsid w:val="006543E7"/>
    <w:rsid w:val="006579CE"/>
    <w:rsid w:val="00661590"/>
    <w:rsid w:val="0066441E"/>
    <w:rsid w:val="00670230"/>
    <w:rsid w:val="00672946"/>
    <w:rsid w:val="00677F6C"/>
    <w:rsid w:val="00680790"/>
    <w:rsid w:val="0068588D"/>
    <w:rsid w:val="006869A3"/>
    <w:rsid w:val="00692DC9"/>
    <w:rsid w:val="00697493"/>
    <w:rsid w:val="006A01ED"/>
    <w:rsid w:val="006A2413"/>
    <w:rsid w:val="006A3A56"/>
    <w:rsid w:val="006A4233"/>
    <w:rsid w:val="006B70FA"/>
    <w:rsid w:val="006B713A"/>
    <w:rsid w:val="006C599F"/>
    <w:rsid w:val="006C6FC2"/>
    <w:rsid w:val="006D1A3D"/>
    <w:rsid w:val="006E03BE"/>
    <w:rsid w:val="006E151C"/>
    <w:rsid w:val="006E4B71"/>
    <w:rsid w:val="006E6CE4"/>
    <w:rsid w:val="006F07BF"/>
    <w:rsid w:val="006F2B17"/>
    <w:rsid w:val="00710B4E"/>
    <w:rsid w:val="00710F41"/>
    <w:rsid w:val="0072039B"/>
    <w:rsid w:val="007222EB"/>
    <w:rsid w:val="007245BC"/>
    <w:rsid w:val="00726C85"/>
    <w:rsid w:val="0072762B"/>
    <w:rsid w:val="0073187A"/>
    <w:rsid w:val="00732B40"/>
    <w:rsid w:val="007353E6"/>
    <w:rsid w:val="00736529"/>
    <w:rsid w:val="0075211D"/>
    <w:rsid w:val="00752AEF"/>
    <w:rsid w:val="007530DD"/>
    <w:rsid w:val="00753FA8"/>
    <w:rsid w:val="00760F51"/>
    <w:rsid w:val="007711FC"/>
    <w:rsid w:val="0077232D"/>
    <w:rsid w:val="00772AEB"/>
    <w:rsid w:val="00772B36"/>
    <w:rsid w:val="0078349B"/>
    <w:rsid w:val="00784186"/>
    <w:rsid w:val="007862C6"/>
    <w:rsid w:val="00786A93"/>
    <w:rsid w:val="00787727"/>
    <w:rsid w:val="0079028E"/>
    <w:rsid w:val="007912C0"/>
    <w:rsid w:val="007967EE"/>
    <w:rsid w:val="00796B99"/>
    <w:rsid w:val="00796F3E"/>
    <w:rsid w:val="007A01A7"/>
    <w:rsid w:val="007A0599"/>
    <w:rsid w:val="007A4E79"/>
    <w:rsid w:val="007A551F"/>
    <w:rsid w:val="007B143D"/>
    <w:rsid w:val="007C030E"/>
    <w:rsid w:val="007C0C66"/>
    <w:rsid w:val="007C1CEC"/>
    <w:rsid w:val="007C71BE"/>
    <w:rsid w:val="007D07D8"/>
    <w:rsid w:val="007E4866"/>
    <w:rsid w:val="007E4950"/>
    <w:rsid w:val="007F1342"/>
    <w:rsid w:val="007F32A0"/>
    <w:rsid w:val="007F38AF"/>
    <w:rsid w:val="007F607A"/>
    <w:rsid w:val="00802104"/>
    <w:rsid w:val="0080704E"/>
    <w:rsid w:val="008112E1"/>
    <w:rsid w:val="00815519"/>
    <w:rsid w:val="00816422"/>
    <w:rsid w:val="00822591"/>
    <w:rsid w:val="00825E98"/>
    <w:rsid w:val="008262D1"/>
    <w:rsid w:val="0082669E"/>
    <w:rsid w:val="008274EB"/>
    <w:rsid w:val="0083462F"/>
    <w:rsid w:val="00841A53"/>
    <w:rsid w:val="008436F3"/>
    <w:rsid w:val="00851E5D"/>
    <w:rsid w:val="008546E0"/>
    <w:rsid w:val="008565D7"/>
    <w:rsid w:val="0086036C"/>
    <w:rsid w:val="00865591"/>
    <w:rsid w:val="0087073B"/>
    <w:rsid w:val="008776CE"/>
    <w:rsid w:val="0088449D"/>
    <w:rsid w:val="00884FD2"/>
    <w:rsid w:val="008911E4"/>
    <w:rsid w:val="00891BC4"/>
    <w:rsid w:val="008922E6"/>
    <w:rsid w:val="00892BEC"/>
    <w:rsid w:val="008A2FE2"/>
    <w:rsid w:val="008A6864"/>
    <w:rsid w:val="008A75F9"/>
    <w:rsid w:val="008C060C"/>
    <w:rsid w:val="008C1831"/>
    <w:rsid w:val="008C2170"/>
    <w:rsid w:val="008C55BD"/>
    <w:rsid w:val="008C6FDE"/>
    <w:rsid w:val="008D11AE"/>
    <w:rsid w:val="008D23FE"/>
    <w:rsid w:val="008D292E"/>
    <w:rsid w:val="008E45AC"/>
    <w:rsid w:val="008F5D9E"/>
    <w:rsid w:val="008F79FF"/>
    <w:rsid w:val="009018AF"/>
    <w:rsid w:val="009022BF"/>
    <w:rsid w:val="00902C10"/>
    <w:rsid w:val="00903078"/>
    <w:rsid w:val="009055F4"/>
    <w:rsid w:val="00905B74"/>
    <w:rsid w:val="00906E81"/>
    <w:rsid w:val="00911949"/>
    <w:rsid w:val="00913E85"/>
    <w:rsid w:val="00916A46"/>
    <w:rsid w:val="00917A2C"/>
    <w:rsid w:val="00921A7B"/>
    <w:rsid w:val="00931BA3"/>
    <w:rsid w:val="00935376"/>
    <w:rsid w:val="009375B9"/>
    <w:rsid w:val="009412DE"/>
    <w:rsid w:val="00941BF2"/>
    <w:rsid w:val="00942EE3"/>
    <w:rsid w:val="0095229C"/>
    <w:rsid w:val="00953823"/>
    <w:rsid w:val="00955364"/>
    <w:rsid w:val="00960FDA"/>
    <w:rsid w:val="0096370D"/>
    <w:rsid w:val="0098029E"/>
    <w:rsid w:val="00980815"/>
    <w:rsid w:val="00981A7B"/>
    <w:rsid w:val="009822B6"/>
    <w:rsid w:val="0098258D"/>
    <w:rsid w:val="00983B01"/>
    <w:rsid w:val="009842B3"/>
    <w:rsid w:val="00990E93"/>
    <w:rsid w:val="009912A8"/>
    <w:rsid w:val="00996B10"/>
    <w:rsid w:val="009A015D"/>
    <w:rsid w:val="009A0843"/>
    <w:rsid w:val="009A1AA7"/>
    <w:rsid w:val="009A4786"/>
    <w:rsid w:val="009A6A9D"/>
    <w:rsid w:val="009A704F"/>
    <w:rsid w:val="009A757B"/>
    <w:rsid w:val="009B30BE"/>
    <w:rsid w:val="009C135D"/>
    <w:rsid w:val="009C3721"/>
    <w:rsid w:val="009C3D24"/>
    <w:rsid w:val="009C534B"/>
    <w:rsid w:val="009E1D93"/>
    <w:rsid w:val="009E755C"/>
    <w:rsid w:val="009F0693"/>
    <w:rsid w:val="009F2970"/>
    <w:rsid w:val="009F371E"/>
    <w:rsid w:val="009F79B6"/>
    <w:rsid w:val="00A053E2"/>
    <w:rsid w:val="00A067B0"/>
    <w:rsid w:val="00A06B58"/>
    <w:rsid w:val="00A06E98"/>
    <w:rsid w:val="00A10E6C"/>
    <w:rsid w:val="00A1137A"/>
    <w:rsid w:val="00A12637"/>
    <w:rsid w:val="00A137A7"/>
    <w:rsid w:val="00A17F45"/>
    <w:rsid w:val="00A205A7"/>
    <w:rsid w:val="00A20C64"/>
    <w:rsid w:val="00A234D8"/>
    <w:rsid w:val="00A27937"/>
    <w:rsid w:val="00A31231"/>
    <w:rsid w:val="00A31D8A"/>
    <w:rsid w:val="00A3527B"/>
    <w:rsid w:val="00A37D8F"/>
    <w:rsid w:val="00A4088B"/>
    <w:rsid w:val="00A46598"/>
    <w:rsid w:val="00A4715E"/>
    <w:rsid w:val="00A474F9"/>
    <w:rsid w:val="00A52FC5"/>
    <w:rsid w:val="00A567DF"/>
    <w:rsid w:val="00A56BCD"/>
    <w:rsid w:val="00A60BA0"/>
    <w:rsid w:val="00A621FA"/>
    <w:rsid w:val="00A875EB"/>
    <w:rsid w:val="00AA018C"/>
    <w:rsid w:val="00AA5395"/>
    <w:rsid w:val="00AA5BEC"/>
    <w:rsid w:val="00AA6F84"/>
    <w:rsid w:val="00AC2E3F"/>
    <w:rsid w:val="00AC5572"/>
    <w:rsid w:val="00AC6536"/>
    <w:rsid w:val="00AC7339"/>
    <w:rsid w:val="00AC76D6"/>
    <w:rsid w:val="00AD411D"/>
    <w:rsid w:val="00AE491B"/>
    <w:rsid w:val="00AE4E15"/>
    <w:rsid w:val="00AF1731"/>
    <w:rsid w:val="00AF2728"/>
    <w:rsid w:val="00AF5426"/>
    <w:rsid w:val="00B05D0A"/>
    <w:rsid w:val="00B0740C"/>
    <w:rsid w:val="00B07695"/>
    <w:rsid w:val="00B12225"/>
    <w:rsid w:val="00B146F9"/>
    <w:rsid w:val="00B24171"/>
    <w:rsid w:val="00B27162"/>
    <w:rsid w:val="00B3101B"/>
    <w:rsid w:val="00B33543"/>
    <w:rsid w:val="00B369EB"/>
    <w:rsid w:val="00B36A2C"/>
    <w:rsid w:val="00B37DCB"/>
    <w:rsid w:val="00B40434"/>
    <w:rsid w:val="00B443A6"/>
    <w:rsid w:val="00B47782"/>
    <w:rsid w:val="00B56675"/>
    <w:rsid w:val="00B610CF"/>
    <w:rsid w:val="00B6298A"/>
    <w:rsid w:val="00B65319"/>
    <w:rsid w:val="00B74394"/>
    <w:rsid w:val="00B75E3A"/>
    <w:rsid w:val="00B76CAD"/>
    <w:rsid w:val="00B82CF4"/>
    <w:rsid w:val="00B91E07"/>
    <w:rsid w:val="00B93810"/>
    <w:rsid w:val="00B93C03"/>
    <w:rsid w:val="00B96944"/>
    <w:rsid w:val="00BA18AF"/>
    <w:rsid w:val="00BA309F"/>
    <w:rsid w:val="00BA387A"/>
    <w:rsid w:val="00BB2203"/>
    <w:rsid w:val="00BB4DF8"/>
    <w:rsid w:val="00BB5C81"/>
    <w:rsid w:val="00BC54C4"/>
    <w:rsid w:val="00BC5921"/>
    <w:rsid w:val="00BC5F12"/>
    <w:rsid w:val="00BD28D3"/>
    <w:rsid w:val="00BE6AEB"/>
    <w:rsid w:val="00BE7674"/>
    <w:rsid w:val="00BF1222"/>
    <w:rsid w:val="00BF517B"/>
    <w:rsid w:val="00C01382"/>
    <w:rsid w:val="00C05466"/>
    <w:rsid w:val="00C1730C"/>
    <w:rsid w:val="00C22065"/>
    <w:rsid w:val="00C342D0"/>
    <w:rsid w:val="00C469DC"/>
    <w:rsid w:val="00C47897"/>
    <w:rsid w:val="00C52759"/>
    <w:rsid w:val="00C63311"/>
    <w:rsid w:val="00C6404F"/>
    <w:rsid w:val="00C65197"/>
    <w:rsid w:val="00C653A3"/>
    <w:rsid w:val="00C65FD4"/>
    <w:rsid w:val="00C700D4"/>
    <w:rsid w:val="00C70CBA"/>
    <w:rsid w:val="00C723A7"/>
    <w:rsid w:val="00C727F6"/>
    <w:rsid w:val="00C73E54"/>
    <w:rsid w:val="00C7517E"/>
    <w:rsid w:val="00C75EDF"/>
    <w:rsid w:val="00C77CC9"/>
    <w:rsid w:val="00C8566D"/>
    <w:rsid w:val="00CA2B80"/>
    <w:rsid w:val="00CA363C"/>
    <w:rsid w:val="00CB2C78"/>
    <w:rsid w:val="00CB7C30"/>
    <w:rsid w:val="00CB7D02"/>
    <w:rsid w:val="00CC1CC0"/>
    <w:rsid w:val="00CC1D1B"/>
    <w:rsid w:val="00CC5FC1"/>
    <w:rsid w:val="00CC645E"/>
    <w:rsid w:val="00CC6D36"/>
    <w:rsid w:val="00CD571A"/>
    <w:rsid w:val="00CE6FD5"/>
    <w:rsid w:val="00CF0E17"/>
    <w:rsid w:val="00CF5DB8"/>
    <w:rsid w:val="00D00C09"/>
    <w:rsid w:val="00D032D0"/>
    <w:rsid w:val="00D04FB5"/>
    <w:rsid w:val="00D073BD"/>
    <w:rsid w:val="00D16642"/>
    <w:rsid w:val="00D17534"/>
    <w:rsid w:val="00D249C6"/>
    <w:rsid w:val="00D279E8"/>
    <w:rsid w:val="00D344A6"/>
    <w:rsid w:val="00D37CB9"/>
    <w:rsid w:val="00D516D7"/>
    <w:rsid w:val="00D57FA1"/>
    <w:rsid w:val="00D643A0"/>
    <w:rsid w:val="00D72BD3"/>
    <w:rsid w:val="00D72F59"/>
    <w:rsid w:val="00D80C7C"/>
    <w:rsid w:val="00D90526"/>
    <w:rsid w:val="00D92BD5"/>
    <w:rsid w:val="00DA00B5"/>
    <w:rsid w:val="00DA048C"/>
    <w:rsid w:val="00DA0A32"/>
    <w:rsid w:val="00DA1FED"/>
    <w:rsid w:val="00DA3FF3"/>
    <w:rsid w:val="00DA69E8"/>
    <w:rsid w:val="00DD0102"/>
    <w:rsid w:val="00DD46E4"/>
    <w:rsid w:val="00DD5737"/>
    <w:rsid w:val="00DD5BAA"/>
    <w:rsid w:val="00DD65FC"/>
    <w:rsid w:val="00DD6A2C"/>
    <w:rsid w:val="00DD6CAC"/>
    <w:rsid w:val="00DE2010"/>
    <w:rsid w:val="00DE2424"/>
    <w:rsid w:val="00DE3CF7"/>
    <w:rsid w:val="00DF034B"/>
    <w:rsid w:val="00DF085D"/>
    <w:rsid w:val="00DF192C"/>
    <w:rsid w:val="00DF259C"/>
    <w:rsid w:val="00DF3CAD"/>
    <w:rsid w:val="00DF4254"/>
    <w:rsid w:val="00DF5FAE"/>
    <w:rsid w:val="00E05255"/>
    <w:rsid w:val="00E115FE"/>
    <w:rsid w:val="00E12807"/>
    <w:rsid w:val="00E13638"/>
    <w:rsid w:val="00E14D11"/>
    <w:rsid w:val="00E211C2"/>
    <w:rsid w:val="00E27F8B"/>
    <w:rsid w:val="00E3258D"/>
    <w:rsid w:val="00E4314D"/>
    <w:rsid w:val="00E4565E"/>
    <w:rsid w:val="00E477DF"/>
    <w:rsid w:val="00E52812"/>
    <w:rsid w:val="00E56056"/>
    <w:rsid w:val="00E715C1"/>
    <w:rsid w:val="00E74586"/>
    <w:rsid w:val="00E76F81"/>
    <w:rsid w:val="00E77934"/>
    <w:rsid w:val="00E80393"/>
    <w:rsid w:val="00E870D3"/>
    <w:rsid w:val="00E876CB"/>
    <w:rsid w:val="00E91EA7"/>
    <w:rsid w:val="00E92881"/>
    <w:rsid w:val="00E93EA2"/>
    <w:rsid w:val="00E95110"/>
    <w:rsid w:val="00E96FCA"/>
    <w:rsid w:val="00EA27DB"/>
    <w:rsid w:val="00EA32AC"/>
    <w:rsid w:val="00EB7B74"/>
    <w:rsid w:val="00EC1190"/>
    <w:rsid w:val="00EC7459"/>
    <w:rsid w:val="00EC794E"/>
    <w:rsid w:val="00ED6C8C"/>
    <w:rsid w:val="00EE4850"/>
    <w:rsid w:val="00EE6F5A"/>
    <w:rsid w:val="00EE7417"/>
    <w:rsid w:val="00EF6F90"/>
    <w:rsid w:val="00F11417"/>
    <w:rsid w:val="00F15685"/>
    <w:rsid w:val="00F16302"/>
    <w:rsid w:val="00F25237"/>
    <w:rsid w:val="00F27158"/>
    <w:rsid w:val="00F27835"/>
    <w:rsid w:val="00F27A79"/>
    <w:rsid w:val="00F30230"/>
    <w:rsid w:val="00F3089B"/>
    <w:rsid w:val="00F325EA"/>
    <w:rsid w:val="00F33D95"/>
    <w:rsid w:val="00F3648C"/>
    <w:rsid w:val="00F438B5"/>
    <w:rsid w:val="00F45111"/>
    <w:rsid w:val="00F46E30"/>
    <w:rsid w:val="00F47AD3"/>
    <w:rsid w:val="00F5358B"/>
    <w:rsid w:val="00F565E3"/>
    <w:rsid w:val="00F602A1"/>
    <w:rsid w:val="00F6421D"/>
    <w:rsid w:val="00F71296"/>
    <w:rsid w:val="00F74EFC"/>
    <w:rsid w:val="00F83FB7"/>
    <w:rsid w:val="00F86A42"/>
    <w:rsid w:val="00F87810"/>
    <w:rsid w:val="00F93671"/>
    <w:rsid w:val="00F93D2E"/>
    <w:rsid w:val="00F942FB"/>
    <w:rsid w:val="00FB5BBC"/>
    <w:rsid w:val="00FB6653"/>
    <w:rsid w:val="00FC22BC"/>
    <w:rsid w:val="00FC2EE7"/>
    <w:rsid w:val="00FC5E39"/>
    <w:rsid w:val="00FD0D20"/>
    <w:rsid w:val="00FD471A"/>
    <w:rsid w:val="00FD7155"/>
    <w:rsid w:val="00FE1725"/>
    <w:rsid w:val="00FF29A3"/>
    <w:rsid w:val="00FF7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oNotEmbedSmartTags/>
  <w:decimalSymbol w:val="."/>
  <w:listSeparator w:val=","/>
  <w14:docId w14:val="683C6E35"/>
  <w14:defaultImageDpi w14:val="300"/>
  <w15:chartTrackingRefBased/>
  <w15:docId w15:val="{F9A7584B-A070-49D3-A7BD-CD6F5256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1"/>
    <w:autoRedefine/>
    <w:uiPriority w:val="9"/>
    <w:qFormat/>
    <w:rsid w:val="00507E98"/>
    <w:pPr>
      <w:keepNext/>
      <w:keepLines/>
      <w:pBdr>
        <w:bottom w:val="single" w:sz="12" w:space="1" w:color="auto"/>
      </w:pBdr>
      <w:outlineLvl w:val="0"/>
    </w:pPr>
    <w:rPr>
      <w:rFonts w:ascii="Aptos" w:eastAsia="MS Gothic" w:hAnsi="Aptos" w:cs="Calibri"/>
      <w:b/>
      <w:bCs/>
      <w:sz w:val="32"/>
      <w:szCs w:val="28"/>
      <w:lang w:val="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alloonText">
    <w:name w:val="Balloon Text"/>
    <w:basedOn w:val="Normal"/>
    <w:semiHidden/>
    <w:rsid w:val="00D20411"/>
    <w:rPr>
      <w:rFonts w:ascii="Lucida Grande" w:hAnsi="Lucida Grande"/>
      <w:sz w:val="18"/>
      <w:szCs w:val="18"/>
    </w:rPr>
  </w:style>
  <w:style w:type="character" w:styleId="Hyperlink">
    <w:name w:val="Hyperlink"/>
    <w:uiPriority w:val="99"/>
    <w:rsid w:val="00804DD7"/>
    <w:rPr>
      <w:color w:val="0000FF"/>
      <w:u w:val="single"/>
    </w:rPr>
  </w:style>
  <w:style w:type="paragraph" w:styleId="Header">
    <w:name w:val="header"/>
    <w:basedOn w:val="Normal"/>
    <w:rsid w:val="00905DA3"/>
    <w:pPr>
      <w:tabs>
        <w:tab w:val="center" w:pos="4320"/>
        <w:tab w:val="right" w:pos="8640"/>
      </w:tabs>
    </w:pPr>
  </w:style>
  <w:style w:type="paragraph" w:styleId="Footer">
    <w:name w:val="footer"/>
    <w:basedOn w:val="Normal"/>
    <w:semiHidden/>
    <w:rsid w:val="00905DA3"/>
    <w:pPr>
      <w:tabs>
        <w:tab w:val="center" w:pos="4320"/>
        <w:tab w:val="right" w:pos="8640"/>
      </w:tabs>
    </w:pPr>
  </w:style>
  <w:style w:type="character" w:styleId="FollowedHyperlink">
    <w:name w:val="FollowedHyperlink"/>
    <w:uiPriority w:val="99"/>
    <w:rsid w:val="0014763E"/>
    <w:rPr>
      <w:color w:val="800080"/>
      <w:u w:val="single"/>
    </w:rPr>
  </w:style>
  <w:style w:type="character" w:customStyle="1" w:styleId="gi">
    <w:name w:val="gi"/>
    <w:basedOn w:val="DefaultParagraphFont"/>
    <w:rsid w:val="002A33A4"/>
  </w:style>
  <w:style w:type="paragraph" w:styleId="LightGrid-Accent3">
    <w:name w:val="Light Grid Accent 3"/>
    <w:basedOn w:val="Normal"/>
    <w:qFormat/>
    <w:rsid w:val="00D6586A"/>
    <w:pPr>
      <w:spacing w:after="200" w:line="276" w:lineRule="auto"/>
      <w:ind w:left="720"/>
      <w:contextualSpacing/>
    </w:pPr>
    <w:rPr>
      <w:rFonts w:ascii="Calibri" w:hAnsi="Calibri"/>
      <w:sz w:val="22"/>
      <w:szCs w:val="22"/>
      <w:lang w:bidi="en-US"/>
    </w:rPr>
  </w:style>
  <w:style w:type="paragraph" w:styleId="ColorfulShading-Accent1">
    <w:name w:val="Colorful Shading Accent 1"/>
    <w:hidden/>
    <w:uiPriority w:val="99"/>
    <w:semiHidden/>
    <w:rsid w:val="00107404"/>
    <w:rPr>
      <w:sz w:val="24"/>
      <w:szCs w:val="24"/>
      <w:lang w:val="en-US" w:eastAsia="en-US"/>
    </w:rPr>
  </w:style>
  <w:style w:type="table" w:styleId="ColorfulShading">
    <w:name w:val="Colorful Shading"/>
    <w:basedOn w:val="TableNormal"/>
    <w:uiPriority w:val="62"/>
    <w:rsid w:val="00E91EA7"/>
    <w:rPr>
      <w:rFonts w:eastAsia="MS Mincho"/>
      <w:lang w:eastAsia="ja-JP"/>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ms Rmn" w:eastAsia="New York" w:hAnsi="Tms Rm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ms Rmn" w:eastAsia="New York" w:hAnsi="Tms Rm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ms Rmn" w:eastAsia="New York" w:hAnsi="Tms Rmn" w:cs="Times New Roman"/>
        <w:b/>
        <w:bCs/>
      </w:rPr>
    </w:tblStylePr>
    <w:tblStylePr w:type="lastCol">
      <w:rPr>
        <w:rFonts w:ascii="Tms Rmn" w:eastAsia="New York" w:hAnsi="Tms Rm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eGrid">
    <w:name w:val="Table Grid"/>
    <w:basedOn w:val="TableNormal"/>
    <w:uiPriority w:val="59"/>
    <w:rsid w:val="00916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2"/>
    <w:rsid w:val="00916A4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ms Rmn" w:eastAsia="New York" w:hAnsi="Tms Rm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ms Rmn" w:eastAsia="New York" w:hAnsi="Tms Rm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ms Rmn" w:eastAsia="New York" w:hAnsi="Tms Rmn" w:cs="Times New Roman"/>
        <w:b/>
        <w:bCs/>
      </w:rPr>
    </w:tblStylePr>
    <w:tblStylePr w:type="lastCol">
      <w:rPr>
        <w:rFonts w:ascii="Tms Rmn" w:eastAsia="New York" w:hAnsi="Tms Rm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ColorfulList-Accent1">
    <w:name w:val="Colorful List Accent 1"/>
    <w:basedOn w:val="Normal"/>
    <w:uiPriority w:val="34"/>
    <w:qFormat/>
    <w:rsid w:val="00FD471A"/>
    <w:pPr>
      <w:ind w:left="720"/>
      <w:contextualSpacing/>
    </w:pPr>
  </w:style>
  <w:style w:type="character" w:customStyle="1" w:styleId="Heading1Char">
    <w:name w:val="Heading 1 Char"/>
    <w:uiPriority w:val="9"/>
    <w:rsid w:val="00F3648C"/>
    <w:rPr>
      <w:rFonts w:ascii="Calibri" w:eastAsia="MS Gothic" w:hAnsi="Calibri" w:cs="Times New Roman"/>
      <w:b/>
      <w:bCs/>
      <w:kern w:val="32"/>
      <w:sz w:val="32"/>
      <w:szCs w:val="32"/>
      <w:lang w:val="en-US"/>
    </w:rPr>
  </w:style>
  <w:style w:type="character" w:customStyle="1" w:styleId="Heading1Char1">
    <w:name w:val="Heading 1 Char1"/>
    <w:link w:val="Heading1"/>
    <w:uiPriority w:val="9"/>
    <w:rsid w:val="00507E98"/>
    <w:rPr>
      <w:rFonts w:ascii="Aptos" w:eastAsia="MS Gothic" w:hAnsi="Aptos" w:cs="Calibri"/>
      <w:b/>
      <w:bCs/>
      <w:sz w:val="32"/>
      <w:szCs w:val="28"/>
      <w:lang w:eastAsia="en-US"/>
    </w:rPr>
  </w:style>
  <w:style w:type="character" w:customStyle="1" w:styleId="fieldmediumtext">
    <w:name w:val="fieldmediumtext"/>
    <w:rsid w:val="009C534B"/>
  </w:style>
  <w:style w:type="character" w:styleId="UnresolvedMention">
    <w:name w:val="Unresolved Mention"/>
    <w:uiPriority w:val="99"/>
    <w:semiHidden/>
    <w:unhideWhenUsed/>
    <w:rsid w:val="0099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71460">
      <w:bodyDiv w:val="1"/>
      <w:marLeft w:val="0"/>
      <w:marRight w:val="0"/>
      <w:marTop w:val="0"/>
      <w:marBottom w:val="0"/>
      <w:divBdr>
        <w:top w:val="none" w:sz="0" w:space="0" w:color="auto"/>
        <w:left w:val="none" w:sz="0" w:space="0" w:color="auto"/>
        <w:bottom w:val="none" w:sz="0" w:space="0" w:color="auto"/>
        <w:right w:val="none" w:sz="0" w:space="0" w:color="auto"/>
      </w:divBdr>
    </w:div>
    <w:div w:id="1076123396">
      <w:bodyDiv w:val="1"/>
      <w:marLeft w:val="0"/>
      <w:marRight w:val="0"/>
      <w:marTop w:val="0"/>
      <w:marBottom w:val="0"/>
      <w:divBdr>
        <w:top w:val="none" w:sz="0" w:space="0" w:color="auto"/>
        <w:left w:val="none" w:sz="0" w:space="0" w:color="auto"/>
        <w:bottom w:val="none" w:sz="0" w:space="0" w:color="auto"/>
        <w:right w:val="none" w:sz="0" w:space="0" w:color="auto"/>
      </w:divBdr>
    </w:div>
    <w:div w:id="1395087590">
      <w:bodyDiv w:val="1"/>
      <w:marLeft w:val="0"/>
      <w:marRight w:val="0"/>
      <w:marTop w:val="0"/>
      <w:marBottom w:val="0"/>
      <w:divBdr>
        <w:top w:val="none" w:sz="0" w:space="0" w:color="auto"/>
        <w:left w:val="none" w:sz="0" w:space="0" w:color="auto"/>
        <w:bottom w:val="none" w:sz="0" w:space="0" w:color="auto"/>
        <w:right w:val="none" w:sz="0" w:space="0" w:color="auto"/>
      </w:divBdr>
    </w:div>
    <w:div w:id="200828637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n.Ferens@umanitoba.ca" TargetMode="External"/><Relationship Id="rId13" Type="http://schemas.openxmlformats.org/officeDocument/2006/relationships/hyperlink" Target="http://umanitoba.ca/student/saa/accessibility/" TargetMode="External"/><Relationship Id="rId18" Type="http://schemas.openxmlformats.org/officeDocument/2006/relationships/hyperlink" Target="http://umanitoba.ca/student/records/academiccalenda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m_copyright@umanitoba.ca" TargetMode="External"/><Relationship Id="rId17" Type="http://schemas.openxmlformats.org/officeDocument/2006/relationships/hyperlink" Target="http://umanitoba.ca/student/health/" TargetMode="External"/><Relationship Id="rId2" Type="http://schemas.openxmlformats.org/officeDocument/2006/relationships/numbering" Target="numbering.xml"/><Relationship Id="rId16" Type="http://schemas.openxmlformats.org/officeDocument/2006/relationships/hyperlink" Target="http://umanitoba.ca/student/counselling/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manitoba.ca/copyright/" TargetMode="External"/><Relationship Id="rId5" Type="http://schemas.openxmlformats.org/officeDocument/2006/relationships/webSettings" Target="webSettings.xml"/><Relationship Id="rId15" Type="http://schemas.openxmlformats.org/officeDocument/2006/relationships/hyperlink" Target="http://umanitoba.ca/student/academiclearning/" TargetMode="External"/><Relationship Id="rId10" Type="http://schemas.openxmlformats.org/officeDocument/2006/relationships/hyperlink" Target="http://umanitoba.ca/admin/governance/governing_documents/students/868.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rezinkk@myumanitoba.ca" TargetMode="External"/><Relationship Id="rId14" Type="http://schemas.openxmlformats.org/officeDocument/2006/relationships/hyperlink" Target="mailto:Student_accessibility@umanitob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2CEAB-F696-2B42-A15D-F79D3F81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6</Pages>
  <Words>2178</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ENG 2010 TECHNICAL COMMUNICATION</vt:lpstr>
    </vt:vector>
  </TitlesOfParts>
  <Company>U of M</Company>
  <LinksUpToDate>false</LinksUpToDate>
  <CharactersWithSpaces>15777</CharactersWithSpaces>
  <SharedDoc>false</SharedDoc>
  <HLinks>
    <vt:vector size="66" baseType="variant">
      <vt:variant>
        <vt:i4>1703938</vt:i4>
      </vt:variant>
      <vt:variant>
        <vt:i4>30</vt:i4>
      </vt:variant>
      <vt:variant>
        <vt:i4>0</vt:i4>
      </vt:variant>
      <vt:variant>
        <vt:i4>5</vt:i4>
      </vt:variant>
      <vt:variant>
        <vt:lpwstr>http://umanitoba.ca/student/records/academiccalendar.html</vt:lpwstr>
      </vt:variant>
      <vt:variant>
        <vt:lpwstr/>
      </vt:variant>
      <vt:variant>
        <vt:i4>2359353</vt:i4>
      </vt:variant>
      <vt:variant>
        <vt:i4>27</vt:i4>
      </vt:variant>
      <vt:variant>
        <vt:i4>0</vt:i4>
      </vt:variant>
      <vt:variant>
        <vt:i4>5</vt:i4>
      </vt:variant>
      <vt:variant>
        <vt:lpwstr>http://umanitoba.ca/student/health/</vt:lpwstr>
      </vt:variant>
      <vt:variant>
        <vt:lpwstr/>
      </vt:variant>
      <vt:variant>
        <vt:i4>3211315</vt:i4>
      </vt:variant>
      <vt:variant>
        <vt:i4>24</vt:i4>
      </vt:variant>
      <vt:variant>
        <vt:i4>0</vt:i4>
      </vt:variant>
      <vt:variant>
        <vt:i4>5</vt:i4>
      </vt:variant>
      <vt:variant>
        <vt:lpwstr>http://umanitoba.ca/student/counselling/index.html</vt:lpwstr>
      </vt:variant>
      <vt:variant>
        <vt:lpwstr/>
      </vt:variant>
      <vt:variant>
        <vt:i4>5570629</vt:i4>
      </vt:variant>
      <vt:variant>
        <vt:i4>21</vt:i4>
      </vt:variant>
      <vt:variant>
        <vt:i4>0</vt:i4>
      </vt:variant>
      <vt:variant>
        <vt:i4>5</vt:i4>
      </vt:variant>
      <vt:variant>
        <vt:lpwstr>http://umanitoba.ca/student/academiclearning/</vt:lpwstr>
      </vt:variant>
      <vt:variant>
        <vt:lpwstr/>
      </vt:variant>
      <vt:variant>
        <vt:i4>2621565</vt:i4>
      </vt:variant>
      <vt:variant>
        <vt:i4>18</vt:i4>
      </vt:variant>
      <vt:variant>
        <vt:i4>0</vt:i4>
      </vt:variant>
      <vt:variant>
        <vt:i4>5</vt:i4>
      </vt:variant>
      <vt:variant>
        <vt:lpwstr>mailto:Student_accessibility@umanitoba/.ca</vt:lpwstr>
      </vt:variant>
      <vt:variant>
        <vt:lpwstr/>
      </vt:variant>
      <vt:variant>
        <vt:i4>2818103</vt:i4>
      </vt:variant>
      <vt:variant>
        <vt:i4>15</vt:i4>
      </vt:variant>
      <vt:variant>
        <vt:i4>0</vt:i4>
      </vt:variant>
      <vt:variant>
        <vt:i4>5</vt:i4>
      </vt:variant>
      <vt:variant>
        <vt:lpwstr>http://umanitoba.ca/student/saa/accessibility/</vt:lpwstr>
      </vt:variant>
      <vt:variant>
        <vt:lpwstr/>
      </vt:variant>
      <vt:variant>
        <vt:i4>4522053</vt:i4>
      </vt:variant>
      <vt:variant>
        <vt:i4>12</vt:i4>
      </vt:variant>
      <vt:variant>
        <vt:i4>0</vt:i4>
      </vt:variant>
      <vt:variant>
        <vt:i4>5</vt:i4>
      </vt:variant>
      <vt:variant>
        <vt:lpwstr>mailto:um_copyright@umanitoba.ca</vt:lpwstr>
      </vt:variant>
      <vt:variant>
        <vt:lpwstr/>
      </vt:variant>
      <vt:variant>
        <vt:i4>2883617</vt:i4>
      </vt:variant>
      <vt:variant>
        <vt:i4>9</vt:i4>
      </vt:variant>
      <vt:variant>
        <vt:i4>0</vt:i4>
      </vt:variant>
      <vt:variant>
        <vt:i4>5</vt:i4>
      </vt:variant>
      <vt:variant>
        <vt:lpwstr>http://umanitoba.ca/copyright/</vt:lpwstr>
      </vt:variant>
      <vt:variant>
        <vt:lpwstr/>
      </vt:variant>
      <vt:variant>
        <vt:i4>1507435</vt:i4>
      </vt:variant>
      <vt:variant>
        <vt:i4>6</vt:i4>
      </vt:variant>
      <vt:variant>
        <vt:i4>0</vt:i4>
      </vt:variant>
      <vt:variant>
        <vt:i4>5</vt:i4>
      </vt:variant>
      <vt:variant>
        <vt:lpwstr>http://umanitoba.ca/admin/governance/governing_documents/students/868.htm</vt:lpwstr>
      </vt:variant>
      <vt:variant>
        <vt:lpwstr/>
      </vt:variant>
      <vt:variant>
        <vt:i4>262202</vt:i4>
      </vt:variant>
      <vt:variant>
        <vt:i4>3</vt:i4>
      </vt:variant>
      <vt:variant>
        <vt:i4>0</vt:i4>
      </vt:variant>
      <vt:variant>
        <vt:i4>5</vt:i4>
      </vt:variant>
      <vt:variant>
        <vt:lpwstr>mailto:brezinkk@myumanitoba.ca</vt:lpwstr>
      </vt:variant>
      <vt:variant>
        <vt:lpwstr/>
      </vt:variant>
      <vt:variant>
        <vt:i4>458850</vt:i4>
      </vt:variant>
      <vt:variant>
        <vt:i4>0</vt:i4>
      </vt:variant>
      <vt:variant>
        <vt:i4>0</vt:i4>
      </vt:variant>
      <vt:variant>
        <vt:i4>5</vt:i4>
      </vt:variant>
      <vt:variant>
        <vt:lpwstr>mailto:Ken.Ferens@umanitoba.ca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2010 TECHNICAL COMMUNICATION</dc:title>
  <dc:subject/>
  <dc:creator>ECE</dc:creator>
  <cp:keywords/>
  <cp:lastModifiedBy>kenneth brezinski</cp:lastModifiedBy>
  <cp:revision>5</cp:revision>
  <cp:lastPrinted>2019-01-09T00:37:00Z</cp:lastPrinted>
  <dcterms:created xsi:type="dcterms:W3CDTF">2024-12-08T18:26:00Z</dcterms:created>
  <dcterms:modified xsi:type="dcterms:W3CDTF">2024-12-13T17:46:00Z</dcterms:modified>
</cp:coreProperties>
</file>