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0074" w14:textId="77777777" w:rsidR="00762063" w:rsidRDefault="00762063" w:rsidP="00762063">
      <w:r w:rsidRPr="00452094">
        <w:rPr>
          <w:b/>
        </w:rPr>
        <w:t>Problem</w:t>
      </w:r>
      <w:r>
        <w:t xml:space="preserve">: Imagine that you are tasked with developing a system for a pizza shop. Given the following description, create a </w:t>
      </w:r>
      <w:r w:rsidRPr="00C75DC2">
        <w:rPr>
          <w:u w:val="single"/>
        </w:rPr>
        <w:t>Domain Model</w:t>
      </w:r>
      <w:r>
        <w:t xml:space="preserve"> (in the form of a UML class diagram). Include all conceptual classes, attributes, associations, and generalization relationships mentioned in the descriptions. Label all associations and include all multiplicities.</w:t>
      </w:r>
    </w:p>
    <w:p w14:paraId="435E451F" w14:textId="77777777" w:rsidR="00762063" w:rsidRPr="0006592C" w:rsidRDefault="00762063" w:rsidP="00762063">
      <w:pPr>
        <w:spacing w:line="480" w:lineRule="auto"/>
        <w:ind w:left="360" w:right="288"/>
      </w:pPr>
      <w:r w:rsidRPr="0021272D">
        <w:t xml:space="preserve">A </w:t>
      </w:r>
      <w:r w:rsidRPr="00907076">
        <w:rPr>
          <w:highlight w:val="cyan"/>
          <w:u w:val="single"/>
        </w:rPr>
        <w:t>customer</w:t>
      </w:r>
      <w:r w:rsidRPr="0021272D">
        <w:t xml:space="preserve"> places </w:t>
      </w:r>
      <w:proofErr w:type="gramStart"/>
      <w:r w:rsidRPr="00907076">
        <w:rPr>
          <w:highlight w:val="cyan"/>
          <w:u w:val="single"/>
        </w:rPr>
        <w:t>orders</w:t>
      </w:r>
      <w:proofErr w:type="gramEnd"/>
      <w:r w:rsidRPr="0021272D">
        <w:t xml:space="preserve">. A </w:t>
      </w:r>
      <w:r w:rsidRPr="00907076">
        <w:rPr>
          <w:highlight w:val="cyan"/>
          <w:u w:val="single"/>
        </w:rPr>
        <w:t>customer</w:t>
      </w:r>
      <w:r w:rsidRPr="0021272D">
        <w:t xml:space="preserve"> has a </w:t>
      </w:r>
      <w:r w:rsidRPr="00907076">
        <w:rPr>
          <w:highlight w:val="cyan"/>
          <w:u w:val="single"/>
        </w:rPr>
        <w:t>name</w:t>
      </w:r>
      <w:r w:rsidRPr="0021272D">
        <w:t xml:space="preserve"> and </w:t>
      </w:r>
      <w:r w:rsidRPr="00907076">
        <w:rPr>
          <w:highlight w:val="cyan"/>
          <w:u w:val="single"/>
        </w:rPr>
        <w:t>phone number</w:t>
      </w:r>
      <w:r w:rsidRPr="0021272D">
        <w:t xml:space="preserve">. There are two </w:t>
      </w:r>
      <w:r w:rsidRPr="00907076">
        <w:rPr>
          <w:highlight w:val="cyan"/>
          <w:u w:val="single"/>
        </w:rPr>
        <w:t>types of orders</w:t>
      </w:r>
      <w:r w:rsidRPr="0021272D">
        <w:t xml:space="preserve">: </w:t>
      </w:r>
      <w:r w:rsidRPr="00907076">
        <w:rPr>
          <w:highlight w:val="cyan"/>
          <w:u w:val="single"/>
        </w:rPr>
        <w:t>pick-up</w:t>
      </w:r>
      <w:r w:rsidRPr="0021272D">
        <w:t xml:space="preserve"> and </w:t>
      </w:r>
      <w:r w:rsidRPr="00907076">
        <w:rPr>
          <w:highlight w:val="cyan"/>
          <w:u w:val="single"/>
        </w:rPr>
        <w:t>delivery</w:t>
      </w:r>
      <w:r w:rsidRPr="0021272D">
        <w:t xml:space="preserve">. A </w:t>
      </w:r>
      <w:r w:rsidRPr="00907076">
        <w:rPr>
          <w:highlight w:val="cyan"/>
          <w:u w:val="single"/>
        </w:rPr>
        <w:t>pick-up order</w:t>
      </w:r>
      <w:r w:rsidRPr="0021272D">
        <w:t xml:space="preserve"> has a </w:t>
      </w:r>
      <w:r w:rsidRPr="00907076">
        <w:rPr>
          <w:highlight w:val="cyan"/>
          <w:u w:val="single"/>
        </w:rPr>
        <w:t>pick-up time</w:t>
      </w:r>
      <w:r w:rsidRPr="0021272D">
        <w:t xml:space="preserve">. A </w:t>
      </w:r>
      <w:r w:rsidRPr="00907076">
        <w:rPr>
          <w:highlight w:val="cyan"/>
          <w:u w:val="single"/>
        </w:rPr>
        <w:t>delivery order</w:t>
      </w:r>
      <w:r w:rsidRPr="0021272D">
        <w:t xml:space="preserve"> has an </w:t>
      </w:r>
      <w:r w:rsidRPr="00907076">
        <w:rPr>
          <w:highlight w:val="cyan"/>
          <w:u w:val="single"/>
        </w:rPr>
        <w:t>address</w:t>
      </w:r>
      <w:r w:rsidRPr="0021272D">
        <w:t xml:space="preserve"> and </w:t>
      </w:r>
      <w:r w:rsidRPr="00907076">
        <w:rPr>
          <w:highlight w:val="cyan"/>
          <w:u w:val="single"/>
        </w:rPr>
        <w:t>deliver-by time</w:t>
      </w:r>
      <w:r w:rsidRPr="0021272D">
        <w:t xml:space="preserve">. All </w:t>
      </w:r>
      <w:r w:rsidRPr="00C26187">
        <w:rPr>
          <w:highlight w:val="cyan"/>
          <w:u w:val="single"/>
        </w:rPr>
        <w:t>orders</w:t>
      </w:r>
      <w:r w:rsidRPr="0021272D">
        <w:t xml:space="preserve"> consist of a </w:t>
      </w:r>
      <w:r w:rsidRPr="00C26187">
        <w:rPr>
          <w:highlight w:val="cyan"/>
          <w:u w:val="single"/>
        </w:rPr>
        <w:t>set of items</w:t>
      </w:r>
      <w:r w:rsidRPr="0021272D">
        <w:t xml:space="preserve">. There are two </w:t>
      </w:r>
      <w:r w:rsidRPr="00C26187">
        <w:rPr>
          <w:highlight w:val="cyan"/>
          <w:u w:val="single"/>
        </w:rPr>
        <w:t>types of items</w:t>
      </w:r>
      <w:r w:rsidRPr="0021272D">
        <w:t xml:space="preserve">: </w:t>
      </w:r>
      <w:r w:rsidRPr="00C26187">
        <w:rPr>
          <w:highlight w:val="cyan"/>
          <w:u w:val="single"/>
        </w:rPr>
        <w:t>pizzas</w:t>
      </w:r>
      <w:r w:rsidRPr="0021272D">
        <w:t xml:space="preserve"> and </w:t>
      </w:r>
      <w:r w:rsidRPr="00C26187">
        <w:rPr>
          <w:highlight w:val="cyan"/>
          <w:u w:val="single"/>
        </w:rPr>
        <w:t>drinks</w:t>
      </w:r>
      <w:r w:rsidRPr="0021272D">
        <w:t xml:space="preserve">. All </w:t>
      </w:r>
      <w:r w:rsidRPr="00C26187">
        <w:rPr>
          <w:highlight w:val="cyan"/>
          <w:u w:val="single"/>
        </w:rPr>
        <w:t>items</w:t>
      </w:r>
      <w:r w:rsidRPr="0021272D">
        <w:t xml:space="preserve"> have a </w:t>
      </w:r>
      <w:r w:rsidRPr="00C26187">
        <w:rPr>
          <w:highlight w:val="cyan"/>
          <w:u w:val="single"/>
        </w:rPr>
        <w:t>price</w:t>
      </w:r>
      <w:r w:rsidRPr="0021272D">
        <w:t xml:space="preserve">. A </w:t>
      </w:r>
      <w:r w:rsidRPr="00C26187">
        <w:rPr>
          <w:highlight w:val="cyan"/>
          <w:u w:val="single"/>
        </w:rPr>
        <w:t>pizza</w:t>
      </w:r>
      <w:r w:rsidRPr="0021272D">
        <w:t xml:space="preserve"> has a </w:t>
      </w:r>
      <w:r w:rsidRPr="00C26187">
        <w:rPr>
          <w:highlight w:val="cyan"/>
          <w:u w:val="single"/>
        </w:rPr>
        <w:t>size</w:t>
      </w:r>
      <w:r w:rsidRPr="0021272D">
        <w:t xml:space="preserve"> and a </w:t>
      </w:r>
      <w:r w:rsidRPr="00C26187">
        <w:rPr>
          <w:highlight w:val="cyan"/>
          <w:u w:val="single"/>
        </w:rPr>
        <w:t>crust type</w:t>
      </w:r>
      <w:r w:rsidRPr="0021272D">
        <w:t xml:space="preserve">. A </w:t>
      </w:r>
      <w:r w:rsidRPr="00C26187">
        <w:rPr>
          <w:highlight w:val="cyan"/>
          <w:u w:val="single"/>
        </w:rPr>
        <w:t>pizza</w:t>
      </w:r>
      <w:r w:rsidRPr="0021272D">
        <w:t xml:space="preserve"> also has a </w:t>
      </w:r>
      <w:r w:rsidRPr="00C26187">
        <w:rPr>
          <w:highlight w:val="cyan"/>
          <w:u w:val="single"/>
        </w:rPr>
        <w:t>number of toppings</w:t>
      </w:r>
      <w:r w:rsidRPr="0021272D">
        <w:t xml:space="preserve">. A </w:t>
      </w:r>
      <w:r w:rsidRPr="00C26187">
        <w:rPr>
          <w:highlight w:val="cyan"/>
          <w:u w:val="single"/>
        </w:rPr>
        <w:t>topping</w:t>
      </w:r>
      <w:r w:rsidRPr="0021272D">
        <w:t xml:space="preserve"> has a </w:t>
      </w:r>
      <w:r w:rsidRPr="00C26187">
        <w:rPr>
          <w:highlight w:val="cyan"/>
          <w:u w:val="single"/>
        </w:rPr>
        <w:t>topping type</w:t>
      </w:r>
      <w:r w:rsidRPr="0021272D">
        <w:t xml:space="preserve"> and a </w:t>
      </w:r>
      <w:r w:rsidRPr="00C26187">
        <w:rPr>
          <w:highlight w:val="cyan"/>
          <w:u w:val="single"/>
        </w:rPr>
        <w:t>price</w:t>
      </w:r>
      <w:r w:rsidRPr="0021272D">
        <w:t xml:space="preserve">. Some </w:t>
      </w:r>
      <w:r w:rsidRPr="00C26187">
        <w:rPr>
          <w:highlight w:val="cyan"/>
          <w:u w:val="single"/>
        </w:rPr>
        <w:t>pizzas</w:t>
      </w:r>
      <w:r w:rsidRPr="0021272D">
        <w:t xml:space="preserve"> are </w:t>
      </w:r>
      <w:r w:rsidRPr="00C26187">
        <w:rPr>
          <w:highlight w:val="cyan"/>
          <w:u w:val="single"/>
        </w:rPr>
        <w:t>special pizzas</w:t>
      </w:r>
      <w:r w:rsidRPr="0021272D">
        <w:t xml:space="preserve"> that have a </w:t>
      </w:r>
      <w:r w:rsidRPr="00C26187">
        <w:rPr>
          <w:highlight w:val="cyan"/>
          <w:u w:val="single"/>
        </w:rPr>
        <w:t>name</w:t>
      </w:r>
      <w:r w:rsidRPr="0021272D">
        <w:t xml:space="preserve"> (e.g.,</w:t>
      </w:r>
      <w:r w:rsidRPr="0006592C">
        <w:t xml:space="preserve"> </w:t>
      </w:r>
      <w:r w:rsidRPr="00907076">
        <w:t xml:space="preserve">“Hawaiian” or “Meat Lovers”). A </w:t>
      </w:r>
      <w:r w:rsidRPr="00C26187">
        <w:rPr>
          <w:highlight w:val="cyan"/>
          <w:u w:val="single"/>
        </w:rPr>
        <w:t>drink</w:t>
      </w:r>
      <w:r w:rsidRPr="00907076">
        <w:t xml:space="preserve"> has a </w:t>
      </w:r>
      <w:r w:rsidRPr="00C26187">
        <w:rPr>
          <w:highlight w:val="cyan"/>
          <w:u w:val="single"/>
        </w:rPr>
        <w:t>brand</w:t>
      </w:r>
      <w:r w:rsidRPr="00907076">
        <w:t xml:space="preserve"> and a </w:t>
      </w:r>
      <w:r w:rsidRPr="00C26187">
        <w:rPr>
          <w:highlight w:val="cyan"/>
          <w:u w:val="single"/>
        </w:rPr>
        <w:t>flavor</w:t>
      </w:r>
      <w:r w:rsidRPr="00907076">
        <w:t>.</w:t>
      </w:r>
      <w:bookmarkStart w:id="0" w:name="_GoBack"/>
      <w:bookmarkEnd w:id="0"/>
    </w:p>
    <w:p w14:paraId="6A9D127C" w14:textId="77777777" w:rsidR="003E387C" w:rsidRDefault="003E387C"/>
    <w:sectPr w:rsidR="003E387C" w:rsidSect="0051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6D"/>
    <w:rsid w:val="0006592C"/>
    <w:rsid w:val="001072E5"/>
    <w:rsid w:val="001F37EB"/>
    <w:rsid w:val="0021272D"/>
    <w:rsid w:val="00232BB3"/>
    <w:rsid w:val="002A676B"/>
    <w:rsid w:val="003E387C"/>
    <w:rsid w:val="00515CC3"/>
    <w:rsid w:val="00762063"/>
    <w:rsid w:val="0081776D"/>
    <w:rsid w:val="0085498A"/>
    <w:rsid w:val="00907076"/>
    <w:rsid w:val="00C26187"/>
    <w:rsid w:val="00CC2538"/>
    <w:rsid w:val="00E21D90"/>
    <w:rsid w:val="00FC0E0D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CE10"/>
  <w15:chartTrackingRefBased/>
  <w15:docId w15:val="{2E7D28B6-4CC8-754F-BDAC-3EABFBFD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2063"/>
    <w:pPr>
      <w:spacing w:after="240"/>
      <w:jc w:val="both"/>
    </w:pPr>
    <w:rPr>
      <w:rFonts w:ascii="Times New Roman" w:eastAsiaTheme="minorEastAsia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Scott Fleming</cp:lastModifiedBy>
  <cp:revision>8</cp:revision>
  <dcterms:created xsi:type="dcterms:W3CDTF">2018-11-12T18:21:00Z</dcterms:created>
  <dcterms:modified xsi:type="dcterms:W3CDTF">2019-02-04T22:26:00Z</dcterms:modified>
</cp:coreProperties>
</file>