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B2A4A"/>
        </w:rPr>
        <w:t>FINAL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vAlign w:val="center"/>
            <w:shd w:val="clear" w:color="auto" w:fill="EEF2F7"/>
          </w:tcPr>
          <w:p>
            <w:r/>
            <w:r>
              <w:rPr>
                <w:b/>
                <w:i w:val="0"/>
                <w:sz w:val="20"/>
              </w:rPr>
              <w:t>NAME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sz w:val="20"/>
              </w:rPr>
              <w:t>KAYE ASHLEY B. MIZAL</w:t>
            </w:r>
          </w:p>
        </w:tc>
      </w:tr>
      <w:tr>
        <w:tc>
          <w:tcPr>
            <w:tcW w:type="dxa" w:w="2736"/>
            <w:vAlign w:val="center"/>
            <w:shd w:val="clear" w:color="auto" w:fill="EEF2F7"/>
          </w:tcPr>
          <w:p>
            <w:r/>
            <w:r>
              <w:rPr>
                <w:b/>
                <w:i w:val="0"/>
                <w:sz w:val="20"/>
              </w:rPr>
              <w:t>PROJECT TITLE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sz w:val="20"/>
              </w:rPr>
              <w:t>FireGuard: A Centralized Endpoint Firewall Management System with Basic Host-Based Intrusion Detection</w:t>
            </w:r>
          </w:p>
        </w:tc>
      </w:tr>
      <w:tr>
        <w:tc>
          <w:tcPr>
            <w:tcW w:type="dxa" w:w="2736"/>
            <w:vAlign w:val="center"/>
            <w:shd w:val="clear" w:color="auto" w:fill="EEF2F7"/>
          </w:tcPr>
          <w:p>
            <w:r/>
            <w:r>
              <w:rPr>
                <w:b/>
                <w:i w:val="0"/>
                <w:sz w:val="20"/>
              </w:rPr>
              <w:t>SUBJECT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sz w:val="20"/>
              </w:rPr>
              <w:t>INFORMATION ASSURANCE AND SECURITY 2</w:t>
            </w:r>
          </w:p>
        </w:tc>
      </w:tr>
      <w:tr>
        <w:tc>
          <w:tcPr>
            <w:tcW w:type="dxa" w:w="2736"/>
            <w:vAlign w:val="center"/>
            <w:shd w:val="clear" w:color="auto" w:fill="EEF2F7"/>
          </w:tcPr>
          <w:p>
            <w:r/>
            <w:r>
              <w:rPr>
                <w:b/>
                <w:i w:val="0"/>
                <w:sz w:val="20"/>
              </w:rPr>
              <w:t>CODE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sz w:val="20"/>
              </w:rPr>
              <w:t>12808</w:t>
            </w:r>
          </w:p>
        </w:tc>
      </w:tr>
      <w:tr>
        <w:tc>
          <w:tcPr>
            <w:tcW w:type="dxa" w:w="2736"/>
            <w:vAlign w:val="center"/>
            <w:shd w:val="clear" w:color="auto" w:fill="EEF2F7"/>
          </w:tcPr>
          <w:p>
            <w:r/>
            <w:r>
              <w:rPr>
                <w:b/>
                <w:i w:val="0"/>
                <w:sz w:val="20"/>
              </w:rPr>
              <w:t>TIME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sz w:val="20"/>
              </w:rPr>
              <w:t>9:00 - 12:00 NN</w:t>
            </w:r>
          </w:p>
        </w:tc>
      </w:tr>
      <w:tr>
        <w:tc>
          <w:tcPr>
            <w:tcW w:type="dxa" w:w="2736"/>
            <w:vAlign w:val="center"/>
            <w:shd w:val="clear" w:color="auto" w:fill="EEF2F7"/>
          </w:tcPr>
          <w:p>
            <w:r/>
            <w:r>
              <w:rPr>
                <w:b/>
                <w:i w:val="0"/>
                <w:sz w:val="20"/>
              </w:rPr>
              <w:t>DATE OF PROJECT</w:t>
              <w:br/>
              <w:t>PRESENTATION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sz w:val="20"/>
              </w:rPr>
              <w:t>July 10, 2026</w:t>
            </w:r>
          </w:p>
        </w:tc>
      </w:tr>
      <w:tr>
        <w:tc>
          <w:tcPr>
            <w:tcW w:type="dxa" w:w="2736"/>
            <w:vAlign w:val="center"/>
            <w:shd w:val="clear" w:color="auto" w:fill="EEF2F7"/>
          </w:tcPr>
          <w:p>
            <w:r/>
            <w:r>
              <w:rPr>
                <w:b/>
                <w:i w:val="0"/>
                <w:sz w:val="20"/>
              </w:rPr>
              <w:t>PROJECT NAME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sz w:val="20"/>
              </w:rPr>
              <w:t>#19 Firewall Rule Management System</w:t>
            </w:r>
          </w:p>
        </w:tc>
      </w:tr>
    </w:tbl>
    <w:p/>
    <w:p>
      <w:pPr>
        <w:pStyle w:val="Heading1"/>
        <w:spacing w:before="200" w:after="120"/>
      </w:pPr>
      <w:r>
        <w:rPr>
          <w:color w:val="1B2A4A"/>
        </w:rPr>
        <w:t>Technologies and Framework</w:t>
      </w:r>
    </w:p>
    <w:p>
      <w:pPr>
        <w:spacing w:after="120"/>
      </w:pPr>
      <w:r>
        <w:rPr>
          <w:b w:val="0"/>
          <w:i w:val="0"/>
          <w:sz w:val="21"/>
        </w:rPr>
        <w:t>Finalized stack actually implemented in the FireGuard codebase (app.py, agent.py):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vAlign w:val="center"/>
            <w:shd w:val="clear" w:color="auto" w:fill="EEF2F7"/>
          </w:tcPr>
          <w:p>
            <w:r/>
            <w:r>
              <w:rPr>
                <w:b/>
                <w:i w:val="0"/>
                <w:sz w:val="20"/>
              </w:rPr>
              <w:t>Programming Language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i w:val="0"/>
                <w:sz w:val="20"/>
              </w:rPr>
              <w:t>Python 3 (Flask web server + agent script), PowerShell (start_live_admin.ps1 for elevated launch), Windows netsh command-line firewall control</w:t>
            </w:r>
          </w:p>
        </w:tc>
      </w:tr>
      <w:tr>
        <w:tc>
          <w:tcPr>
            <w:tcW w:type="dxa" w:w="2736"/>
            <w:vAlign w:val="center"/>
            <w:shd w:val="clear" w:color="auto" w:fill="EEF2F7"/>
          </w:tcPr>
          <w:p>
            <w:r/>
            <w:r>
              <w:rPr>
                <w:b/>
                <w:i w:val="0"/>
                <w:sz w:val="20"/>
              </w:rPr>
              <w:t>Network / Security Libraries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i w:val="0"/>
                <w:sz w:val="20"/>
              </w:rPr>
              <w:t>psutil (live process, connection, CPU/RAM inspection), werkzeug.security (pbkdf2/scrypt password hashing), secrets (cryptographically random agent bearer tokens), socket-level netsh advfirewall integration</w:t>
            </w:r>
          </w:p>
        </w:tc>
      </w:tr>
      <w:tr>
        <w:tc>
          <w:tcPr>
            <w:tcW w:type="dxa" w:w="2736"/>
            <w:vAlign w:val="center"/>
            <w:shd w:val="clear" w:color="auto" w:fill="EEF2F7"/>
          </w:tcPr>
          <w:p>
            <w:r/>
            <w:r>
              <w:rPr>
                <w:b/>
                <w:i w:val="0"/>
                <w:sz w:val="20"/>
              </w:rPr>
              <w:t>Backend Technology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i w:val="0"/>
                <w:sz w:val="20"/>
              </w:rPr>
              <w:t>Flask (Python) — session-based web app + token-authenticated REST API consumed by the agent</w:t>
            </w:r>
          </w:p>
        </w:tc>
      </w:tr>
      <w:tr>
        <w:tc>
          <w:tcPr>
            <w:tcW w:type="dxa" w:w="2736"/>
            <w:vAlign w:val="center"/>
            <w:shd w:val="clear" w:color="auto" w:fill="EEF2F7"/>
          </w:tcPr>
          <w:p>
            <w:r/>
            <w:r>
              <w:rPr>
                <w:b/>
                <w:i w:val="0"/>
                <w:sz w:val="20"/>
              </w:rPr>
              <w:t>Frontend Technology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i w:val="0"/>
                <w:sz w:val="20"/>
              </w:rPr>
              <w:t>HTML5 / CSS3, Jinja2 templating, vanilla JavaScript for dashboard interactivity (auto-refresh widgets, charts)</w:t>
            </w:r>
          </w:p>
        </w:tc>
      </w:tr>
      <w:tr>
        <w:tc>
          <w:tcPr>
            <w:tcW w:type="dxa" w:w="2736"/>
            <w:vAlign w:val="center"/>
            <w:shd w:val="clear" w:color="auto" w:fill="EEF2F7"/>
          </w:tcPr>
          <w:p>
            <w:r/>
            <w:r>
              <w:rPr>
                <w:b/>
                <w:i w:val="0"/>
                <w:sz w:val="20"/>
              </w:rPr>
              <w:t>Database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i w:val="0"/>
                <w:sz w:val="20"/>
              </w:rPr>
              <w:t>Microsoft SQL Server (localdb) for local development/demo; MySQL schema (deploy/schema_mysql.sql) for cloud hosting (e.g., PythonAnywhere)</w:t>
            </w:r>
          </w:p>
        </w:tc>
      </w:tr>
      <w:tr>
        <w:tc>
          <w:tcPr>
            <w:tcW w:type="dxa" w:w="2736"/>
            <w:vAlign w:val="center"/>
            <w:shd w:val="clear" w:color="auto" w:fill="EEF2F7"/>
          </w:tcPr>
          <w:p>
            <w:r/>
            <w:r>
              <w:rPr>
                <w:b/>
                <w:i w:val="0"/>
                <w:sz w:val="20"/>
              </w:rPr>
              <w:t>Reporting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i w:val="0"/>
                <w:sz w:val="20"/>
              </w:rPr>
              <w:t>ReportLab (PDF generation), native CSV export</w:t>
            </w:r>
          </w:p>
        </w:tc>
      </w:tr>
    </w:tbl>
    <w:p/>
    <w:p>
      <w:pPr>
        <w:pStyle w:val="Heading1"/>
        <w:spacing w:before="200" w:after="120"/>
      </w:pPr>
      <w:r>
        <w:rPr>
          <w:color w:val="1B2A4A"/>
        </w:rPr>
        <w:t>Detection Techniques / Functions / Features</w:t>
      </w:r>
    </w:p>
    <w:p>
      <w:pPr>
        <w:spacing w:after="120"/>
      </w:pPr>
      <w:r>
        <w:rPr>
          <w:b w:val="0"/>
          <w:i w:val="0"/>
          <w:sz w:val="21"/>
        </w:rPr>
        <w:t>These are the detection techniques actually implemented in the FireGuard traffic monitor (background thread started by start_monitor()), replacing the generic template examples with the finalized project features: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val="clear" w:color="auto" w:fill="1b2a4a"/>
          </w:tcPr>
          <w:p>
            <w:r/>
            <w:r>
              <w:rPr>
                <w:b/>
                <w:i w:val="0"/>
                <w:color w:val="FFFFFF"/>
                <w:sz w:val="20"/>
              </w:rPr>
              <w:t>Technique</w:t>
            </w:r>
          </w:p>
        </w:tc>
        <w:tc>
          <w:tcPr>
            <w:tcW w:type="dxa" w:w="2880"/>
            <w:vAlign w:val="center"/>
            <w:shd w:val="clear" w:color="auto" w:fill="1b2a4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vAlign w:val="center"/>
            <w:shd w:val="clear" w:color="auto" w:fill="1b2a4a"/>
          </w:tcPr>
          <w:p>
            <w:r/>
            <w:r>
              <w:rPr>
                <w:b/>
                <w:i w:val="0"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i w:val="0"/>
                <w:sz w:val="19"/>
              </w:rPr>
              <w:t>1. Repeated Connection</w:t>
              <w:br/>
              <w:t>Attempts Detection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i w:val="0"/>
                <w:sz w:val="19"/>
              </w:rPr>
              <w:t>Flags any single source IP that opens more than 5 new connections within a 30-second window.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i w:val="0"/>
                <w:color w:val="1B2A4A"/>
                <w:sz w:val="19"/>
              </w:rPr>
              <w:t>WARNING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i w:val="0"/>
                <w:sz w:val="19"/>
              </w:rPr>
              <w:t>2. High Connection Count</w:t>
              <w:br/>
              <w:t>Detection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i w:val="0"/>
                <w:sz w:val="19"/>
              </w:rPr>
              <w:t>Flags the system when total live connections (system-wide) exceed 100 concurrently — an indicator of possible flooding/DoS-style activity.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i w:val="0"/>
                <w:color w:val="B03030"/>
                <w:sz w:val="19"/>
              </w:rPr>
              <w:t>HIGH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i w:val="0"/>
                <w:sz w:val="19"/>
              </w:rPr>
              <w:t>3. Restricted Port Access</w:t>
              <w:br/>
              <w:t>Detection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i w:val="0"/>
                <w:sz w:val="19"/>
              </w:rPr>
              <w:t>Flags any connection touching a sensitive port — 22 (SSH), 23 (Telnet), 135 (RPC), 445 (SMB), 3389 (RDP) — common lateral-movement / exploit targets.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i w:val="0"/>
                <w:color w:val="B03030"/>
                <w:sz w:val="19"/>
              </w:rPr>
              <w:t>HIGH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i w:val="0"/>
                <w:sz w:val="19"/>
              </w:rPr>
              <w:t>4. Rule-Based Traffic</w:t>
              <w:br/>
              <w:t>Classification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i w:val="0"/>
                <w:sz w:val="19"/>
              </w:rPr>
              <w:t>Every live connection is classified ALLOW or BLOCK against the active firewall rule set and logged to traffic_logs for later review.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i w:val="0"/>
                <w:color w:val="1B2A4A"/>
                <w:sz w:val="19"/>
              </w:rPr>
              <w:t>INFO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i w:val="0"/>
                <w:sz w:val="19"/>
              </w:rPr>
              <w:t>5. Automatic IP Blocking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i w:val="0"/>
                <w:sz w:val="19"/>
              </w:rPr>
              <w:t>Any IP matched to an active BLOCK rule, or flagged by a detector above, is auto-inserted into blocked_ips and rejected globally by the before_request gate (enforce_ip_block) before it can reach any page or route.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i w:val="0"/>
                <w:color w:val="B03030"/>
                <w:sz w:val="19"/>
              </w:rPr>
              <w:t>CRITICAL</w:t>
            </w:r>
          </w:p>
        </w:tc>
      </w:tr>
    </w:tbl>
    <w:p>
      <w:pPr>
        <w:spacing w:after="120"/>
      </w:pPr>
      <w:r>
        <w:rPr>
          <w:b w:val="0"/>
          <w:i/>
          <w:sz w:val="19"/>
        </w:rPr>
        <w:t>Note: A live Attack Simulator (/simulate/attack) can synthesize a fake port scan + connection flood from a chosen IP, so alerting and auto-block behavior can be demonstrated live during the defense without needing a real attacker machine.</w:t>
      </w:r>
    </w:p>
    <w:p/>
    <w:p>
      <w:pPr>
        <w:pStyle w:val="Heading1"/>
        <w:spacing w:before="200" w:after="120"/>
      </w:pPr>
      <w:r>
        <w:rPr>
          <w:color w:val="1B2A4A"/>
        </w:rPr>
        <w:t>Required Data (Sample Data Provided by the System)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vAlign w:val="center"/>
          </w:tcPr>
          <w:p>
            <w:r/>
            <w:r>
              <w:rPr>
                <w:b/>
                <w:i w:val="0"/>
                <w:sz w:val="19"/>
              </w:rPr>
              <w:t>1. User Information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i w:val="0"/>
                <w:sz w:val="19"/>
              </w:rPr>
              <w:t>users table — user_id, full name, username, email, role (Administrator / Security Analyst / Viewer), account status, last login.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i w:val="0"/>
                <w:sz w:val="19"/>
              </w:rPr>
              <w:t>2. Network Device Inventory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i w:val="0"/>
                <w:sz w:val="19"/>
              </w:rPr>
              <w:t>endpoints table — registered lab PCs: hostname, IP, MAC, device type, online/offline/warning status, last-seen timestamp, agent version.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i w:val="0"/>
                <w:sz w:val="19"/>
              </w:rPr>
              <w:t>3. Connection / Traffic Logs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i w:val="0"/>
                <w:sz w:val="19"/>
              </w:rPr>
              <w:t>traffic_logs table — every classified connection event (source IP, destination port, protocol, ALLOW/BLOCK verdict, timestamp) captured via psutil on the monitored machine.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i w:val="0"/>
                <w:sz w:val="19"/>
              </w:rPr>
              <w:t>4. Intrusion Detection Logs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i w:val="0"/>
                <w:sz w:val="19"/>
              </w:rPr>
              <w:t>Records produced by the three detectors above (repeated connections, high connection count, restricted port access) prior to being raised as alerts.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i w:val="0"/>
                <w:sz w:val="19"/>
              </w:rPr>
              <w:t>5. Alert Logs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i w:val="0"/>
                <w:sz w:val="19"/>
              </w:rPr>
              <w:t>alerts table — alert_type, source IP, description, severity, timestamp, read/acknowledged status and acknowledging user.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i w:val="0"/>
                <w:sz w:val="19"/>
              </w:rPr>
              <w:t>6. Network Traffic Statistics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i w:val="0"/>
                <w:sz w:val="19"/>
              </w:rPr>
              <w:t>Aggregated dashboard figures — live connection counts, ALLOW vs. BLOCK ratio, top source IPs, per-endpoint CPU/RAM/connection trends.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i w:val="0"/>
                <w:sz w:val="19"/>
              </w:rPr>
              <w:t>7. System Activity Logs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i w:val="0"/>
                <w:sz w:val="19"/>
              </w:rPr>
              <w:t>endpoint_heartbeats (time-series health snapshots every 30s) plus Flask application logs (flask.log / flask.err.log) for server-side events.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i w:val="0"/>
                <w:sz w:val="19"/>
              </w:rPr>
              <w:t>8. Report Information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i w:val="0"/>
                <w:sz w:val="19"/>
              </w:rPr>
              <w:t>reports table — record of every generated PDF/CSV traffic report: type, generated_by, generated_at, file reference.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i w:val="0"/>
                <w:sz w:val="19"/>
              </w:rPr>
              <w:t>9. System Configuration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i w:val="0"/>
                <w:sz w:val="19"/>
              </w:rPr>
              <w:t>fireguard_settings.json (Live Mode on/off, apply_firewall_rules flag) and agent_config.json (server URL, bearer token, heartbeat_interval) per endpoint.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i w:val="0"/>
                <w:sz w:val="19"/>
              </w:rPr>
              <w:t>10. Threat Intelligence</w:t>
              <w:br/>
              <w:t>(Blocklist) Database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i w:val="0"/>
                <w:sz w:val="19"/>
              </w:rPr>
              <w:t>blocked_ips table — every IP currently blocked fleet-wide, with the reason and the rule/detector that triggered it.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i w:val="0"/>
                <w:sz w:val="19"/>
              </w:rPr>
              <w:t>11. Dashboard Analytics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i w:val="0"/>
                <w:sz w:val="19"/>
              </w:rPr>
              <w:t>dashboard.html aggregate view combining endpoint fleet status, recent alerts, and traffic summary in one screen for the Administrator/Analyst.</w:t>
            </w:r>
          </w:p>
        </w:tc>
      </w:tr>
    </w:tbl>
    <w:p/>
    <w:p>
      <w:r>
        <w:br w:type="page"/>
      </w:r>
    </w:p>
    <w:p>
      <w:pPr>
        <w:pStyle w:val="Heading1"/>
        <w:spacing w:before="200" w:after="120"/>
      </w:pPr>
      <w:r>
        <w:rPr>
          <w:color w:val="1B2A4A"/>
        </w:rPr>
        <w:t>Security Problems Identification (Assumed Target: School Computer Laboratory)</w:t>
      </w:r>
    </w:p>
    <w:p>
      <w:pPr>
        <w:spacing w:after="120"/>
      </w:pPr>
      <w:r>
        <w:rPr>
          <w:b w:val="0"/>
          <w:i w:val="0"/>
          <w:sz w:val="21"/>
        </w:rPr>
        <w:t>Assumed environment: a college/senior-high computer laboratory of ~20-40 identical Windows PCs on one LAN, managed by one or two IT/lab staff, with heavy daily student use (browsing, USB drives, remote-access tool installs for demos, printer/router sharing).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val="clear" w:color="auto" w:fill="1b2a4a"/>
          </w:tcPr>
          <w:p>
            <w:r/>
            <w:r>
              <w:rPr>
                <w:b/>
                <w:i w:val="0"/>
                <w:color w:val="FFFFFF"/>
                <w:sz w:val="19"/>
              </w:rPr>
              <w:t>Security Problem</w:t>
            </w:r>
          </w:p>
        </w:tc>
        <w:tc>
          <w:tcPr>
            <w:tcW w:type="dxa" w:w="2160"/>
            <w:vAlign w:val="center"/>
            <w:shd w:val="clear" w:color="auto" w:fill="1b2a4a"/>
          </w:tcPr>
          <w:p>
            <w:r/>
            <w:r>
              <w:rPr>
                <w:b/>
                <w:i w:val="0"/>
                <w:color w:val="FFFFFF"/>
                <w:sz w:val="19"/>
              </w:rPr>
              <w:t>CIA / AAA Affected</w:t>
            </w:r>
          </w:p>
        </w:tc>
        <w:tc>
          <w:tcPr>
            <w:tcW w:type="dxa" w:w="2160"/>
            <w:vAlign w:val="center"/>
            <w:shd w:val="clear" w:color="auto" w:fill="1b2a4a"/>
          </w:tcPr>
          <w:p>
            <w:r/>
            <w:r>
              <w:rPr>
                <w:b/>
                <w:i w:val="0"/>
                <w:color w:val="FFFFFF"/>
                <w:sz w:val="19"/>
              </w:rPr>
              <w:t>Why It Matters</w:t>
            </w:r>
          </w:p>
        </w:tc>
        <w:tc>
          <w:tcPr>
            <w:tcW w:type="dxa" w:w="2160"/>
            <w:vAlign w:val="center"/>
            <w:shd w:val="clear" w:color="auto" w:fill="1b2a4a"/>
          </w:tcPr>
          <w:p>
            <w:r/>
            <w:r>
              <w:rPr>
                <w:b/>
                <w:i w:val="0"/>
                <w:color w:val="FFFFFF"/>
                <w:sz w:val="19"/>
              </w:rPr>
              <w:t>How FireGuard Addresses It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i w:val="0"/>
                <w:sz w:val="18"/>
              </w:rPr>
              <w:t>Decentralized, inconsistent firewall configuration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i/>
                <w:sz w:val="18"/>
              </w:rPr>
              <w:t>Availability, Integrity, Accountability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i w:val="0"/>
                <w:sz w:val="18"/>
              </w:rPr>
              <w:t>Each lab PC's Windows Firewall is configured individually; a single misconfigured or disabled machine silently weakens the whole lab's network baseline, with no record of who changed what.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i w:val="0"/>
                <w:sz w:val="18"/>
              </w:rPr>
              <w:t>The /rules module lets one Administrator define ALLOW/BLOCK policy once and apply or push it fleet-wide; every rule is stamped with created_by and created_at for a clear change record.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i w:val="0"/>
                <w:sz w:val="18"/>
              </w:rPr>
              <w:t>No visibility into endpoint health or connectivity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i/>
                <w:sz w:val="18"/>
              </w:rPr>
              <w:t>Availability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i w:val="0"/>
                <w:sz w:val="18"/>
              </w:rPr>
              <w:t>Lab staff typically only discover a disconnected, overloaded, or firewall-disabled machine when a student reports a problem.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i w:val="0"/>
                <w:sz w:val="18"/>
              </w:rPr>
              <w:t>Each agent sends a heartbeat (CPU%, memory%, connection count, firewall on/off) every 30 seconds; a machine is auto-flagged Offline after 90s of silence on the /endpoints fleet dashboard.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i w:val="0"/>
                <w:sz w:val="18"/>
              </w:rPr>
              <w:t>Unrestricted lateral movement between lab machines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i/>
                <w:sz w:val="18"/>
              </w:rPr>
              <w:t>Confidentiality, Integrity, Availability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i w:val="0"/>
                <w:sz w:val="18"/>
              </w:rPr>
              <w:t>Identical, same-subnet Windows PCs with services like RDP (3389), SMB (445), or Telnet/SSH left open are a classic vector for worm/ransomware spread across an entire lab in minutes.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i w:val="0"/>
                <w:sz w:val="18"/>
              </w:rPr>
              <w:t>The Restricted Port Access detector flags any connection touching those ports (22/23/135/445/3389); the matched IP is auto-blocked fleet-wide via blocked_ips and the global enforcement gate.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i w:val="0"/>
                <w:sz w:val="18"/>
              </w:rPr>
              <w:t>Reconnaissance / port-scanning and brute-force attempts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i/>
                <w:sz w:val="18"/>
              </w:rPr>
              <w:t>Confidentiality, Integrity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i w:val="0"/>
                <w:sz w:val="18"/>
              </w:rPr>
              <w:t>Before a targeted attack, a student or outside attacker on the same network commonly probes for open services or repeatedly hammers a login/service port.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i w:val="0"/>
                <w:sz w:val="18"/>
              </w:rPr>
              <w:t>The Repeated Connection Attempts detector (&gt;5 new connections from one IP within 30s) and High Connection Count detector (&gt;100 concurrent connections) raise WARNING/HIGH alerts and log the event automatically.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i w:val="0"/>
                <w:sz w:val="18"/>
              </w:rPr>
              <w:t>Weak console access control, brute-force login attempts, and lack of role separation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i/>
                <w:sz w:val="18"/>
              </w:rPr>
              <w:t>Confidentiality, Authorization, Authentication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i w:val="0"/>
                <w:sz w:val="18"/>
              </w:rPr>
              <w:t>If every staff account had full administrative rights and login was a single unguarded password check, one compromised or brute-forced credential could reconfigure firewall policy for the entire lab.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i w:val="0"/>
                <w:sz w:val="18"/>
              </w:rPr>
              <w:t>Passwords are hashed (werkzeug pbkdf2/scrypt); three enforced roles (Administrator / Security Analyst / Viewer) restrict who may create rules, push deployments, or only observe; accounts auto-lock for 15 minutes after 5 wrong passwords; and optional TOTP-based Two-Factor Authentication requires a 6-digit authenticator-app code in addition to the password before a session is granted.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i w:val="0"/>
                <w:sz w:val="18"/>
              </w:rPr>
              <w:t>No audit trail for incident review or compliance reporting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i/>
                <w:sz w:val="18"/>
              </w:rPr>
              <w:t>Accountability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i w:val="0"/>
                <w:sz w:val="18"/>
              </w:rPr>
              <w:t>Without a record of rule changes, unblocks, or historical traffic, the lab cannot reconstruct what happened during an incident or produce evidence for an audit.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i w:val="0"/>
                <w:sz w:val="18"/>
              </w:rPr>
              <w:t>Every rule is tied to created_by; every alert can be acknowledged_by a named user; and the /reports module exports timestamped PDF/CSV traffic history on demand.</w:t>
            </w:r>
          </w:p>
        </w:tc>
      </w:tr>
    </w:tbl>
    <w:p/>
    <w:p>
      <w:r>
        <w:br w:type="page"/>
      </w:r>
    </w:p>
    <w:p>
      <w:pPr>
        <w:pStyle w:val="Heading1"/>
        <w:spacing w:before="200" w:after="120"/>
      </w:pPr>
      <w:r>
        <w:rPr>
          <w:color w:val="1B2A4A"/>
        </w:rPr>
        <w:t>Security Deployment</w:t>
      </w:r>
    </w:p>
    <w:p>
      <w:pPr>
        <w:spacing w:after="120"/>
      </w:pPr>
      <w:r>
        <w:rPr>
          <w:b/>
          <w:i w:val="0"/>
          <w:sz w:val="21"/>
        </w:rPr>
        <w:t>Application Type: Client–Server Application with a Web-Based Management Console (hybrid deployment).</w:t>
      </w:r>
    </w:p>
    <w:p>
      <w:pPr>
        <w:spacing w:after="120"/>
      </w:pPr>
      <w:r>
        <w:rPr>
          <w:b w:val="0"/>
          <w:i w:val="0"/>
          <w:sz w:val="21"/>
        </w:rPr>
        <w:t>FireGuard is deployed as two cooperating components inside the school's computer laboratory LAN:</w:t>
      </w:r>
    </w:p>
    <w:p>
      <w:pPr>
        <w:pStyle w:val="ListBullet"/>
      </w:pPr>
      <w:r>
        <w:rPr>
          <w:sz w:val="20"/>
        </w:rPr>
        <w:t>FireGuard Server (app.py) — runs on one lab/faculty machine (or a small on-prem server); hosts the Flask web dashboard and the SQL Server/MySQL database; is the only component a human logs into.</w:t>
      </w:r>
    </w:p>
    <w:p>
      <w:pPr>
        <w:pStyle w:val="ListBullet"/>
      </w:pPr>
      <w:r>
        <w:rPr>
          <w:sz w:val="20"/>
        </w:rPr>
        <w:t>FireGuard Agent (agent.py) — runs on every managed lab PC; authenticates to the server with a per-endpoint Bearer token (secrets.token_hex(20)); sends heartbeats and applies pushed rules via netsh — the only part that needs elevated OS privileges.</w:t>
      </w:r>
    </w:p>
    <w:p>
      <w:pPr>
        <w:pStyle w:val="ListBullet"/>
      </w:pPr>
      <w:r>
        <w:rPr>
          <w:sz w:val="20"/>
        </w:rPr>
        <w:t>IT staff/instructors reach the dashboard from any browser on the lab LAN (or remotely through the tunnel in deploy/ for off-site administration).</w:t>
      </w:r>
    </w:p>
    <w:p>
      <w:pPr>
        <w:spacing w:after="120"/>
      </w:pPr>
      <w:r>
        <w:rPr>
          <w:b/>
          <w:i w:val="0"/>
          <w:sz w:val="21"/>
        </w:rPr>
        <w:t>Security Controls Mapped to CIA / AAA: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vAlign w:val="center"/>
            <w:shd w:val="clear" w:color="auto" w:fill="EEF2F7"/>
          </w:tcPr>
          <w:p>
            <w:r/>
            <w:r>
              <w:rPr>
                <w:b/>
                <w:i w:val="0"/>
                <w:sz w:val="19"/>
              </w:rPr>
              <w:t>Confidentiality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i w:val="0"/>
                <w:sz w:val="19"/>
              </w:rPr>
              <w:t>Hashed passwords (pbkdf2/scrypt via werkzeug); Bearer-token authentication on every agent↔server API call; optional HTTPS tunnel for remote access.</w:t>
            </w:r>
          </w:p>
        </w:tc>
      </w:tr>
      <w:tr>
        <w:tc>
          <w:tcPr>
            <w:tcW w:type="dxa" w:w="2160"/>
            <w:vAlign w:val="center"/>
            <w:shd w:val="clear" w:color="auto" w:fill="EEF2F7"/>
          </w:tcPr>
          <w:p>
            <w:r/>
            <w:r>
              <w:rPr>
                <w:b/>
                <w:i w:val="0"/>
                <w:sz w:val="19"/>
              </w:rPr>
              <w:t>Integrity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i w:val="0"/>
                <w:sz w:val="19"/>
              </w:rPr>
              <w:t>Server-side form validation (parse_rule_form) rejects malformed rule input; rule application is the single source of truth pushed from the server, not edited ad-hoc per machine.</w:t>
            </w:r>
          </w:p>
        </w:tc>
      </w:tr>
      <w:tr>
        <w:tc>
          <w:tcPr>
            <w:tcW w:type="dxa" w:w="2160"/>
            <w:vAlign w:val="center"/>
            <w:shd w:val="clear" w:color="auto" w:fill="EEF2F7"/>
          </w:tcPr>
          <w:p>
            <w:r/>
            <w:r>
              <w:rPr>
                <w:b/>
                <w:i w:val="0"/>
                <w:sz w:val="19"/>
              </w:rPr>
              <w:t>Availability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i w:val="0"/>
                <w:sz w:val="19"/>
              </w:rPr>
              <w:t>Endpoint heartbeat + 90s offline detection keeps the lab's network health visible; auto-blocking contains flooding/lateral-movement attempts before they affect other machines.</w:t>
            </w:r>
          </w:p>
        </w:tc>
      </w:tr>
      <w:tr>
        <w:tc>
          <w:tcPr>
            <w:tcW w:type="dxa" w:w="2160"/>
            <w:vAlign w:val="center"/>
            <w:shd w:val="clear" w:color="auto" w:fill="EEF2F7"/>
          </w:tcPr>
          <w:p>
            <w:r/>
            <w:r>
              <w:rPr>
                <w:b/>
                <w:i w:val="0"/>
                <w:sz w:val="19"/>
              </w:rPr>
              <w:t>Authentication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i w:val="0"/>
                <w:sz w:val="19"/>
              </w:rPr>
              <w:t>Session-based login for humans (login_required); Bearer token for machine-to-machine agent calls (_verify_agent_token).</w:t>
            </w:r>
          </w:p>
        </w:tc>
      </w:tr>
      <w:tr>
        <w:tc>
          <w:tcPr>
            <w:tcW w:type="dxa" w:w="2160"/>
            <w:vAlign w:val="center"/>
            <w:shd w:val="clear" w:color="auto" w:fill="EEF2F7"/>
          </w:tcPr>
          <w:p>
            <w:r/>
            <w:r>
              <w:rPr>
                <w:b/>
                <w:i w:val="0"/>
                <w:sz w:val="19"/>
              </w:rPr>
              <w:t>Authorization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i w:val="0"/>
                <w:sz w:val="19"/>
              </w:rPr>
              <w:t>Three enforced roles — Administrator, Security Analyst, Viewer — via the roles_required() decorator on every sensitive route.</w:t>
            </w:r>
          </w:p>
        </w:tc>
      </w:tr>
      <w:tr>
        <w:tc>
          <w:tcPr>
            <w:tcW w:type="dxa" w:w="2160"/>
            <w:vAlign w:val="center"/>
            <w:shd w:val="clear" w:color="auto" w:fill="EEF2F7"/>
          </w:tcPr>
          <w:p>
            <w:r/>
            <w:r>
              <w:rPr>
                <w:b/>
                <w:i w:val="0"/>
                <w:sz w:val="19"/>
              </w:rPr>
              <w:t>Accountability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i w:val="0"/>
                <w:sz w:val="19"/>
              </w:rPr>
              <w:t>created_by on every firewall rule; acknowledged_by on every alert; timestamped, exportable PDF/CSV reports of all traffic activity.</w:t>
            </w:r>
          </w:p>
        </w:tc>
      </w:tr>
    </w:tbl>
    <w:p/>
    <w:p>
      <w:pPr>
        <w:pStyle w:val="Heading1"/>
        <w:spacing w:before="200" w:after="120"/>
      </w:pPr>
      <w:r>
        <w:rPr>
          <w:color w:val="1B2A4A"/>
        </w:rPr>
        <w:t>Security Implementation (Possible Target Site)</w:t>
      </w:r>
    </w:p>
    <w:p>
      <w:pPr>
        <w:spacing w:after="120"/>
      </w:pPr>
      <w:r>
        <w:rPr>
          <w:b/>
          <w:i w:val="0"/>
          <w:sz w:val="21"/>
        </w:rPr>
        <w:t>Selected Site: School Computer Laboratory (College / Senior High IT Department)</w:t>
      </w:r>
    </w:p>
    <w:p>
      <w:pPr>
        <w:spacing w:after="120"/>
      </w:pPr>
      <w:r>
        <w:rPr>
          <w:b w:val="0"/>
          <w:i w:val="0"/>
          <w:sz w:val="21"/>
        </w:rPr>
        <w:t>A computer laboratory is a natural fit for FireGuard because it is exactly the environment the project was built for: a fleet of many near-identical Windows machines administered by very few IT staff, with high daily behavioral risk (USB drives, remote-access tool installs during demos, shared printers/routers, and frequent student logins). The lab does not need enterprise-grade SIEM/SOC infrastructure — it needs centralized policy control and basic host-based intrusion visibility, which is precisely FireGuard's scope: a firewall rule manager with lightweight, endpoint-aware intrusion monitoring rather than full deep-packet inspection.</w:t>
      </w:r>
    </w:p>
    <w:p>
      <w:pPr>
        <w:pStyle w:val="ListBullet"/>
      </w:pPr>
      <w:r>
        <w:rPr>
          <w:sz w:val="20"/>
        </w:rPr>
        <w:t>Confidentiality: student/staff credentials are hashed; only Administrators can view or modify firewall policy; Viewers (e.g., lab instructors) get read-only access to alerts and dashboards.</w:t>
      </w:r>
    </w:p>
    <w:p>
      <w:pPr>
        <w:pStyle w:val="ListBullet"/>
      </w:pPr>
      <w:r>
        <w:rPr>
          <w:sz w:val="20"/>
        </w:rPr>
        <w:t>Integrity: a single authoritative rule set is pushed to every lab PC instead of manual, inconsistent per-machine changes.</w:t>
      </w:r>
    </w:p>
    <w:p>
      <w:pPr>
        <w:pStyle w:val="ListBullet"/>
      </w:pPr>
      <w:r>
        <w:rPr>
          <w:sz w:val="20"/>
        </w:rPr>
        <w:t>Availability: heartbeat monitoring plus auto-blocking of flooding/reconnaissance IPs keeps the shared lab network usable during class hours.</w:t>
      </w:r>
    </w:p>
    <w:p>
      <w:pPr>
        <w:pStyle w:val="ListBullet"/>
      </w:pPr>
      <w:r>
        <w:rPr>
          <w:sz w:val="20"/>
        </w:rPr>
        <w:t>Authentication &amp; Authorization: role-gated web console for humans; token-gated API for agents.</w:t>
      </w:r>
    </w:p>
    <w:p>
      <w:pPr>
        <w:pStyle w:val="ListBullet"/>
      </w:pPr>
      <w:r>
        <w:rPr>
          <w:sz w:val="20"/>
        </w:rPr>
        <w:t>Accountability: every rule change and alert acknowledgment is tied to a named user, supporting post-incident review by the school's IT department.</w:t>
      </w:r>
    </w:p>
    <w:p/>
    <w:p>
      <w:r>
        <w:br w:type="page"/>
      </w:r>
    </w:p>
    <w:p>
      <w:pPr>
        <w:pStyle w:val="Heading1"/>
        <w:spacing w:before="200" w:after="120"/>
      </w:pPr>
      <w:r>
        <w:rPr>
          <w:color w:val="1B2A4A"/>
        </w:rPr>
        <w:t>Use Case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08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8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i/>
          <w:sz w:val="19"/>
        </w:rPr>
        <w:t>Actors: Administrator (full control), Security Analyst (monitor + respond to alerts), Viewer / Lab Instructor (read-only), and the FireGuard Agent running on each lab PC as an external system actor.</w:t>
      </w:r>
    </w:p>
    <w:p>
      <w:pPr>
        <w:pStyle w:val="Heading1"/>
        <w:spacing w:before="200" w:after="120"/>
      </w:pPr>
      <w:r>
        <w:rPr>
          <w:color w:val="1B2A4A"/>
        </w:rPr>
        <w:t>Target Users</w:t>
      </w:r>
    </w:p>
    <w:p>
      <w:pPr>
        <w:pStyle w:val="ListBullet"/>
      </w:pPr>
      <w:r>
        <w:rPr>
          <w:sz w:val="20"/>
        </w:rPr>
        <w:t>Network / Lab Administrators</w:t>
      </w:r>
    </w:p>
    <w:p>
      <w:pPr>
        <w:pStyle w:val="ListBullet"/>
      </w:pPr>
      <w:r>
        <w:rPr>
          <w:sz w:val="20"/>
        </w:rPr>
        <w:t>IT Security Officers / Cybersecurity Analysts</w:t>
      </w:r>
    </w:p>
    <w:p>
      <w:pPr>
        <w:pStyle w:val="ListBullet"/>
      </w:pPr>
      <w:r>
        <w:rPr>
          <w:sz w:val="20"/>
        </w:rPr>
        <w:t>System Administrators</w:t>
      </w:r>
    </w:p>
    <w:p>
      <w:pPr>
        <w:pStyle w:val="ListBullet"/>
      </w:pPr>
      <w:r>
        <w:rPr>
          <w:sz w:val="20"/>
        </w:rPr>
        <w:t>Lab Instructors (read-only Viewers)</w:t>
      </w:r>
    </w:p>
    <w:p>
      <w:pPr>
        <w:pStyle w:val="ListBullet"/>
      </w:pPr>
      <w:r>
        <w:rPr>
          <w:sz w:val="20"/>
        </w:rPr>
        <w:t>Educational Institution IT Departments</w:t>
      </w:r>
    </w:p>
    <w:p/>
    <w:p>
      <w:r>
        <w:br w:type="page"/>
      </w:r>
    </w:p>
    <w:p>
      <w:pPr>
        <w:pStyle w:val="Heading1"/>
        <w:spacing w:before="200" w:after="120"/>
      </w:pPr>
      <w:r>
        <w:rPr>
          <w:color w:val="1B2A4A"/>
        </w:rPr>
        <w:t>System Screenshots (UI)</w:t>
      </w:r>
    </w:p>
    <w:p>
      <w:pPr>
        <w:spacing w:after="120"/>
      </w:pPr>
      <w:r>
        <w:rPr>
          <w:b w:val="0"/>
          <w:i/>
          <w:sz w:val="19"/>
        </w:rPr>
        <w:t>The cells below are placeholders — insert your own live screenshots from the running FireGuard dashboard (each Description line is already written and matches what that screen actually shows).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sz w:val="21"/>
              </w:rPr>
              <w:t xml:space="preserve">User Information  </w:t>
            </w:r>
            <w:r>
              <w:rPr>
                <w:i/>
                <w:color w:val="606060"/>
                <w:sz w:val="18"/>
              </w:rPr>
              <w:t>(/users)</w:t>
            </w:r>
          </w:p>
          <w:p>
            <w:r>
              <w:rPr>
                <w:i/>
                <w:color w:val="A0A0A0"/>
                <w:sz w:val="18"/>
              </w:rPr>
              <w:t>[ INSERT SCREENSHOT HERE ]</w:t>
            </w:r>
          </w:p>
          <w:p>
            <w:r>
              <w:rPr>
                <w:b/>
                <w:sz w:val="19"/>
              </w:rPr>
              <w:t xml:space="preserve">Description: </w:t>
            </w:r>
            <w:r>
              <w:rPr>
                <w:sz w:val="19"/>
              </w:rPr>
              <w:t>Administrator-only view listing every account: full name, username, email, role (Administrator / Security Analyst / Viewer), status, and last login — supports the Authorization and Accountability controls described above.</w:t>
            </w:r>
          </w:p>
        </w:tc>
      </w:tr>
      <w:tr>
        <w:tc>
          <w:tcPr>
            <w:tcW w:type="dxa" w:w="8640"/>
          </w:tcPr>
          <w:p>
            <w:r/>
            <w:r>
              <w:rPr>
                <w:b/>
                <w:sz w:val="21"/>
              </w:rPr>
              <w:t xml:space="preserve">Network Device Inventory / Endpoint Fleet  </w:t>
            </w:r>
            <w:r>
              <w:rPr>
                <w:i/>
                <w:color w:val="606060"/>
                <w:sz w:val="18"/>
              </w:rPr>
              <w:t>(/endpoints)</w:t>
            </w:r>
          </w:p>
          <w:p>
            <w:r>
              <w:rPr>
                <w:i/>
                <w:color w:val="A0A0A0"/>
                <w:sz w:val="18"/>
              </w:rPr>
              <w:t>[ INSERT SCREENSHOT HERE ]</w:t>
            </w:r>
          </w:p>
          <w:p>
            <w:r>
              <w:rPr>
                <w:b/>
                <w:sz w:val="19"/>
              </w:rPr>
              <w:t xml:space="preserve">Description: </w:t>
            </w:r>
            <w:r>
              <w:rPr>
                <w:sz w:val="19"/>
              </w:rPr>
              <w:t>Live fleet view of every registered lab PC: hostname, IP, MAC, Online/Offline/Warning status, last-seen time, and current CPU/RAM/connection count/firewall state from its latest heartbeat.</w:t>
            </w:r>
          </w:p>
        </w:tc>
      </w:tr>
      <w:tr>
        <w:tc>
          <w:tcPr>
            <w:tcW w:type="dxa" w:w="8640"/>
          </w:tcPr>
          <w:p>
            <w:r/>
            <w:r>
              <w:rPr>
                <w:b/>
                <w:sz w:val="21"/>
              </w:rPr>
              <w:t xml:space="preserve">Connection / Traffic Logs  </w:t>
            </w:r>
            <w:r>
              <w:rPr>
                <w:i/>
                <w:color w:val="606060"/>
                <w:sz w:val="18"/>
              </w:rPr>
              <w:t>(/logs)</w:t>
            </w:r>
          </w:p>
          <w:p>
            <w:r>
              <w:rPr>
                <w:i/>
                <w:color w:val="A0A0A0"/>
                <w:sz w:val="18"/>
              </w:rPr>
              <w:t>[ INSERT SCREENSHOT HERE ]</w:t>
            </w:r>
          </w:p>
          <w:p>
            <w:r>
              <w:rPr>
                <w:b/>
                <w:sz w:val="19"/>
              </w:rPr>
              <w:t xml:space="preserve">Description: </w:t>
            </w:r>
            <w:r>
              <w:rPr>
                <w:sz w:val="19"/>
              </w:rPr>
              <w:t>Chronological log of classified connection events (source IP, port, protocol, ALLOW/BLOCK verdict) produced by the traffic monitor thread.</w:t>
            </w:r>
          </w:p>
        </w:tc>
      </w:tr>
      <w:tr>
        <w:tc>
          <w:tcPr>
            <w:tcW w:type="dxa" w:w="8640"/>
          </w:tcPr>
          <w:p>
            <w:r/>
            <w:r>
              <w:rPr>
                <w:b/>
                <w:sz w:val="21"/>
              </w:rPr>
              <w:t xml:space="preserve">Alert Logs  </w:t>
            </w:r>
            <w:r>
              <w:rPr>
                <w:i/>
                <w:color w:val="606060"/>
                <w:sz w:val="18"/>
              </w:rPr>
              <w:t>(/alerts)</w:t>
            </w:r>
          </w:p>
          <w:p>
            <w:r>
              <w:rPr>
                <w:i/>
                <w:color w:val="A0A0A0"/>
                <w:sz w:val="18"/>
              </w:rPr>
              <w:t>[ INSERT SCREENSHOT HERE ]</w:t>
            </w:r>
          </w:p>
          <w:p>
            <w:r>
              <w:rPr>
                <w:b/>
                <w:sz w:val="19"/>
              </w:rPr>
              <w:t xml:space="preserve">Description: </w:t>
            </w:r>
            <w:r>
              <w:rPr>
                <w:sz w:val="19"/>
              </w:rPr>
              <w:t>Paginated list of every raised alert (Repeated Connections, High Connection Count, Restricted Port Access) with severity, timestamp, read status, and the currently blocked-IP list with manual unblock control.</w:t>
            </w:r>
          </w:p>
        </w:tc>
      </w:tr>
      <w:tr>
        <w:tc>
          <w:tcPr>
            <w:tcW w:type="dxa" w:w="8640"/>
          </w:tcPr>
          <w:p>
            <w:r/>
            <w:r>
              <w:rPr>
                <w:b/>
                <w:sz w:val="21"/>
              </w:rPr>
              <w:t xml:space="preserve">Firewall Rule Management  </w:t>
            </w:r>
            <w:r>
              <w:rPr>
                <w:i/>
                <w:color w:val="606060"/>
                <w:sz w:val="18"/>
              </w:rPr>
              <w:t>(/rules)</w:t>
            </w:r>
          </w:p>
          <w:p>
            <w:r>
              <w:rPr>
                <w:i/>
                <w:color w:val="A0A0A0"/>
                <w:sz w:val="18"/>
              </w:rPr>
              <w:t>[ INSERT SCREENSHOT HERE ]</w:t>
            </w:r>
          </w:p>
          <w:p>
            <w:r>
              <w:rPr>
                <w:b/>
                <w:sz w:val="19"/>
              </w:rPr>
              <w:t xml:space="preserve">Description: </w:t>
            </w:r>
            <w:r>
              <w:rPr>
                <w:sz w:val="19"/>
              </w:rPr>
              <w:t>CRUD screen for ALLOW/BLOCK rules (name, IP, port, protocol, status), each tagged with the Administrator who created it (created_by).</w:t>
            </w:r>
          </w:p>
        </w:tc>
      </w:tr>
      <w:tr>
        <w:tc>
          <w:tcPr>
            <w:tcW w:type="dxa" w:w="8640"/>
          </w:tcPr>
          <w:p>
            <w:r/>
            <w:r>
              <w:rPr>
                <w:b/>
                <w:sz w:val="21"/>
              </w:rPr>
              <w:t xml:space="preserve">Reports  </w:t>
            </w:r>
            <w:r>
              <w:rPr>
                <w:i/>
                <w:color w:val="606060"/>
                <w:sz w:val="18"/>
              </w:rPr>
              <w:t>(/reports)</w:t>
            </w:r>
          </w:p>
          <w:p>
            <w:r>
              <w:rPr>
                <w:i/>
                <w:color w:val="A0A0A0"/>
                <w:sz w:val="18"/>
              </w:rPr>
              <w:t>[ INSERT SCREENSHOT HERE ]</w:t>
            </w:r>
          </w:p>
          <w:p>
            <w:r>
              <w:rPr>
                <w:b/>
                <w:sz w:val="19"/>
              </w:rPr>
              <w:t xml:space="preserve">Description: </w:t>
            </w:r>
            <w:r>
              <w:rPr>
                <w:sz w:val="19"/>
              </w:rPr>
              <w:t>PDF/CSV export screen for traffic activity, with a history of previously generated reports.</w:t>
            </w:r>
          </w:p>
        </w:tc>
      </w:tr>
      <w:tr>
        <w:tc>
          <w:tcPr>
            <w:tcW w:type="dxa" w:w="8640"/>
          </w:tcPr>
          <w:p>
            <w:r/>
            <w:r>
              <w:rPr>
                <w:b/>
                <w:sz w:val="21"/>
              </w:rPr>
              <w:t xml:space="preserve">Two-Factor Authentication Setup  </w:t>
            </w:r>
            <w:r>
              <w:rPr>
                <w:i/>
                <w:color w:val="606060"/>
                <w:sz w:val="18"/>
              </w:rPr>
              <w:t>(/account/security)</w:t>
            </w:r>
          </w:p>
          <w:p>
            <w:r>
              <w:rPr>
                <w:i/>
                <w:color w:val="A0A0A0"/>
                <w:sz w:val="18"/>
              </w:rPr>
              <w:t>[ INSERT SCREENSHOT HERE ]</w:t>
            </w:r>
          </w:p>
          <w:p>
            <w:r>
              <w:rPr>
                <w:b/>
                <w:sz w:val="19"/>
              </w:rPr>
              <w:t xml:space="preserve">Description: </w:t>
            </w:r>
            <w:r>
              <w:rPr>
                <w:sz w:val="19"/>
              </w:rPr>
              <w:t>Self-service QR code enrollment for TOTP-based 2FA — scan once with an authenticator app, confirm with a 6-digit code, and every future login requires that code in addition to the password.</w:t>
            </w:r>
          </w:p>
        </w:tc>
      </w:tr>
      <w:tr>
        <w:tc>
          <w:tcPr>
            <w:tcW w:type="dxa" w:w="8640"/>
          </w:tcPr>
          <w:p>
            <w:r/>
            <w:r>
              <w:rPr>
                <w:b/>
                <w:sz w:val="21"/>
              </w:rPr>
              <w:t xml:space="preserve">2FA Verification / Account Lockout  </w:t>
            </w:r>
            <w:r>
              <w:rPr>
                <w:i/>
                <w:color w:val="606060"/>
                <w:sz w:val="18"/>
              </w:rPr>
              <w:t>(/login/verify-2fa)</w:t>
            </w:r>
          </w:p>
          <w:p>
            <w:r>
              <w:rPr>
                <w:i/>
                <w:color w:val="A0A0A0"/>
                <w:sz w:val="18"/>
              </w:rPr>
              <w:t>[ INSERT SCREENSHOT HERE ]</w:t>
            </w:r>
          </w:p>
          <w:p>
            <w:r>
              <w:rPr>
                <w:b/>
                <w:sz w:val="19"/>
              </w:rPr>
              <w:t xml:space="preserve">Description: </w:t>
            </w:r>
            <w:r>
              <w:rPr>
                <w:sz w:val="19"/>
              </w:rPr>
              <w:t>Second login step shown only to accounts with 2FA enabled. Repeated wrong passwords (5 attempts) instead show a temporary account-lockout message on the sign-in page itself.</w:t>
            </w:r>
          </w:p>
        </w:tc>
      </w:tr>
    </w:tbl>
    <w:p/>
    <w:p>
      <w:r>
        <w:br w:type="page"/>
      </w:r>
    </w:p>
    <w:p>
      <w:pPr>
        <w:pStyle w:val="Heading1"/>
        <w:spacing w:before="200" w:after="120"/>
      </w:pPr>
      <w:r>
        <w:rPr>
          <w:color w:val="1B2A4A"/>
        </w:rPr>
        <w:t>Security Mechanisms — Source Code</w:t>
      </w:r>
    </w:p>
    <w:p>
      <w:pPr>
        <w:spacing w:after="120"/>
      </w:pPr>
      <w:r>
        <w:rPr>
          <w:b w:val="0"/>
          <w:i/>
          <w:sz w:val="19"/>
        </w:rPr>
        <w:t>Actual code from app.py — screenshot your own editor/IDE view of these exact locations if the rubric requires an IDE screenshot; the code and description are accurate to the current implementation.</w:t>
      </w:r>
    </w:p>
    <w:p>
      <w:pPr>
        <w:pStyle w:val="Heading2"/>
        <w:spacing w:before="160" w:after="40"/>
      </w:pPr>
      <w:r>
        <w:rPr>
          <w:color w:val="1B2A4A"/>
        </w:rPr>
        <w:t>Role-Based Authorization (RBAC)</w:t>
      </w:r>
    </w:p>
    <w:p>
      <w:pPr>
        <w:spacing w:after="200" w:before="40"/>
        <w:shd w:val="clear" w:color="auto" w:fill="F2F2F2"/>
      </w:pPr>
      <w:r>
        <w:rPr>
          <w:rFonts w:ascii="Consolas" w:hAnsi="Consolas"/>
          <w:sz w:val="18"/>
        </w:rPr>
        <w:t>def roles_required(*roles):</w:t>
      </w:r>
      <w:r>
        <w:rPr>
          <w:rFonts w:ascii="Consolas" w:hAnsi="Consolas"/>
          <w:sz w:val="18"/>
        </w:rPr>
        <w:br/>
        <w:t xml:space="preserve">    def decorator(view):</w:t>
      </w:r>
      <w:r>
        <w:rPr>
          <w:rFonts w:ascii="Consolas" w:hAnsi="Consolas"/>
          <w:sz w:val="18"/>
        </w:rPr>
        <w:br/>
        <w:t xml:space="preserve">        @wraps(view)</w:t>
      </w:r>
      <w:r>
        <w:rPr>
          <w:rFonts w:ascii="Consolas" w:hAnsi="Consolas"/>
          <w:sz w:val="18"/>
        </w:rPr>
        <w:br/>
        <w:t xml:space="preserve">        def wrapper(*args, **kwargs):</w:t>
      </w:r>
      <w:r>
        <w:rPr>
          <w:rFonts w:ascii="Consolas" w:hAnsi="Consolas"/>
          <w:sz w:val="18"/>
        </w:rPr>
        <w:br/>
        <w:t xml:space="preserve">            if session.get("role") not in roles:</w:t>
      </w:r>
      <w:r>
        <w:rPr>
          <w:rFonts w:ascii="Consolas" w:hAnsi="Consolas"/>
          <w:sz w:val="18"/>
        </w:rPr>
        <w:br/>
        <w:t xml:space="preserve">                flash("Your account does not have permission to do that.", "danger")</w:t>
      </w:r>
      <w:r>
        <w:rPr>
          <w:rFonts w:ascii="Consolas" w:hAnsi="Consolas"/>
          <w:sz w:val="18"/>
        </w:rPr>
        <w:br/>
        <w:t xml:space="preserve">                return redirect(url_for("dashboard"))</w:t>
      </w:r>
      <w:r>
        <w:rPr>
          <w:rFonts w:ascii="Consolas" w:hAnsi="Consolas"/>
          <w:sz w:val="18"/>
        </w:rPr>
        <w:br/>
        <w:t xml:space="preserve">            return view(*args, **kwargs)</w:t>
      </w:r>
      <w:r>
        <w:rPr>
          <w:rFonts w:ascii="Consolas" w:hAnsi="Consolas"/>
          <w:sz w:val="18"/>
        </w:rPr>
        <w:br/>
        <w:t xml:space="preserve">        return wrapper</w:t>
      </w:r>
      <w:r>
        <w:rPr>
          <w:rFonts w:ascii="Consolas" w:hAnsi="Consolas"/>
          <w:sz w:val="18"/>
        </w:rPr>
        <w:br/>
        <w:t xml:space="preserve">    return decorator</w:t>
      </w:r>
    </w:p>
    <w:p>
      <w:pPr>
        <w:spacing w:after="120"/>
      </w:pPr>
      <w:r>
        <w:rPr>
          <w:b w:val="0"/>
          <w:i w:val="0"/>
          <w:sz w:val="19"/>
        </w:rPr>
        <w:t>Description: A route decorator enforcing least-privilege access — e.g. @roles_required("Administrator") on the rules and users routes so only Administrators can modify firewall policy or accounts.</w:t>
      </w:r>
    </w:p>
    <w:p>
      <w:pPr>
        <w:pStyle w:val="Heading2"/>
        <w:spacing w:before="160" w:after="40"/>
      </w:pPr>
      <w:r>
        <w:rPr>
          <w:color w:val="1B2A4A"/>
        </w:rPr>
        <w:t>Password Hashing &amp; Secure Authentication</w:t>
      </w:r>
    </w:p>
    <w:p>
      <w:pPr>
        <w:spacing w:after="200" w:before="40"/>
        <w:shd w:val="clear" w:color="auto" w:fill="F2F2F2"/>
      </w:pPr>
      <w:r>
        <w:rPr>
          <w:rFonts w:ascii="Consolas" w:hAnsi="Consolas"/>
          <w:sz w:val="18"/>
        </w:rPr>
        <w:t>from werkzeug.security import check_password_hash, generate_password_hash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password_matches(stored_password, submitted_password):</w:t>
      </w:r>
      <w:r>
        <w:rPr>
          <w:rFonts w:ascii="Consolas" w:hAnsi="Consolas"/>
          <w:sz w:val="18"/>
        </w:rPr>
        <w:br/>
        <w:t xml:space="preserve">    if stored_password.startswith(("pbkdf2:", "scrypt:")):</w:t>
      </w:r>
      <w:r>
        <w:rPr>
          <w:rFonts w:ascii="Consolas" w:hAnsi="Consolas"/>
          <w:sz w:val="18"/>
        </w:rPr>
        <w:br/>
        <w:t xml:space="preserve">        return check_password_hash(stored_password, submitted_password)</w:t>
      </w:r>
      <w:r>
        <w:rPr>
          <w:rFonts w:ascii="Consolas" w:hAnsi="Consolas"/>
          <w:sz w:val="18"/>
        </w:rPr>
        <w:br/>
        <w:t xml:space="preserve">    return stored_password == submitted_password</w:t>
      </w:r>
    </w:p>
    <w:p>
      <w:pPr>
        <w:spacing w:after="120"/>
      </w:pPr>
      <w:r>
        <w:rPr>
          <w:b w:val="0"/>
          <w:i w:val="0"/>
          <w:sz w:val="19"/>
        </w:rPr>
        <w:t>Description: Login credentials are never stored in plaintext — passwords are hashed with werkzeug's pbkdf2/scrypt before comparison.</w:t>
      </w:r>
    </w:p>
    <w:p>
      <w:pPr>
        <w:pStyle w:val="Heading2"/>
        <w:spacing w:before="160" w:after="40"/>
      </w:pPr>
      <w:r>
        <w:rPr>
          <w:color w:val="1B2A4A"/>
        </w:rPr>
        <w:t>Global IP Enforcement Gate (Network Access Control)</w:t>
      </w:r>
    </w:p>
    <w:p>
      <w:pPr>
        <w:spacing w:after="200" w:before="40"/>
        <w:shd w:val="clear" w:color="auto" w:fill="F2F2F2"/>
      </w:pPr>
      <w:r>
        <w:rPr>
          <w:rFonts w:ascii="Consolas" w:hAnsi="Consolas"/>
          <w:sz w:val="18"/>
        </w:rPr>
        <w:t>@app.before_request</w:t>
      </w:r>
      <w:r>
        <w:rPr>
          <w:rFonts w:ascii="Consolas" w:hAnsi="Consolas"/>
          <w:sz w:val="18"/>
        </w:rPr>
        <w:br/>
        <w:t>def enforce_ip_block():</w:t>
      </w:r>
      <w:r>
        <w:rPr>
          <w:rFonts w:ascii="Consolas" w:hAnsi="Consolas"/>
          <w:sz w:val="18"/>
        </w:rPr>
        <w:br/>
        <w:t xml:space="preserve">    client_ip = request.remote_addr</w:t>
      </w:r>
      <w:r>
        <w:rPr>
          <w:rFonts w:ascii="Consolas" w:hAnsi="Consolas"/>
          <w:sz w:val="18"/>
        </w:rPr>
        <w:br/>
        <w:t xml:space="preserve">    if not client_ip or client_ip in ("127.0.0.1", "::1"):</w:t>
      </w:r>
      <w:r>
        <w:rPr>
          <w:rFonts w:ascii="Consolas" w:hAnsi="Consolas"/>
          <w:sz w:val="18"/>
        </w:rPr>
        <w:br/>
        <w:t xml:space="preserve">        return</w:t>
      </w:r>
      <w:r>
        <w:rPr>
          <w:rFonts w:ascii="Consolas" w:hAnsi="Consolas"/>
          <w:sz w:val="18"/>
        </w:rPr>
        <w:br/>
        <w:t xml:space="preserve">    blocked = fetch_one(</w:t>
      </w:r>
      <w:r>
        <w:rPr>
          <w:rFonts w:ascii="Consolas" w:hAnsi="Consolas"/>
          <w:sz w:val="18"/>
        </w:rPr>
        <w:br/>
        <w:t xml:space="preserve">        "SELECT block_id FROM blocked_ips WHERE ip_address = ?", [client_ip]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  <w:t xml:space="preserve">    if blocked:</w:t>
      </w:r>
      <w:r>
        <w:rPr>
          <w:rFonts w:ascii="Consolas" w:hAnsi="Consolas"/>
          <w:sz w:val="18"/>
        </w:rPr>
        <w:br/>
        <w:t xml:space="preserve">        return Response("403 Blocked", status=403, mimetype="text/html")</w:t>
      </w:r>
    </w:p>
    <w:p>
      <w:pPr>
        <w:spacing w:after="120"/>
      </w:pPr>
      <w:r>
        <w:rPr>
          <w:b w:val="0"/>
          <w:i w:val="0"/>
          <w:sz w:val="19"/>
        </w:rPr>
        <w:t>Description: Runs before every single request in the application. Any IP already blocked (manually, or auto-blocked by a detector) is rejected with 403 before it can reach any route — enforcing Availability and Integrity at the earliest possible point.</w:t>
      </w:r>
    </w:p>
    <w:p>
      <w:pPr>
        <w:pStyle w:val="Heading2"/>
        <w:spacing w:before="160" w:after="40"/>
      </w:pPr>
      <w:r>
        <w:rPr>
          <w:color w:val="1B2A4A"/>
        </w:rPr>
        <w:t>Client–Server Communication (Bearer-Token Agent API)</w:t>
      </w:r>
    </w:p>
    <w:p>
      <w:pPr>
        <w:spacing w:after="200" w:before="40"/>
        <w:shd w:val="clear" w:color="auto" w:fill="F2F2F2"/>
      </w:pPr>
      <w:r>
        <w:rPr>
          <w:rFonts w:ascii="Consolas" w:hAnsi="Consolas"/>
          <w:sz w:val="18"/>
        </w:rPr>
        <w:t>def _verify_agent_token(req):</w:t>
      </w:r>
      <w:r>
        <w:rPr>
          <w:rFonts w:ascii="Consolas" w:hAnsi="Consolas"/>
          <w:sz w:val="18"/>
        </w:rPr>
        <w:br/>
        <w:t xml:space="preserve">    """Extract and validate the Bearer token from an agent request."""</w:t>
      </w:r>
      <w:r>
        <w:rPr>
          <w:rFonts w:ascii="Consolas" w:hAnsi="Consolas"/>
          <w:sz w:val="18"/>
        </w:rPr>
        <w:br/>
        <w:t xml:space="preserve">    auth = req.headers.get("Authorization", "")</w:t>
      </w:r>
      <w:r>
        <w:rPr>
          <w:rFonts w:ascii="Consolas" w:hAnsi="Consolas"/>
          <w:sz w:val="18"/>
        </w:rPr>
        <w:br/>
        <w:t xml:space="preserve">    if not auth.startswith("Bearer "):</w:t>
      </w:r>
      <w:r>
        <w:rPr>
          <w:rFonts w:ascii="Consolas" w:hAnsi="Consolas"/>
          <w:sz w:val="18"/>
        </w:rPr>
        <w:br/>
        <w:t xml:space="preserve">        return None</w:t>
      </w:r>
      <w:r>
        <w:rPr>
          <w:rFonts w:ascii="Consolas" w:hAnsi="Consolas"/>
          <w:sz w:val="18"/>
        </w:rPr>
        <w:br/>
        <w:t xml:space="preserve">    token = auth[7:].strip()</w:t>
      </w:r>
      <w:r>
        <w:rPr>
          <w:rFonts w:ascii="Consolas" w:hAnsi="Consolas"/>
          <w:sz w:val="18"/>
        </w:rPr>
        <w:br/>
        <w:t xml:space="preserve">    return fetch_one("SELECT * FROM endpoints WHERE agent_token = ?", [token])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@app.route("/api/agent/heartbeat", methods=["POST"])</w:t>
      </w:r>
      <w:r>
        <w:rPr>
          <w:rFonts w:ascii="Consolas" w:hAnsi="Consolas"/>
          <w:sz w:val="18"/>
        </w:rPr>
        <w:br/>
        <w:t>def api_agent_heartbeat():</w:t>
      </w:r>
      <w:r>
        <w:rPr>
          <w:rFonts w:ascii="Consolas" w:hAnsi="Consolas"/>
          <w:sz w:val="18"/>
        </w:rPr>
        <w:br/>
        <w:t xml:space="preserve">    ep = _verify_agent_token(request)</w:t>
      </w:r>
      <w:r>
        <w:rPr>
          <w:rFonts w:ascii="Consolas" w:hAnsi="Consolas"/>
          <w:sz w:val="18"/>
        </w:rPr>
        <w:br/>
        <w:t xml:space="preserve">    if not ep:</w:t>
      </w:r>
      <w:r>
        <w:rPr>
          <w:rFonts w:ascii="Consolas" w:hAnsi="Consolas"/>
          <w:sz w:val="18"/>
        </w:rPr>
        <w:br/>
        <w:t xml:space="preserve">        return jsonify({"error": "Unauthorized"}), 401</w:t>
      </w:r>
      <w:r>
        <w:rPr>
          <w:rFonts w:ascii="Consolas" w:hAnsi="Consolas"/>
          <w:sz w:val="18"/>
        </w:rPr>
        <w:br/>
        <w:t xml:space="preserve">    ...</w:t>
      </w:r>
    </w:p>
    <w:p>
      <w:pPr>
        <w:spacing w:after="120"/>
      </w:pPr>
      <w:r>
        <w:rPr>
          <w:b w:val="0"/>
          <w:i w:val="0"/>
          <w:sz w:val="19"/>
        </w:rPr>
        <w:t>Description: Each lab PC's agent authenticates with a unique, cryptographically random Bearer token (secrets.token_hex(20)) generated at registration — machine identity is never shared or guessable across endpoints.</w:t>
      </w:r>
    </w:p>
    <w:p>
      <w:pPr>
        <w:pStyle w:val="Heading2"/>
        <w:spacing w:before="160" w:after="40"/>
      </w:pPr>
      <w:r>
        <w:rPr>
          <w:color w:val="1B2A4A"/>
        </w:rPr>
        <w:t>Login Attempt Lockout &amp; Two-Factor Authentication (2FA)</w:t>
      </w:r>
    </w:p>
    <w:p>
      <w:pPr>
        <w:spacing w:after="200" w:before="40"/>
        <w:shd w:val="clear" w:color="auto" w:fill="F2F2F2"/>
      </w:pPr>
      <w:r>
        <w:rPr>
          <w:rFonts w:ascii="Consolas" w:hAnsi="Consolas"/>
          <w:sz w:val="18"/>
        </w:rPr>
        <w:t>MAX_LOGIN_ATTEMPTS = 5</w:t>
      </w:r>
      <w:r>
        <w:rPr>
          <w:rFonts w:ascii="Consolas" w:hAnsi="Consolas"/>
          <w:sz w:val="18"/>
        </w:rPr>
        <w:br/>
        <w:t>LOGIN_LOCKOUT_MINUTES = 15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_register_failed_login(user):</w:t>
      </w:r>
      <w:r>
        <w:rPr>
          <w:rFonts w:ascii="Consolas" w:hAnsi="Consolas"/>
          <w:sz w:val="18"/>
        </w:rPr>
        <w:br/>
        <w:t xml:space="preserve">    execute("UPDATE users SET failed_attempts = failed_attempts + 1 "</w:t>
      </w:r>
      <w:r>
        <w:rPr>
          <w:rFonts w:ascii="Consolas" w:hAnsi="Consolas"/>
          <w:sz w:val="18"/>
        </w:rPr>
        <w:br/>
        <w:t xml:space="preserve">            "WHERE user_id = ?", [user["user_id"]])</w:t>
      </w:r>
      <w:r>
        <w:rPr>
          <w:rFonts w:ascii="Consolas" w:hAnsi="Consolas"/>
          <w:sz w:val="18"/>
        </w:rPr>
        <w:br/>
        <w:t xml:space="preserve">    refreshed = fetch_one("SELECT failed_attempts FROM users WHERE user_id = ?",</w:t>
      </w:r>
      <w:r>
        <w:rPr>
          <w:rFonts w:ascii="Consolas" w:hAnsi="Consolas"/>
          <w:sz w:val="18"/>
        </w:rPr>
        <w:br/>
        <w:t xml:space="preserve">                          [user["user_id"]])</w:t>
      </w:r>
      <w:r>
        <w:rPr>
          <w:rFonts w:ascii="Consolas" w:hAnsi="Consolas"/>
          <w:sz w:val="18"/>
        </w:rPr>
        <w:br/>
        <w:t xml:space="preserve">    if refreshed["failed_attempts"] &gt;= MAX_LOGIN_ATTEMPTS:</w:t>
      </w:r>
      <w:r>
        <w:rPr>
          <w:rFonts w:ascii="Consolas" w:hAnsi="Consolas"/>
          <w:sz w:val="18"/>
        </w:rPr>
        <w:br/>
        <w:t xml:space="preserve">        execute("UPDATE users SET locked_until = "</w:t>
      </w:r>
      <w:r>
        <w:rPr>
          <w:rFonts w:ascii="Consolas" w:hAnsi="Consolas"/>
          <w:sz w:val="18"/>
        </w:rPr>
        <w:br/>
        <w:t xml:space="preserve">                "DATEADD(MINUTE, ?, GETDATE()) WHERE user_id = ?",</w:t>
      </w:r>
      <w:r>
        <w:rPr>
          <w:rFonts w:ascii="Consolas" w:hAnsi="Consolas"/>
          <w:sz w:val="18"/>
        </w:rPr>
        <w:br/>
        <w:t xml:space="preserve">                [LOGIN_LOCKOUT_MINUTES, user["user_id"]])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--- inside /login, after a correct password ---</w:t>
      </w:r>
      <w:r>
        <w:rPr>
          <w:rFonts w:ascii="Consolas" w:hAnsi="Consolas"/>
          <w:sz w:val="18"/>
        </w:rPr>
        <w:br/>
        <w:t>if user.get("totp_enabled"):</w:t>
      </w:r>
      <w:r>
        <w:rPr>
          <w:rFonts w:ascii="Consolas" w:hAnsi="Consolas"/>
          <w:sz w:val="18"/>
        </w:rPr>
        <w:br/>
        <w:t xml:space="preserve">    session["pending_2fa_user_id"] = user["user_id"]</w:t>
      </w:r>
      <w:r>
        <w:rPr>
          <w:rFonts w:ascii="Consolas" w:hAnsi="Consolas"/>
          <w:sz w:val="18"/>
        </w:rPr>
        <w:br/>
        <w:t xml:space="preserve">    return redirect(url_for("verify_2fa"))   # hold off on a full session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--- /login/verify-2fa ---</w:t>
      </w:r>
      <w:r>
        <w:rPr>
          <w:rFonts w:ascii="Consolas" w:hAnsi="Consolas"/>
          <w:sz w:val="18"/>
        </w:rPr>
        <w:br/>
        <w:t>totp = pyotp.TOTP(user["totp_secret"])</w:t>
      </w:r>
      <w:r>
        <w:rPr>
          <w:rFonts w:ascii="Consolas" w:hAnsi="Consolas"/>
          <w:sz w:val="18"/>
        </w:rPr>
        <w:br/>
        <w:t>if code and totp.verify(code, valid_window=1):</w:t>
      </w:r>
      <w:r>
        <w:rPr>
          <w:rFonts w:ascii="Consolas" w:hAnsi="Consolas"/>
          <w:sz w:val="18"/>
        </w:rPr>
        <w:br/>
        <w:t xml:space="preserve">    _start_authenticated_session(user)</w:t>
      </w:r>
    </w:p>
    <w:p>
      <w:pPr>
        <w:spacing w:after="120"/>
      </w:pPr>
      <w:r>
        <w:rPr>
          <w:b w:val="0"/>
          <w:i w:val="0"/>
          <w:sz w:val="19"/>
        </w:rPr>
        <w:t>Description: Five wrong passwords locks the account for 15 minutes (failed_attempts/locked_until on users). If TOTP 2FA is enabled, a correct password alone is not enough — the session is only granted after a valid 6-digit code from the user's authenticator app is verified with pyotp. Setup is self-service at /account/security, which generates a QR code (pyotp + qrcode) the user scans once to link their authenticator app.</w:t>
      </w:r>
    </w:p>
    <w:p>
      <w:pPr>
        <w:pStyle w:val="Heading2"/>
        <w:spacing w:before="160" w:after="40"/>
      </w:pPr>
      <w:r>
        <w:rPr>
          <w:color w:val="1B2A4A"/>
        </w:rPr>
        <w:t>Accountability / Audit Trail</w:t>
      </w:r>
    </w:p>
    <w:p>
      <w:pPr>
        <w:spacing w:after="200" w:before="40"/>
        <w:shd w:val="clear" w:color="auto" w:fill="F2F2F2"/>
      </w:pPr>
      <w:r>
        <w:rPr>
          <w:rFonts w:ascii="Consolas" w:hAnsi="Consolas"/>
          <w:sz w:val="18"/>
        </w:rPr>
        <w:t>execute(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INSERT INTO firewall_rules</w:t>
      </w:r>
      <w:r>
        <w:rPr>
          <w:rFonts w:ascii="Consolas" w:hAnsi="Consolas"/>
          <w:sz w:val="18"/>
        </w:rPr>
        <w:br/>
        <w:t xml:space="preserve">        (rule_name, ip_address, port, protocol, action_type, status, created_by, created_at)</w:t>
      </w:r>
      <w:r>
        <w:rPr>
          <w:rFonts w:ascii="Consolas" w:hAnsi="Consolas"/>
          <w:sz w:val="18"/>
        </w:rPr>
        <w:br/>
        <w:t xml:space="preserve">    VALUES (?, ?, ?, ?, ?, ?, ?, GETDATE())</w:t>
      </w:r>
      <w:r>
        <w:rPr>
          <w:rFonts w:ascii="Consolas" w:hAnsi="Consolas"/>
          <w:sz w:val="18"/>
        </w:rPr>
        <w:br/>
        <w:t xml:space="preserve">    """,</w:t>
      </w:r>
      <w:r>
        <w:rPr>
          <w:rFonts w:ascii="Consolas" w:hAnsi="Consolas"/>
          <w:sz w:val="18"/>
        </w:rPr>
        <w:br/>
        <w:t xml:space="preserve">    [rule_name, ip_address, port, protocol, action_type, status, session["user_id"]],</w:t>
      </w:r>
      <w:r>
        <w:rPr>
          <w:rFonts w:ascii="Consolas" w:hAnsi="Consolas"/>
          <w:sz w:val="18"/>
        </w:rPr>
        <w:br/>
        <w:t>)</w:t>
      </w:r>
    </w:p>
    <w:p>
      <w:pPr>
        <w:spacing w:after="120"/>
      </w:pPr>
      <w:r>
        <w:rPr>
          <w:b w:val="0"/>
          <w:i w:val="0"/>
          <w:sz w:val="19"/>
        </w:rPr>
        <w:t>Description: Every firewall rule is permanently tied to the session user_id who created it, and every alert can be acknowledged_by a named user — giving the lab's IT department a traceable record of who changed network policy and when.</w:t>
      </w:r>
    </w:p>
    <w:p/>
    <w:p>
      <w:r>
        <w:br w:type="page"/>
      </w:r>
    </w:p>
    <w:p>
      <w:pPr>
        <w:pStyle w:val="Heading1"/>
        <w:spacing w:before="200" w:after="120"/>
      </w:pPr>
      <w:r>
        <w:rPr>
          <w:color w:val="1B2A4A"/>
        </w:rPr>
        <w:t>System Flow (Final Flow)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69008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low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6900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val="clear" w:color="auto" w:fill="EEF2F7"/>
          </w:tcPr>
          <w:p>
            <w:r/>
            <w:r>
              <w:rPr>
                <w:b/>
                <w:i w:val="0"/>
                <w:sz w:val="20"/>
              </w:rPr>
              <w:t>Date Submitted: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i w:val="0"/>
                <w:sz w:val="20"/>
              </w:rPr>
              <w:t>July ____ , 2026</w:t>
            </w:r>
          </w:p>
        </w:tc>
      </w:tr>
      <w:tr>
        <w:tc>
          <w:tcPr>
            <w:tcW w:type="dxa" w:w="4320"/>
            <w:vAlign w:val="center"/>
            <w:shd w:val="clear" w:color="auto" w:fill="EEF2F7"/>
          </w:tcPr>
          <w:p>
            <w:r/>
            <w:r>
              <w:rPr>
                <w:b/>
                <w:i w:val="0"/>
                <w:sz w:val="20"/>
              </w:rPr>
              <w:t>Teacher's Feedback</w:t>
            </w:r>
          </w:p>
        </w:tc>
        <w:tc>
          <w:tcPr>
            <w:tcW w:type="dxa" w:w="4320"/>
          </w:tcPr>
          <w:p>
            <w:r/>
          </w:p>
          <w:p>
            <w:pPr>
              <w:spacing w:after="200"/>
            </w:pPr>
            <w:r>
              <w:t>_______________________________________________________</w:t>
            </w:r>
          </w:p>
          <w:p>
            <w:pPr>
              <w:spacing w:after="200"/>
            </w:pPr>
            <w:r>
              <w:t>_______________________________________________________</w:t>
            </w:r>
          </w:p>
          <w:p>
            <w:pPr>
              <w:spacing w:after="200"/>
            </w:pPr>
            <w:r>
              <w:t>_______________________________________________________</w:t>
            </w:r>
          </w:p>
          <w:p>
            <w:pPr>
              <w:spacing w:after="200"/>
            </w:pPr>
            <w:r>
              <w:t>_______________________________________________________</w:t>
            </w:r>
          </w:p>
          <w:p>
            <w:pPr>
              <w:spacing w:after="200"/>
            </w:pPr>
            <w:r>
              <w:t>_______________________________________________________</w:t>
            </w:r>
          </w:p>
          <w:p>
            <w:pPr>
              <w:spacing w:after="200"/>
            </w:pPr>
            <w:r>
              <w:t>_______________________________________________________</w:t>
            </w:r>
          </w:p>
        </w:tc>
      </w:tr>
    </w:tbl>
    <w:p/>
    <w:p>
      <w:r>
        <w:t>________________________________________</w:t>
        <w:tab/>
        <w:tab/>
        <w:t>________________________________________</w:t>
      </w:r>
    </w:p>
    <w:p>
      <w:r>
        <w:rPr>
          <w:sz w:val="18"/>
        </w:rPr>
        <w:t>Student's Signature (after feedbacking)</w:t>
        <w:tab/>
        <w:tab/>
        <w:t>Teacher's Signature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