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240" w:before="240" w:lineRule="auto"/>
        <w:ind w:hanging="2"/>
        <w:jc w:val="center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Цель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Стандарт на кодирование серверной части приложения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p6vt65y7g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Используемые языки программирования и инструменты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l3924vbb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Стандарт на форму представления исходного кода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hdl3n65cd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Правила именования компонентов, подпрограмм, переменных и констант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160ktto9f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Принятые ограничения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Стандарт на кодирование клиентской части приложения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2ftyyv0qje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Используемые языки программирования и инструменты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gecxc8g6m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Стандарт на форму представления исходного кода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3ib8iomp9c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Правила именования компонентов, подпрограмм, переменных и констант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2aquhuijj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Принятые ограничения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  <w:sectPr>
          <w:headerReference r:id="rId7" w:type="default"/>
          <w:footerReference r:id="rId8" w:type="default"/>
          <w:pgSz w:h="16840" w:w="11910" w:orient="portrait"/>
          <w:pgMar w:bottom="964" w:top="964" w:left="1134" w:right="97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4"/>
        </w:numPr>
        <w:ind w:left="566.9291338582677" w:hanging="57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4"/>
        </w:numPr>
        <w:tabs>
          <w:tab w:val="left" w:leader="none" w:pos="295"/>
          <w:tab w:val="left" w:leader="none" w:pos="567"/>
        </w:tabs>
        <w:ind w:left="576" w:hanging="576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12" w:right="144" w:firstLine="28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100" w:top="1260" w:left="920" w:right="82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Целью данного стандарта, используемого в рамках </w:t>
      </w:r>
      <w:r w:rsidDel="00000000" w:rsidR="00000000" w:rsidRPr="00000000">
        <w:rPr>
          <w:sz w:val="20"/>
          <w:szCs w:val="20"/>
          <w:rtl w:val="0"/>
        </w:rPr>
        <w:t xml:space="preserve">разработки платформа для обучения SQL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является определение общих свойств, которыми должны обладать создаваемый исходный код. Далее будут определены используемые соглашения и нотации, которых следует придерживаться разработчикам при написании кода.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4"/>
        </w:numPr>
        <w:ind w:left="283.46456692913387" w:hanging="141.73228346456693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Стандарт на кодирование серверной части приложения</w:t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4"/>
        </w:numPr>
        <w:tabs>
          <w:tab w:val="left" w:leader="none" w:pos="295"/>
          <w:tab w:val="left" w:leader="none" w:pos="136.00000000000017"/>
        </w:tabs>
        <w:ind w:left="283.46456692913387" w:hanging="141.73228346456693"/>
        <w:rPr>
          <w:b w:val="1"/>
          <w:sz w:val="28"/>
          <w:szCs w:val="28"/>
        </w:rPr>
      </w:pPr>
      <w:bookmarkStart w:colFirst="0" w:colLast="0" w:name="_heading=h.ecp6vt65y7g9" w:id="4"/>
      <w:bookmarkEnd w:id="4"/>
      <w:r w:rsidDel="00000000" w:rsidR="00000000" w:rsidRPr="00000000">
        <w:rPr>
          <w:rtl w:val="0"/>
        </w:rPr>
        <w:t xml:space="preserve">Используемые языки программирования и инструменты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Используемые языки:</w:t>
      </w:r>
    </w:p>
    <w:p w:rsidR="00000000" w:rsidDel="00000000" w:rsidP="00000000" w:rsidRDefault="00000000" w:rsidRPr="00000000" w14:paraId="00000015">
      <w:pPr>
        <w:widowControl w:val="1"/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требований, предъявляемых к серверной части ПО, выбран язык программирования Python. Синтаксис, поведение конструкций языка, поведение данных и побочные эффекты языка определяются его официальной документацией. </w:t>
      </w:r>
    </w:p>
    <w:p w:rsidR="00000000" w:rsidDel="00000000" w:rsidP="00000000" w:rsidRDefault="00000000" w:rsidRPr="00000000" w14:paraId="00000016">
      <w:pPr>
        <w:widowControl w:val="1"/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https://www.python.org/doc/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0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Используемые инструменты:</w:t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0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Studio Code (VS Code) — интегрированная среда разработки, предоставляющая редактор кода с подсветкой синтаксиса, автодополнением, системой управления версиями и расширениями для разработки на различных языках программирования.</w:t>
      </w:r>
    </w:p>
    <w:p w:rsidR="00000000" w:rsidDel="00000000" w:rsidP="00000000" w:rsidRDefault="00000000" w:rsidRPr="00000000" w14:paraId="00000019">
      <w:pPr>
        <w:widowControl w:val="1"/>
        <w:shd w:fill="ffffff" w:val="clear"/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numPr>
          <w:ilvl w:val="1"/>
          <w:numId w:val="10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— это мощная и открытая объектно-реляционная система управления базами данных (СУБД). Она предоставляет надежное хранение данных с возможностью масштабирования и поддерживает широкий спектр функциональных возможностей.</w:t>
      </w:r>
    </w:p>
    <w:p w:rsidR="00000000" w:rsidDel="00000000" w:rsidP="00000000" w:rsidRDefault="00000000" w:rsidRPr="00000000" w14:paraId="0000001B">
      <w:pPr>
        <w:widowControl w:val="1"/>
        <w:shd w:fill="ffffff" w:val="clear"/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10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Swagger — это инструмент для создания, документирования и тестирования API (интерфейсов программирования приложений). Swagger предоставляет набор инструментов для разработки, упрощая взаимодействие между клиентами и серверами.</w:t>
      </w:r>
    </w:p>
    <w:p w:rsidR="00000000" w:rsidDel="00000000" w:rsidP="00000000" w:rsidRDefault="00000000" w:rsidRPr="00000000" w14:paraId="0000001D">
      <w:pPr>
        <w:widowControl w:val="1"/>
        <w:shd w:fill="ffffff" w:val="clear"/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https://swagger.io/docs/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2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Используемые библиотеки и фреймворки: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2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 - это современный, быстрый (в части выполнения запросов) и быстрый (в части разработки) фреймворк для создания веб-приложений на языке программирования Python. Он предназначен для разработки API (интерфейсов программирования приложений) и использует подход, основанный на аннотациях типов данных, что делает его эффективным и простым в использовании.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2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SQLAlchemy — это библиотека для языка программирования Python, предоставляющая инструменты для работы с реляционными базами данных. Она обеспечивает ORM (Object-Relational Mapping) — технологию, позволяющую взаимодействовать с базой данных, используя объектно-ориентированный подход, а не традиционные SQL-запросы.</w:t>
      </w:r>
    </w:p>
    <w:p w:rsidR="00000000" w:rsidDel="00000000" w:rsidP="00000000" w:rsidRDefault="00000000" w:rsidRPr="00000000" w14:paraId="00000021">
      <w:pPr>
        <w:widowControl w:val="1"/>
        <w:shd w:fill="ffffff" w:val="clear"/>
        <w:spacing w:line="360" w:lineRule="auto"/>
        <w:ind w:left="14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https://docs.sqlalchemy.org/en/20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4"/>
        </w:numPr>
        <w:tabs>
          <w:tab w:val="left" w:leader="none" w:pos="300"/>
          <w:tab w:val="left" w:leader="none" w:pos="567"/>
        </w:tabs>
        <w:ind w:left="283.46456692913387" w:hanging="141.73228346456693"/>
        <w:rPr>
          <w:b w:val="1"/>
          <w:sz w:val="28"/>
          <w:szCs w:val="28"/>
        </w:rPr>
      </w:pPr>
      <w:bookmarkStart w:colFirst="0" w:colLast="0" w:name="_heading=h.axl3924vbbox" w:id="5"/>
      <w:bookmarkEnd w:id="5"/>
      <w:r w:rsidDel="00000000" w:rsidR="00000000" w:rsidRPr="00000000">
        <w:rPr>
          <w:rtl w:val="0"/>
        </w:rPr>
        <w:t xml:space="preserve">Стандарт на форму представления исходного кода</w:t>
      </w:r>
    </w:p>
    <w:p w:rsidR="00000000" w:rsidDel="00000000" w:rsidP="00000000" w:rsidRDefault="00000000" w:rsidRPr="00000000" w14:paraId="00000023">
      <w:pPr>
        <w:widowControl w:val="1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форматирования и стиля написания исходного кода на языке Python существует PEP 8 (Python Enhancement Proposal 8). PEP 8 представляет собой официальный документ, в котором описаны рекомендации по стилю кодирования для проектов на языке Python. PEP 8 является стандартом для стиля кодирования на языке Python, и его рекомендации помогают обеспечить читаемость и согласованность кода в сообществе Python. Рекомендуется следовать PEP 8 при написании кода на Python для поддержания стандартов и улучшения сопровождаемости проектов.</w:t>
      </w:r>
    </w:p>
    <w:p w:rsidR="00000000" w:rsidDel="00000000" w:rsidP="00000000" w:rsidRDefault="00000000" w:rsidRPr="00000000" w14:paraId="00000024">
      <w:pPr>
        <w:spacing w:before="120" w:lineRule="auto"/>
        <w:ind w:left="212" w:right="144" w:firstLine="283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https://peps.python.org/pep-0008/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tabs>
          <w:tab w:val="left" w:leader="none" w:pos="295"/>
          <w:tab w:val="left" w:leader="none" w:pos="567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4"/>
        </w:numPr>
        <w:tabs>
          <w:tab w:val="left" w:leader="none" w:pos="295"/>
          <w:tab w:val="left" w:leader="none" w:pos="280.00000000000006"/>
        </w:tabs>
        <w:ind w:left="283.46456692913387" w:hanging="141.73228346456693"/>
        <w:rPr>
          <w:b w:val="1"/>
          <w:sz w:val="28"/>
          <w:szCs w:val="28"/>
        </w:rPr>
      </w:pPr>
      <w:bookmarkStart w:colFirst="0" w:colLast="0" w:name="_heading=h.whdl3n65cdny" w:id="6"/>
      <w:bookmarkEnd w:id="6"/>
      <w:r w:rsidDel="00000000" w:rsidR="00000000" w:rsidRPr="00000000">
        <w:rPr>
          <w:rtl w:val="0"/>
        </w:rPr>
        <w:t xml:space="preserve">Правила именования компонентов, подпрограмм, переменных и констант 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переменные и методы именуются с помощью snake_case.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Константы именуют только с использованием верхнего регистра и подчеркивания для связи слов CUP_WITH_UNDER.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названия объектов, классов и интерфейсов записываются с использованием UpperCamelCase.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Пакеты именуются нижним регистром с использованием подчеркивания для связи слов com.xxx.sql_course.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Используются настройки редактора кода по умолчанию: четырехсимвольные отступы, табуляции как пробелы.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хотя бы одна пустая строка между определениями методов, полей и определений.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4"/>
        </w:numPr>
        <w:tabs>
          <w:tab w:val="left" w:leader="none" w:pos="295"/>
          <w:tab w:val="left" w:leader="none" w:pos="567"/>
        </w:tabs>
        <w:ind w:left="283.46456692913387" w:hanging="141.73228346456693"/>
        <w:rPr>
          <w:b w:val="1"/>
          <w:sz w:val="28"/>
          <w:szCs w:val="28"/>
        </w:rPr>
      </w:pPr>
      <w:bookmarkStart w:colFirst="0" w:colLast="0" w:name="_heading=h.2q160ktto9f0" w:id="7"/>
      <w:bookmarkEnd w:id="7"/>
      <w:r w:rsidDel="00000000" w:rsidR="00000000" w:rsidRPr="00000000">
        <w:rPr>
          <w:rtl w:val="0"/>
        </w:rPr>
        <w:t xml:space="preserve">Принятые ограничения </w:t>
      </w:r>
    </w:p>
    <w:p w:rsidR="00000000" w:rsidDel="00000000" w:rsidP="00000000" w:rsidRDefault="00000000" w:rsidRPr="00000000" w14:paraId="0000002E">
      <w:pPr>
        <w:spacing w:before="120" w:lineRule="auto"/>
        <w:ind w:left="212" w:right="144" w:firstLine="28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Ограничений на применение инструментов не принимаются.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4"/>
        </w:numPr>
        <w:ind w:left="283.46456692913387" w:hanging="283.46456692913387"/>
        <w:rPr>
          <w:u w:val="none"/>
        </w:rPr>
      </w:pPr>
      <w:bookmarkStart w:colFirst="0" w:colLast="0" w:name="_heading=h.2s8eyo1" w:id="8"/>
      <w:bookmarkEnd w:id="8"/>
      <w:r w:rsidDel="00000000" w:rsidR="00000000" w:rsidRPr="00000000">
        <w:rPr>
          <w:rtl w:val="0"/>
        </w:rPr>
        <w:t xml:space="preserve">Стандарт на кодирование клиентской части приложения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4"/>
        </w:numPr>
        <w:tabs>
          <w:tab w:val="left" w:leader="none" w:pos="300"/>
          <w:tab w:val="left" w:leader="none" w:pos="280.00000000000006"/>
        </w:tabs>
        <w:ind w:left="283.46456692913387" w:hanging="283.46456692913387"/>
      </w:pPr>
      <w:bookmarkStart w:colFirst="0" w:colLast="0" w:name="_heading=h.g2ftyyv0qje4" w:id="9"/>
      <w:bookmarkEnd w:id="9"/>
      <w:r w:rsidDel="00000000" w:rsidR="00000000" w:rsidRPr="00000000">
        <w:rPr>
          <w:rtl w:val="0"/>
        </w:rPr>
        <w:t xml:space="preserve">Используемые языки программирования и инструменты </w:t>
      </w:r>
    </w:p>
    <w:p w:rsidR="00000000" w:rsidDel="00000000" w:rsidP="00000000" w:rsidRDefault="00000000" w:rsidRPr="00000000" w14:paraId="00000031">
      <w:pPr>
        <w:widowControl w:val="1"/>
        <w:spacing w:line="360" w:lineRule="auto"/>
        <w:ind w:left="43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Используемые языки: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реализации требований, предъявляемых к к части клиентской части ПО, выбран язык программирования TypeScript. Синтаксис, поведение конструкций языка, поведение данных и побочные эффекты языков определяются его официальной документацией: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https://www.typescriptlang.org/docs/</w:t>
      </w:r>
    </w:p>
    <w:p w:rsidR="00000000" w:rsidDel="00000000" w:rsidP="00000000" w:rsidRDefault="00000000" w:rsidRPr="00000000" w14:paraId="00000034">
      <w:pPr>
        <w:widowControl w:val="1"/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Используемые инструменты: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8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JetBrains WebStorm — интегрированная среда разработки на JavaScript, CSS &amp; HTML от компании JetBrains, разработанная на основе платформы IntelliJ IDEA. Ссылка на официальный сайт: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https://www.jetbrains.com/ru-ru/webstorm/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8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Figma — это веб-приложение для дизайна интерфейсов и совместной работы в области дизайна. Этот инструмент позволяет дизайнерам, разработчикам и другим участникам команды создавать, редактировать и совместно работать над дизайн-проектами в реальном времени. Ссылка на официальный сайт: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https://help.figma.com/hc/en-us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Используемые библиотеки: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9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— это библиотека для создания пользовательских интерфейсов (UI), разработанная компанией Facebook. Она предоставляет эффективные средства для создания интерактивных и динамических веб-приложений. React был выпущен в 2013 году и быстро стал одним из самых популярных инструментов для разработки фронтенда.</w:t>
      </w:r>
    </w:p>
    <w:p w:rsidR="00000000" w:rsidDel="00000000" w:rsidP="00000000" w:rsidRDefault="00000000" w:rsidRPr="00000000" w14:paraId="00000039">
      <w:pPr>
        <w:widowControl w:val="1"/>
        <w:shd w:fill="ffffff" w:val="clear"/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6"/>
        </w:numPr>
        <w:shd w:fill="ffffff" w:val="clear"/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Material-UI — это библиотека пользовательского интерфейса (UI) для React, которая реализует дизайн в стиле Material Design, предложенный Google. Material Design - это дизайн-язык, разработанный Google, который предоставляет принципы и рекомендации по созданию современных и стильных пользовательских интерфейсов.</w:t>
      </w:r>
    </w:p>
    <w:p w:rsidR="00000000" w:rsidDel="00000000" w:rsidP="00000000" w:rsidRDefault="00000000" w:rsidRPr="00000000" w14:paraId="0000003B">
      <w:pPr>
        <w:widowControl w:val="1"/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https://mui.com/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4"/>
        </w:numPr>
        <w:tabs>
          <w:tab w:val="left" w:leader="none" w:pos="295"/>
          <w:tab w:val="left" w:leader="none" w:pos="567"/>
        </w:tabs>
        <w:ind w:left="576" w:hanging="576"/>
        <w:rPr>
          <w:b w:val="1"/>
          <w:sz w:val="28"/>
          <w:szCs w:val="28"/>
        </w:rPr>
      </w:pPr>
      <w:bookmarkStart w:colFirst="0" w:colLast="0" w:name="_heading=h.lbgecxc8g6ms" w:id="10"/>
      <w:bookmarkEnd w:id="10"/>
      <w:r w:rsidDel="00000000" w:rsidR="00000000" w:rsidRPr="00000000">
        <w:rPr>
          <w:rtl w:val="0"/>
        </w:rPr>
        <w:t xml:space="preserve">Стандарт на форму представления исходного кода </w:t>
      </w:r>
    </w:p>
    <w:p w:rsidR="00000000" w:rsidDel="00000000" w:rsidP="00000000" w:rsidRDefault="00000000" w:rsidRPr="00000000" w14:paraId="0000003D">
      <w:pPr>
        <w:widowControl w:val="1"/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контроля формы представления исходного кода на TypeScript, а также для поддержания стиля и согласованности кода, можно использовать инструменты статического анализа кода и линтеры. В мире TypeScript распространенным инструментом для этого является TSLint.  </w:t>
      </w:r>
    </w:p>
    <w:p w:rsidR="00000000" w:rsidDel="00000000" w:rsidP="00000000" w:rsidRDefault="00000000" w:rsidRPr="00000000" w14:paraId="0000003E">
      <w:pPr>
        <w:widowControl w:val="1"/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TSLint - это инструмент для статического анализа кода TypeScript. Он позволяет настраивать и применять различные правила стиля кодирования к проекту и автоматически выявлять потенциальные проблемы.</w:t>
      </w:r>
    </w:p>
    <w:p w:rsidR="00000000" w:rsidDel="00000000" w:rsidP="00000000" w:rsidRDefault="00000000" w:rsidRPr="00000000" w14:paraId="0000003F">
      <w:pPr>
        <w:widowControl w:val="1"/>
        <w:shd w:fill="ffffff" w:val="clear"/>
        <w:spacing w:line="360" w:lineRule="auto"/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официальный сайт: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https://eslint.org/docs/latest/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4"/>
        </w:numPr>
        <w:tabs>
          <w:tab w:val="left" w:leader="none" w:pos="295"/>
          <w:tab w:val="left" w:leader="none" w:pos="567"/>
        </w:tabs>
        <w:ind w:left="576" w:hanging="576"/>
      </w:pPr>
      <w:bookmarkStart w:colFirst="0" w:colLast="0" w:name="_heading=h.l3ib8iomp9cv" w:id="11"/>
      <w:bookmarkEnd w:id="11"/>
      <w:r w:rsidDel="00000000" w:rsidR="00000000" w:rsidRPr="00000000">
        <w:rPr>
          <w:rtl w:val="0"/>
        </w:rPr>
        <w:t xml:space="preserve">Правила именования компонентов, подпрограмм, переменных и констант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переменные и методы именуются с помощью lowerCamelCase.</w:t>
        <w:br w:type="textWrapping"/>
        <w:tab/>
        <w:t xml:space="preserve">a. Если в переменной встречается аббревиатура из трех или более букв – то используется CamelCase вместо верхнего регистра.</w:t>
        <w:br w:type="textWrapping"/>
        <w:tab/>
        <w:t xml:space="preserve">b. Двухбуквенные аббревиатуры записываются с помощью CamelCase, в том случае, если это повысит читабельность.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Константы именуют только с использованием верхнего регистра и подчеркивания для связи слов CUP_WITH_UNDER.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названия объектов, классов и интерфейсов записываются с использованием UpperCamelCase.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Пакеты именуются нижним регистром с использованием подчеркивания для связи слов com.xxx.sql_course.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Используются настройки редактора кода по умолчанию: четырехсимвольные отступы, табуляции как пробелы.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Используется хотя бы одна пустая строка между определениями методов, полей и определений.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4"/>
        </w:numPr>
        <w:tabs>
          <w:tab w:val="left" w:leader="none" w:pos="295"/>
          <w:tab w:val="left" w:leader="none" w:pos="567"/>
        </w:tabs>
        <w:ind w:left="576" w:hanging="576"/>
        <w:rPr>
          <w:b w:val="1"/>
          <w:sz w:val="28"/>
          <w:szCs w:val="28"/>
        </w:rPr>
      </w:pPr>
      <w:bookmarkStart w:colFirst="0" w:colLast="0" w:name="_heading=h.k72aquhuijjv" w:id="12"/>
      <w:bookmarkEnd w:id="12"/>
      <w:r w:rsidDel="00000000" w:rsidR="00000000" w:rsidRPr="00000000">
        <w:rPr>
          <w:rtl w:val="0"/>
        </w:rPr>
        <w:t xml:space="preserve">Принятые ограничения </w:t>
      </w:r>
    </w:p>
    <w:p w:rsidR="00000000" w:rsidDel="00000000" w:rsidP="00000000" w:rsidRDefault="00000000" w:rsidRPr="00000000" w14:paraId="00000048">
      <w:pPr>
        <w:spacing w:before="120" w:lineRule="auto"/>
        <w:ind w:left="212" w:right="144" w:firstLine="28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Соответствует пункту 2.4.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00" w:top="1260" w:left="920" w:right="820" w:header="725" w:footer="9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93.0" w:type="dxa"/>
      <w:jc w:val="left"/>
      <w:tblInd w:w="108.0" w:type="dxa"/>
      <w:tblBorders>
        <w:top w:color="000000" w:space="0" w:sz="4" w:val="single"/>
      </w:tblBorders>
      <w:tblLayout w:type="fixed"/>
      <w:tblLook w:val="0000"/>
    </w:tblPr>
    <w:tblGrid>
      <w:gridCol w:w="5325"/>
      <w:gridCol w:w="4368"/>
      <w:tblGridChange w:id="0">
        <w:tblGrid>
          <w:gridCol w:w="5325"/>
          <w:gridCol w:w="436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стр.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212" w:right="144" w:firstLine="283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693.0" w:type="dxa"/>
      <w:jc w:val="left"/>
      <w:tblInd w:w="108.0" w:type="dxa"/>
      <w:tblBorders>
        <w:bottom w:color="000000" w:space="0" w:sz="4" w:val="single"/>
      </w:tblBorders>
      <w:tblLayout w:type="fixed"/>
      <w:tblLook w:val="0000"/>
    </w:tblPr>
    <w:tblGrid>
      <w:gridCol w:w="7985"/>
      <w:gridCol w:w="1708"/>
      <w:tblGridChange w:id="0">
        <w:tblGrid>
          <w:gridCol w:w="7985"/>
          <w:gridCol w:w="1708"/>
        </w:tblGrid>
      </w:tblGridChange>
    </w:tblGrid>
    <w:tr>
      <w:trPr>
        <w:cantSplit w:val="0"/>
        <w:trHeight w:val="437.96484375000546" w:hRule="atLeast"/>
        <w:tblHeader w:val="0"/>
      </w:trPr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-108" w:right="0" w:firstLine="108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bookmarkStart w:colFirst="0" w:colLast="0" w:name="_heading=h.1ksv4uv" w:id="13"/>
          <w:bookmarkEnd w:id="13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-108" w:right="0" w:firstLine="108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Стандарт на кодирование</w:t>
          </w:r>
        </w:p>
      </w:tc>
      <w:tc>
        <w:tcPr/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Версия 1.0.0</w:t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432" w:hanging="432"/>
      </w:pPr>
      <w:rPr/>
    </w:lvl>
    <w:lvl w:ilvl="1">
      <w:start w:val="1"/>
      <w:numFmt w:val="decimal"/>
      <w:lvlText w:val="%1.%2."/>
      <w:lvlJc w:val="right"/>
      <w:pPr>
        <w:ind w:left="576" w:hanging="576"/>
      </w:pPr>
      <w:rPr/>
    </w:lvl>
    <w:lvl w:ilvl="2">
      <w:start w:val="1"/>
      <w:numFmt w:val="decimal"/>
      <w:lvlText w:val="%1.%2.%3."/>
      <w:lvlJc w:val="right"/>
      <w:pPr>
        <w:ind w:left="720" w:hanging="720"/>
      </w:pPr>
      <w:rPr/>
    </w:lvl>
    <w:lvl w:ilvl="3">
      <w:start w:val="1"/>
      <w:numFmt w:val="decimal"/>
      <w:lvlText w:val="%1.%2.%3.%4."/>
      <w:lvlJc w:val="right"/>
      <w:pPr>
        <w:ind w:left="864" w:hanging="864"/>
      </w:pPr>
      <w:rPr/>
    </w:lvl>
    <w:lvl w:ilvl="4">
      <w:start w:val="1"/>
      <w:numFmt w:val="decimal"/>
      <w:lvlText w:val="%1.%2.%3.%4.%5."/>
      <w:lvlJc w:val="right"/>
      <w:pPr>
        <w:ind w:left="1008" w:hanging="1008"/>
      </w:pPr>
      <w:rPr/>
    </w:lvl>
    <w:lvl w:ilvl="5">
      <w:start w:val="1"/>
      <w:numFmt w:val="decimal"/>
      <w:lvlText w:val="%1.%2.%3.%4.%5.%6."/>
      <w:lvlJc w:val="right"/>
      <w:pPr>
        <w:ind w:left="1152" w:hanging="1152"/>
      </w:pPr>
      <w:rPr/>
    </w:lvl>
    <w:lvl w:ilvl="6">
      <w:start w:val="1"/>
      <w:numFmt w:val="decimal"/>
      <w:lvlText w:val="%1.%2.%3.%4.%5.%6.%7."/>
      <w:lvlJc w:val="right"/>
      <w:pPr>
        <w:ind w:left="1296" w:hanging="1296"/>
      </w:pPr>
      <w:rPr/>
    </w:lvl>
    <w:lvl w:ilvl="7">
      <w:start w:val="1"/>
      <w:numFmt w:val="decimal"/>
      <w:lvlText w:val="%1.%2.%3.%4.%5.%6.%7.%8."/>
      <w:lvlJc w:val="right"/>
      <w:pPr>
        <w:ind w:left="1440" w:hanging="1440"/>
      </w:pPr>
      <w:rPr/>
    </w:lvl>
    <w:lvl w:ilvl="8">
      <w:start w:val="1"/>
      <w:numFmt w:val="decimal"/>
      <w:lvlText w:val="%1.%2.%3.%4.%5.%6.%7.%8.%9."/>
      <w:lvlJc w:val="righ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1"/>
      <w:widowControl w:val="1"/>
      <w:spacing w:after="240" w:lineRule="auto"/>
      <w:ind w:left="1" w:hanging="3"/>
      <w:jc w:val="both"/>
    </w:pPr>
    <w:rPr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widowControl w:val="1"/>
      <w:tabs>
        <w:tab w:val="left" w:leader="none" w:pos="295"/>
        <w:tab w:val="left" w:leader="none" w:pos="567"/>
      </w:tabs>
      <w:spacing w:after="120" w:before="240" w:lineRule="auto"/>
      <w:ind w:left="1" w:hanging="3"/>
      <w:jc w:val="both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widowControl w:val="1"/>
      <w:spacing w:after="120" w:before="240" w:lineRule="auto"/>
      <w:ind w:left="0" w:hanging="2"/>
      <w:jc w:val="both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120" w:before="180" w:lineRule="auto"/>
      <w:ind w:left="864" w:hanging="864"/>
      <w:jc w:val="both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60" w:before="180" w:lineRule="auto"/>
      <w:ind w:left="1008" w:hanging="1008"/>
      <w:jc w:val="both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8" w:lineRule="auto"/>
      <w:ind w:left="1300" w:right="1231"/>
      <w:jc w:val="center"/>
    </w:pPr>
    <w:rPr>
      <w:b w:val="1"/>
      <w:sz w:val="40"/>
      <w:szCs w:val="40"/>
    </w:rPr>
  </w:style>
  <w:style w:type="paragraph" w:styleId="a" w:default="1">
    <w:name w:val="Normal"/>
    <w:qFormat w:val="1"/>
    <w:rsid w:val="00D960F9"/>
    <w:rPr>
      <w:rFonts w:ascii="Arial" w:cs="Arial" w:eastAsia="Arial" w:hAnsi="Arial"/>
      <w:lang w:val="ru-RU"/>
    </w:rPr>
  </w:style>
  <w:style w:type="paragraph" w:styleId="1">
    <w:name w:val="heading 1"/>
    <w:basedOn w:val="a"/>
    <w:qFormat w:val="1"/>
    <w:rsid w:val="000F01EC"/>
    <w:pPr>
      <w:keepNext w:val="1"/>
      <w:pageBreakBefore w:val="1"/>
      <w:widowControl w:val="1"/>
      <w:numPr>
        <w:numId w:val="10"/>
      </w:numPr>
      <w:autoSpaceDE w:val="1"/>
      <w:autoSpaceDN w:val="1"/>
      <w:spacing w:after="240"/>
      <w:ind w:left="1" w:hanging="3"/>
      <w:jc w:val="both"/>
      <w:outlineLvl w:val="0"/>
    </w:pPr>
    <w:rPr>
      <w:rFonts w:cs="Times New Roman" w:eastAsia="Times New Roman"/>
      <w:b w:val="1"/>
      <w:caps w:val="1"/>
      <w:sz w:val="28"/>
      <w:szCs w:val="28"/>
      <w:lang w:eastAsia="ru-RU"/>
    </w:rPr>
  </w:style>
  <w:style w:type="paragraph" w:styleId="2">
    <w:name w:val="heading 2"/>
    <w:basedOn w:val="a"/>
    <w:unhideWhenUsed w:val="1"/>
    <w:qFormat w:val="1"/>
    <w:rsid w:val="00D960F9"/>
    <w:pPr>
      <w:keepNext w:val="1"/>
      <w:widowControl w:val="1"/>
      <w:numPr>
        <w:ilvl w:val="1"/>
        <w:numId w:val="10"/>
      </w:numPr>
      <w:tabs>
        <w:tab w:val="clear" w:pos="576"/>
        <w:tab w:val="left" w:pos="295"/>
        <w:tab w:val="left" w:pos="567"/>
      </w:tabs>
      <w:autoSpaceDE w:val="1"/>
      <w:autoSpaceDN w:val="1"/>
      <w:spacing w:after="120" w:before="240"/>
      <w:ind w:left="1" w:hanging="3"/>
      <w:jc w:val="both"/>
      <w:outlineLvl w:val="1"/>
    </w:pPr>
    <w:rPr>
      <w:rFonts w:cs="Times New Roman" w:eastAsia="Times New Roman"/>
      <w:b w:val="1"/>
      <w:bCs w:val="1"/>
      <w:iCs w:val="1"/>
      <w:sz w:val="28"/>
      <w:szCs w:val="28"/>
      <w:lang w:eastAsia="ru-RU"/>
    </w:rPr>
  </w:style>
  <w:style w:type="paragraph" w:styleId="3">
    <w:name w:val="heading 3"/>
    <w:basedOn w:val="a"/>
    <w:next w:val="a"/>
    <w:link w:val="30"/>
    <w:unhideWhenUsed w:val="1"/>
    <w:qFormat w:val="1"/>
    <w:rsid w:val="000F01EC"/>
    <w:pPr>
      <w:keepNext w:val="1"/>
      <w:widowControl w:val="1"/>
      <w:numPr>
        <w:ilvl w:val="2"/>
        <w:numId w:val="10"/>
      </w:numPr>
      <w:autoSpaceDE w:val="1"/>
      <w:autoSpaceDN w:val="1"/>
      <w:spacing w:after="120" w:before="240"/>
      <w:ind w:left="0" w:hanging="2"/>
      <w:jc w:val="both"/>
      <w:outlineLvl w:val="2"/>
    </w:pPr>
    <w:rPr>
      <w:rFonts w:cs="Times New Roman" w:eastAsia="Times New Roman"/>
      <w:b w:val="1"/>
      <w:iCs w:val="1"/>
      <w:sz w:val="24"/>
      <w:szCs w:val="20"/>
      <w:lang w:eastAsia="ru-RU"/>
    </w:rPr>
  </w:style>
  <w:style w:type="paragraph" w:styleId="4">
    <w:name w:val="heading 4"/>
    <w:basedOn w:val="a"/>
    <w:next w:val="a0"/>
    <w:link w:val="40"/>
    <w:qFormat w:val="1"/>
    <w:rsid w:val="000F01EC"/>
    <w:pPr>
      <w:keepNext w:val="1"/>
      <w:keepLines w:val="1"/>
      <w:widowControl w:val="1"/>
      <w:tabs>
        <w:tab w:val="num" w:pos="864"/>
      </w:tabs>
      <w:autoSpaceDE w:val="1"/>
      <w:autoSpaceDN w:val="1"/>
      <w:spacing w:after="120" w:before="180"/>
      <w:ind w:left="864" w:hanging="864"/>
      <w:jc w:val="both"/>
      <w:outlineLvl w:val="3"/>
    </w:pPr>
    <w:rPr>
      <w:rFonts w:cs="Times New Roman" w:eastAsia="Times New Roman"/>
      <w:b w:val="1"/>
      <w:bCs w:val="1"/>
      <w:iCs w:val="1"/>
      <w:szCs w:val="20"/>
      <w:lang w:eastAsia="ru-RU"/>
    </w:rPr>
  </w:style>
  <w:style w:type="paragraph" w:styleId="5">
    <w:name w:val="heading 5"/>
    <w:basedOn w:val="a"/>
    <w:next w:val="a0"/>
    <w:link w:val="50"/>
    <w:qFormat w:val="1"/>
    <w:rsid w:val="000F01EC"/>
    <w:pPr>
      <w:keepNext w:val="1"/>
      <w:keepLines w:val="1"/>
      <w:widowControl w:val="1"/>
      <w:tabs>
        <w:tab w:val="num" w:pos="1008"/>
      </w:tabs>
      <w:autoSpaceDE w:val="1"/>
      <w:autoSpaceDN w:val="1"/>
      <w:spacing w:after="60" w:before="180"/>
      <w:ind w:left="1008" w:hanging="1008"/>
      <w:jc w:val="both"/>
      <w:outlineLvl w:val="4"/>
    </w:pPr>
    <w:rPr>
      <w:rFonts w:cs="Times New Roman" w:eastAsia="Times New Roman"/>
      <w:b w:val="1"/>
      <w:noProof w:val="1"/>
      <w:sz w:val="20"/>
      <w:szCs w:val="20"/>
      <w:lang w:eastAsia="ru-RU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10">
    <w:name w:val="toc 1"/>
    <w:basedOn w:val="a"/>
    <w:next w:val="a"/>
    <w:autoRedefine w:val="1"/>
    <w:uiPriority w:val="39"/>
    <w:qFormat w:val="1"/>
    <w:rsid w:val="00663352"/>
    <w:pPr>
      <w:tabs>
        <w:tab w:val="left" w:pos="403"/>
        <w:tab w:val="right" w:leader="dot" w:pos="9798"/>
      </w:tabs>
      <w:spacing w:after="120" w:before="120"/>
      <w:ind w:left="403" w:hanging="403"/>
    </w:pPr>
    <w:rPr>
      <w:b w:val="1"/>
      <w:bCs w:val="1"/>
      <w:caps w:val="1"/>
      <w:sz w:val="20"/>
      <w:szCs w:val="20"/>
    </w:rPr>
  </w:style>
  <w:style w:type="paragraph" w:styleId="20">
    <w:name w:val="toc 2"/>
    <w:basedOn w:val="a"/>
    <w:next w:val="a"/>
    <w:autoRedefine w:val="1"/>
    <w:uiPriority w:val="39"/>
    <w:qFormat w:val="1"/>
    <w:rsid w:val="00D960F9"/>
    <w:pPr>
      <w:tabs>
        <w:tab w:val="left" w:pos="697"/>
        <w:tab w:val="right" w:leader="dot" w:pos="9798"/>
      </w:tabs>
      <w:ind w:left="198"/>
    </w:pPr>
    <w:rPr>
      <w:smallCaps w:val="1"/>
      <w:sz w:val="18"/>
      <w:szCs w:val="20"/>
    </w:rPr>
  </w:style>
  <w:style w:type="paragraph" w:styleId="31">
    <w:name w:val="toc 3"/>
    <w:basedOn w:val="a"/>
    <w:uiPriority w:val="39"/>
    <w:qFormat w:val="1"/>
    <w:pPr>
      <w:ind w:left="1012" w:hanging="601"/>
    </w:pPr>
    <w:rPr>
      <w:sz w:val="16"/>
      <w:szCs w:val="16"/>
    </w:rPr>
  </w:style>
  <w:style w:type="paragraph" w:styleId="41">
    <w:name w:val="toc 4"/>
    <w:basedOn w:val="a"/>
    <w:uiPriority w:val="1"/>
    <w:qFormat w:val="1"/>
    <w:pPr>
      <w:spacing w:before="1"/>
      <w:ind w:left="1012" w:hanging="601"/>
    </w:pPr>
    <w:rPr>
      <w:b w:val="1"/>
      <w:bCs w:val="1"/>
      <w:i w:val="1"/>
      <w:iCs w:val="1"/>
    </w:rPr>
  </w:style>
  <w:style w:type="paragraph" w:styleId="51">
    <w:name w:val="toc 5"/>
    <w:basedOn w:val="a"/>
    <w:uiPriority w:val="1"/>
    <w:qFormat w:val="1"/>
    <w:pPr>
      <w:ind w:left="1413" w:hanging="800"/>
    </w:pPr>
    <w:rPr>
      <w:sz w:val="20"/>
      <w:szCs w:val="20"/>
    </w:rPr>
  </w:style>
  <w:style w:type="paragraph" w:styleId="6">
    <w:name w:val="toc 6"/>
    <w:basedOn w:val="a"/>
    <w:uiPriority w:val="1"/>
    <w:qFormat w:val="1"/>
    <w:pPr>
      <w:spacing w:before="590"/>
      <w:ind w:left="1300" w:right="1230"/>
      <w:jc w:val="center"/>
    </w:pPr>
    <w:rPr>
      <w:b w:val="1"/>
      <w:bCs w:val="1"/>
      <w:sz w:val="24"/>
      <w:szCs w:val="24"/>
    </w:rPr>
  </w:style>
  <w:style w:type="paragraph" w:styleId="a4">
    <w:name w:val="Body Text"/>
    <w:basedOn w:val="a"/>
    <w:link w:val="a5"/>
    <w:uiPriority w:val="1"/>
    <w:qFormat w:val="1"/>
    <w:rsid w:val="000F01EC"/>
    <w:pPr>
      <w:spacing w:before="120"/>
      <w:ind w:left="212" w:right="144" w:firstLine="283"/>
      <w:jc w:val="both"/>
    </w:pPr>
    <w:rPr>
      <w:sz w:val="20"/>
      <w:szCs w:val="20"/>
    </w:rPr>
  </w:style>
  <w:style w:type="paragraph" w:styleId="a6">
    <w:name w:val="Title"/>
    <w:basedOn w:val="a"/>
    <w:uiPriority w:val="10"/>
    <w:qFormat w:val="1"/>
    <w:pPr>
      <w:spacing w:before="88"/>
      <w:ind w:left="1300" w:right="1231"/>
      <w:jc w:val="center"/>
    </w:pPr>
    <w:rPr>
      <w:b w:val="1"/>
      <w:bCs w:val="1"/>
      <w:sz w:val="40"/>
      <w:szCs w:val="40"/>
    </w:rPr>
  </w:style>
  <w:style w:type="paragraph" w:styleId="a7">
    <w:name w:val="List Paragraph"/>
    <w:basedOn w:val="a"/>
    <w:uiPriority w:val="1"/>
    <w:qFormat w:val="1"/>
    <w:pPr>
      <w:ind w:left="856" w:hanging="303"/>
    </w:pPr>
  </w:style>
  <w:style w:type="paragraph" w:styleId="TableParagraph" w:customStyle="1">
    <w:name w:val="Table Paragraph"/>
    <w:basedOn w:val="a"/>
    <w:uiPriority w:val="1"/>
    <w:qFormat w:val="1"/>
  </w:style>
  <w:style w:type="paragraph" w:styleId="a8">
    <w:name w:val="header"/>
    <w:basedOn w:val="a"/>
    <w:link w:val="a9"/>
    <w:unhideWhenUsed w:val="1"/>
    <w:rsid w:val="000210F8"/>
    <w:pPr>
      <w:tabs>
        <w:tab w:val="center" w:pos="4677"/>
        <w:tab w:val="right" w:pos="9355"/>
      </w:tabs>
    </w:pPr>
  </w:style>
  <w:style w:type="character" w:styleId="a9" w:customStyle="1">
    <w:name w:val="Верхний колонтитул Знак"/>
    <w:basedOn w:val="a1"/>
    <w:link w:val="a8"/>
    <w:rsid w:val="000210F8"/>
    <w:rPr>
      <w:rFonts w:ascii="Arial" w:cs="Arial" w:eastAsia="Arial" w:hAnsi="Arial"/>
      <w:lang w:val="ru-RU"/>
    </w:rPr>
  </w:style>
  <w:style w:type="paragraph" w:styleId="aa">
    <w:name w:val="footer"/>
    <w:basedOn w:val="a"/>
    <w:link w:val="ab"/>
    <w:unhideWhenUsed w:val="1"/>
    <w:rsid w:val="000210F8"/>
    <w:pPr>
      <w:tabs>
        <w:tab w:val="center" w:pos="4677"/>
        <w:tab w:val="right" w:pos="9355"/>
      </w:tabs>
    </w:pPr>
  </w:style>
  <w:style w:type="character" w:styleId="ab" w:customStyle="1">
    <w:name w:val="Нижний колонтитул Знак"/>
    <w:basedOn w:val="a1"/>
    <w:link w:val="aa"/>
    <w:rsid w:val="000210F8"/>
    <w:rPr>
      <w:rFonts w:ascii="Arial" w:cs="Arial" w:eastAsia="Arial" w:hAnsi="Arial"/>
      <w:lang w:val="ru-RU"/>
    </w:rPr>
  </w:style>
  <w:style w:type="character" w:styleId="30" w:customStyle="1">
    <w:name w:val="Заголовок 3 Знак"/>
    <w:basedOn w:val="a1"/>
    <w:link w:val="3"/>
    <w:rsid w:val="000F01EC"/>
    <w:rPr>
      <w:rFonts w:ascii="Arial" w:cs="Times New Roman" w:eastAsia="Times New Roman" w:hAnsi="Arial"/>
      <w:b w:val="1"/>
      <w:iCs w:val="1"/>
      <w:sz w:val="24"/>
      <w:szCs w:val="20"/>
      <w:lang w:eastAsia="ru-RU" w:val="ru-RU"/>
    </w:rPr>
  </w:style>
  <w:style w:type="character" w:styleId="a5" w:customStyle="1">
    <w:name w:val="Основной текст Знак"/>
    <w:basedOn w:val="a1"/>
    <w:link w:val="a4"/>
    <w:uiPriority w:val="1"/>
    <w:rsid w:val="000F01EC"/>
    <w:rPr>
      <w:rFonts w:ascii="Arial" w:cs="Arial" w:eastAsia="Arial" w:hAnsi="Arial"/>
      <w:sz w:val="20"/>
      <w:szCs w:val="20"/>
      <w:lang w:val="ru-RU"/>
    </w:rPr>
  </w:style>
  <w:style w:type="character" w:styleId="40" w:customStyle="1">
    <w:name w:val="Заголовок 4 Знак"/>
    <w:basedOn w:val="a1"/>
    <w:link w:val="4"/>
    <w:rsid w:val="000F01EC"/>
    <w:rPr>
      <w:rFonts w:ascii="Arial" w:cs="Times New Roman" w:eastAsia="Times New Roman" w:hAnsi="Arial"/>
      <w:b w:val="1"/>
      <w:bCs w:val="1"/>
      <w:iCs w:val="1"/>
      <w:szCs w:val="20"/>
      <w:lang w:eastAsia="ru-RU" w:val="ru-RU"/>
    </w:rPr>
  </w:style>
  <w:style w:type="character" w:styleId="50" w:customStyle="1">
    <w:name w:val="Заголовок 5 Знак"/>
    <w:basedOn w:val="a1"/>
    <w:link w:val="5"/>
    <w:rsid w:val="000F01EC"/>
    <w:rPr>
      <w:rFonts w:ascii="Arial" w:cs="Times New Roman" w:eastAsia="Times New Roman" w:hAnsi="Arial"/>
      <w:b w:val="1"/>
      <w:noProof w:val="1"/>
      <w:sz w:val="20"/>
      <w:szCs w:val="20"/>
      <w:lang w:eastAsia="ru-RU" w:val="ru-RU"/>
    </w:rPr>
  </w:style>
  <w:style w:type="paragraph" w:styleId="a0">
    <w:name w:val="Body Text First Indent"/>
    <w:basedOn w:val="a4"/>
    <w:link w:val="ac"/>
    <w:uiPriority w:val="99"/>
    <w:semiHidden w:val="1"/>
    <w:unhideWhenUsed w:val="1"/>
    <w:rsid w:val="000F01EC"/>
    <w:pPr>
      <w:spacing w:before="0"/>
      <w:ind w:left="0" w:right="0" w:firstLine="360"/>
      <w:jc w:val="left"/>
    </w:pPr>
    <w:rPr>
      <w:sz w:val="22"/>
      <w:szCs w:val="22"/>
    </w:rPr>
  </w:style>
  <w:style w:type="character" w:styleId="ac" w:customStyle="1">
    <w:name w:val="Красная строка Знак"/>
    <w:basedOn w:val="a5"/>
    <w:link w:val="a0"/>
    <w:uiPriority w:val="99"/>
    <w:semiHidden w:val="1"/>
    <w:rsid w:val="000F01EC"/>
    <w:rPr>
      <w:rFonts w:ascii="Arial" w:cs="Arial" w:eastAsia="Arial" w:hAnsi="Arial"/>
      <w:sz w:val="20"/>
      <w:szCs w:val="20"/>
      <w:lang w:val="ru-RU"/>
    </w:rPr>
  </w:style>
  <w:style w:type="paragraph" w:styleId="ad">
    <w:name w:val="table of figures"/>
    <w:basedOn w:val="a"/>
    <w:next w:val="a"/>
    <w:uiPriority w:val="99"/>
    <w:unhideWhenUsed w:val="1"/>
    <w:rsid w:val="00D960F9"/>
  </w:style>
  <w:style w:type="paragraph" w:styleId="Figurecaption" w:customStyle="1">
    <w:name w:val="Figure caption"/>
    <w:basedOn w:val="a"/>
    <w:next w:val="a0"/>
    <w:rsid w:val="00D960F9"/>
    <w:pPr>
      <w:widowControl w:val="1"/>
      <w:autoSpaceDE w:val="1"/>
      <w:autoSpaceDN w:val="1"/>
      <w:spacing w:after="240" w:before="120"/>
      <w:ind w:firstLine="720"/>
      <w:jc w:val="center"/>
    </w:pPr>
    <w:rPr>
      <w:rFonts w:cs="Times New Roman" w:eastAsia="Times New Roman"/>
      <w:i w:val="1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slint.org/docs/latest/" TargetMode="External"/><Relationship Id="rId11" Type="http://schemas.openxmlformats.org/officeDocument/2006/relationships/hyperlink" Target="https://www.postgresql.org/docs/" TargetMode="External"/><Relationship Id="rId10" Type="http://schemas.openxmlformats.org/officeDocument/2006/relationships/hyperlink" Target="https://code.visualstudio.com/" TargetMode="External"/><Relationship Id="rId13" Type="http://schemas.openxmlformats.org/officeDocument/2006/relationships/hyperlink" Target="https://fastapi.tiangolo.com/" TargetMode="External"/><Relationship Id="rId12" Type="http://schemas.openxmlformats.org/officeDocument/2006/relationships/hyperlink" Target="https://swagger.io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c/" TargetMode="External"/><Relationship Id="rId15" Type="http://schemas.openxmlformats.org/officeDocument/2006/relationships/hyperlink" Target="https://peps.python.org/pep-0008/" TargetMode="External"/><Relationship Id="rId14" Type="http://schemas.openxmlformats.org/officeDocument/2006/relationships/hyperlink" Target="https://docs.sqlalchemy.org/en/20/" TargetMode="External"/><Relationship Id="rId17" Type="http://schemas.openxmlformats.org/officeDocument/2006/relationships/hyperlink" Target="https://help.figma.com/hc/en-us" TargetMode="External"/><Relationship Id="rId16" Type="http://schemas.openxmlformats.org/officeDocument/2006/relationships/hyperlink" Target="https://www.jetbrains.com/ru-ru/webstor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mui.com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react.dev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jvt6aozzmgw1mDOK1YVpY8B+w==">CgMxLjAyCGguZ2pkZ3hzMgloLjMwajB6bGwyCWguMWZvYjl0ZTIJaC4zem55c2g3Mg5oLmVjcDZ2dDY1eTdnOTIOaC5heGwzOTI0dmJib3gyDmgud2hkbDNuNjVjZG55Mg5oLjJxMTYwa3R0bzlmMDIJaC4yczhleW8xMg5oLmcyZnR5eXYwcWplNDIOaC5sYmdlY3hjOGc2bXMyDmgubDNpYjhpb21wOWN2Mg5oLms3MmFxdWh1aWpqdjIJaC4xa3N2NHV2OAByITFPVVZFejYtNUpvMFlVaU84cHBwM2dhamdiNmhja0Rk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2022-12-08T21:45:00Z</dcterms:created>
  <dc:creator>Паве Акмурзин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2019-12-01T00:00:00Z</vt:filetime>
  </property>
  <property fmtid="{D5CDD505-2E9C-101B-9397-08002B2CF9AE}" pid="3" name="Creator">
    <vt:lpwstr>Microsoft® Word для Office 365</vt:lpwstr>
  </property>
  <property fmtid="{D5CDD505-2E9C-101B-9397-08002B2CF9AE}" pid="4" name="LastSaved">
    <vt:filetime>2022-12-08T00:00:00Z</vt:filetime>
  </property>
  <property fmtid="{D5CDD505-2E9C-101B-9397-08002B2CF9AE}" pid="5" name="LastSaved">
    <vt:lpwstr>2022-12-08T00:00:00Z</vt:lpwstr>
  </property>
  <property fmtid="{D5CDD505-2E9C-101B-9397-08002B2CF9AE}" pid="6" name="Creator">
    <vt:lpwstr>Microsoft® Word для Office 365</vt:lpwstr>
  </property>
  <property fmtid="{D5CDD505-2E9C-101B-9397-08002B2CF9AE}" pid="7" name="Created">
    <vt:lpwstr>2019-12-01T00:00:00Z</vt:lpwstr>
  </property>
</Properties>
</file>