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2021.3.22~ 2021.3.28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Compute쉐이더를 통한 실시간 렌더링 구조 구현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&lt;상세 수행내용&gt;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하나의 텍스쳐를 Shader ResourceView(SRV), Unordered Access View(UAV) 두가지로 생성 한 뒤 SRV를 기본적 쉐이더에, UAV를 컴퓨트 쉐이더에 값을 전달해주고 실시간으로 컴퓨트 쉐이더를 통해 텍스쳐에 저장된 색들을 바꾸게 만들었습니다.  그 후 같은 위의 두 View들이 같은 텍스쳐 임으로 변경된 텍스쳐를 SRV를 통해 쉐이더에 넘겨주며 화면에 렌더링 하도록 만들었습니다.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구조화버퍼를 사용하여 파티클을 구현 중이며, 노이즈 텍스쳐를 통해 쉐이더 코드 내에서 난수를 생성하고 파티클의 파편들이 일정한 방향이 아닌 랜덤한 방향으로 나가도록 구현중에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컴퓨트 쉐이더에서 색 변환이 내가 생각한대로 잘 안됨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디버깅 후 UAV 생성시 잘못된곳이 있는지 확인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2021.3.29 ~ 2021.4.4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컴퓨트 쉐이더를 통한 FBX 모델 애니메이션 구현할 예정입니다.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 후 중간발표에서 보여줄 데모 구현할 예정입니다.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