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E38843" w14:textId="77777777" w:rsidR="008A55BB" w:rsidRPr="00A05282" w:rsidRDefault="004C78D6" w:rsidP="00071052">
      <w:pPr>
        <w:pStyle w:val="Heading1"/>
        <w:jc w:val="right"/>
        <w:divId w:val="938355"/>
        <w:rPr>
          <w:rFonts w:ascii="Avenir Next Demi Bold" w:eastAsia="Times New Roman" w:hAnsi="Avenir Next Demi Bold" w:cs="Arial"/>
          <w:color w:val="000000"/>
          <w:sz w:val="36"/>
          <w:szCs w:val="36"/>
        </w:rPr>
      </w:pPr>
      <w:r w:rsidRPr="00A05282">
        <w:rPr>
          <w:rFonts w:ascii="Avenir Next Demi Bold" w:eastAsia="Times New Roman" w:hAnsi="Avenir Next Demi Bold" w:cs="Arial"/>
          <w:color w:val="000000"/>
          <w:sz w:val="36"/>
          <w:szCs w:val="36"/>
        </w:rPr>
        <w:t>KUTAY BERK SEZGINEL</w:t>
      </w:r>
    </w:p>
    <w:p w14:paraId="7283E3EC" w14:textId="0B4A9AA1" w:rsidR="00162AD6" w:rsidRPr="00FF52B3" w:rsidRDefault="002B341E" w:rsidP="00071052">
      <w:pPr>
        <w:spacing w:before="0" w:after="0"/>
        <w:jc w:val="right"/>
        <w:divId w:val="2040080347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41</w:t>
      </w:r>
      <w:r w:rsidR="00491D70" w:rsidRPr="00FF52B3">
        <w:rPr>
          <w:rFonts w:ascii="Avenir Next" w:eastAsia="Times New Roman" w:hAnsi="Avenir Next" w:cs="Arial"/>
          <w:color w:val="000000"/>
        </w:rPr>
        <w:t>14</w:t>
      </w:r>
      <w:r w:rsidRPr="00FF52B3">
        <w:rPr>
          <w:rFonts w:ascii="Avenir Next" w:eastAsia="Times New Roman" w:hAnsi="Avenir Next" w:cs="Arial"/>
          <w:color w:val="000000"/>
        </w:rPr>
        <w:t xml:space="preserve"> </w:t>
      </w:r>
      <w:r w:rsidR="00491D70" w:rsidRPr="00FF52B3">
        <w:rPr>
          <w:rFonts w:ascii="Avenir Next" w:eastAsia="Times New Roman" w:hAnsi="Avenir Next" w:cs="Arial"/>
          <w:color w:val="000000"/>
        </w:rPr>
        <w:t>Davis Pl</w:t>
      </w:r>
      <w:r w:rsidRPr="00FF52B3">
        <w:rPr>
          <w:rFonts w:ascii="Avenir Next" w:eastAsia="Times New Roman" w:hAnsi="Avenir Next" w:cs="Arial"/>
          <w:color w:val="000000"/>
        </w:rPr>
        <w:t xml:space="preserve"> NW</w:t>
      </w:r>
      <w:r w:rsidR="00B14A75" w:rsidRPr="00FF52B3">
        <w:rPr>
          <w:rFonts w:ascii="Avenir Next" w:eastAsia="Times New Roman" w:hAnsi="Avenir Next" w:cs="Arial"/>
          <w:color w:val="000000"/>
        </w:rPr>
        <w:t>,</w:t>
      </w:r>
      <w:r w:rsidR="005371D9" w:rsidRPr="00FF52B3">
        <w:rPr>
          <w:rFonts w:ascii="Avenir Next" w:eastAsia="Times New Roman" w:hAnsi="Avenir Next" w:cs="Arial"/>
          <w:color w:val="000000"/>
        </w:rPr>
        <w:t xml:space="preserve"> </w:t>
      </w:r>
      <w:r w:rsidRPr="00FF52B3">
        <w:rPr>
          <w:rFonts w:ascii="Avenir Next" w:eastAsia="Times New Roman" w:hAnsi="Avenir Next" w:cs="Arial"/>
          <w:color w:val="000000"/>
        </w:rPr>
        <w:t>Washington</w:t>
      </w:r>
      <w:r w:rsidR="00162AD6" w:rsidRPr="00FF52B3">
        <w:rPr>
          <w:rFonts w:ascii="Avenir Next" w:eastAsia="Times New Roman" w:hAnsi="Avenir Next" w:cs="Arial"/>
          <w:color w:val="000000"/>
        </w:rPr>
        <w:t xml:space="preserve">, </w:t>
      </w:r>
      <w:r w:rsidRPr="00FF52B3">
        <w:rPr>
          <w:rFonts w:ascii="Avenir Next" w:eastAsia="Times New Roman" w:hAnsi="Avenir Next" w:cs="Arial"/>
          <w:color w:val="000000"/>
        </w:rPr>
        <w:t>DC</w:t>
      </w:r>
    </w:p>
    <w:p w14:paraId="3CF1E46F" w14:textId="25FE0CA2" w:rsidR="008A55BB" w:rsidRPr="00FF52B3" w:rsidRDefault="004C78D6" w:rsidP="00071052">
      <w:pPr>
        <w:spacing w:before="0" w:after="0"/>
        <w:jc w:val="right"/>
        <w:divId w:val="2040080347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+</w:t>
      </w:r>
      <w:r w:rsidR="00232241" w:rsidRPr="00FF52B3">
        <w:rPr>
          <w:rFonts w:ascii="Avenir Next" w:eastAsia="Times New Roman" w:hAnsi="Avenir Next" w:cs="Arial"/>
          <w:color w:val="000000"/>
        </w:rPr>
        <w:t>1 (619) 576 64 78</w:t>
      </w:r>
      <w:r w:rsidRPr="00FF52B3">
        <w:rPr>
          <w:rFonts w:ascii="Avenir Next" w:eastAsia="Times New Roman" w:hAnsi="Avenir Next" w:cs="Arial"/>
          <w:color w:val="000000"/>
        </w:rPr>
        <w:t xml:space="preserve"> | </w:t>
      </w:r>
      <w:hyperlink r:id="rId7" w:history="1">
        <w:r w:rsidR="00017C6D" w:rsidRPr="00FF52B3">
          <w:rPr>
            <w:rStyle w:val="Hyperlink"/>
            <w:rFonts w:ascii="Avenir Next" w:eastAsia="Times New Roman" w:hAnsi="Avenir Next" w:cs="Arial"/>
          </w:rPr>
          <w:t>kutaybs@gmail.com</w:t>
        </w:r>
      </w:hyperlink>
    </w:p>
    <w:p w14:paraId="597B7928" w14:textId="4B2497C0" w:rsidR="00520E2B" w:rsidRDefault="00BE54F9" w:rsidP="00234A8B">
      <w:pPr>
        <w:spacing w:before="0" w:after="0"/>
        <w:jc w:val="right"/>
        <w:divId w:val="2040080347"/>
        <w:rPr>
          <w:rFonts w:ascii="Avenir Next" w:eastAsia="Times New Roman" w:hAnsi="Avenir Next" w:cs="Arial"/>
        </w:rPr>
      </w:pPr>
      <w:hyperlink r:id="rId8" w:history="1">
        <w:r w:rsidR="002524C4" w:rsidRPr="00FF52B3">
          <w:rPr>
            <w:rStyle w:val="Hyperlink"/>
            <w:rFonts w:ascii="Avenir Next" w:eastAsia="Times New Roman" w:hAnsi="Avenir Next" w:cs="Arial"/>
          </w:rPr>
          <w:t>https://kut.ai</w:t>
        </w:r>
      </w:hyperlink>
      <w:r w:rsidR="0072453D" w:rsidRPr="00FF52B3">
        <w:rPr>
          <w:rFonts w:ascii="Avenir Next" w:eastAsia="Times New Roman" w:hAnsi="Avenir Next" w:cs="Arial"/>
        </w:rPr>
        <w:t xml:space="preserve"> | For interactive version of this resume see </w:t>
      </w:r>
      <w:hyperlink r:id="rId9" w:history="1">
        <w:r w:rsidR="0072453D" w:rsidRPr="00234A8B">
          <w:rPr>
            <w:rStyle w:val="Hyperlink"/>
            <w:rFonts w:ascii="Avenir Next" w:eastAsia="Times New Roman" w:hAnsi="Avenir Next" w:cs="Arial"/>
          </w:rPr>
          <w:t>https://kut.ai/cv/</w:t>
        </w:r>
      </w:hyperlink>
    </w:p>
    <w:p w14:paraId="55DE7904" w14:textId="77777777" w:rsidR="00234A8B" w:rsidRPr="00234A8B" w:rsidRDefault="00234A8B" w:rsidP="00234A8B">
      <w:pPr>
        <w:spacing w:before="0" w:after="0"/>
        <w:divId w:val="2040080347"/>
        <w:rPr>
          <w:rFonts w:ascii="Avenir Next" w:eastAsia="Times New Roman" w:hAnsi="Avenir Next" w:cs="Arial"/>
          <w:color w:val="000000"/>
        </w:rPr>
      </w:pPr>
    </w:p>
    <w:p w14:paraId="5159713E" w14:textId="5738E2D9" w:rsidR="00BC3BCE" w:rsidRPr="00A05282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236"/>
      </w:tblGrid>
      <w:tr w:rsidR="00BC3BCE" w:rsidRPr="00FF52B3" w14:paraId="5E5F6CB7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12891C9" w14:textId="6BB4542C" w:rsidR="00BC3BCE" w:rsidRPr="00A05282" w:rsidRDefault="00BC3BCE" w:rsidP="009C3A3C">
            <w:pPr>
              <w:spacing w:before="0" w:after="0"/>
              <w:rPr>
                <w:rFonts w:ascii="Avenir Next Demi Bold" w:hAnsi="Avenir Next Demi Bold"/>
                <w:b/>
                <w:bCs/>
                <w:i/>
                <w:iCs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Senior Data Scientist </w:t>
            </w:r>
          </w:p>
        </w:tc>
        <w:tc>
          <w:tcPr>
            <w:tcW w:w="2236" w:type="dxa"/>
            <w:shd w:val="clear" w:color="auto" w:fill="auto"/>
          </w:tcPr>
          <w:p w14:paraId="0C6D7648" w14:textId="3BB7AFC4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Jan </w:t>
            </w:r>
            <w:r w:rsidR="00430D36" w:rsidRPr="00FF52B3">
              <w:rPr>
                <w:rFonts w:ascii="Avenir Next" w:eastAsia="Times New Roman" w:hAnsi="Avenir Next" w:cs="Arial"/>
                <w:color w:val="000000"/>
              </w:rPr>
              <w:t>202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>0 - present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</w:tc>
      </w:tr>
      <w:tr w:rsidR="00BC3BCE" w:rsidRPr="00FF52B3" w14:paraId="5B551246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DDA958B" w14:textId="61B2C88F" w:rsidR="00BC3BCE" w:rsidRPr="00234A8B" w:rsidRDefault="00491D70" w:rsidP="00234A8B">
            <w:pPr>
              <w:spacing w:before="0" w:after="0"/>
              <w:rPr>
                <w:rFonts w:ascii="Avenir Book" w:hAnsi="Avenir Book"/>
              </w:rPr>
            </w:pPr>
            <w:r w:rsidRPr="00234A8B">
              <w:rPr>
                <w:rFonts w:ascii="Avenir Book" w:eastAsia="Times New Roman" w:hAnsi="Avenir Book" w:cs="Arial"/>
                <w:color w:val="000000"/>
              </w:rPr>
              <w:t>Liaison</w:t>
            </w:r>
            <w:r w:rsidR="00BC3BCE" w:rsidRPr="00234A8B">
              <w:rPr>
                <w:rFonts w:ascii="Avenir Book" w:eastAsia="Times New Roman" w:hAnsi="Avenir Book" w:cs="Arial"/>
                <w:color w:val="000000"/>
              </w:rPr>
              <w:t xml:space="preserve"> </w:t>
            </w:r>
            <w:r w:rsidRPr="00234A8B">
              <w:rPr>
                <w:rFonts w:ascii="Avenir Book" w:eastAsia="Times New Roman" w:hAnsi="Avenir Book" w:cs="Arial"/>
                <w:color w:val="000000"/>
              </w:rPr>
              <w:t>International</w:t>
            </w:r>
          </w:p>
        </w:tc>
        <w:tc>
          <w:tcPr>
            <w:tcW w:w="2236" w:type="dxa"/>
            <w:shd w:val="clear" w:color="auto" w:fill="auto"/>
          </w:tcPr>
          <w:p w14:paraId="15A7A441" w14:textId="19F2599B" w:rsidR="00BC3BCE" w:rsidRPr="00FF52B3" w:rsidRDefault="00A05282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>
              <w:rPr>
                <w:rFonts w:ascii="Avenir Next" w:eastAsia="Times New Roman" w:hAnsi="Avenir Next" w:cs="Arial"/>
                <w:color w:val="000000"/>
              </w:rPr>
              <w:t>Remote (US)</w:t>
            </w:r>
          </w:p>
        </w:tc>
      </w:tr>
    </w:tbl>
    <w:p w14:paraId="5F634783" w14:textId="4AB3CDCC" w:rsidR="00FF52B3" w:rsidRPr="00FF52B3" w:rsidRDefault="00FF52B3" w:rsidP="00FF52B3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Build, validate, and troubleshoot machine learning models using internal tools and metrics and perform individual research on various modeling problems</w:t>
      </w:r>
      <w:r w:rsidR="00957131">
        <w:rPr>
          <w:rFonts w:ascii="Avenir Next" w:hAnsi="Avenir Next"/>
        </w:rPr>
        <w:t>.</w:t>
      </w:r>
    </w:p>
    <w:p w14:paraId="7EBB56C2" w14:textId="6A0F94E9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product roadmaps to d</w:t>
      </w:r>
      <w:r w:rsidRPr="00FF52B3">
        <w:rPr>
          <w:rFonts w:ascii="Avenir Next" w:hAnsi="Avenir Next"/>
        </w:rPr>
        <w:t>etermine and implement specific release features for the data science engine (including unit and integration tests for validation) on a quarterly basis</w:t>
      </w:r>
      <w:r>
        <w:rPr>
          <w:rFonts w:ascii="Avenir Next" w:hAnsi="Avenir Next"/>
        </w:rPr>
        <w:t xml:space="preserve"> while ensuring</w:t>
      </w:r>
      <w:r w:rsidRPr="00FF52B3">
        <w:rPr>
          <w:rFonts w:ascii="Avenir Next" w:hAnsi="Avenir Next"/>
        </w:rPr>
        <w:t xml:space="preserve"> compliance with SOC 2 Type 2 certification and </w:t>
      </w:r>
      <w:r>
        <w:rPr>
          <w:rFonts w:ascii="Avenir Next" w:hAnsi="Avenir Next"/>
        </w:rPr>
        <w:t>integration with</w:t>
      </w:r>
      <w:r w:rsidRPr="00FF52B3">
        <w:rPr>
          <w:rFonts w:ascii="Avenir Next" w:hAnsi="Avenir Next"/>
        </w:rPr>
        <w:t xml:space="preserve"> CI/CD tools to improve process efficiency and code quality</w:t>
      </w:r>
      <w:r>
        <w:rPr>
          <w:rFonts w:ascii="Avenir Next" w:hAnsi="Avenir Next"/>
        </w:rPr>
        <w:t>.</w:t>
      </w:r>
    </w:p>
    <w:p w14:paraId="73FC5F70" w14:textId="27079C9A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and maintain</w:t>
      </w:r>
      <w:r w:rsidR="00FF52B3">
        <w:rPr>
          <w:rFonts w:ascii="Avenir Next" w:hAnsi="Avenir Next"/>
        </w:rPr>
        <w:t xml:space="preserve"> an internal </w:t>
      </w:r>
      <w:r w:rsidR="00FF52B3" w:rsidRPr="00FF52B3">
        <w:rPr>
          <w:rFonts w:ascii="Avenir Next" w:hAnsi="Avenir Next"/>
        </w:rPr>
        <w:t xml:space="preserve">website </w:t>
      </w:r>
      <w:r w:rsidR="00FF52B3">
        <w:rPr>
          <w:rFonts w:ascii="Avenir Next" w:hAnsi="Avenir Next"/>
        </w:rPr>
        <w:t xml:space="preserve">to document </w:t>
      </w:r>
      <w:r w:rsidR="00FF52B3" w:rsidRPr="00FF52B3">
        <w:rPr>
          <w:rFonts w:ascii="Avenir Next" w:hAnsi="Avenir Next"/>
        </w:rPr>
        <w:t>library usage, modeling approaches</w:t>
      </w:r>
      <w:r>
        <w:rPr>
          <w:rFonts w:ascii="Avenir Next" w:hAnsi="Avenir Next"/>
        </w:rPr>
        <w:t xml:space="preserve">, </w:t>
      </w:r>
      <w:r w:rsidR="00FF52B3" w:rsidRPr="00FF52B3">
        <w:rPr>
          <w:rFonts w:ascii="Avenir Next" w:hAnsi="Avenir Next"/>
        </w:rPr>
        <w:t>research experiments</w:t>
      </w:r>
      <w:r>
        <w:rPr>
          <w:rFonts w:ascii="Avenir Next" w:hAnsi="Avenir Next"/>
        </w:rPr>
        <w:t xml:space="preserve"> and c</w:t>
      </w:r>
      <w:r w:rsidRPr="00FF52B3">
        <w:rPr>
          <w:rFonts w:ascii="Avenir Next" w:hAnsi="Avenir Next"/>
        </w:rPr>
        <w:t>ommunicate data science results and insights to team members and</w:t>
      </w:r>
      <w:r>
        <w:rPr>
          <w:rFonts w:ascii="Avenir Next" w:hAnsi="Avenir Next"/>
        </w:rPr>
        <w:t xml:space="preserve"> </w:t>
      </w:r>
      <w:r w:rsidRPr="00FF52B3">
        <w:rPr>
          <w:rFonts w:ascii="Avenir Next" w:hAnsi="Avenir Next"/>
        </w:rPr>
        <w:t>customers</w:t>
      </w:r>
      <w:r>
        <w:rPr>
          <w:rFonts w:ascii="Avenir Next" w:hAnsi="Avenir Next"/>
        </w:rPr>
        <w:t>.</w:t>
      </w:r>
    </w:p>
    <w:p w14:paraId="05E25B78" w14:textId="53916C66" w:rsidR="00FF52B3" w:rsidRDefault="00FF52B3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Periodically review customer data and models to identify significant changes and/or issues in the data or predictions</w:t>
      </w:r>
      <w:r w:rsidR="00957131">
        <w:rPr>
          <w:rFonts w:ascii="Avenir Next" w:hAnsi="Avenir Next"/>
        </w:rPr>
        <w:t xml:space="preserve">, develop software to automate </w:t>
      </w:r>
      <w:r w:rsidR="00957131" w:rsidRPr="00FF52B3">
        <w:rPr>
          <w:rFonts w:ascii="Avenir Next" w:hAnsi="Avenir Next"/>
        </w:rPr>
        <w:t>stringent data checks to identify and address inconsistent data issues and leak variables</w:t>
      </w:r>
      <w:r w:rsidR="00957131">
        <w:rPr>
          <w:rFonts w:ascii="Avenir Next" w:hAnsi="Avenir Next"/>
        </w:rPr>
        <w:t>.</w:t>
      </w:r>
    </w:p>
    <w:p w14:paraId="0CF86A49" w14:textId="77777777" w:rsidR="00234A8B" w:rsidRPr="00234A8B" w:rsidRDefault="00234A8B" w:rsidP="00234A8B">
      <w:pPr>
        <w:tabs>
          <w:tab w:val="left" w:pos="363"/>
        </w:tabs>
        <w:spacing w:before="0" w:after="0"/>
        <w:jc w:val="both"/>
        <w:divId w:val="775364983"/>
        <w:rPr>
          <w:rFonts w:ascii="Avenir Next" w:hAnsi="Avenir Next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3BCE" w:rsidRPr="00FF52B3" w14:paraId="7948D76C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6F5A3CC0" w14:textId="6CAD6891" w:rsidR="00BC3BCE" w:rsidRPr="00234A8B" w:rsidRDefault="00234A8B" w:rsidP="009C3A3C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Computational Engineering Fellow</w:t>
            </w:r>
          </w:p>
        </w:tc>
        <w:tc>
          <w:tcPr>
            <w:tcW w:w="2180" w:type="dxa"/>
            <w:shd w:val="clear" w:color="auto" w:fill="auto"/>
          </w:tcPr>
          <w:p w14:paraId="73D97ACC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Jan 2019 – May 2019</w:t>
            </w:r>
          </w:p>
        </w:tc>
      </w:tr>
      <w:tr w:rsidR="00BC3BCE" w:rsidRPr="00FF52B3" w14:paraId="4BEB981F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7A7D390D" w14:textId="77777777" w:rsidR="00BC3BCE" w:rsidRPr="00FF52B3" w:rsidRDefault="00BC3BCE" w:rsidP="009C3A3C">
            <w:pPr>
              <w:spacing w:before="0" w:after="0"/>
              <w:rPr>
                <w:rFonts w:ascii="Avenir Next" w:hAnsi="Avenir Next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NuMat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31029A70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Skokie, IL</w:t>
            </w:r>
          </w:p>
        </w:tc>
      </w:tr>
    </w:tbl>
    <w:p w14:paraId="2837CA82" w14:textId="3E7A2893" w:rsidR="00BC3BCE" w:rsidRPr="00D43952" w:rsidRDefault="00BC3BCE" w:rsidP="00D43952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Develop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of a proprietary Python library for computational materials design</w:t>
      </w:r>
      <w:r w:rsidR="00D43952">
        <w:rPr>
          <w:rFonts w:ascii="Avenir Next" w:eastAsia="Times New Roman" w:hAnsi="Avenir Next" w:cs="Arial"/>
          <w:color w:val="000000"/>
        </w:rPr>
        <w:t xml:space="preserve"> that </w:t>
      </w:r>
      <w:r w:rsidR="00A05282">
        <w:rPr>
          <w:rFonts w:ascii="Avenir Next" w:eastAsia="Times New Roman" w:hAnsi="Avenir Next" w:cs="Arial"/>
          <w:color w:val="000000"/>
        </w:rPr>
        <w:t>integrate</w:t>
      </w:r>
      <w:r w:rsidR="00D4395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various molecular simulations tools with high-performance cloud computing (AWS). Creat</w:t>
      </w:r>
      <w:r w:rsidR="00D4395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 workflow to perform reproducible and trackable experiments. </w:t>
      </w:r>
      <w:r w:rsidR="00D43952">
        <w:rPr>
          <w:rFonts w:ascii="Avenir Next" w:eastAsia="Times New Roman" w:hAnsi="Avenir Next" w:cs="Arial"/>
          <w:color w:val="000000"/>
        </w:rPr>
        <w:t>Ran a high-throughput screening study and built</w:t>
      </w:r>
      <w:r w:rsidR="00D43952" w:rsidRPr="00D43952">
        <w:rPr>
          <w:rFonts w:ascii="Avenir Next" w:eastAsia="Times New Roman" w:hAnsi="Avenir Next" w:cs="Arial"/>
          <w:color w:val="000000"/>
        </w:rPr>
        <w:t xml:space="preserve"> machine learnings </w:t>
      </w:r>
      <w:r w:rsidRPr="00D43952">
        <w:rPr>
          <w:rFonts w:ascii="Avenir Next" w:eastAsia="Times New Roman" w:hAnsi="Avenir Next" w:cs="Arial"/>
          <w:color w:val="000000"/>
        </w:rPr>
        <w:t>to discover next generation candidate materials.</w:t>
      </w:r>
    </w:p>
    <w:p w14:paraId="3B64A3F8" w14:textId="3CC96BD8" w:rsidR="00BC3BCE" w:rsidRPr="00A05282" w:rsidRDefault="00BC3BCE" w:rsidP="00A05282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Design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and 3D print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custom part</w:t>
      </w:r>
      <w:r w:rsidR="00A0528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to improve speed and decrease material loss during production.</w:t>
      </w:r>
      <w:r w:rsidR="00A05282">
        <w:rPr>
          <w:rFonts w:ascii="Avenir Next" w:eastAsia="Times New Roman" w:hAnsi="Avenir Next" w:cs="Arial"/>
          <w:color w:val="000000"/>
        </w:rPr>
        <w:t xml:space="preserve"> Developed process</w:t>
      </w:r>
      <w:r w:rsidRPr="00A05282">
        <w:rPr>
          <w:rFonts w:ascii="Avenir Next" w:eastAsia="Times New Roman" w:hAnsi="Avenir Next" w:cs="Arial"/>
          <w:color w:val="000000"/>
        </w:rPr>
        <w:t xml:space="preserve"> controller</w:t>
      </w:r>
      <w:r w:rsidR="00A05282">
        <w:rPr>
          <w:rFonts w:ascii="Avenir Next" w:eastAsia="Times New Roman" w:hAnsi="Avenir Next" w:cs="Arial"/>
          <w:color w:val="000000"/>
        </w:rPr>
        <w:t xml:space="preserve">s </w:t>
      </w:r>
      <w:r w:rsidRPr="00A05282">
        <w:rPr>
          <w:rFonts w:ascii="Avenir Next" w:eastAsia="Times New Roman" w:hAnsi="Avenir Next" w:cs="Arial"/>
          <w:color w:val="000000"/>
        </w:rPr>
        <w:t>(hardware and software) with a web interface.</w:t>
      </w:r>
    </w:p>
    <w:p w14:paraId="664A7438" w14:textId="71DDD45B" w:rsidR="00BC3BCE" w:rsidRPr="00FF52B3" w:rsidRDefault="00BC3BCE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6628A204" w14:textId="3C12B183" w:rsidR="00BC3BCE" w:rsidRPr="00A05282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BC3BCE" w:rsidRPr="00FF52B3" w14:paraId="5928674F" w14:textId="77777777" w:rsidTr="00BC3BCE">
        <w:trPr>
          <w:divId w:val="775364983"/>
        </w:trPr>
        <w:tc>
          <w:tcPr>
            <w:tcW w:w="3854" w:type="pct"/>
            <w:hideMark/>
          </w:tcPr>
          <w:p w14:paraId="35F066B6" w14:textId="3F34AC85" w:rsidR="00BC3BCE" w:rsidRPr="00A05282" w:rsidRDefault="007C0DFC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Doctor of Philosophy</w:t>
            </w:r>
            <w:r w:rsidR="00BC3BCE"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 in Chemical &amp; Petroleum Engineering</w:t>
            </w:r>
          </w:p>
        </w:tc>
        <w:tc>
          <w:tcPr>
            <w:tcW w:w="1146" w:type="pct"/>
            <w:hideMark/>
          </w:tcPr>
          <w:p w14:paraId="62A11826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2015 – Jan 2020</w:t>
            </w:r>
          </w:p>
        </w:tc>
      </w:tr>
      <w:tr w:rsidR="00BC3BCE" w:rsidRPr="00FF52B3" w14:paraId="27B3966B" w14:textId="77777777" w:rsidTr="00BC3BCE">
        <w:trPr>
          <w:divId w:val="775364983"/>
        </w:trPr>
        <w:tc>
          <w:tcPr>
            <w:tcW w:w="3854" w:type="pct"/>
            <w:hideMark/>
          </w:tcPr>
          <w:p w14:paraId="7E10250D" w14:textId="77777777" w:rsidR="00BC3BCE" w:rsidRPr="00FF52B3" w:rsidRDefault="00BC3BCE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4C6A5E61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2F9E3EEB" w14:textId="77777777" w:rsidR="00BC3BCE" w:rsidRPr="00FF52B3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Dissertation Title: “</w:t>
      </w:r>
      <w:r w:rsidRPr="00FF52B3">
        <w:rPr>
          <w:rFonts w:ascii="Avenir Next" w:eastAsia="Times New Roman" w:hAnsi="Avenir Next" w:cs="Arial"/>
          <w:i/>
          <w:iCs/>
          <w:color w:val="000000"/>
        </w:rPr>
        <w:t xml:space="preserve">Computational materials design for molecular machinery: From </w:t>
      </w:r>
      <w:proofErr w:type="spellStart"/>
      <w:r w:rsidRPr="00FF52B3">
        <w:rPr>
          <w:rFonts w:ascii="Avenir Next" w:eastAsia="Times New Roman" w:hAnsi="Avenir Next" w:cs="Arial"/>
          <w:i/>
          <w:iCs/>
          <w:color w:val="000000"/>
        </w:rPr>
        <w:t>nanoporous</w:t>
      </w:r>
      <w:proofErr w:type="spellEnd"/>
      <w:r w:rsidRPr="00FF52B3">
        <w:rPr>
          <w:rFonts w:ascii="Avenir Next" w:eastAsia="Times New Roman" w:hAnsi="Avenir Next" w:cs="Arial"/>
          <w:i/>
          <w:iCs/>
          <w:color w:val="000000"/>
        </w:rPr>
        <w:t xml:space="preserve"> crystals to nanoscale racecars</w:t>
      </w:r>
      <w:r w:rsidRPr="00FF52B3">
        <w:rPr>
          <w:rFonts w:ascii="Avenir Next" w:eastAsia="Times New Roman" w:hAnsi="Avenir Next" w:cs="Arial"/>
          <w:color w:val="000000"/>
        </w:rPr>
        <w:t>”</w:t>
      </w:r>
    </w:p>
    <w:p w14:paraId="64E0921D" w14:textId="77777777" w:rsidR="00BC3BCE" w:rsidRPr="00FF52B3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Adviser: Dr. Christopher E. Wilmer</w:t>
      </w:r>
    </w:p>
    <w:p w14:paraId="4A603104" w14:textId="77777777" w:rsidR="00BC3BCE" w:rsidRPr="00FF52B3" w:rsidRDefault="00BC3BCE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274145" w:rsidRPr="00FF52B3" w14:paraId="7A753518" w14:textId="77777777" w:rsidTr="00274145">
        <w:trPr>
          <w:divId w:val="775364983"/>
        </w:trPr>
        <w:tc>
          <w:tcPr>
            <w:tcW w:w="3854" w:type="pct"/>
            <w:hideMark/>
          </w:tcPr>
          <w:p w14:paraId="680701B4" w14:textId="77777777" w:rsidR="00274145" w:rsidRPr="00D43952" w:rsidRDefault="00274145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Master of Science in Chemical &amp; Biological Engineering</w:t>
            </w:r>
          </w:p>
        </w:tc>
        <w:tc>
          <w:tcPr>
            <w:tcW w:w="1146" w:type="pct"/>
            <w:hideMark/>
          </w:tcPr>
          <w:p w14:paraId="6FD9328D" w14:textId="77777777" w:rsidR="00274145" w:rsidRPr="00FF52B3" w:rsidRDefault="00274145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274145" w:rsidRPr="00FF52B3" w14:paraId="3BAFCA24" w14:textId="77777777" w:rsidTr="00274145">
        <w:trPr>
          <w:divId w:val="775364983"/>
        </w:trPr>
        <w:tc>
          <w:tcPr>
            <w:tcW w:w="3854" w:type="pct"/>
            <w:hideMark/>
          </w:tcPr>
          <w:p w14:paraId="7D82CCE1" w14:textId="77777777" w:rsidR="00274145" w:rsidRPr="00FF52B3" w:rsidRDefault="00274145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DFADAFC" w14:textId="77777777" w:rsidR="00274145" w:rsidRPr="00FF52B3" w:rsidRDefault="00274145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61EAA3B0" w14:textId="77777777" w:rsidR="00274145" w:rsidRPr="00FF52B3" w:rsidRDefault="00274145" w:rsidP="0027414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Dissertation Title: </w:t>
      </w:r>
      <w:r w:rsidRPr="00FF52B3">
        <w:rPr>
          <w:rFonts w:ascii="Avenir Next" w:eastAsia="Times New Roman" w:hAnsi="Avenir Next" w:cs="Arial"/>
          <w:i/>
          <w:iCs/>
          <w:color w:val="000000"/>
        </w:rPr>
        <w:t>“Computational and Experimental Investigation of Methane Adsorption in Pure and Ionic Liquid Modified Metal-Organic Frameworks”</w:t>
      </w:r>
    </w:p>
    <w:p w14:paraId="665FAC7F" w14:textId="77777777" w:rsidR="00274145" w:rsidRPr="00FF52B3" w:rsidRDefault="00274145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FF52B3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1BB8531B" w:rsidR="00520E2B" w:rsidRPr="00D43952" w:rsidRDefault="00274145" w:rsidP="00821C39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Bachelor of Science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FF52B3" w:rsidRDefault="00520E2B" w:rsidP="00821C39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2008 – June 2013</w:t>
            </w:r>
          </w:p>
        </w:tc>
      </w:tr>
      <w:tr w:rsidR="00520E2B" w:rsidRPr="00FF52B3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FF52B3" w:rsidRDefault="00F74893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</w:t>
            </w:r>
            <w:r w:rsidR="00520E2B" w:rsidRPr="00FF52B3">
              <w:rPr>
                <w:rFonts w:ascii="Avenir Next" w:eastAsia="Times New Roman" w:hAnsi="Avenir Next" w:cs="Arial"/>
                <w:color w:val="000000"/>
              </w:rPr>
              <w:t xml:space="preserve">, 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Turkey</w:t>
            </w:r>
          </w:p>
        </w:tc>
      </w:tr>
      <w:tr w:rsidR="00520E2B" w:rsidRPr="00FF52B3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i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FF52B3" w:rsidRDefault="00520E2B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i/>
                <w:color w:val="000000"/>
              </w:rPr>
            </w:pPr>
          </w:p>
        </w:tc>
      </w:tr>
    </w:tbl>
    <w:p w14:paraId="6D7068C1" w14:textId="735CE14E" w:rsidR="00520E2B" w:rsidRPr="00FF52B3" w:rsidRDefault="00520E2B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3"/>
        <w:gridCol w:w="3053"/>
      </w:tblGrid>
      <w:tr w:rsidR="00453B97" w:rsidRPr="00FF52B3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FF52B3" w:rsidRDefault="00453B97" w:rsidP="00821C39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lastRenderedPageBreak/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FF52B3" w:rsidRDefault="00F74893" w:rsidP="00453B97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Feb 2012</w:t>
            </w:r>
            <w:r w:rsidR="00453B97" w:rsidRPr="00FF52B3">
              <w:rPr>
                <w:rFonts w:ascii="Avenir Next" w:eastAsia="Times New Roman" w:hAnsi="Avenir Next" w:cs="Arial"/>
                <w:color w:val="000000"/>
              </w:rPr>
              <w:t xml:space="preserve"> – 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Aug 2012</w:t>
            </w:r>
          </w:p>
        </w:tc>
      </w:tr>
      <w:tr w:rsidR="00453B97" w:rsidRPr="00FF52B3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FF52B3" w:rsidRDefault="00453B97" w:rsidP="00821C39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Eindhoven University of Technology,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FF52B3" w:rsidRDefault="00453B97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Pr="00FF52B3" w:rsidRDefault="00520E2B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6A753142" w14:textId="5A408BCD" w:rsidR="00684F17" w:rsidRPr="00D43952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 xml:space="preserve">RESEARCH </w:t>
      </w:r>
      <w:r w:rsidR="003E2ED4" w:rsidRPr="00D43952">
        <w:rPr>
          <w:rFonts w:ascii="Avenir Next Demi Bold" w:eastAsia="Times New Roman" w:hAnsi="Avenir Next Demi Bold" w:cs="Arial"/>
          <w:sz w:val="24"/>
          <w:szCs w:val="24"/>
        </w:rPr>
        <w:t xml:space="preserve">AND TEACHING </w:t>
      </w:r>
      <w:r w:rsidRPr="00D43952">
        <w:rPr>
          <w:rFonts w:ascii="Avenir Next Demi Bold" w:eastAsia="Times New Roman" w:hAnsi="Avenir Next Demi Bold" w:cs="Arial"/>
          <w:sz w:val="24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0FB88242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Sep 2015 – </w:t>
            </w:r>
            <w:r w:rsidR="007D214D" w:rsidRPr="00FF52B3">
              <w:rPr>
                <w:rFonts w:ascii="Avenir Next" w:eastAsia="Times New Roman" w:hAnsi="Avenir Next" w:cs="Arial"/>
                <w:color w:val="000000"/>
              </w:rPr>
              <w:t>Jan 2020</w:t>
            </w:r>
          </w:p>
        </w:tc>
      </w:tr>
      <w:tr w:rsidR="00684F17" w:rsidRPr="00FF52B3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DD9914C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0060BB44" w14:textId="77777777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0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Computational method development for functional materials design including materials such as metal-organic frameworks, supramolecular cages, and artificial molecular machines. Performing molecular simulations using high-performance computing and data analysis using available and self-developed Python libraries. </w:t>
      </w:r>
    </w:p>
    <w:p w14:paraId="19FCCA1D" w14:textId="744BD13F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Organization of world’s first computational </w:t>
      </w:r>
      <w:proofErr w:type="spellStart"/>
      <w:r w:rsidRPr="00FF52B3">
        <w:rPr>
          <w:rFonts w:ascii="Avenir Next" w:eastAsia="Times New Roman" w:hAnsi="Avenir Next" w:cs="Arial"/>
          <w:color w:val="000000"/>
        </w:rPr>
        <w:t>nanocar</w:t>
      </w:r>
      <w:proofErr w:type="spellEnd"/>
      <w:r w:rsidRPr="00FF52B3">
        <w:rPr>
          <w:rFonts w:ascii="Avenir Next" w:eastAsia="Times New Roman" w:hAnsi="Avenir Next" w:cs="Arial"/>
          <w:color w:val="000000"/>
        </w:rPr>
        <w:t xml:space="preserve"> race: </w:t>
      </w:r>
      <w:hyperlink r:id="rId10" w:history="1">
        <w:r w:rsidRPr="00FF52B3">
          <w:rPr>
            <w:rStyle w:val="Hyperlink"/>
            <w:rFonts w:ascii="Avenir Next" w:eastAsia="Times New Roman" w:hAnsi="Avenir Next" w:cs="Arial"/>
          </w:rPr>
          <w:t>Formula Nano</w:t>
        </w:r>
      </w:hyperlink>
      <w:r w:rsidRPr="00FF52B3">
        <w:rPr>
          <w:rFonts w:ascii="Avenir Next" w:eastAsia="Times New Roman" w:hAnsi="Avenir Next" w:cs="Arial"/>
          <w:color w:val="000000"/>
        </w:rPr>
        <w:t>.</w:t>
      </w:r>
    </w:p>
    <w:p w14:paraId="11E28D09" w14:textId="5E5AC74C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Recreation of the lab website (</w:t>
      </w:r>
      <w:hyperlink r:id="rId11" w:history="1">
        <w:r w:rsidRPr="00FF52B3">
          <w:rPr>
            <w:rStyle w:val="Hyperlink"/>
            <w:rFonts w:ascii="Avenir Next" w:eastAsia="Times New Roman" w:hAnsi="Avenir Next" w:cs="Arial"/>
          </w:rPr>
          <w:t>wilmerlab.com</w:t>
        </w:r>
      </w:hyperlink>
      <w:r w:rsidRPr="00FF52B3">
        <w:rPr>
          <w:rFonts w:ascii="Avenir Next" w:eastAsia="Times New Roman" w:hAnsi="Avenir Next" w:cs="Arial"/>
          <w:color w:val="000000"/>
        </w:rPr>
        <w:t>) on GitHub and maintenance as web administrator.</w:t>
      </w:r>
    </w:p>
    <w:p w14:paraId="5B9C9C61" w14:textId="77777777" w:rsidR="003E2ED4" w:rsidRPr="00FF52B3" w:rsidRDefault="003E2ED4" w:rsidP="001463FC">
      <w:pPr>
        <w:tabs>
          <w:tab w:val="left" w:pos="363"/>
        </w:tabs>
        <w:spacing w:before="0" w:after="0"/>
        <w:jc w:val="both"/>
        <w:divId w:val="775364983"/>
        <w:rPr>
          <w:rFonts w:ascii="Avenir Next" w:hAnsi="Avenir Next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5"/>
        <w:gridCol w:w="2591"/>
      </w:tblGrid>
      <w:tr w:rsidR="003E2ED4" w:rsidRPr="00FF52B3" w14:paraId="2B1E8220" w14:textId="77777777" w:rsidTr="003E2ED4">
        <w:trPr>
          <w:divId w:val="775364983"/>
        </w:trPr>
        <w:tc>
          <w:tcPr>
            <w:tcW w:w="0" w:type="auto"/>
            <w:hideMark/>
          </w:tcPr>
          <w:p w14:paraId="7D7E5852" w14:textId="14BAB10D" w:rsidR="003E2ED4" w:rsidRPr="00FF52B3" w:rsidRDefault="003E2ED4" w:rsidP="00096D0C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Teaching Assistant and Graduate Mentor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730F4031" w14:textId="77777777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Spring 2016 – 2020</w:t>
            </w:r>
          </w:p>
        </w:tc>
      </w:tr>
      <w:tr w:rsidR="003E2ED4" w:rsidRPr="00FF52B3" w14:paraId="1494EA4E" w14:textId="77777777" w:rsidTr="003E2ED4">
        <w:trPr>
          <w:divId w:val="775364983"/>
        </w:trPr>
        <w:tc>
          <w:tcPr>
            <w:tcW w:w="0" w:type="auto"/>
            <w:hideMark/>
          </w:tcPr>
          <w:p w14:paraId="4C72D5DF" w14:textId="06F30B58" w:rsidR="003E2ED4" w:rsidRPr="00FF52B3" w:rsidRDefault="003E2ED4" w:rsidP="00096D0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</w:t>
            </w:r>
            <w:r w:rsidR="00365C2E" w:rsidRPr="00FF52B3">
              <w:rPr>
                <w:rFonts w:ascii="Avenir Next" w:eastAsia="Times New Roman" w:hAnsi="Avenir Next" w:cs="Arial"/>
                <w:color w:val="000000"/>
              </w:rPr>
              <w:t>, University of Pittsburgh</w:t>
            </w:r>
          </w:p>
        </w:tc>
        <w:tc>
          <w:tcPr>
            <w:tcW w:w="0" w:type="auto"/>
            <w:hideMark/>
          </w:tcPr>
          <w:p w14:paraId="6C83BA74" w14:textId="318FEE16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2FED770C" w14:textId="77777777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Mentored three undergraduate and two master students in data collection and analysis for various projects.</w:t>
      </w:r>
    </w:p>
    <w:p w14:paraId="43FCD07D" w14:textId="5926F6F2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Guided the students in preparation and presentation of research findings.</w:t>
      </w:r>
    </w:p>
    <w:p w14:paraId="46DC76BC" w14:textId="412FA889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Helped prepare teaching material, graded exams and Teaching assistant for 6 classes</w:t>
      </w:r>
    </w:p>
    <w:p w14:paraId="11EE337D" w14:textId="1EDED663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Instructed weekly lab sessions for teaching Aspen HYSYS software. Prepared and graded quizzes for lab sessions, assigned four design projects and evaluated them, proctored the midterms and finals.</w:t>
      </w:r>
    </w:p>
    <w:p w14:paraId="0CEA9521" w14:textId="77777777" w:rsidR="00684F17" w:rsidRPr="00FF52B3" w:rsidRDefault="00684F17" w:rsidP="00684F17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684F17" w:rsidRPr="00FF52B3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5F0CE768" w14:textId="77777777" w:rsidR="00234A8B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Nanomaterials, Energy and Molecular Modelling Research Group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 xml:space="preserve"> &amp;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  <w:p w14:paraId="40E14497" w14:textId="48C8EBDA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Koc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University</w:t>
            </w:r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University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Tupras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1D111F69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442F4720" w14:textId="77777777" w:rsidR="00274145" w:rsidRPr="00FF52B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High-throughput screening of porous materials (MOFs) for gas storage and separation applications using molecular simulations. First lab member to automate many in-house computational procedures.</w:t>
      </w:r>
    </w:p>
    <w:p w14:paraId="552BBC42" w14:textId="77777777" w:rsidR="003E2ED4" w:rsidRPr="00FF52B3" w:rsidRDefault="00274145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 w14:paraId="7CAC187A" w14:textId="0F0886E5" w:rsidR="003E2ED4" w:rsidRPr="00FF52B3" w:rsidRDefault="003E2ED4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07305F50" w14:textId="77777777" w:rsidR="00684F17" w:rsidRPr="00FF52B3" w:rsidRDefault="00684F17" w:rsidP="003E2ED4">
      <w:pPr>
        <w:spacing w:before="0" w:after="0"/>
        <w:contextualSpacing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hAnsi="Avenir Next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2380"/>
      </w:tblGrid>
      <w:tr w:rsidR="00684F17" w:rsidRPr="00FF52B3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Visiting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Feb 2012 - July 2012</w:t>
            </w:r>
          </w:p>
        </w:tc>
      </w:tr>
      <w:tr w:rsidR="00684F17" w:rsidRPr="00FF52B3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24031723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Energy Materials &amp; Devices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Eindhoven, Netherlands</w:t>
            </w:r>
          </w:p>
        </w:tc>
      </w:tr>
    </w:tbl>
    <w:p w14:paraId="6EDBD901" w14:textId="48F489CC" w:rsidR="00274145" w:rsidRPr="00FF52B3" w:rsidRDefault="00684F17" w:rsidP="00274145">
      <w:pPr>
        <w:numPr>
          <w:ilvl w:val="0"/>
          <w:numId w:val="4"/>
        </w:numPr>
        <w:spacing w:before="0" w:after="0"/>
        <w:ind w:left="360" w:hanging="14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11D23494" w14:textId="77777777" w:rsidR="0022496D" w:rsidRPr="00FF52B3" w:rsidRDefault="0022496D" w:rsidP="00684F17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5AC4D33F" w14:textId="076F4101" w:rsidR="00684F17" w:rsidRPr="00FF52B3" w:rsidRDefault="00684F17" w:rsidP="002D5CF6">
      <w:pPr>
        <w:pStyle w:val="Heading2"/>
        <w:spacing w:after="120"/>
        <w:divId w:val="775364983"/>
        <w:rPr>
          <w:rFonts w:ascii="Avenir Next" w:eastAsia="Times New Roman" w:hAnsi="Avenir Next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>PUBLICATIONS</w:t>
      </w:r>
    </w:p>
    <w:p w14:paraId="590E39F5" w14:textId="4A00EFE9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9.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2" w:history="1">
        <w:proofErr w:type="spellStart"/>
        <w:r w:rsidRPr="00240B86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240B86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and Wilmer C. E. Modeling diffusion of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nanocars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on a Cu (110) surface.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Molecular Systems Design &amp; Engineering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5 (2020): 1186-1192.</w:t>
        </w:r>
      </w:hyperlink>
    </w:p>
    <w:p w14:paraId="11D261B8" w14:textId="2F4FFB41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8.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3" w:history="1"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Lee S.,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Babaei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H. and Wilmer, C. E. Effect of flexibility on thermal transport in breathing porous crystals.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Journal of Physical Chemistry C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124 (2020): 18604–18608.</w:t>
        </w:r>
      </w:hyperlink>
    </w:p>
    <w:p w14:paraId="4EFB9108" w14:textId="04809159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lastRenderedPageBreak/>
        <w:t>7.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4" w:history="1"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Chao, Z., </w:t>
        </w:r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Xu, K., Crouch, G. M., Gray, A. E., Wilmer, C. E., Bohn, P. W., Go, D. B., and Fullerton-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Shirey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S. K. Silver Nanofilament Formation Dynamics in a Polymer</w:t>
        </w:r>
        <w:r w:rsidRPr="00FF52B3">
          <w:rPr>
            <w:rStyle w:val="Hyperlink"/>
            <w:rFonts w:ascii="Cambria Math" w:eastAsia="Times New Roman" w:hAnsi="Cambria Math" w:cs="Cambria Math"/>
            <w:b w:val="0"/>
            <w:bCs w:val="0"/>
            <w:sz w:val="20"/>
            <w:szCs w:val="20"/>
          </w:rPr>
          <w:t>‐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Ionic Liquid Thin Film by Direct Write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Advanced Functional Materials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20 (2019): 1-8.</w:t>
        </w:r>
      </w:hyperlink>
    </w:p>
    <w:p w14:paraId="23F7BACC" w14:textId="743DD1A3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6.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5" w:history="1"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Gülsoy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Z., </w:t>
        </w:r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Uzun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A.,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Keskin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S. and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Yıldırım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R. Analysis of CH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  <w:vertAlign w:val="subscript"/>
          </w:rPr>
          <w:t>4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Uptake over Metal–Organic Frameworks Using Data-Mining Tools.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ACS Combinatorial Science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21 (2019): 257-268.</w:t>
        </w:r>
      </w:hyperlink>
    </w:p>
    <w:p w14:paraId="71C5E43F" w14:textId="58B75ADC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5.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6" w:history="1"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Asinger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P. A.,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Babaei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H., and Wilmer, C. E. Thermal transport in interpenetrated metal-organic frameworks.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Chemistry of Materials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30 (2018): 2281-2286.</w:t>
        </w:r>
      </w:hyperlink>
    </w:p>
    <w:p w14:paraId="4FD2314F" w14:textId="7744AA15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4.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7" w:history="1"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Feng, T. and Wilmer, C. E. Discovery of hypothetical hetero-interpenetrated MOFs with arbitrarily dissimilar topologies and unit cell shapes.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CrystEngComm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19.31 (2017): 4497-4504.</w:t>
        </w:r>
      </w:hyperlink>
    </w:p>
    <w:p w14:paraId="4DBA773E" w14:textId="03079BB7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3.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8" w:history="1">
        <w:proofErr w:type="spellStart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FB1FE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Keskin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S. and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Uzun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A. Tuning the gas separation performance of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CuBTC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by ionic liquid incorporation.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Langmuir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32.4 (2016): 1139-1147.</w:t>
        </w:r>
      </w:hyperlink>
    </w:p>
    <w:p w14:paraId="057D73AC" w14:textId="0FF4A81F" w:rsidR="0072453D" w:rsidRPr="00FF52B3" w:rsidRDefault="0072453D" w:rsidP="0072453D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2.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19" w:history="1"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Basdogan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Y., </w:t>
        </w:r>
        <w:proofErr w:type="spellStart"/>
        <w:r w:rsidRPr="0099559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99559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and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Keskin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, S. Identifying highly selective metal organic frameworks for CH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  <w:vertAlign w:val="subscript"/>
          </w:rPr>
          <w:t>4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/H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  <w:vertAlign w:val="subscript"/>
          </w:rPr>
          <w:t>2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separations using computational tools.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Industrial &amp; Engineering Chemistry Research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54.34 (2015): 8479-8491.</w:t>
        </w:r>
      </w:hyperlink>
    </w:p>
    <w:p w14:paraId="77B2F156" w14:textId="3B760368" w:rsidR="00B86977" w:rsidRPr="00E510D9" w:rsidRDefault="0072453D" w:rsidP="002D5CF6">
      <w:pPr>
        <w:pStyle w:val="Heading2"/>
        <w:spacing w:after="120"/>
        <w:divId w:val="775364983"/>
        <w:rPr>
          <w:rFonts w:ascii="Avenir Next" w:eastAsia="Times New Roman" w:hAnsi="Avenir Next" w:cs="Arial"/>
          <w:b w:val="0"/>
          <w:bCs w:val="0"/>
          <w:sz w:val="20"/>
          <w:szCs w:val="20"/>
        </w:rPr>
      </w:pPr>
      <w:r w:rsidRPr="00D43952">
        <w:rPr>
          <w:rFonts w:ascii="Avenir Next Demi Bold" w:eastAsia="Times New Roman" w:hAnsi="Avenir Next Demi Bold" w:cs="Arial"/>
          <w:sz w:val="20"/>
          <w:szCs w:val="20"/>
        </w:rPr>
        <w:t>1.</w:t>
      </w:r>
      <w:r w:rsidRPr="00FF52B3">
        <w:rPr>
          <w:rFonts w:ascii="Avenir Next" w:eastAsia="Times New Roman" w:hAnsi="Avenir Next" w:cs="Arial"/>
          <w:b w:val="0"/>
          <w:bCs w:val="0"/>
          <w:sz w:val="20"/>
          <w:szCs w:val="20"/>
        </w:rPr>
        <w:t xml:space="preserve"> </w:t>
      </w:r>
      <w:hyperlink r:id="rId20" w:history="1">
        <w:proofErr w:type="spellStart"/>
        <w:r w:rsidRPr="0099559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Sezginel</w:t>
        </w:r>
        <w:proofErr w:type="spellEnd"/>
        <w:r w:rsidRPr="0099559A">
          <w:rPr>
            <w:rStyle w:val="Hyperlink"/>
            <w:rFonts w:ascii="Avenir Next Demi Bold" w:eastAsia="Times New Roman" w:hAnsi="Avenir Next Demi Bold" w:cs="Arial"/>
            <w:sz w:val="20"/>
            <w:szCs w:val="20"/>
          </w:rPr>
          <w:t>, K. B.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Uzun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, A. and </w:t>
        </w:r>
        <w:proofErr w:type="spellStart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>Keskin</w:t>
        </w:r>
        <w:proofErr w:type="spellEnd"/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S. Multivariable linear models of structural parameters to predict methane uptake in metal–organic frameworks. 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i/>
            <w:iCs/>
            <w:sz w:val="20"/>
            <w:szCs w:val="20"/>
          </w:rPr>
          <w:t>Chemical Engineering Science</w:t>
        </w:r>
        <w:r w:rsidRPr="00FF52B3">
          <w:rPr>
            <w:rStyle w:val="Hyperlink"/>
            <w:rFonts w:ascii="Avenir Next" w:eastAsia="Times New Roman" w:hAnsi="Avenir Next" w:cs="Arial"/>
            <w:b w:val="0"/>
            <w:bCs w:val="0"/>
            <w:sz w:val="20"/>
            <w:szCs w:val="20"/>
          </w:rPr>
          <w:t xml:space="preserve"> 124 (2015): 125-134.</w:t>
        </w:r>
      </w:hyperlink>
    </w:p>
    <w:p w14:paraId="3210D23F" w14:textId="77777777" w:rsidR="00B86977" w:rsidRPr="00FF52B3" w:rsidRDefault="00B86977" w:rsidP="002D5CF6">
      <w:pPr>
        <w:pStyle w:val="Heading2"/>
        <w:spacing w:after="120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7032F749" w14:textId="26E1734B" w:rsidR="0022496D" w:rsidRPr="00D43952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>CONFERENCE PRESENTATIONS (ORAL)</w:t>
      </w:r>
    </w:p>
    <w:p w14:paraId="114B71F3" w14:textId="49F481B9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Nash J. and Wilmer, C.E., "How to Design a Fast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Nanocar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.",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AIChE</w:t>
      </w:r>
      <w:proofErr w:type="spellEnd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 xml:space="preserve"> Annual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Orlando, FL, November 11,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2019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5F2B3AED" w14:textId="3A0B0675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Nash J. and Wilmer, C.E., "Tools for computational design of artificial molecular machines.",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ACS 2019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Orlando, FL, April 4,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2019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3E08A6A5" w14:textId="5403882D" w:rsidR="002D5CF6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Babaei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H. and Wilmer, C.E., "Computational Screening of Thermal Conductivity of MOFs.",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MOF 2018 Young Investigator Symposium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Rotorua, NZ, Dec. 8,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3639F11D" w14:textId="63DEC3E2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Asinger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P. A.,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Babaei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H. and Wilmer, C.E., "Thermal transport in interpenetrated metal-organic</w:t>
      </w:r>
      <w:r w:rsidR="002D5CF6"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frameworks.",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AIChE</w:t>
      </w:r>
      <w:proofErr w:type="spellEnd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 xml:space="preserve"> Annual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Pittsburgh, PA, Oct. 31,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277C5430" w14:textId="23DA3EAC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and Wilmer, C.E., "Surface Diffusion of Large Molecules: A Computational Study.",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AIChE</w:t>
      </w:r>
      <w:proofErr w:type="spellEnd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 xml:space="preserve"> Annual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Pittsburgh, PA, Oct. 28,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4C0B1A7A" w14:textId="5A02433C" w:rsidR="00A0364E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FB1FE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FB1FE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Cs w:val="0"/>
          <w:sz w:val="20"/>
          <w:szCs w:val="24"/>
        </w:rPr>
        <w:t xml:space="preserve"> 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and Wilmer, C.E., "Tools for computational design of artificial molecular machines.",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Avogadro User Group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Pittsburgh, PA, August 25,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</w:p>
    <w:p w14:paraId="6123FCE4" w14:textId="4AD4DB52" w:rsidR="00A0364E" w:rsidRPr="00FF52B3" w:rsidRDefault="00A0364E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99559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99559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Asinger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P. A.,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Babaei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H. and Wilmer, C.E., "Thermal transport in entangled metal-organic</w:t>
      </w:r>
      <w:r w:rsidR="002D5CF6"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frameworks.",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Simulators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Midwest Thermodynamics and Statistical Mechanics Meeting, Pittsburgh, PA, </w:t>
      </w:r>
      <w:r w:rsidR="000062F6" w:rsidRPr="00FF52B3">
        <w:rPr>
          <w:rFonts w:ascii="Avenir Next" w:eastAsia="Times New Roman" w:hAnsi="Avenir Next" w:cs="Arial"/>
          <w:b w:val="0"/>
          <w:sz w:val="20"/>
          <w:szCs w:val="24"/>
        </w:rPr>
        <w:t>June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</w:t>
      </w:r>
      <w:r w:rsidR="000062F6" w:rsidRPr="00FF52B3">
        <w:rPr>
          <w:rFonts w:ascii="Avenir Next" w:eastAsia="Times New Roman" w:hAnsi="Avenir Next" w:cs="Arial"/>
          <w:b w:val="0"/>
          <w:sz w:val="20"/>
          <w:szCs w:val="24"/>
        </w:rPr>
        <w:t>4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5D031DBF" w14:textId="7B5B8FBE" w:rsidR="0022496D" w:rsidRPr="00FF52B3" w:rsidRDefault="00A0364E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99559A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99559A">
        <w:rPr>
          <w:rFonts w:ascii="Avenir Next Demi Bold" w:eastAsia="Times New Roman" w:hAnsi="Avenir Next Demi Bold" w:cs="Arial"/>
          <w:sz w:val="20"/>
          <w:szCs w:val="24"/>
        </w:rPr>
        <w:t>, K. 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Asinger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P. A.,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Babaei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H. and Wilmer, C.E., "Thermal transport in entangled metal-organic</w:t>
      </w:r>
      <w:r w:rsidR="002D5CF6"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frameworks.",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Simulators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Carnegie Mellon University, Pittsburgh, PA, May 22,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2018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19616C73" w14:textId="32FFC4E1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E510D9">
        <w:rPr>
          <w:rFonts w:ascii="Avenir Next Demi Bold" w:eastAsia="Times New Roman" w:hAnsi="Avenir Next Demi Bold" w:cs="Arial"/>
          <w:b w:val="0"/>
          <w:bCs w:val="0"/>
          <w:sz w:val="20"/>
          <w:szCs w:val="24"/>
        </w:rPr>
        <w:t>Sezginel</w:t>
      </w:r>
      <w:proofErr w:type="spellEnd"/>
      <w:r w:rsidRPr="0099559A">
        <w:rPr>
          <w:rFonts w:ascii="Avenir Next Demi Bold" w:eastAsia="Times New Roman" w:hAnsi="Avenir Next Demi Bold" w:cs="Arial"/>
          <w:sz w:val="20"/>
          <w:szCs w:val="24"/>
        </w:rPr>
        <w:t>, K.</w:t>
      </w:r>
      <w:r w:rsidR="00A0364E" w:rsidRPr="0099559A">
        <w:rPr>
          <w:rFonts w:ascii="Avenir Next Demi Bold" w:eastAsia="Times New Roman" w:hAnsi="Avenir Next Demi Bold" w:cs="Arial"/>
          <w:sz w:val="20"/>
          <w:szCs w:val="24"/>
        </w:rPr>
        <w:t xml:space="preserve"> </w:t>
      </w:r>
      <w:r w:rsidRPr="0099559A">
        <w:rPr>
          <w:rFonts w:ascii="Avenir Next Demi Bold" w:eastAsia="Times New Roman" w:hAnsi="Avenir Next Demi Bold" w:cs="Arial"/>
          <w:sz w:val="20"/>
          <w:szCs w:val="24"/>
        </w:rPr>
        <w:t>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AIChE</w:t>
      </w:r>
      <w:proofErr w:type="spellEnd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 xml:space="preserve"> Annual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San Francisco, CA, Nov. 15,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2016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57451048" w14:textId="7056D74F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240B86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240B86">
        <w:rPr>
          <w:rFonts w:ascii="Avenir Next Demi Bold" w:eastAsia="Times New Roman" w:hAnsi="Avenir Next Demi Bold" w:cs="Arial"/>
          <w:sz w:val="20"/>
          <w:szCs w:val="24"/>
        </w:rPr>
        <w:t>, K.</w:t>
      </w:r>
      <w:r w:rsidR="00A0364E" w:rsidRPr="00240B86">
        <w:rPr>
          <w:rFonts w:ascii="Avenir Next Demi Bold" w:eastAsia="Times New Roman" w:hAnsi="Avenir Next Demi Bold" w:cs="Arial"/>
          <w:sz w:val="20"/>
          <w:szCs w:val="24"/>
        </w:rPr>
        <w:t xml:space="preserve"> </w:t>
      </w:r>
      <w:r w:rsidRPr="00240B86">
        <w:rPr>
          <w:rFonts w:ascii="Avenir Next Demi Bold" w:eastAsia="Times New Roman" w:hAnsi="Avenir Next Demi Bold" w:cs="Arial"/>
          <w:sz w:val="20"/>
          <w:szCs w:val="24"/>
        </w:rPr>
        <w:t>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Simulators Meeting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Carnegie Mellon University, Pittsburgh, PA, May 25,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2016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67668AE9" w14:textId="4E8EE8E9" w:rsidR="0022496D" w:rsidRPr="00FF52B3" w:rsidRDefault="0022496D" w:rsidP="002D5CF6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240B86">
        <w:rPr>
          <w:rFonts w:ascii="Avenir Next Demi Bold" w:eastAsia="Times New Roman" w:hAnsi="Avenir Next Demi Bold" w:cs="Arial"/>
          <w:sz w:val="20"/>
          <w:szCs w:val="24"/>
        </w:rPr>
        <w:lastRenderedPageBreak/>
        <w:t>Sezginel</w:t>
      </w:r>
      <w:proofErr w:type="spellEnd"/>
      <w:r w:rsidRPr="00240B86">
        <w:rPr>
          <w:rFonts w:ascii="Avenir Next Demi Bold" w:eastAsia="Times New Roman" w:hAnsi="Avenir Next Demi Bold" w:cs="Arial"/>
          <w:sz w:val="20"/>
          <w:szCs w:val="24"/>
        </w:rPr>
        <w:t xml:space="preserve"> K.</w:t>
      </w:r>
      <w:r w:rsidR="00A0364E" w:rsidRPr="00240B86">
        <w:rPr>
          <w:rFonts w:ascii="Avenir Next Demi Bold" w:eastAsia="Times New Roman" w:hAnsi="Avenir Next Demi Bold" w:cs="Arial"/>
          <w:sz w:val="20"/>
          <w:szCs w:val="24"/>
        </w:rPr>
        <w:t xml:space="preserve"> </w:t>
      </w:r>
      <w:r w:rsidRPr="00240B86">
        <w:rPr>
          <w:rFonts w:ascii="Avenir Next Demi Bold" w:eastAsia="Times New Roman" w:hAnsi="Avenir Next Demi Bold" w:cs="Arial"/>
          <w:sz w:val="20"/>
          <w:szCs w:val="24"/>
        </w:rPr>
        <w:t>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Uzun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A.,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Keskin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S., “Prediction of CH</w:t>
      </w:r>
      <w:r w:rsidRPr="00FF52B3">
        <w:rPr>
          <w:rFonts w:ascii="Cambria Math" w:eastAsia="Times New Roman" w:hAnsi="Cambria Math" w:cs="Cambria Math"/>
          <w:b w:val="0"/>
          <w:sz w:val="20"/>
          <w:szCs w:val="24"/>
        </w:rPr>
        <w:t>₄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Storage Performance of Metal-Organic Frameworks”,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AIChE</w:t>
      </w:r>
      <w:proofErr w:type="spellEnd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 xml:space="preserve"> Annual Meeting, Atlanta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GA, Nov. 17,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2014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18CC4D76" w14:textId="5108A52B" w:rsidR="0027713E" w:rsidRPr="00FF52B3" w:rsidRDefault="0022496D" w:rsidP="00B86977">
      <w:pPr>
        <w:pStyle w:val="Heading2"/>
        <w:spacing w:after="120"/>
        <w:jc w:val="both"/>
        <w:divId w:val="775364983"/>
        <w:rPr>
          <w:rFonts w:ascii="Avenir Next" w:eastAsia="Times New Roman" w:hAnsi="Avenir Next" w:cs="Arial"/>
          <w:b w:val="0"/>
          <w:sz w:val="20"/>
          <w:szCs w:val="24"/>
        </w:rPr>
      </w:pPr>
      <w:proofErr w:type="spellStart"/>
      <w:r w:rsidRPr="00240B86">
        <w:rPr>
          <w:rFonts w:ascii="Avenir Next Demi Bold" w:eastAsia="Times New Roman" w:hAnsi="Avenir Next Demi Bold" w:cs="Arial"/>
          <w:sz w:val="20"/>
          <w:szCs w:val="24"/>
        </w:rPr>
        <w:t>Sezginel</w:t>
      </w:r>
      <w:proofErr w:type="spellEnd"/>
      <w:r w:rsidRPr="00240B86">
        <w:rPr>
          <w:rFonts w:ascii="Avenir Next Demi Bold" w:eastAsia="Times New Roman" w:hAnsi="Avenir Next Demi Bold" w:cs="Arial"/>
          <w:sz w:val="20"/>
          <w:szCs w:val="24"/>
        </w:rPr>
        <w:t xml:space="preserve"> K.</w:t>
      </w:r>
      <w:r w:rsidR="00A0364E" w:rsidRPr="00240B86">
        <w:rPr>
          <w:rFonts w:ascii="Avenir Next Demi Bold" w:eastAsia="Times New Roman" w:hAnsi="Avenir Next Demi Bold" w:cs="Arial"/>
          <w:sz w:val="20"/>
          <w:szCs w:val="24"/>
        </w:rPr>
        <w:t xml:space="preserve"> </w:t>
      </w:r>
      <w:r w:rsidRPr="00240B86">
        <w:rPr>
          <w:rFonts w:ascii="Avenir Next Demi Bold" w:eastAsia="Times New Roman" w:hAnsi="Avenir Next Demi Bold" w:cs="Arial"/>
          <w:sz w:val="20"/>
          <w:szCs w:val="24"/>
        </w:rPr>
        <w:t>B.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Uzun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A.,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Keskin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S., “Prediction of CH</w:t>
      </w:r>
      <w:r w:rsidRPr="00FF52B3">
        <w:rPr>
          <w:rFonts w:ascii="Cambria Math" w:eastAsia="Times New Roman" w:hAnsi="Cambria Math" w:cs="Cambria Math"/>
          <w:b w:val="0"/>
          <w:sz w:val="20"/>
          <w:szCs w:val="24"/>
        </w:rPr>
        <w:t>₄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Storage Properties of Metal-Organic Frameworks”, </w:t>
      </w:r>
      <w:proofErr w:type="spellStart"/>
      <w:r w:rsidRPr="00FF52B3">
        <w:rPr>
          <w:rFonts w:ascii="Avenir Next" w:eastAsia="Times New Roman" w:hAnsi="Avenir Next" w:cs="Arial"/>
          <w:b w:val="0"/>
          <w:i/>
          <w:iCs/>
          <w:sz w:val="20"/>
          <w:szCs w:val="24"/>
        </w:rPr>
        <w:t>NanoTR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,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4"/>
        </w:rPr>
        <w:t>Yeditepe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4"/>
        </w:rPr>
        <w:t xml:space="preserve"> University Istanbul, Turkey, June 21, </w:t>
      </w:r>
      <w:r w:rsidRPr="00E510D9">
        <w:rPr>
          <w:rFonts w:ascii="Avenir Next Demi Bold" w:eastAsia="Times New Roman" w:hAnsi="Avenir Next Demi Bold" w:cs="Arial"/>
          <w:sz w:val="20"/>
          <w:szCs w:val="24"/>
        </w:rPr>
        <w:t>2014</w:t>
      </w:r>
      <w:r w:rsidRPr="00FF52B3">
        <w:rPr>
          <w:rFonts w:ascii="Avenir Next" w:eastAsia="Times New Roman" w:hAnsi="Avenir Next" w:cs="Arial"/>
          <w:b w:val="0"/>
          <w:sz w:val="20"/>
          <w:szCs w:val="24"/>
        </w:rPr>
        <w:t>.</w:t>
      </w:r>
    </w:p>
    <w:p w14:paraId="3DEC143E" w14:textId="29FDCF6D" w:rsidR="002332EA" w:rsidRPr="00541084" w:rsidRDefault="00D8548C" w:rsidP="00B86977">
      <w:pPr>
        <w:rPr>
          <w:rFonts w:ascii="Avenir Next Demi Bold" w:eastAsia="Times New Roman" w:hAnsi="Avenir Next Demi Bold" w:cs="Arial"/>
          <w:b/>
          <w:bCs/>
          <w:color w:val="000000"/>
          <w:sz w:val="24"/>
          <w:szCs w:val="24"/>
        </w:rPr>
      </w:pPr>
      <w:r w:rsidRPr="00541084">
        <w:rPr>
          <w:rFonts w:ascii="Avenir Next Demi Bold" w:eastAsia="Times New Roman" w:hAnsi="Avenir Next Demi Bold" w:cs="Arial"/>
          <w:b/>
          <w:bCs/>
          <w:sz w:val="24"/>
          <w:szCs w:val="24"/>
        </w:rPr>
        <w:t>HONORS &amp; AWARDS</w:t>
      </w:r>
    </w:p>
    <w:p w14:paraId="323B1867" w14:textId="0703F0AC" w:rsidR="00480041" w:rsidRPr="00FF52B3" w:rsidRDefault="00480041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Braskem America Inc. Award (outstanding PhD student in Chemical Eng., University of Pittsburgh)</w:t>
      </w:r>
    </w:p>
    <w:p w14:paraId="1555F013" w14:textId="70A7D0E8" w:rsidR="00480041" w:rsidRPr="00FF52B3" w:rsidRDefault="00480041" w:rsidP="00480041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IBM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BlueHack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Competition, Second Place (2019)</w:t>
      </w:r>
    </w:p>
    <w:p w14:paraId="39597EA7" w14:textId="3C2369E8" w:rsidR="002332EA" w:rsidRPr="00FF52B3" w:rsidRDefault="005D3A9A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Molecular Sciences and Software Institute (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MolSSI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>) Fellow (2018 Phase I)</w:t>
      </w:r>
    </w:p>
    <w:p w14:paraId="4D9B177B" w14:textId="652C8D90" w:rsidR="007D214D" w:rsidRPr="00FF52B3" w:rsidRDefault="007D214D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Startup Blitz Pitch Competition, First Place, University of Pittsburgh ($1500 prize)</w:t>
      </w:r>
    </w:p>
    <w:p w14:paraId="67554A49" w14:textId="740053B8" w:rsidR="00742EC4" w:rsidRPr="00FF52B3" w:rsidRDefault="00742EC4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Best Graduate Paper Award (Summer `17), Chemical Engineering Department, University of Pittsburgh</w:t>
      </w:r>
    </w:p>
    <w:p w14:paraId="3DFDF538" w14:textId="7714C227" w:rsidR="005D3A9A" w:rsidRPr="00FF52B3" w:rsidRDefault="005D3A9A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Foresight Institute 2017 Workshop: 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Artificial Intelligence for Molecular Machines</w:t>
      </w:r>
    </w:p>
    <w:p w14:paraId="4E32DE29" w14:textId="03CF63BF" w:rsidR="003F5539" w:rsidRPr="00FF52B3" w:rsidRDefault="003F5539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Innocentive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challenge </w:t>
      </w:r>
      <w:r w:rsidR="00E510D9">
        <w:rPr>
          <w:rFonts w:ascii="Avenir Next" w:eastAsia="Times New Roman" w:hAnsi="Avenir Next" w:cs="Arial"/>
          <w:b w:val="0"/>
          <w:sz w:val="20"/>
          <w:szCs w:val="20"/>
        </w:rPr>
        <w:t xml:space="preserve">winner 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Chemical Sorbents for Fixed Bed Mercury (Hg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  <w:vertAlign w:val="superscript"/>
        </w:rPr>
        <w:t>0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) Control</w:t>
      </w: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($5000 prize)</w:t>
      </w:r>
    </w:p>
    <w:p w14:paraId="21F3E2D9" w14:textId="25277DE0" w:rsidR="001C3310" w:rsidRPr="00FF52B3" w:rsidRDefault="00162AD6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Full Merit Scholarship – </w:t>
      </w:r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University of Pittsburgh PhD &amp; </w:t>
      </w:r>
      <w:proofErr w:type="spellStart"/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>Koc</w:t>
      </w:r>
      <w:proofErr w:type="spellEnd"/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University, BS and MS</w:t>
      </w:r>
    </w:p>
    <w:p w14:paraId="1233F015" w14:textId="77777777" w:rsidR="0027713E" w:rsidRPr="00FF52B3" w:rsidRDefault="0027713E" w:rsidP="00926D1B">
      <w:pPr>
        <w:pStyle w:val="Heading2"/>
        <w:rPr>
          <w:rFonts w:ascii="Avenir Next" w:eastAsia="Times New Roman" w:hAnsi="Avenir Next" w:cs="Arial"/>
          <w:sz w:val="24"/>
          <w:szCs w:val="24"/>
        </w:rPr>
      </w:pPr>
    </w:p>
    <w:p w14:paraId="101606AE" w14:textId="77777777" w:rsidR="00B2484D" w:rsidRPr="00541084" w:rsidRDefault="00B2484D" w:rsidP="002D5CF6">
      <w:pPr>
        <w:pStyle w:val="Heading2"/>
        <w:spacing w:after="120"/>
        <w:rPr>
          <w:rFonts w:ascii="Avenir Next Demi Bold" w:eastAsia="Times New Roman" w:hAnsi="Avenir Next Demi Bold" w:cs="Arial"/>
          <w:sz w:val="24"/>
          <w:szCs w:val="24"/>
        </w:rPr>
      </w:pPr>
      <w:r w:rsidRPr="00541084">
        <w:rPr>
          <w:rFonts w:ascii="Avenir Next Demi Bold" w:eastAsia="Times New Roman" w:hAnsi="Avenir Next Demi Bold" w:cs="Arial"/>
          <w:sz w:val="24"/>
          <w:szCs w:val="24"/>
        </w:rPr>
        <w:t>SKILLS</w:t>
      </w:r>
    </w:p>
    <w:p w14:paraId="0B96730C" w14:textId="77777777" w:rsidR="00017C6D" w:rsidRPr="00E510D9" w:rsidRDefault="00017C6D" w:rsidP="00017C6D">
      <w:pPr>
        <w:pStyle w:val="NormalWeb"/>
        <w:spacing w:before="0" w:after="0"/>
        <w:rPr>
          <w:rFonts w:ascii="Avenir Next" w:hAnsi="Avenir Next" w:cs="Arial"/>
          <w:color w:val="000000"/>
          <w:sz w:val="18"/>
          <w:szCs w:val="18"/>
        </w:rPr>
      </w:pPr>
      <w:r w:rsidRPr="00E510D9">
        <w:rPr>
          <w:rFonts w:ascii="Avenir Next Demi Bold" w:hAnsi="Avenir Next Demi Bold"/>
        </w:rPr>
        <w:t>Language</w:t>
      </w:r>
      <w:r w:rsidRPr="00E510D9">
        <w:rPr>
          <w:rStyle w:val="Strong"/>
          <w:rFonts w:ascii="Avenir Next" w:hAnsi="Avenir Next" w:cs="Arial"/>
          <w:color w:val="000000"/>
        </w:rPr>
        <w:t xml:space="preserve">                   </w:t>
      </w:r>
      <w:r w:rsidRP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>Turkish (Native),</w:t>
      </w:r>
      <w:r w:rsidRPr="00E510D9">
        <w:rPr>
          <w:rStyle w:val="Strong"/>
          <w:rFonts w:ascii="Avenir Next" w:hAnsi="Avenir Next" w:cs="Arial"/>
          <w:color w:val="000000"/>
          <w:sz w:val="18"/>
          <w:szCs w:val="18"/>
        </w:rPr>
        <w:t xml:space="preserve"> </w:t>
      </w:r>
      <w:r w:rsidRPr="00E510D9">
        <w:rPr>
          <w:rFonts w:ascii="Avenir Next" w:hAnsi="Avenir Next" w:cs="Arial"/>
          <w:color w:val="000000"/>
          <w:sz w:val="18"/>
          <w:szCs w:val="18"/>
        </w:rPr>
        <w:t>English (Advanced), Dutch (Beginner)</w:t>
      </w:r>
    </w:p>
    <w:p w14:paraId="25C845CA" w14:textId="45F608A4" w:rsidR="00017C6D" w:rsidRPr="00E510D9" w:rsidRDefault="00017C6D" w:rsidP="00017C6D">
      <w:pPr>
        <w:pStyle w:val="NormalWeb"/>
        <w:spacing w:before="0" w:after="0"/>
        <w:rPr>
          <w:rFonts w:ascii="Avenir Next" w:hAnsi="Avenir Next" w:cs="Arial"/>
          <w:color w:val="000000"/>
          <w:sz w:val="18"/>
          <w:szCs w:val="18"/>
          <w:u w:val="single"/>
        </w:rPr>
      </w:pPr>
      <w:r w:rsidRPr="00E510D9">
        <w:rPr>
          <w:rStyle w:val="Strong"/>
          <w:rFonts w:ascii="Avenir Next Demi Bold" w:hAnsi="Avenir Next Demi Bold" w:cs="Arial"/>
          <w:color w:val="000000"/>
        </w:rPr>
        <w:t>Software</w:t>
      </w:r>
      <w:r w:rsidR="00B86977" w:rsidRPr="00E510D9">
        <w:rPr>
          <w:rStyle w:val="Strong"/>
          <w:rFonts w:ascii="Avenir Next" w:hAnsi="Avenir Next" w:cs="Arial"/>
          <w:i/>
          <w:color w:val="000000"/>
        </w:rPr>
        <w:t xml:space="preserve">                    </w:t>
      </w:r>
      <w:hyperlink r:id="rId21" w:history="1">
        <w:r w:rsidR="00B86977" w:rsidRPr="00E510D9">
          <w:rPr>
            <w:rStyle w:val="Hyperlink"/>
            <w:rFonts w:ascii="Avenir Next" w:hAnsi="Avenir Next" w:cs="Arial"/>
            <w:sz w:val="18"/>
            <w:szCs w:val="18"/>
          </w:rPr>
          <w:t>https://github.com/kbsezginel</w:t>
        </w:r>
      </w:hyperlink>
    </w:p>
    <w:p w14:paraId="0F2A133A" w14:textId="56BB1A3D" w:rsidR="00017C6D" w:rsidRPr="00E510D9" w:rsidRDefault="00017C6D" w:rsidP="00017C6D">
      <w:pPr>
        <w:pStyle w:val="NormalWeb"/>
        <w:spacing w:before="0" w:after="0"/>
        <w:rPr>
          <w:rFonts w:ascii="Avenir Next" w:hAnsi="Avenir Next" w:cs="Arial"/>
          <w:color w:val="000000"/>
          <w:sz w:val="18"/>
          <w:szCs w:val="18"/>
        </w:rPr>
      </w:pPr>
      <w:r w:rsidRPr="00E510D9">
        <w:rPr>
          <w:rStyle w:val="Strong"/>
          <w:rFonts w:ascii="Avenir Next" w:hAnsi="Avenir Next" w:cs="Arial"/>
          <w:color w:val="000000"/>
          <w:sz w:val="18"/>
          <w:szCs w:val="18"/>
        </w:rPr>
        <w:t xml:space="preserve">     </w:t>
      </w:r>
      <w:r w:rsidRPr="00E510D9">
        <w:rPr>
          <w:rFonts w:ascii="Avenir Next Demi Bold" w:hAnsi="Avenir Next Demi Bold"/>
          <w:b/>
          <w:bCs/>
        </w:rPr>
        <w:t>Development</w:t>
      </w:r>
      <w:r w:rsidRPr="00E510D9">
        <w:rPr>
          <w:rStyle w:val="Strong"/>
          <w:rFonts w:ascii="Avenir Next" w:hAnsi="Avenir Next" w:cs="Arial"/>
          <w:color w:val="000000"/>
        </w:rPr>
        <w:t xml:space="preserve">       </w:t>
      </w:r>
      <w:r w:rsidRPr="00E510D9">
        <w:rPr>
          <w:rFonts w:ascii="Avenir Next" w:hAnsi="Avenir Next" w:cs="Arial"/>
          <w:color w:val="000000"/>
          <w:sz w:val="18"/>
          <w:szCs w:val="18"/>
        </w:rPr>
        <w:t>Python (Advanced), JavaScript, HTML, Jekyll</w:t>
      </w:r>
    </w:p>
    <w:p w14:paraId="46A36AF1" w14:textId="77777777" w:rsidR="00017C6D" w:rsidRPr="00E510D9" w:rsidRDefault="00017C6D" w:rsidP="00017C6D">
      <w:pPr>
        <w:pStyle w:val="NormalWeb"/>
        <w:spacing w:before="0" w:after="0"/>
        <w:rPr>
          <w:rFonts w:ascii="Avenir Next" w:hAnsi="Avenir Next" w:cs="Arial"/>
          <w:color w:val="000000"/>
          <w:sz w:val="18"/>
          <w:szCs w:val="18"/>
        </w:rPr>
      </w:pPr>
      <w:r w:rsidRPr="00E510D9">
        <w:rPr>
          <w:rFonts w:ascii="Avenir Next" w:hAnsi="Avenir Next" w:cs="Arial"/>
          <w:color w:val="000000"/>
          <w:sz w:val="18"/>
          <w:szCs w:val="18"/>
        </w:rPr>
        <w:t xml:space="preserve">     </w:t>
      </w:r>
      <w:r w:rsidRPr="00E510D9">
        <w:rPr>
          <w:rFonts w:ascii="Avenir Next Demi Bold" w:hAnsi="Avenir Next Demi Bold"/>
          <w:b/>
          <w:bCs/>
        </w:rPr>
        <w:t>Scientific</w:t>
      </w:r>
      <w:r w:rsidRPr="00E510D9">
        <w:rPr>
          <w:rFonts w:ascii="Avenir Next" w:hAnsi="Avenir Next" w:cs="Arial"/>
          <w:color w:val="000000"/>
        </w:rPr>
        <w:t xml:space="preserve">               </w:t>
      </w:r>
      <w:r w:rsidRPr="00E510D9">
        <w:rPr>
          <w:rFonts w:ascii="Avenir Next" w:hAnsi="Avenir Next" w:cs="Arial"/>
          <w:color w:val="000000"/>
          <w:sz w:val="18"/>
          <w:szCs w:val="18"/>
        </w:rPr>
        <w:t xml:space="preserve">HPC, Cloud computing, RASPA, </w:t>
      </w:r>
      <w:proofErr w:type="spellStart"/>
      <w:r w:rsidRPr="00E510D9">
        <w:rPr>
          <w:rFonts w:ascii="Avenir Next" w:hAnsi="Avenir Next" w:cs="Arial"/>
          <w:color w:val="000000"/>
          <w:sz w:val="18"/>
          <w:szCs w:val="18"/>
        </w:rPr>
        <w:t>Lammps</w:t>
      </w:r>
      <w:proofErr w:type="spellEnd"/>
      <w:r w:rsidRPr="00E510D9">
        <w:rPr>
          <w:rFonts w:ascii="Avenir Next" w:hAnsi="Avenir Next" w:cs="Arial"/>
          <w:color w:val="000000"/>
          <w:sz w:val="18"/>
          <w:szCs w:val="18"/>
        </w:rPr>
        <w:t>, Orca, CP2K, Materials Studio, Aspen HYSYS</w:t>
      </w:r>
    </w:p>
    <w:p w14:paraId="064A763F" w14:textId="68F4FB13" w:rsidR="00017C6D" w:rsidRPr="00E510D9" w:rsidRDefault="00017C6D" w:rsidP="00017C6D">
      <w:pPr>
        <w:pStyle w:val="NormalWeb"/>
        <w:spacing w:before="0" w:after="0"/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</w:pPr>
      <w:r w:rsidRPr="00E510D9">
        <w:rPr>
          <w:rStyle w:val="Strong"/>
          <w:rFonts w:ascii="Avenir Next" w:hAnsi="Avenir Next" w:cs="Arial"/>
          <w:i/>
          <w:color w:val="000000"/>
          <w:sz w:val="18"/>
          <w:szCs w:val="18"/>
        </w:rPr>
        <w:t xml:space="preserve">    </w:t>
      </w:r>
      <w:r w:rsidRPr="00E510D9">
        <w:rPr>
          <w:rStyle w:val="Strong"/>
          <w:rFonts w:ascii="Avenir Next" w:hAnsi="Avenir Next" w:cs="Arial"/>
          <w:i/>
          <w:color w:val="000000"/>
        </w:rPr>
        <w:t xml:space="preserve"> </w:t>
      </w:r>
      <w:r w:rsidRPr="00E510D9">
        <w:rPr>
          <w:rFonts w:ascii="Avenir Next Demi Bold" w:hAnsi="Avenir Next Demi Bold"/>
          <w:b/>
          <w:bCs/>
        </w:rPr>
        <w:t>Graphics</w:t>
      </w:r>
      <w:r w:rsidRPr="00E510D9">
        <w:rPr>
          <w:rFonts w:ascii="Avenir Next Demi Bold" w:hAnsi="Avenir Next Demi Bold"/>
        </w:rPr>
        <w:t>/Video</w:t>
      </w:r>
      <w:r w:rsidRPr="00E510D9">
        <w:rPr>
          <w:rStyle w:val="Strong"/>
          <w:rFonts w:ascii="Avenir Next" w:hAnsi="Avenir Next" w:cs="Arial"/>
          <w:color w:val="000000"/>
        </w:rPr>
        <w:t xml:space="preserve">   </w:t>
      </w:r>
      <w:r w:rsidRP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>Blender</w:t>
      </w:r>
      <w:r w:rsid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 xml:space="preserve">, </w:t>
      </w:r>
      <w:r w:rsidRP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>Inkscape, Gimp (Intermediate), Adobe Premiere (Beginner)</w:t>
      </w:r>
    </w:p>
    <w:p w14:paraId="71A7086E" w14:textId="7BBF5FFF" w:rsidR="00017C6D" w:rsidRPr="00E510D9" w:rsidRDefault="00017C6D" w:rsidP="00017C6D">
      <w:pPr>
        <w:pStyle w:val="NormalWeb"/>
        <w:spacing w:before="0" w:after="0"/>
        <w:rPr>
          <w:rFonts w:ascii="Avenir Next" w:hAnsi="Avenir Next" w:cs="Arial"/>
          <w:b/>
          <w:bCs/>
          <w:color w:val="000000"/>
          <w:sz w:val="18"/>
          <w:szCs w:val="18"/>
        </w:rPr>
      </w:pPr>
      <w:r w:rsidRP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 xml:space="preserve">     </w:t>
      </w:r>
      <w:r w:rsidRPr="00E510D9">
        <w:rPr>
          <w:rFonts w:ascii="Avenir Next Demi Bold" w:hAnsi="Avenir Next Demi Bold"/>
          <w:b/>
          <w:bCs/>
        </w:rPr>
        <w:t>Audio</w:t>
      </w:r>
      <w:r w:rsidRPr="00E510D9">
        <w:rPr>
          <w:rStyle w:val="Strong"/>
          <w:rFonts w:ascii="Avenir Next" w:hAnsi="Avenir Next" w:cs="Arial"/>
          <w:b w:val="0"/>
          <w:bCs w:val="0"/>
          <w:color w:val="000000"/>
        </w:rPr>
        <w:t xml:space="preserve">                     </w:t>
      </w:r>
      <w:r w:rsidRP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>Ableton, Audacit</w:t>
      </w:r>
      <w:r w:rsidR="00E510D9">
        <w:rPr>
          <w:rStyle w:val="Strong"/>
          <w:rFonts w:ascii="Avenir Next" w:hAnsi="Avenir Next" w:cs="Arial"/>
          <w:b w:val="0"/>
          <w:bCs w:val="0"/>
          <w:color w:val="000000"/>
          <w:sz w:val="18"/>
          <w:szCs w:val="18"/>
        </w:rPr>
        <w:t xml:space="preserve">y, Logic Pro, </w:t>
      </w:r>
    </w:p>
    <w:p w14:paraId="35E09F9D" w14:textId="0AB663BA" w:rsidR="00060601" w:rsidRPr="00E510D9" w:rsidRDefault="00017C6D" w:rsidP="00B86977">
      <w:pPr>
        <w:pStyle w:val="NormalWeb"/>
        <w:spacing w:before="0" w:after="0"/>
        <w:rPr>
          <w:rFonts w:ascii="Avenir Next" w:hAnsi="Avenir Next" w:cs="Arial"/>
          <w:b/>
          <w:color w:val="000000"/>
          <w:sz w:val="18"/>
          <w:szCs w:val="18"/>
        </w:rPr>
      </w:pPr>
      <w:r w:rsidRPr="00E510D9">
        <w:rPr>
          <w:rFonts w:ascii="Avenir Next Demi Bold" w:hAnsi="Avenir Next Demi Bold" w:cs="Arial"/>
          <w:b/>
          <w:bCs/>
          <w:color w:val="000000"/>
        </w:rPr>
        <w:t>Laboratory</w:t>
      </w:r>
      <w:r w:rsidRPr="00E510D9">
        <w:rPr>
          <w:rFonts w:ascii="Avenir Next" w:hAnsi="Avenir Next" w:cs="Arial"/>
          <w:b/>
          <w:color w:val="000000"/>
        </w:rPr>
        <w:t xml:space="preserve">                </w:t>
      </w:r>
      <w:r w:rsidRPr="00E510D9">
        <w:rPr>
          <w:rFonts w:ascii="Avenir Next" w:hAnsi="Avenir Next" w:cs="Arial"/>
          <w:color w:val="000000"/>
          <w:sz w:val="18"/>
          <w:szCs w:val="18"/>
        </w:rPr>
        <w:t>FT-IR, PXRD, High Pressure Volumetric Analyzer, Chemisorption Analyzer, TGA, Glovebox</w:t>
      </w:r>
    </w:p>
    <w:p w14:paraId="06F50845" w14:textId="634053ED" w:rsidR="008A55BB" w:rsidRPr="00FF52B3" w:rsidRDefault="004C78D6" w:rsidP="002D5CF6">
      <w:pPr>
        <w:pStyle w:val="Heading2"/>
        <w:spacing w:after="120"/>
        <w:rPr>
          <w:rFonts w:ascii="Avenir Next" w:eastAsia="Times New Roman" w:hAnsi="Avenir Next" w:cs="Arial"/>
          <w:sz w:val="24"/>
          <w:szCs w:val="24"/>
        </w:rPr>
      </w:pPr>
      <w:r w:rsidRPr="00E510D9">
        <w:rPr>
          <w:rFonts w:ascii="Avenir Next Demi Bold" w:eastAsia="Times New Roman" w:hAnsi="Avenir Next Demi Bold" w:cs="Arial"/>
          <w:sz w:val="24"/>
          <w:szCs w:val="24"/>
        </w:rPr>
        <w:t>PERSONAL</w:t>
      </w:r>
    </w:p>
    <w:p w14:paraId="1643E091" w14:textId="6560C7E3" w:rsidR="00B2484D" w:rsidRPr="00FF52B3" w:rsidRDefault="004C78D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Style w:val="Hyperlink"/>
          <w:rFonts w:ascii="Avenir Next" w:eastAsia="Times New Roman" w:hAnsi="Avenir Next" w:cs="Arial"/>
          <w:color w:val="auto"/>
          <w:u w:val="none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Interested in </w:t>
      </w:r>
      <w:r w:rsidR="00497D06" w:rsidRPr="00FF52B3">
        <w:rPr>
          <w:rFonts w:ascii="Avenir Next" w:eastAsia="Times New Roman" w:hAnsi="Avenir Next" w:cs="Arial"/>
          <w:color w:val="000000"/>
        </w:rPr>
        <w:t xml:space="preserve">electronic and </w:t>
      </w:r>
      <w:r w:rsidRPr="00FF52B3">
        <w:rPr>
          <w:rFonts w:ascii="Avenir Next" w:eastAsia="Times New Roman" w:hAnsi="Avenir Next" w:cs="Arial"/>
          <w:color w:val="000000"/>
        </w:rPr>
        <w:t xml:space="preserve">jazz </w:t>
      </w:r>
      <w:r w:rsidRPr="00FF52B3">
        <w:rPr>
          <w:rFonts w:ascii="Avenir Next" w:eastAsia="Times New Roman" w:hAnsi="Avenir Next" w:cs="Arial"/>
        </w:rPr>
        <w:t>mu</w:t>
      </w:r>
      <w:r w:rsidR="00497D06" w:rsidRPr="00FF52B3">
        <w:rPr>
          <w:rFonts w:ascii="Avenir Next" w:eastAsia="Times New Roman" w:hAnsi="Avenir Next" w:cs="Arial"/>
        </w:rPr>
        <w:t>sic</w:t>
      </w:r>
      <w:r w:rsidR="00B2484D" w:rsidRPr="00FF52B3">
        <w:rPr>
          <w:rFonts w:ascii="Avenir Next" w:eastAsia="Times New Roman" w:hAnsi="Avenir Next" w:cs="Arial"/>
        </w:rPr>
        <w:t>, for original songs:</w:t>
      </w:r>
      <w:r w:rsidR="00497D06" w:rsidRPr="00FF52B3">
        <w:rPr>
          <w:rFonts w:ascii="Avenir Next" w:eastAsia="Times New Roman" w:hAnsi="Avenir Next" w:cs="Arial"/>
        </w:rPr>
        <w:t xml:space="preserve"> </w:t>
      </w:r>
      <w:hyperlink r:id="rId22" w:history="1">
        <w:r w:rsidR="00B2484D" w:rsidRPr="00FF52B3">
          <w:rPr>
            <w:rStyle w:val="Hyperlink"/>
            <w:rFonts w:ascii="Avenir Next" w:eastAsia="Times New Roman" w:hAnsi="Avenir Next" w:cs="Arial"/>
          </w:rPr>
          <w:t>https://soundcloud.com/kbs_music</w:t>
        </w:r>
      </w:hyperlink>
    </w:p>
    <w:p w14:paraId="6E106469" w14:textId="1A99E88C" w:rsidR="00B2484D" w:rsidRPr="00FF52B3" w:rsidRDefault="00B2484D" w:rsidP="00017C6D">
      <w:pPr>
        <w:pStyle w:val="ListParagraph"/>
        <w:numPr>
          <w:ilvl w:val="0"/>
          <w:numId w:val="10"/>
        </w:numPr>
        <w:ind w:left="360" w:hanging="270"/>
        <w:rPr>
          <w:rFonts w:ascii="Avenir Next" w:eastAsia="Times New Roman" w:hAnsi="Avenir Next" w:cs="Arial"/>
        </w:rPr>
      </w:pPr>
      <w:r w:rsidRPr="00FF52B3">
        <w:rPr>
          <w:rFonts w:ascii="Avenir Next" w:eastAsia="Times New Roman" w:hAnsi="Avenir Next" w:cs="Arial"/>
        </w:rPr>
        <w:t xml:space="preserve">Scientific visualization portfolio: </w:t>
      </w:r>
      <w:hyperlink r:id="rId23" w:history="1">
        <w:r w:rsidRPr="00FF52B3">
          <w:rPr>
            <w:rStyle w:val="Hyperlink"/>
            <w:rFonts w:ascii="Avenir Next" w:eastAsia="Times New Roman" w:hAnsi="Avenir Next" w:cs="Arial"/>
          </w:rPr>
          <w:t>https://kbsezginel.github.io/visualization/portfolio</w:t>
        </w:r>
      </w:hyperlink>
    </w:p>
    <w:p w14:paraId="33A66BE7" w14:textId="350F1CCB" w:rsidR="008A55BB" w:rsidRPr="00FF52B3" w:rsidRDefault="0092600B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3-D printing, </w:t>
      </w:r>
      <w:proofErr w:type="spellStart"/>
      <w:r w:rsidRPr="00FF52B3">
        <w:rPr>
          <w:rFonts w:ascii="Avenir Next" w:eastAsia="Times New Roman" w:hAnsi="Avenir Next" w:cs="Arial"/>
          <w:color w:val="000000"/>
        </w:rPr>
        <w:t>Rasberry</w:t>
      </w:r>
      <w:proofErr w:type="spellEnd"/>
      <w:r w:rsidRPr="00FF52B3">
        <w:rPr>
          <w:rFonts w:ascii="Avenir Next" w:eastAsia="Times New Roman" w:hAnsi="Avenir Next" w:cs="Arial"/>
          <w:color w:val="000000"/>
        </w:rPr>
        <w:t xml:space="preserve"> PI, w</w:t>
      </w:r>
      <w:r w:rsidR="00497D06" w:rsidRPr="00FF52B3">
        <w:rPr>
          <w:rFonts w:ascii="Avenir Next" w:eastAsia="Times New Roman" w:hAnsi="Avenir Next" w:cs="Arial"/>
          <w:color w:val="000000"/>
        </w:rPr>
        <w:t xml:space="preserve">oodworking, </w:t>
      </w:r>
      <w:r w:rsidRPr="00FF52B3">
        <w:rPr>
          <w:rFonts w:ascii="Avenir Next" w:eastAsia="Times New Roman" w:hAnsi="Avenir Next" w:cs="Arial"/>
          <w:color w:val="000000"/>
        </w:rPr>
        <w:t>running</w:t>
      </w:r>
    </w:p>
    <w:p w14:paraId="24F2846C" w14:textId="64A8B167" w:rsidR="0057305C" w:rsidRPr="00FF52B3" w:rsidRDefault="00497D0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Favorite Writers: Ray Kurzweil, </w:t>
      </w:r>
      <w:r w:rsidR="00060601" w:rsidRPr="00FF52B3">
        <w:rPr>
          <w:rFonts w:ascii="Avenir Next" w:eastAsia="Times New Roman" w:hAnsi="Avenir Next" w:cs="Arial"/>
          <w:color w:val="000000"/>
        </w:rPr>
        <w:t>Eric Drexler, Franz Kafka</w:t>
      </w:r>
    </w:p>
    <w:p w14:paraId="4D7BEFD1" w14:textId="493B7A8B" w:rsidR="00806B13" w:rsidRPr="00FF52B3" w:rsidRDefault="00806B13" w:rsidP="00806B13">
      <w:pPr>
        <w:spacing w:before="0" w:after="0"/>
        <w:rPr>
          <w:rFonts w:ascii="Avenir Next" w:eastAsia="Times New Roman" w:hAnsi="Avenir Next" w:cs="Arial"/>
          <w:color w:val="000000"/>
        </w:rPr>
      </w:pPr>
    </w:p>
    <w:p w14:paraId="1BAF6FDE" w14:textId="346369EC" w:rsidR="00B059E5" w:rsidRPr="00FF52B3" w:rsidRDefault="005D321F" w:rsidP="00B059E5">
      <w:pPr>
        <w:pStyle w:val="Heading2"/>
        <w:spacing w:after="120"/>
        <w:rPr>
          <w:rFonts w:ascii="Avenir Next" w:eastAsia="Times New Roman" w:hAnsi="Avenir Next" w:cs="Arial"/>
          <w:sz w:val="24"/>
          <w:szCs w:val="24"/>
        </w:rPr>
      </w:pPr>
      <w:r w:rsidRPr="00E510D9">
        <w:rPr>
          <w:rFonts w:ascii="Avenir Next Demi Bold" w:eastAsia="Times New Roman" w:hAnsi="Avenir Next Demi Bold" w:cs="Arial"/>
          <w:sz w:val="24"/>
          <w:szCs w:val="24"/>
        </w:rPr>
        <w:t>REFERENCES</w:t>
      </w:r>
    </w:p>
    <w:p w14:paraId="34644C0C" w14:textId="565E9EEE" w:rsidR="00B059E5" w:rsidRPr="00FF52B3" w:rsidRDefault="00B059E5" w:rsidP="00B059E5">
      <w:pPr>
        <w:spacing w:before="0" w:after="0"/>
        <w:rPr>
          <w:rFonts w:ascii="Avenir Next" w:eastAsia="Times New Roman" w:hAnsi="Avenir Next" w:cs="Arial"/>
          <w:color w:val="000000"/>
        </w:rPr>
      </w:pPr>
      <w:r w:rsidRPr="00E510D9">
        <w:rPr>
          <w:rFonts w:ascii="Avenir Next Demi Bold" w:eastAsia="Times New Roman" w:hAnsi="Avenir Next Demi Bold" w:cs="Arial"/>
          <w:b/>
          <w:bCs/>
          <w:color w:val="000000"/>
        </w:rPr>
        <w:t>Mark Voortman</w:t>
      </w:r>
      <w:r w:rsidRPr="00FF52B3">
        <w:rPr>
          <w:rFonts w:ascii="Avenir Next" w:eastAsia="Times New Roman" w:hAnsi="Avenir Next" w:cs="Arial"/>
          <w:b/>
          <w:color w:val="000000"/>
        </w:rPr>
        <w:t xml:space="preserve"> </w:t>
      </w:r>
      <w:r w:rsidRPr="00FF52B3">
        <w:rPr>
          <w:rFonts w:ascii="Avenir Next" w:eastAsia="Times New Roman" w:hAnsi="Avenir Next" w:cs="Arial"/>
          <w:bCs/>
          <w:color w:val="000000"/>
        </w:rPr>
        <w:t xml:space="preserve">(Supervisor at </w:t>
      </w:r>
      <w:r w:rsidR="00E510D9">
        <w:rPr>
          <w:rFonts w:ascii="Avenir Next" w:eastAsia="Times New Roman" w:hAnsi="Avenir Next" w:cs="Arial"/>
          <w:bCs/>
          <w:color w:val="000000"/>
        </w:rPr>
        <w:t xml:space="preserve">Liaison </w:t>
      </w:r>
      <w:proofErr w:type="spellStart"/>
      <w:r w:rsidR="00E510D9">
        <w:rPr>
          <w:rFonts w:ascii="Avenir Next" w:eastAsia="Times New Roman" w:hAnsi="Avenir Next" w:cs="Arial"/>
          <w:bCs/>
          <w:color w:val="000000"/>
        </w:rPr>
        <w:t>Internation</w:t>
      </w:r>
      <w:proofErr w:type="spellEnd"/>
      <w:r w:rsidRPr="00FF52B3">
        <w:rPr>
          <w:rFonts w:ascii="Avenir Next" w:eastAsia="Times New Roman" w:hAnsi="Avenir Next" w:cs="Arial"/>
          <w:bCs/>
          <w:color w:val="000000"/>
        </w:rPr>
        <w:t>)</w:t>
      </w:r>
    </w:p>
    <w:p w14:paraId="06C647E6" w14:textId="5840B433" w:rsidR="00B059E5" w:rsidRPr="00FF52B3" w:rsidRDefault="00B059E5" w:rsidP="00B059E5">
      <w:pPr>
        <w:spacing w:before="0" w:after="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Data Science Architect, </w:t>
      </w:r>
      <w:proofErr w:type="spellStart"/>
      <w:r w:rsidRPr="00FF52B3">
        <w:rPr>
          <w:rFonts w:ascii="Avenir Next" w:eastAsia="Times New Roman" w:hAnsi="Avenir Next" w:cs="Arial"/>
          <w:color w:val="000000"/>
        </w:rPr>
        <w:t>Othot</w:t>
      </w:r>
      <w:proofErr w:type="spellEnd"/>
      <w:r w:rsidRPr="00FF52B3">
        <w:rPr>
          <w:rFonts w:ascii="Avenir Next" w:eastAsia="Times New Roman" w:hAnsi="Avenir Next" w:cs="Arial"/>
          <w:color w:val="000000"/>
        </w:rPr>
        <w:t xml:space="preserve"> Inc.</w:t>
      </w:r>
    </w:p>
    <w:p w14:paraId="70D8488D" w14:textId="31121EF6" w:rsidR="00B059E5" w:rsidRPr="00FF52B3" w:rsidRDefault="00B059E5" w:rsidP="00806B13">
      <w:pPr>
        <w:spacing w:before="0" w:after="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mvoortman@othot.com</w:t>
      </w:r>
    </w:p>
    <w:p w14:paraId="39B033D7" w14:textId="590782C4" w:rsidR="005E638E" w:rsidRPr="00FF52B3" w:rsidRDefault="001C3310" w:rsidP="00806B13">
      <w:pPr>
        <w:spacing w:before="0" w:after="0"/>
        <w:rPr>
          <w:rFonts w:ascii="Avenir Next" w:eastAsia="Times New Roman" w:hAnsi="Avenir Next" w:cs="Arial"/>
          <w:color w:val="000000"/>
        </w:rPr>
      </w:pPr>
      <w:r w:rsidRPr="00E510D9">
        <w:rPr>
          <w:rFonts w:ascii="Avenir Next Demi Bold" w:eastAsia="Times New Roman" w:hAnsi="Avenir Next Demi Bold" w:cs="Arial"/>
          <w:b/>
          <w:bCs/>
          <w:color w:val="000000"/>
        </w:rPr>
        <w:t>Christopher E. Wilmer</w:t>
      </w:r>
      <w:r w:rsidR="00B059E5" w:rsidRPr="00FF52B3">
        <w:rPr>
          <w:rFonts w:ascii="Avenir Next" w:eastAsia="Times New Roman" w:hAnsi="Avenir Next" w:cs="Arial"/>
          <w:b/>
          <w:color w:val="000000"/>
        </w:rPr>
        <w:t xml:space="preserve"> </w:t>
      </w:r>
      <w:r w:rsidR="00B059E5" w:rsidRPr="00FF52B3">
        <w:rPr>
          <w:rFonts w:ascii="Avenir Next" w:eastAsia="Times New Roman" w:hAnsi="Avenir Next" w:cs="Arial"/>
          <w:bCs/>
          <w:color w:val="000000"/>
        </w:rPr>
        <w:t>(Primary Investigator during PhD)</w:t>
      </w:r>
    </w:p>
    <w:p w14:paraId="7504083E" w14:textId="7664AF2A" w:rsidR="001C3310" w:rsidRPr="00FF52B3" w:rsidRDefault="001C3310" w:rsidP="00806B13">
      <w:pPr>
        <w:spacing w:before="0" w:after="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Asst. Professor of Chemical </w:t>
      </w:r>
      <w:r w:rsidR="005E638E" w:rsidRPr="00FF52B3">
        <w:rPr>
          <w:rFonts w:ascii="Avenir Next" w:eastAsia="Times New Roman" w:hAnsi="Avenir Next" w:cs="Arial"/>
          <w:color w:val="000000"/>
        </w:rPr>
        <w:t xml:space="preserve">and Petroleum </w:t>
      </w:r>
      <w:r w:rsidRPr="00FF52B3">
        <w:rPr>
          <w:rFonts w:ascii="Avenir Next" w:eastAsia="Times New Roman" w:hAnsi="Avenir Next" w:cs="Arial"/>
          <w:color w:val="000000"/>
        </w:rPr>
        <w:t>Engineering</w:t>
      </w:r>
      <w:r w:rsidR="005E638E" w:rsidRPr="00FF52B3">
        <w:rPr>
          <w:rFonts w:ascii="Avenir Next" w:eastAsia="Times New Roman" w:hAnsi="Avenir Next" w:cs="Arial"/>
          <w:color w:val="000000"/>
        </w:rPr>
        <w:t xml:space="preserve">, </w:t>
      </w:r>
      <w:r w:rsidRPr="00FF52B3">
        <w:rPr>
          <w:rFonts w:ascii="Avenir Next" w:eastAsia="Times New Roman" w:hAnsi="Avenir Next" w:cs="Arial"/>
          <w:color w:val="000000"/>
        </w:rPr>
        <w:t>University of Pittsburgh</w:t>
      </w:r>
    </w:p>
    <w:p w14:paraId="62555AA0" w14:textId="454DE8CF" w:rsidR="005E638E" w:rsidRPr="00FF52B3" w:rsidRDefault="00BE54F9" w:rsidP="00806B13">
      <w:pPr>
        <w:spacing w:before="0" w:after="0"/>
        <w:rPr>
          <w:rFonts w:ascii="Avenir Next" w:eastAsia="Times New Roman" w:hAnsi="Avenir Next" w:cs="Arial"/>
          <w:color w:val="000000"/>
        </w:rPr>
      </w:pPr>
      <w:hyperlink r:id="rId24" w:history="1">
        <w:r w:rsidR="00684F17" w:rsidRPr="00FF52B3">
          <w:rPr>
            <w:rStyle w:val="Hyperlink"/>
            <w:rFonts w:ascii="Avenir Next" w:eastAsia="Times New Roman" w:hAnsi="Avenir Next" w:cs="Arial"/>
            <w:color w:val="auto"/>
            <w:u w:val="none"/>
          </w:rPr>
          <w:t>wilmer@pitt.edu</w:t>
        </w:r>
      </w:hyperlink>
    </w:p>
    <w:p w14:paraId="6417A89B" w14:textId="03A3F0E5" w:rsidR="005E638E" w:rsidRPr="00FF52B3" w:rsidRDefault="001C3310" w:rsidP="001C3310">
      <w:pPr>
        <w:spacing w:before="0" w:after="0"/>
        <w:rPr>
          <w:rFonts w:ascii="Avenir Next" w:eastAsia="Times New Roman" w:hAnsi="Avenir Next" w:cs="Arial"/>
          <w:color w:val="000000"/>
        </w:rPr>
      </w:pPr>
      <w:r w:rsidRPr="00E510D9">
        <w:rPr>
          <w:rFonts w:ascii="Avenir Next Demi Bold" w:eastAsia="Times New Roman" w:hAnsi="Avenir Next Demi Bold" w:cs="Arial"/>
          <w:b/>
          <w:bCs/>
          <w:color w:val="000000"/>
        </w:rPr>
        <w:t xml:space="preserve">Christopher </w:t>
      </w:r>
      <w:r w:rsidR="005E638E" w:rsidRPr="00E510D9">
        <w:rPr>
          <w:rFonts w:ascii="Avenir Next Demi Bold" w:eastAsia="Times New Roman" w:hAnsi="Avenir Next Demi Bold" w:cs="Arial"/>
          <w:b/>
          <w:bCs/>
          <w:color w:val="000000"/>
        </w:rPr>
        <w:t>Brown</w:t>
      </w:r>
      <w:r w:rsidR="00B059E5" w:rsidRPr="00FF52B3">
        <w:rPr>
          <w:rFonts w:ascii="Avenir Next" w:eastAsia="Times New Roman" w:hAnsi="Avenir Next" w:cs="Arial"/>
          <w:b/>
          <w:color w:val="000000"/>
        </w:rPr>
        <w:t xml:space="preserve"> </w:t>
      </w:r>
      <w:r w:rsidR="00B059E5" w:rsidRPr="00FF52B3">
        <w:rPr>
          <w:rFonts w:ascii="Avenir Next" w:eastAsia="Times New Roman" w:hAnsi="Avenir Next" w:cs="Arial"/>
          <w:bCs/>
          <w:color w:val="000000"/>
        </w:rPr>
        <w:t>(Research collaborator/employer)</w:t>
      </w:r>
    </w:p>
    <w:p w14:paraId="02C6162E" w14:textId="36961029" w:rsidR="001C3310" w:rsidRPr="00FF52B3" w:rsidRDefault="001C3310" w:rsidP="001C3310">
      <w:pPr>
        <w:spacing w:before="0" w:after="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Asst. Professo</w:t>
      </w:r>
      <w:r w:rsidR="005E638E" w:rsidRPr="00FF52B3">
        <w:rPr>
          <w:rFonts w:ascii="Avenir Next" w:eastAsia="Times New Roman" w:hAnsi="Avenir Next" w:cs="Arial"/>
          <w:color w:val="000000"/>
        </w:rPr>
        <w:t>r,</w:t>
      </w:r>
      <w:r w:rsidRPr="00FF52B3">
        <w:rPr>
          <w:rFonts w:ascii="Avenir Next" w:eastAsia="Times New Roman" w:hAnsi="Avenir Next" w:cs="Arial"/>
          <w:color w:val="000000"/>
        </w:rPr>
        <w:t xml:space="preserve"> </w:t>
      </w:r>
      <w:r w:rsidR="005E638E" w:rsidRPr="00FF52B3">
        <w:rPr>
          <w:rFonts w:ascii="Avenir Next" w:eastAsia="Times New Roman" w:hAnsi="Avenir Next" w:cs="Arial"/>
          <w:color w:val="000000"/>
        </w:rPr>
        <w:t xml:space="preserve">School of Health and Rehabilitation Sciences, </w:t>
      </w:r>
      <w:r w:rsidRPr="00FF52B3">
        <w:rPr>
          <w:rFonts w:ascii="Avenir Next" w:eastAsia="Times New Roman" w:hAnsi="Avenir Next" w:cs="Arial"/>
          <w:color w:val="000000"/>
        </w:rPr>
        <w:t>University of Pittsburgh</w:t>
      </w:r>
    </w:p>
    <w:p w14:paraId="29053333" w14:textId="1DAAC5E1" w:rsidR="001C3310" w:rsidRPr="00FF52B3" w:rsidRDefault="005E638E" w:rsidP="00806B13">
      <w:pPr>
        <w:spacing w:before="0" w:after="0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cbrown1@pitt.edu</w:t>
      </w:r>
    </w:p>
    <w:sectPr w:rsidR="001C3310" w:rsidRPr="00FF52B3" w:rsidSect="00684F1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26D7" w14:textId="77777777" w:rsidR="00BE54F9" w:rsidRDefault="00BE54F9" w:rsidP="00274145">
      <w:pPr>
        <w:spacing w:before="0" w:after="0"/>
      </w:pPr>
      <w:r>
        <w:separator/>
      </w:r>
    </w:p>
  </w:endnote>
  <w:endnote w:type="continuationSeparator" w:id="0">
    <w:p w14:paraId="3AC18469" w14:textId="77777777" w:rsidR="00BE54F9" w:rsidRDefault="00BE54F9" w:rsidP="002741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9467" w14:textId="77777777" w:rsidR="00274145" w:rsidRDefault="00274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77D9" w14:textId="77777777" w:rsidR="00274145" w:rsidRDefault="00274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C610" w14:textId="77777777" w:rsidR="00274145" w:rsidRDefault="00274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EB02" w14:textId="77777777" w:rsidR="00BE54F9" w:rsidRDefault="00BE54F9" w:rsidP="00274145">
      <w:pPr>
        <w:spacing w:before="0" w:after="0"/>
      </w:pPr>
      <w:r>
        <w:separator/>
      </w:r>
    </w:p>
  </w:footnote>
  <w:footnote w:type="continuationSeparator" w:id="0">
    <w:p w14:paraId="60215462" w14:textId="77777777" w:rsidR="00BE54F9" w:rsidRDefault="00BE54F9" w:rsidP="002741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D1E1" w14:textId="77777777" w:rsidR="00274145" w:rsidRDefault="0027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5886" w14:textId="77777777" w:rsidR="00274145" w:rsidRDefault="00274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BB1F" w14:textId="77777777" w:rsidR="00274145" w:rsidRDefault="0027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2327E"/>
    <w:multiLevelType w:val="multilevel"/>
    <w:tmpl w:val="7C0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165E"/>
    <w:multiLevelType w:val="multilevel"/>
    <w:tmpl w:val="80BE9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791"/>
    <w:multiLevelType w:val="hybridMultilevel"/>
    <w:tmpl w:val="8716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65D74"/>
    <w:multiLevelType w:val="hybridMultilevel"/>
    <w:tmpl w:val="4DDC7C14"/>
    <w:lvl w:ilvl="0" w:tplc="D9EA75B6">
      <w:start w:val="4114"/>
      <w:numFmt w:val="bullet"/>
      <w:lvlText w:val="-"/>
      <w:lvlJc w:val="left"/>
      <w:pPr>
        <w:ind w:left="420" w:hanging="360"/>
      </w:pPr>
      <w:rPr>
        <w:rFonts w:ascii="Avenir Next" w:eastAsia="Times New Roman" w:hAnsi="Avenir Next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107B4"/>
    <w:multiLevelType w:val="multilevel"/>
    <w:tmpl w:val="3C0E3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84C5F"/>
    <w:multiLevelType w:val="hybridMultilevel"/>
    <w:tmpl w:val="1660E8AA"/>
    <w:lvl w:ilvl="0" w:tplc="AF9A50F4">
      <w:start w:val="4114"/>
      <w:numFmt w:val="bullet"/>
      <w:lvlText w:val="-"/>
      <w:lvlJc w:val="left"/>
      <w:pPr>
        <w:ind w:left="420" w:hanging="360"/>
      </w:pPr>
      <w:rPr>
        <w:rFonts w:ascii="Avenir Book" w:eastAsia="Times New Roman" w:hAnsi="Avenir Book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0B71A00"/>
    <w:multiLevelType w:val="hybridMultilevel"/>
    <w:tmpl w:val="2AB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C33BA"/>
    <w:multiLevelType w:val="multilevel"/>
    <w:tmpl w:val="906E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958">
    <w:abstractNumId w:val="20"/>
  </w:num>
  <w:num w:numId="2" w16cid:durableId="407843733">
    <w:abstractNumId w:val="10"/>
  </w:num>
  <w:num w:numId="3" w16cid:durableId="599262583">
    <w:abstractNumId w:val="15"/>
  </w:num>
  <w:num w:numId="4" w16cid:durableId="265306704">
    <w:abstractNumId w:val="4"/>
  </w:num>
  <w:num w:numId="5" w16cid:durableId="393896577">
    <w:abstractNumId w:val="18"/>
  </w:num>
  <w:num w:numId="6" w16cid:durableId="1950313864">
    <w:abstractNumId w:val="22"/>
  </w:num>
  <w:num w:numId="7" w16cid:durableId="1779367948">
    <w:abstractNumId w:val="21"/>
  </w:num>
  <w:num w:numId="8" w16cid:durableId="134227768">
    <w:abstractNumId w:val="6"/>
  </w:num>
  <w:num w:numId="9" w16cid:durableId="291523375">
    <w:abstractNumId w:val="12"/>
  </w:num>
  <w:num w:numId="10" w16cid:durableId="1335643311">
    <w:abstractNumId w:val="13"/>
  </w:num>
  <w:num w:numId="11" w16cid:durableId="314921356">
    <w:abstractNumId w:val="7"/>
  </w:num>
  <w:num w:numId="12" w16cid:durableId="1545361177">
    <w:abstractNumId w:val="14"/>
  </w:num>
  <w:num w:numId="13" w16cid:durableId="1392076975">
    <w:abstractNumId w:val="0"/>
  </w:num>
  <w:num w:numId="14" w16cid:durableId="1996228231">
    <w:abstractNumId w:val="2"/>
  </w:num>
  <w:num w:numId="15" w16cid:durableId="509225958">
    <w:abstractNumId w:val="19"/>
  </w:num>
  <w:num w:numId="16" w16cid:durableId="562790288">
    <w:abstractNumId w:val="3"/>
  </w:num>
  <w:num w:numId="17" w16cid:durableId="1299526969">
    <w:abstractNumId w:val="5"/>
  </w:num>
  <w:num w:numId="18" w16cid:durableId="944271339">
    <w:abstractNumId w:val="9"/>
  </w:num>
  <w:num w:numId="19" w16cid:durableId="1837184156">
    <w:abstractNumId w:val="17"/>
  </w:num>
  <w:num w:numId="20" w16cid:durableId="918291101">
    <w:abstractNumId w:val="11"/>
  </w:num>
  <w:num w:numId="21" w16cid:durableId="676079711">
    <w:abstractNumId w:val="1"/>
  </w:num>
  <w:num w:numId="22" w16cid:durableId="553345703">
    <w:abstractNumId w:val="8"/>
  </w:num>
  <w:num w:numId="23" w16cid:durableId="261959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062F6"/>
    <w:rsid w:val="00014B70"/>
    <w:rsid w:val="00017C6D"/>
    <w:rsid w:val="000265CB"/>
    <w:rsid w:val="00060601"/>
    <w:rsid w:val="00071052"/>
    <w:rsid w:val="000824F3"/>
    <w:rsid w:val="000A555D"/>
    <w:rsid w:val="001162D1"/>
    <w:rsid w:val="001463FC"/>
    <w:rsid w:val="00152918"/>
    <w:rsid w:val="00157CCB"/>
    <w:rsid w:val="00162AD6"/>
    <w:rsid w:val="00180B58"/>
    <w:rsid w:val="001C3310"/>
    <w:rsid w:val="001E31F1"/>
    <w:rsid w:val="001F026B"/>
    <w:rsid w:val="0020127E"/>
    <w:rsid w:val="00202D5D"/>
    <w:rsid w:val="0022496D"/>
    <w:rsid w:val="00232241"/>
    <w:rsid w:val="002332EA"/>
    <w:rsid w:val="00233B92"/>
    <w:rsid w:val="00234A8B"/>
    <w:rsid w:val="00240B86"/>
    <w:rsid w:val="002524C4"/>
    <w:rsid w:val="0025671A"/>
    <w:rsid w:val="00274145"/>
    <w:rsid w:val="0027713E"/>
    <w:rsid w:val="0029383E"/>
    <w:rsid w:val="0029487E"/>
    <w:rsid w:val="0029610E"/>
    <w:rsid w:val="002B341E"/>
    <w:rsid w:val="002B6818"/>
    <w:rsid w:val="002D5CF6"/>
    <w:rsid w:val="00302ECB"/>
    <w:rsid w:val="00333B43"/>
    <w:rsid w:val="00365C2E"/>
    <w:rsid w:val="003706E2"/>
    <w:rsid w:val="003865D6"/>
    <w:rsid w:val="00387EBD"/>
    <w:rsid w:val="003B69A6"/>
    <w:rsid w:val="003C4CC3"/>
    <w:rsid w:val="003E2880"/>
    <w:rsid w:val="003E2ED4"/>
    <w:rsid w:val="003F5539"/>
    <w:rsid w:val="003F6560"/>
    <w:rsid w:val="00407A42"/>
    <w:rsid w:val="00410B78"/>
    <w:rsid w:val="00430D36"/>
    <w:rsid w:val="00440F6C"/>
    <w:rsid w:val="00453B97"/>
    <w:rsid w:val="004548FF"/>
    <w:rsid w:val="00480041"/>
    <w:rsid w:val="0048781D"/>
    <w:rsid w:val="00491D70"/>
    <w:rsid w:val="00497D06"/>
    <w:rsid w:val="004C78D6"/>
    <w:rsid w:val="004E5247"/>
    <w:rsid w:val="00520E2B"/>
    <w:rsid w:val="00535A86"/>
    <w:rsid w:val="005371D9"/>
    <w:rsid w:val="00541084"/>
    <w:rsid w:val="00543A61"/>
    <w:rsid w:val="0057305C"/>
    <w:rsid w:val="00597C0A"/>
    <w:rsid w:val="005D321F"/>
    <w:rsid w:val="005D3A9A"/>
    <w:rsid w:val="005E638E"/>
    <w:rsid w:val="00613CD8"/>
    <w:rsid w:val="00614B09"/>
    <w:rsid w:val="00684F17"/>
    <w:rsid w:val="0069751B"/>
    <w:rsid w:val="006A1A03"/>
    <w:rsid w:val="006B4FF0"/>
    <w:rsid w:val="006C5086"/>
    <w:rsid w:val="006F1AF7"/>
    <w:rsid w:val="006F6988"/>
    <w:rsid w:val="00721961"/>
    <w:rsid w:val="0072453D"/>
    <w:rsid w:val="00742EC4"/>
    <w:rsid w:val="00752D7E"/>
    <w:rsid w:val="00797E23"/>
    <w:rsid w:val="007A7C05"/>
    <w:rsid w:val="007B728E"/>
    <w:rsid w:val="007C0DFC"/>
    <w:rsid w:val="007D214D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57131"/>
    <w:rsid w:val="0099559A"/>
    <w:rsid w:val="009B1B5F"/>
    <w:rsid w:val="00A0364E"/>
    <w:rsid w:val="00A05282"/>
    <w:rsid w:val="00A13BB6"/>
    <w:rsid w:val="00A26595"/>
    <w:rsid w:val="00A60AAB"/>
    <w:rsid w:val="00A66CDA"/>
    <w:rsid w:val="00A764C8"/>
    <w:rsid w:val="00A76E6F"/>
    <w:rsid w:val="00A96809"/>
    <w:rsid w:val="00B059E5"/>
    <w:rsid w:val="00B10C83"/>
    <w:rsid w:val="00B14A75"/>
    <w:rsid w:val="00B2484D"/>
    <w:rsid w:val="00B272BD"/>
    <w:rsid w:val="00B57366"/>
    <w:rsid w:val="00B70D36"/>
    <w:rsid w:val="00B86977"/>
    <w:rsid w:val="00B97C70"/>
    <w:rsid w:val="00BC04E3"/>
    <w:rsid w:val="00BC0CEF"/>
    <w:rsid w:val="00BC3BCE"/>
    <w:rsid w:val="00BE54F9"/>
    <w:rsid w:val="00C1274C"/>
    <w:rsid w:val="00C45FB8"/>
    <w:rsid w:val="00C9095C"/>
    <w:rsid w:val="00CD3381"/>
    <w:rsid w:val="00CD5CBD"/>
    <w:rsid w:val="00CE09C3"/>
    <w:rsid w:val="00D1513D"/>
    <w:rsid w:val="00D417B7"/>
    <w:rsid w:val="00D43952"/>
    <w:rsid w:val="00D5532A"/>
    <w:rsid w:val="00D55FF0"/>
    <w:rsid w:val="00D60520"/>
    <w:rsid w:val="00D665A8"/>
    <w:rsid w:val="00D8548C"/>
    <w:rsid w:val="00DB3A94"/>
    <w:rsid w:val="00DB56F8"/>
    <w:rsid w:val="00DC3699"/>
    <w:rsid w:val="00DD7270"/>
    <w:rsid w:val="00E510D9"/>
    <w:rsid w:val="00EA6381"/>
    <w:rsid w:val="00ED2ED1"/>
    <w:rsid w:val="00EE6F0F"/>
    <w:rsid w:val="00EE78A4"/>
    <w:rsid w:val="00F069DF"/>
    <w:rsid w:val="00F44142"/>
    <w:rsid w:val="00F6140F"/>
    <w:rsid w:val="00F630A6"/>
    <w:rsid w:val="00F74893"/>
    <w:rsid w:val="00FB1FEA"/>
    <w:rsid w:val="00FC5B63"/>
    <w:rsid w:val="00FF52B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4145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4145"/>
    <w:rPr>
      <w:rFonts w:ascii="Times" w:eastAsiaTheme="minorEastAsia" w:hAnsi="Times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17C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F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t.ai" TargetMode="External"/><Relationship Id="rId13" Type="http://schemas.openxmlformats.org/officeDocument/2006/relationships/hyperlink" Target="https://pubs.rsc.org/en/content/articlelanding/2020/me/c9me00171a" TargetMode="External"/><Relationship Id="rId18" Type="http://schemas.openxmlformats.org/officeDocument/2006/relationships/hyperlink" Target="https://pubs.acs.org/doi/abs/10.1021/acs.langmuir.5b04123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github.com/kbsezginel" TargetMode="External"/><Relationship Id="rId7" Type="http://schemas.openxmlformats.org/officeDocument/2006/relationships/hyperlink" Target="mailto:kutaybs@gmail.com" TargetMode="External"/><Relationship Id="rId12" Type="http://schemas.openxmlformats.org/officeDocument/2006/relationships/hyperlink" Target="https://pubs.rsc.org/en/content/articlelanding/2020/me/c9me00171a" TargetMode="External"/><Relationship Id="rId17" Type="http://schemas.openxmlformats.org/officeDocument/2006/relationships/hyperlink" Target="http://pubs.rsc.org/en/content/articlelanding/2017/ce/c7ce00290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pubs.acs.org/doi/abs/10.1021/acs.chemmater.7b05015" TargetMode="External"/><Relationship Id="rId20" Type="http://schemas.openxmlformats.org/officeDocument/2006/relationships/hyperlink" Target="https://www.sciencedirect.com/science/article/pii/S0009250914006022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taybs.com/" TargetMode="External"/><Relationship Id="rId24" Type="http://schemas.openxmlformats.org/officeDocument/2006/relationships/hyperlink" Target="mailto:wilmer@pitt.ed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ubs.acs.org/doi/abs/10.1021/acscombsci.8b00150" TargetMode="External"/><Relationship Id="rId23" Type="http://schemas.openxmlformats.org/officeDocument/2006/relationships/hyperlink" Target="https://kbsezginel.github.io/visualization/portfolio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ormulanano.com/" TargetMode="External"/><Relationship Id="rId19" Type="http://schemas.openxmlformats.org/officeDocument/2006/relationships/hyperlink" Target="https://pubs.acs.org/doi/abs/10.1021/acs.iecr.5b0190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t.ai/cv/" TargetMode="External"/><Relationship Id="rId14" Type="http://schemas.openxmlformats.org/officeDocument/2006/relationships/hyperlink" Target="https://onlinelibrary.wiley.com/doi/abs/10.1002/adfm.201907950" TargetMode="External"/><Relationship Id="rId22" Type="http://schemas.openxmlformats.org/officeDocument/2006/relationships/hyperlink" Target="https://soundcloud.com/kbs_music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8</cp:revision>
  <cp:lastPrinted>2020-02-10T21:58:00Z</cp:lastPrinted>
  <dcterms:created xsi:type="dcterms:W3CDTF">2021-01-25T06:19:00Z</dcterms:created>
  <dcterms:modified xsi:type="dcterms:W3CDTF">2022-03-29T21:02:00Z</dcterms:modified>
</cp:coreProperties>
</file>