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C6704D" w14:textId="135CC652">
      <w:pPr>
        <w:pStyle w:val="904"/>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7455"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pic:cNvPicPr>
                          <a:picLocks noChangeAspect="1"/>
                        </pic:cNvPicPr>
                        <pic:nvPr/>
                      </pic:nvPicPr>
                      <pic:blipFill rotWithShape="1">
                        <a:blip r:embed="rId14"/>
                        <a:stretch/>
                      </pic:blipFill>
                      <pic:spPr bwMode="auto">
                        <a:xfrm>
                          <a:off x="0" y="0"/>
                          <a:ext cx="2066290" cy="5607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7455;o:allowoverlap:true;o:allowincell:true;mso-position-horizontal-relative:text;margin-left:-34.20pt;mso-position-horizontal:absolute;mso-position-vertical-relative:text;margin-top:-68.25pt;mso-position-vertical:absolute;width:162.70pt;height:44.15pt;mso-wrap-distance-left:9.00pt;mso-wrap-distance-top:0.00pt;mso-wrap-distance-right:9.00pt;mso-wrap-distance-bottom:0.00pt;z-index:1;" stroked="false">
                <v:imagedata r:id="rId1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8479" behindDoc="0" locked="0" layoutInCell="1" allowOverlap="1">
                <wp:simplePos x="0" y="0"/>
                <wp:positionH relativeFrom="column">
                  <wp:posOffset>1927860</wp:posOffset>
                </wp:positionH>
                <wp:positionV relativeFrom="paragraph">
                  <wp:posOffset>-695325</wp:posOffset>
                </wp:positionV>
                <wp:extent cx="4787265" cy="262890"/>
                <wp:effectExtent l="0" t="0" r="0" b="3810"/>
                <wp:wrapNone/>
                <wp:docPr id="2" name="Rectángulo: esquinas redondeadas 1"/>
                <wp:cNvGraphicFramePr/>
                <a:graphic xmlns:a="http://schemas.openxmlformats.org/drawingml/2006/main">
                  <a:graphicData uri="http://schemas.microsoft.com/office/word/2010/wordprocessingShape">
                    <wps:wsp>
                      <wps:cNvPr id="0" name=""/>
                      <wps:cNvSpPr/>
                      <wps:spPr bwMode="auto">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2" type="#_x0000_t2" style="position:absolute;z-index:251668479;o:allowoverlap:true;o:allowincell:true;mso-position-horizontal-relative:text;margin-left:151.80pt;mso-position-horizontal:absolute;mso-position-vertical-relative:text;margin-top:-54.75pt;mso-position-vertical:absolute;width:376.95pt;height:20.70pt;mso-wrap-distance-left:9.00pt;mso-wrap-distance-top:0.00pt;mso-wrap-distance-right:9.00pt;mso-wrap-distance-bottom:0.00pt;visibility:visible;" fillcolor="#E7E8E9" stroked="f"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-325059</wp:posOffset>
                </wp:positionH>
                <wp:positionV relativeFrom="paragraph">
                  <wp:posOffset>-223444</wp:posOffset>
                </wp:positionV>
                <wp:extent cx="7044704" cy="3848100"/>
                <wp:effectExtent l="0" t="0" r="3810" b="0"/>
                <wp:wrapNone/>
                <wp:docPr id="3" name="AutoShape 14"/>
                <wp:cNvGraphicFramePr/>
                <a:graphic xmlns:a="http://schemas.openxmlformats.org/drawingml/2006/main">
                  <a:graphicData uri="http://schemas.microsoft.com/office/word/2010/wordprocessingShape">
                    <wps:wsp>
                      <wps:cNvPr id="0" name=""/>
                      <wps:cNvSpPr>
                        <a:spLocks noChangeArrowheads="1"/>
                      </wps:cNvSpPr>
                      <wps:spPr bwMode="auto">
                        <a:xfrm>
                          <a:off x="0" y="0"/>
                          <a:ext cx="7044704" cy="3848100"/>
                        </a:xfrm>
                        <a:prstGeom prst="roundRect">
                          <a:avLst>
                            <a:gd name="adj" fmla="val 4433"/>
                          </a:avLst>
                        </a:prstGeom>
                        <a:blipFill rotWithShape="1">
                          <a:blip r:embed="rId15"/>
                          <a:stretch/>
                        </a:blipFill>
                        <a:ln w="9525">
                          <a:noFill/>
                          <a:round/>
                          <a:headEnd/>
                          <a:tailEnd/>
                        </a:ln>
                      </wps:spPr>
                      <wps:bodyPr rot="0">
                        <a:prstTxWarp prst="textNoShape">
                          <a:avLst/>
                        </a:prstTxWarp>
                        <a:noAutofit/>
                      </wps:bodyPr>
                    </wps:wsp>
                  </a:graphicData>
                </a:graphic>
              </wp:anchor>
            </w:drawing>
          </mc:Choice>
          <mc:Fallback>
            <w:pict>
              <v:shape id="shape 2" o:spid="_x0000_s2" o:spt="2" type="#_x0000_t2" style="position:absolute;z-index:251671552;o:allowoverlap:true;o:allowincell:true;mso-position-horizontal-relative:text;margin-left:-25.60pt;mso-position-horizontal:absolute;mso-position-vertical-relative:text;margin-top:-17.59pt;mso-position-vertical:absolute;width:554.70pt;height:303.00pt;mso-wrap-distance-left:9.00pt;mso-wrap-distance-top:0.00pt;mso-wrap-distance-right:9.00pt;mso-wrap-distance-bottom:0.00pt;visibility:visible;" stroked="f" strokeweight="0.75pt">
                <v:fill r:id="rId15" o:title="" type="frame"/>
              </v:shape>
            </w:pict>
          </mc:Fallback>
        </mc:AlternateContent>
      </w:r>
      <w:r/>
    </w:p>
    <w:p w14:paraId="35689687" w14:textId="20051510">
      <w:pPr>
        <w:pBdr/>
        <w:spacing/>
        <w:ind/>
        <w:rPr/>
      </w:pPr>
      <w:r/>
      <w:r/>
    </w:p>
    <w:p w14:paraId="6CBC5427" w14:textId="6816E4F6">
      <w:pPr>
        <w:pBdr/>
        <w:spacing/>
        <w:ind/>
        <w:rPr/>
      </w:pPr>
      <w:r/>
      <w:r/>
    </w:p>
    <w:p w14:paraId="3B113103" w14:textId="631C00E9">
      <w:pPr>
        <w:pBdr/>
        <w:spacing/>
        <w:ind/>
        <w:rPr/>
      </w:pPr>
      <w:r/>
      <w:r/>
    </w:p>
    <w:p w14:paraId="0589F8B6" w14:textId="2B2F252C">
      <w:pPr>
        <w:pBdr/>
        <w:spacing/>
        <w:ind/>
        <w:rPr/>
      </w:pPr>
      <w:r/>
      <w:r/>
    </w:p>
    <w:p w14:paraId="243BCF34" w14:textId="28587265">
      <w:pPr>
        <w:pBdr/>
        <w:spacing/>
        <w:ind/>
        <w:rPr/>
      </w:pPr>
      <w:r/>
      <w:r/>
    </w:p>
    <w:p w14:paraId="0ED8E06D" w14:textId="6396E2B6">
      <w:pPr>
        <w:pBdr/>
        <w:spacing/>
        <w:ind/>
        <w:rPr/>
      </w:pPr>
      <w:r/>
      <w:r/>
    </w:p>
    <w:p w14:paraId="5B4A0A43" w14:textId="3F0A3B47">
      <w:pPr>
        <w:pBdr/>
        <w:spacing/>
        <w:ind/>
        <w:rPr/>
      </w:pPr>
      <w:r/>
      <w:r/>
    </w:p>
    <w:p w14:paraId="1A6C6FFF" w14:textId="62A82A15">
      <w:pPr>
        <w:pBdr/>
        <w:spacing/>
        <w:ind/>
        <w:rPr/>
      </w:pPr>
      <w:r/>
      <w:r/>
    </w:p>
    <w:p w14:paraId="46984529" w14:textId="0298A0FE">
      <w:pPr>
        <w:pStyle w:val="890"/>
        <w:pBdr/>
        <w:spacing/>
        <w:ind/>
        <w:rPr/>
      </w:pPr>
      <w:r/>
      <w:r/>
    </w:p>
    <w:p w14:paraId="2ED4A594" w14:textId="77777777">
      <w:pPr>
        <w:pBdr/>
        <w:spacing/>
        <w:ind/>
        <w:rPr>
          <w:color w:val="333333"/>
          <w:sz w:val="32"/>
          <w:szCs w:val="32"/>
        </w:rPr>
      </w:pPr>
      <w:r>
        <w:rPr>
          <w:color w:val="333333"/>
          <w:sz w:val="32"/>
          <w:szCs w:val="32"/>
        </w:rPr>
      </w:r>
      <w:r>
        <w:rPr>
          <w:color w:val="333333"/>
          <w:sz w:val="32"/>
          <w:szCs w:val="32"/>
        </w:rPr>
      </w:r>
    </w:p>
    <w:p w14:paraId="07E627F0" w14:textId="2EE0F6F5">
      <w:pPr>
        <w:pBdr/>
        <w:spacing/>
        <w:ind/>
        <w:rPr>
          <w:color w:val="333333"/>
          <w:sz w:val="32"/>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-315704</wp:posOffset>
                </wp:positionH>
                <wp:positionV relativeFrom="paragraph">
                  <wp:posOffset>451485</wp:posOffset>
                </wp:positionV>
                <wp:extent cx="108585" cy="720000"/>
                <wp:effectExtent l="0" t="0" r="5715" b="4445"/>
                <wp:wrapNone/>
                <wp:docPr id="4" name="Rectángulo: esquinas redondeadas 6"/>
                <wp:cNvGraphicFramePr/>
                <a:graphic xmlns:a="http://schemas.openxmlformats.org/drawingml/2006/main">
                  <a:graphicData uri="http://schemas.microsoft.com/office/word/2010/wordprocessingShape">
                    <wps:wsp>
                      <wps:cNvPr id="0" name=""/>
                      <wps:cNvSpPr/>
                      <wps:spPr bwMode="auto">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 o:spid="_x0000_s3" o:spt="2" type="#_x0000_t2" style="position:absolute;z-index:251673600;o:allowoverlap:true;o:allowincell:true;mso-position-horizontal-relative:text;margin-left:-24.86pt;mso-position-horizontal:absolute;mso-position-vertical-relative:text;margin-top:35.55pt;mso-position-vertical:absolute;width:8.55pt;height:56.69pt;mso-wrap-distance-left:9.00pt;mso-wrap-distance-top:0.00pt;mso-wrap-distance-right:9.00pt;mso-wrap-distance-bottom:0.00pt;visibility:visible;" fillcolor="#FFB800" stroked="f" strokeweight="1.00pt">
                <v:stroke dashstyle="solid"/>
              </v:shape>
            </w:pict>
          </mc:Fallback>
        </mc:AlternateContent>
      </w:r>
      <w:r>
        <w:rPr>
          <w:color w:val="333333"/>
          <w:sz w:val="32"/>
          <w:szCs w:val="32"/>
        </w:rPr>
      </w:r>
    </w:p>
    <w:p w14:paraId="2214CF40" w14:textId="23DAD1E1">
      <w:pPr>
        <w:pStyle w:val="893"/>
        <w:pBdr/>
        <w:spacing/>
        <w:ind/>
        <w:rPr/>
      </w:pPr>
      <w:r>
        <w:t xml:space="preserve">Semana </w:t>
      </w:r>
      <w:r>
        <w:t xml:space="preserve">6</w:t>
      </w:r>
      <w:r/>
    </w:p>
    <w:p w14:paraId="135F87EB" w14:textId="389D3916">
      <w:pPr>
        <w:pStyle w:val="895"/>
        <w:pBdr/>
        <w:spacing/>
        <w:ind/>
        <w:rPr/>
      </w:pPr>
      <w:r>
        <w:t xml:space="preserve">Desarrollo </w:t>
      </w:r>
      <w:r>
        <w:t xml:space="preserve">Backend</w:t>
      </w:r>
      <w:r>
        <w:t xml:space="preserve"> II</w:t>
      </w:r>
      <w:r>
        <w:t xml:space="preserve"> (</w:t>
      </w:r>
      <w:r>
        <w:t xml:space="preserve">PBY2202</w:t>
      </w:r>
      <w:r>
        <w:t xml:space="preserve">)</w:t>
      </w:r>
      <w:r/>
    </w:p>
    <w:p w14:paraId="3A8A2333" w14:textId="77777777">
      <w:pPr>
        <w:pBdr/>
        <w:spacing/>
        <w:ind/>
        <w:rPr/>
      </w:pPr>
      <w:r/>
      <w:r/>
    </w:p>
    <w:p w14:paraId="6EF062F3" w14:textId="4516EF58">
      <w:pPr>
        <w:pStyle w:val="922"/>
        <w:pBdr/>
        <w:spacing/>
        <w:ind/>
        <w:rPr/>
      </w:pPr>
      <w:r>
        <w:t xml:space="preserve">Formato de respuesta</w:t>
      </w:r>
      <w:r/>
    </w:p>
    <w:tbl>
      <w:tblPr>
        <w:tblStyle w:val="909"/>
        <w:tblW w:w="0" w:type="auto"/>
        <w:tblBorders/>
        <w:tblLook w:val="06A0" w:firstRow="1" w:lastRow="0" w:firstColumn="1" w:lastColumn="0" w:noHBand="1" w:noVBand="1"/>
      </w:tblPr>
      <w:tblGrid>
        <w:gridCol w:w="4960"/>
        <w:gridCol w:w="4951"/>
      </w:tblGrid>
      <w:tr>
        <w:trPr>
          <w:trHeight w:val="510"/>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11D77D7B" w14:textId="2EF92772">
            <w:pPr>
              <w:pBdr/>
              <w:spacing w:before="120"/>
              <w:ind/>
              <w:rPr/>
            </w:pPr>
            <w:r>
              <w:rPr>
                <w:b/>
                <w:bCs/>
              </w:rPr>
              <w:t xml:space="preserve">Nombre estudiante:</w:t>
            </w: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12F5846B" w14:textId="37E7B8DC">
            <w:pPr>
              <w:pBdr/>
              <w:spacing w:before="120"/>
              <w:ind/>
              <w:rPr/>
            </w:pPr>
            <w:r/>
            <w:r/>
          </w:p>
        </w:tc>
      </w:tr>
      <w:tr>
        <w:trPr>
          <w:trHeight w:val="531"/>
          <w:tblHeader/>
        </w:trPr>
        <w:tc>
          <w:tcPr>
            <w:gridSpan w:val="2"/>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9913" w:type="dxa"/>
            <w:vAlign w:val="center"/>
          </w:tcPr>
          <w:p w14:paraId="12C6A577" w14:textId="460AED62">
            <w:pPr>
              <w:pBdr/>
              <w:spacing w:before="120"/>
              <w:ind/>
              <w:rPr>
                <w:b/>
                <w:bCs/>
              </w:rPr>
            </w:pPr>
            <w:r>
              <w:rPr>
                <w:b/>
                <w:bCs/>
              </w:rPr>
              <w:t xml:space="preserve">Carrera:</w:t>
            </w:r>
            <w:r>
              <w:rPr>
                <w:b/>
                <w:bCs/>
                <w:lang w:val="en-US"/>
              </w:rPr>
              <w:t xml:space="preserve"> Analista programador computacional</w:t>
            </w:r>
            <w:r>
              <w:rPr>
                <w:b/>
                <w:bCs/>
              </w:rPr>
            </w:r>
          </w:p>
        </w:tc>
      </w:tr>
      <w:tr>
        <w:trPr>
          <w:trHeight w:val="536"/>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5C31DAE7" w14:textId="78284421">
            <w:pPr>
              <w:pBdr/>
              <w:spacing w:before="120"/>
              <w:ind/>
              <w:rPr/>
            </w:pPr>
            <w:r>
              <w:rPr>
                <w:b/>
                <w:bCs/>
              </w:rPr>
              <w:t xml:space="preserve">Profesor:</w:t>
            </w: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7FA7C939" w14:textId="3BCA98C7">
            <w:pPr>
              <w:pBdr/>
              <w:spacing w:before="120"/>
              <w:ind/>
              <w:rPr/>
            </w:pPr>
            <w:r>
              <w:rPr>
                <w:b/>
                <w:bCs/>
              </w:rPr>
              <w:t xml:space="preserve">Fecha:</w:t>
            </w:r>
            <w:r>
              <w:rPr>
                <w:b/>
                <w:bCs/>
                <w:lang w:val="en-US"/>
              </w:rPr>
              <w:t xml:space="preserve"> 29/06/2026</w:t>
            </w:r>
            <w:r/>
          </w:p>
        </w:tc>
      </w:tr>
    </w:tbl>
    <w:p w14:paraId="4F86737A" w14:textId="77777777">
      <w:pPr>
        <w:pBdr/>
        <w:spacing/>
        <w:ind/>
        <w:rPr/>
      </w:pPr>
      <w:r>
        <w:br w:type="page" w:clear="all"/>
      </w:r>
      <w:r/>
    </w:p>
    <w:p w14:paraId="78864FD8" w14:textId="77777777">
      <w:pPr>
        <w:pStyle w:val="883"/>
        <w:pBdr/>
        <w:spacing/>
        <w:ind/>
        <w:rPr/>
      </w:pPr>
      <w:r>
        <w:t xml:space="preserve">Descripción de la actividad</w:t>
      </w:r>
      <w:r/>
    </w:p>
    <w:p w14:paraId="38F869F2" w14:textId="4C4DA6FB">
      <w:pPr>
        <w:pBdr/>
        <w:spacing/>
        <w:ind/>
        <w:rPr/>
      </w:pPr>
      <w:r>
        <w:t xml:space="preserve">En esta sexta semana realizarás una actividad sumativa grupal (2 a 3 integrantes) llamada "Apl</w:t>
      </w:r>
      <w:r>
        <w:t xml:space="preserve">icando mecanismos de autenticación en microservicios y validando su implementación con pruebas unitarias". Esta actividad tiene como propósito consolidar lo aprendido en las semanas 4 y 5 mediante la aplicación de mecanismos de autenticación en un sistema </w:t>
      </w:r>
      <w:r>
        <w:t xml:space="preserve">backend</w:t>
      </w:r>
      <w:r>
        <w:t xml:space="preserve">, el análisis de riesgos de seguridad, y la validación de dichos mecanismos mediante pruebas unitarias.</w:t>
      </w:r>
      <w:r/>
    </w:p>
    <w:p w14:paraId="4D9B50B4" w14:textId="77777777">
      <w:pPr>
        <w:pStyle w:val="884"/>
        <w:pBdr/>
        <w:spacing/>
        <w:ind/>
        <w:rPr/>
      </w:pPr>
      <w:r>
        <w:t xml:space="preserve">Instrucciones específicas</w:t>
      </w:r>
      <w:r/>
    </w:p>
    <w:p w14:paraId="419C92DF" w14:textId="3D8456BC">
      <w:pPr>
        <w:pBdr/>
        <w:spacing/>
        <w:ind/>
        <w:rPr/>
      </w:pPr>
      <w:r>
        <w:t xml:space="preserve">Para el desarrollo de la actividad </w:t>
      </w:r>
      <w:r>
        <w:t xml:space="preserve">sumativa</w:t>
      </w:r>
      <w:r>
        <w:t xml:space="preserve"> de la semana, </w:t>
      </w:r>
      <w:r>
        <w:t xml:space="preserve">recordemos brevemente los requerimientos del caso:</w:t>
      </w:r>
      <w:r/>
    </w:p>
    <w:p w14:paraId="672917BE" w14:textId="77777777">
      <w:pPr>
        <w:pStyle w:val="885"/>
        <w:pBdr/>
        <w:spacing/>
        <w:ind/>
        <w:rPr/>
      </w:pPr>
      <w:r>
        <w:t xml:space="preserve">Contexto </w:t>
      </w:r>
      <w:r/>
    </w:p>
    <w:p w14:paraId="5799D880" w14:textId="77777777">
      <w:pPr>
        <w:pBdr/>
        <w:spacing/>
        <w:ind/>
        <w:rPr/>
      </w:pPr>
      <w:r>
        <w:t xml:space="preserve">El sistema </w:t>
      </w:r>
      <w:r>
        <w:t xml:space="preserve">backend</w:t>
      </w:r>
      <w:r>
        <w:t xml:space="preserve"> de </w:t>
      </w:r>
      <w:r>
        <w:rPr>
          <w:b/>
          <w:bCs/>
        </w:rPr>
        <w:t xml:space="preserve">Minimarket</w:t>
      </w:r>
      <w:r>
        <w:rPr>
          <w:b/>
          <w:bCs/>
        </w:rPr>
        <w:t xml:space="preserve"> Plus</w:t>
      </w:r>
      <w:r>
        <w:t xml:space="preserve"> gestiona productos, stock, ventas y usuarios con distintos niveles de acceso. Esta semana deberás configurar un mecanismo de </w:t>
      </w:r>
      <w:r>
        <w:rPr>
          <w:b/>
          <w:bCs/>
        </w:rPr>
        <w:t xml:space="preserve">autenticación y control de acceso</w:t>
      </w:r>
      <w:r>
        <w:t xml:space="preserve"> que permita restringir operaciones clave com</w:t>
      </w:r>
      <w:r>
        <w:t xml:space="preserve">o la edición de productos, el manejo de inventario y la generación de ventas. Luego, mediante pruebas unitarias, deberás verificar que estas restricciones funcionen correctamente según los permisos de cada tipo de usuario (cliente, cajero o administrador).</w:t>
      </w:r>
      <w:r/>
    </w:p>
    <w:p w14:paraId="63E28FBC" w14:textId="56536015">
      <w:pPr>
        <w:pBdr/>
        <w:spacing/>
        <w:ind/>
        <w:rPr>
          <w:b/>
          <w:bCs/>
        </w:rPr>
      </w:pPr>
      <w:r>
        <w:rPr>
          <w:b/>
          <w:bCs/>
        </w:rPr>
        <w:t xml:space="preserve">Necesidades tecnológicas: requisitos estratégicos de modernización</w:t>
      </w:r>
      <w:r>
        <w:rPr>
          <w:b/>
          <w:bCs/>
        </w:rPr>
      </w:r>
    </w:p>
    <w:p w14:paraId="608EBDCA" w14:textId="77777777">
      <w:pPr>
        <w:pBdr/>
        <w:spacing/>
        <w:ind/>
        <w:rPr/>
      </w:pPr>
      <w:r>
        <w:t xml:space="preserve">El </w:t>
      </w:r>
      <w:r>
        <w:t xml:space="preserve">Minimarket</w:t>
      </w:r>
      <w:r>
        <w:t xml:space="preserve"> ha desarrollado un sistema </w:t>
      </w:r>
      <w:r>
        <w:t xml:space="preserve">backend</w:t>
      </w:r>
      <w:r>
        <w:t xml:space="preserve"> con las siguientes áreas críticas: </w:t>
      </w:r>
      <w:r/>
    </w:p>
    <w:p w14:paraId="0B0C381F" w14:textId="3ACC23CC">
      <w:pPr>
        <w:pBdr/>
        <w:spacing/>
        <w:ind/>
        <w:rPr/>
      </w:pPr>
      <w:r>
        <w:t xml:space="preserve">1. Gestión de </w:t>
      </w:r>
      <w:r>
        <w:t xml:space="preserve">carritos de compras</w:t>
      </w:r>
      <w:r/>
    </w:p>
    <w:p w14:paraId="071C2EC1" w14:textId="2A061150">
      <w:pPr>
        <w:pStyle w:val="906"/>
        <w:numPr>
          <w:ilvl w:val="0"/>
          <w:numId w:val="65"/>
        </w:numPr>
        <w:pBdr/>
        <w:spacing/>
        <w:ind/>
        <w:rPr/>
      </w:pPr>
      <w:r>
        <w:t xml:space="preserve">Control en tiempo real: </w:t>
      </w:r>
      <w:r>
        <w:t xml:space="preserve">v</w:t>
      </w:r>
      <w:r>
        <w:t xml:space="preserve">alidación constante de la disponibilidad de productos en el carrito según el stock disponible. </w:t>
      </w:r>
      <w:r/>
    </w:p>
    <w:p w14:paraId="1FC73CA5" w14:textId="77777777">
      <w:pPr>
        <w:pStyle w:val="906"/>
        <w:numPr>
          <w:ilvl w:val="0"/>
          <w:numId w:val="65"/>
        </w:numPr>
        <w:pBdr/>
        <w:spacing/>
        <w:ind/>
        <w:rPr/>
      </w:pPr>
      <w:r>
        <w:t xml:space="preserve">Operaciones precisas: </w:t>
      </w:r>
      <w:r>
        <w:t xml:space="preserve">g</w:t>
      </w:r>
      <w:r>
        <w:t xml:space="preserve">arantizar que solo se puedan añadir productos al carrito si hay suficiente stock. </w:t>
      </w:r>
      <w:r/>
    </w:p>
    <w:p w14:paraId="5C0F6F51" w14:textId="3D311A35">
      <w:pPr>
        <w:pStyle w:val="906"/>
        <w:numPr>
          <w:ilvl w:val="0"/>
          <w:numId w:val="65"/>
        </w:numPr>
        <w:pBdr/>
        <w:spacing/>
        <w:ind/>
        <w:rPr/>
      </w:pPr>
      <w:r>
        <w:t xml:space="preserve">Reporte de carritos: </w:t>
      </w:r>
      <w:r>
        <w:t xml:space="preserve">g</w:t>
      </w:r>
      <w:r>
        <w:t xml:space="preserve">eneración de reportes de compras en proceso, mejorando la gestión de clientes y sus necesidades. </w:t>
      </w:r>
      <w:r>
        <w:br w:type="page" w:clear="all"/>
      </w:r>
      <w:r/>
    </w:p>
    <w:p w14:paraId="48D755C8" w14:textId="623B9D01">
      <w:pPr>
        <w:pBdr/>
        <w:spacing/>
        <w:ind/>
        <w:rPr/>
      </w:pPr>
      <w:r>
        <w:t xml:space="preserve">2. </w:t>
      </w:r>
      <w:r>
        <w:t xml:space="preserve">Gestión de inventarios</w:t>
      </w:r>
      <w:r/>
    </w:p>
    <w:p w14:paraId="75654861" w14:textId="33729105">
      <w:pPr>
        <w:pStyle w:val="906"/>
        <w:numPr>
          <w:ilvl w:val="0"/>
          <w:numId w:val="69"/>
        </w:numPr>
        <w:pBdr/>
        <w:spacing/>
        <w:ind/>
        <w:rPr/>
      </w:pPr>
      <w:r>
        <w:t xml:space="preserve">Movimientos controlados: </w:t>
      </w:r>
      <w:r>
        <w:t xml:space="preserve">r</w:t>
      </w:r>
      <w:r>
        <w:t xml:space="preserve">egistrar las entradas y salidas de inventario para garantizar una operación eficiente. </w:t>
      </w:r>
      <w:r/>
    </w:p>
    <w:p w14:paraId="4996A48D" w14:textId="1B23FFD9">
      <w:pPr>
        <w:pStyle w:val="906"/>
        <w:numPr>
          <w:ilvl w:val="0"/>
          <w:numId w:val="69"/>
        </w:numPr>
        <w:pBdr/>
        <w:spacing/>
        <w:ind/>
        <w:rPr/>
      </w:pPr>
      <w:r>
        <w:t xml:space="preserve">Alertas automatizadas: </w:t>
      </w:r>
      <w:r>
        <w:t xml:space="preserve">g</w:t>
      </w:r>
      <w:r>
        <w:t xml:space="preserve">eneración de alertas para reabastecimiento cuando los productos alcanzan umbrales mínimos. </w:t>
      </w:r>
      <w:r/>
    </w:p>
    <w:p w14:paraId="3333A40B" w14:textId="53B57EDF">
      <w:pPr>
        <w:pStyle w:val="906"/>
        <w:numPr>
          <w:ilvl w:val="0"/>
          <w:numId w:val="69"/>
        </w:numPr>
        <w:pBdr/>
        <w:spacing/>
        <w:ind/>
        <w:rPr/>
      </w:pPr>
      <w:r>
        <w:t xml:space="preserve">Relación precisa: </w:t>
      </w:r>
      <w:r>
        <w:t xml:space="preserve">v</w:t>
      </w:r>
      <w:r>
        <w:t xml:space="preserve">alidar que cada movimiento de inventario esté correctamente asociado a su producto. </w:t>
      </w:r>
      <w:r/>
    </w:p>
    <w:p w14:paraId="4BFE29BE" w14:textId="0B32CB5B">
      <w:pPr>
        <w:pBdr/>
        <w:spacing/>
        <w:ind/>
        <w:rPr/>
      </w:pPr>
      <w:r>
        <w:t xml:space="preserve">3. Gestión de </w:t>
      </w:r>
      <w:r>
        <w:t xml:space="preserve">ventas</w:t>
      </w:r>
      <w:r/>
    </w:p>
    <w:p w14:paraId="6257D4E8" w14:textId="463E2E29">
      <w:pPr>
        <w:pStyle w:val="906"/>
        <w:numPr>
          <w:ilvl w:val="0"/>
          <w:numId w:val="73"/>
        </w:numPr>
        <w:pBdr/>
        <w:spacing/>
        <w:ind/>
        <w:rPr/>
      </w:pPr>
      <w:r>
        <w:t xml:space="preserve">Procesos seguros: </w:t>
      </w:r>
      <w:r>
        <w:t xml:space="preserve">v</w:t>
      </w:r>
      <w:r>
        <w:t xml:space="preserve">alidar que las ventas solo se confirmen si todos los productos del carrito tienen stock suficiente. </w:t>
      </w:r>
      <w:r/>
    </w:p>
    <w:p w14:paraId="5E8FB573" w14:textId="26755073">
      <w:pPr>
        <w:pStyle w:val="906"/>
        <w:numPr>
          <w:ilvl w:val="0"/>
          <w:numId w:val="73"/>
        </w:numPr>
        <w:pBdr/>
        <w:spacing/>
        <w:ind/>
        <w:rPr/>
      </w:pPr>
      <w:r>
        <w:t xml:space="preserve">Detalle de ventas: </w:t>
      </w:r>
      <w:r>
        <w:t xml:space="preserve">a</w:t>
      </w:r>
      <w:r>
        <w:t xml:space="preserve">segurar que cada venta tenga un registro detallado de los productos adquiridos, cantidades y precios. </w:t>
      </w:r>
      <w:r/>
    </w:p>
    <w:p w14:paraId="4A30EF91" w14:textId="65C724D5">
      <w:pPr>
        <w:pStyle w:val="906"/>
        <w:numPr>
          <w:ilvl w:val="0"/>
          <w:numId w:val="73"/>
        </w:numPr>
        <w:pBdr/>
        <w:spacing/>
        <w:ind/>
        <w:rPr/>
      </w:pPr>
      <w:r>
        <w:t xml:space="preserve">Reporte de ventas: </w:t>
      </w:r>
      <w:r>
        <w:t xml:space="preserve">g</w:t>
      </w:r>
      <w:r>
        <w:t xml:space="preserve">eneración de análisis detallados para identificar tendencias y productos más vendidos. </w:t>
      </w:r>
      <w:r/>
    </w:p>
    <w:p w14:paraId="2FC7B100" w14:textId="58702038">
      <w:pPr>
        <w:pBdr/>
        <w:spacing/>
        <w:ind/>
        <w:rPr/>
      </w:pPr>
      <w:r>
        <w:t xml:space="preserve">4. </w:t>
      </w:r>
      <w:r>
        <w:t xml:space="preserve">Gestión de usuarios</w:t>
      </w:r>
      <w:r/>
    </w:p>
    <w:p w14:paraId="0A4DCEBA" w14:textId="790C5BC5">
      <w:pPr>
        <w:pStyle w:val="906"/>
        <w:numPr>
          <w:ilvl w:val="0"/>
          <w:numId w:val="77"/>
        </w:numPr>
        <w:pBdr/>
        <w:spacing/>
        <w:ind/>
        <w:rPr/>
      </w:pPr>
      <w:r>
        <w:t xml:space="preserve">Perfiles personalizados: </w:t>
      </w:r>
      <w:r>
        <w:t xml:space="preserve">r</w:t>
      </w:r>
      <w:r>
        <w:t xml:space="preserve">egistro y autenticación segura de usuarios, con roles diferenciados como cliente y administrador. </w:t>
      </w:r>
      <w:r/>
    </w:p>
    <w:p w14:paraId="66005AF5" w14:textId="576584F0">
      <w:pPr>
        <w:pStyle w:val="906"/>
        <w:numPr>
          <w:ilvl w:val="0"/>
          <w:numId w:val="77"/>
        </w:numPr>
        <w:pBdr/>
        <w:spacing/>
        <w:ind/>
        <w:rPr/>
      </w:pPr>
      <w:r>
        <w:t xml:space="preserve">Control de acceso: </w:t>
      </w:r>
      <w:r>
        <w:t xml:space="preserve">g</w:t>
      </w:r>
      <w:r>
        <w:t xml:space="preserve">arantizar que los permisos y roles de cada usuario se respeten en todas las operaciones. </w:t>
      </w:r>
      <w:r/>
    </w:p>
    <w:p w14:paraId="36AE5B58" w14:textId="483A8C3D">
      <w:pPr>
        <w:pStyle w:val="906"/>
        <w:numPr>
          <w:ilvl w:val="0"/>
          <w:numId w:val="77"/>
        </w:numPr>
        <w:pBdr/>
        <w:spacing/>
        <w:ind/>
        <w:rPr/>
      </w:pPr>
      <w:r>
        <w:t xml:space="preserve">Notificaciones relevantes: </w:t>
      </w:r>
      <w:r>
        <w:t xml:space="preserve">i</w:t>
      </w:r>
      <w:r>
        <w:t xml:space="preserve">mplementación de notificaciones personalizadas para informar sobre promociones y cambios en los pedidos. </w:t>
      </w:r>
      <w:r/>
    </w:p>
    <w:p w14:paraId="70E1C27D" w14:textId="30140C40">
      <w:pPr>
        <w:pBdr/>
        <w:spacing/>
        <w:ind/>
        <w:rPr/>
      </w:pPr>
      <w:r>
        <w:t xml:space="preserve">5. </w:t>
      </w:r>
      <w:r>
        <w:t xml:space="preserve">Seguridad </w:t>
      </w:r>
      <w:r>
        <w:t xml:space="preserve">y protección de datos </w:t>
      </w:r>
      <w:r/>
    </w:p>
    <w:p w14:paraId="1FEF164B" w14:textId="7176869A">
      <w:pPr>
        <w:pStyle w:val="906"/>
        <w:numPr>
          <w:ilvl w:val="0"/>
          <w:numId w:val="82"/>
        </w:numPr>
        <w:pBdr/>
        <w:spacing/>
        <w:ind/>
        <w:rPr/>
      </w:pPr>
      <w:r>
        <w:t xml:space="preserve">Cumplimiento normativo: </w:t>
      </w:r>
      <w:r>
        <w:t xml:space="preserve">a</w:t>
      </w:r>
      <w:r>
        <w:t xml:space="preserve">lineación con la Ley de Protección de Datos Personales en Chile. </w:t>
      </w:r>
      <w:r/>
    </w:p>
    <w:p w14:paraId="32370FD7" w14:textId="634B3BBD">
      <w:pPr>
        <w:pStyle w:val="906"/>
        <w:numPr>
          <w:ilvl w:val="0"/>
          <w:numId w:val="82"/>
        </w:numPr>
        <w:pBdr/>
        <w:spacing/>
        <w:ind/>
        <w:rPr/>
      </w:pPr>
      <w:r>
        <w:t xml:space="preserve">Autenticación robusta: </w:t>
      </w:r>
      <w:r>
        <w:t xml:space="preserve">u</w:t>
      </w:r>
      <w:r>
        <w:t xml:space="preserve">so de medidas avanzadas para evitar accesos no autorizados y proteger las transacciones de los usuarios. </w:t>
      </w:r>
      <w:r/>
    </w:p>
    <w:p w14:paraId="056787B9" w14:textId="45AE1303">
      <w:pPr>
        <w:pStyle w:val="906"/>
        <w:numPr>
          <w:ilvl w:val="0"/>
          <w:numId w:val="82"/>
        </w:numPr>
        <w:pBdr/>
        <w:spacing/>
        <w:ind/>
        <w:rPr/>
      </w:pPr>
      <w:r>
        <w:t xml:space="preserve">Confidencialidad: </w:t>
      </w:r>
      <w:r>
        <w:t xml:space="preserve">i</w:t>
      </w:r>
      <w:r>
        <w:t xml:space="preserve">mplementación de medidas para proteger los datos sensibles de clientes y empleados. </w:t>
      </w:r>
      <w:r>
        <w:br w:type="page" w:clear="all"/>
      </w:r>
      <w:r/>
    </w:p>
    <w:p w14:paraId="1D1489E2" w14:textId="5F542E54">
      <w:pPr>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1" locked="0" layoutInCell="1" allowOverlap="1">
                <wp:simplePos x="0" y="0"/>
                <wp:positionH relativeFrom="margin">
                  <wp:posOffset>-24054</wp:posOffset>
                </wp:positionH>
                <wp:positionV relativeFrom="paragraph">
                  <wp:posOffset>101221</wp:posOffset>
                </wp:positionV>
                <wp:extent cx="6399530" cy="2204113"/>
                <wp:effectExtent l="0" t="0" r="1270" b="5715"/>
                <wp:wrapNone/>
                <wp:docPr id="5" name="Rectángulo: esquinas redondeadas 4"/>
                <wp:cNvGraphicFramePr/>
                <a:graphic xmlns:a="http://schemas.openxmlformats.org/drawingml/2006/main">
                  <a:graphicData uri="http://schemas.microsoft.com/office/word/2010/wordprocessingShape">
                    <wps:wsp>
                      <wps:cNvPr id="0" name=""/>
                      <wps:cNvSpPr/>
                      <wps:spPr bwMode="auto">
                        <a:xfrm>
                          <a:off x="0" y="0"/>
                          <a:ext cx="6399530" cy="2204113"/>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shape 4" o:spid="_x0000_s4" o:spt="2" type="#_x0000_t2" style="position:absolute;z-index:-251679744;o:allowoverlap:true;o:allowincell:true;mso-position-horizontal-relative:margin;margin-left:-1.89pt;mso-position-horizontal:absolute;mso-position-vertical-relative:text;margin-top:7.97pt;mso-position-vertical:absolute;width:503.90pt;height:173.55pt;mso-wrap-distance-left:9.00pt;mso-wrap-distance-top:0.00pt;mso-wrap-distance-right:9.00pt;mso-wrap-distance-bottom:0.00pt;visibility:visible;" fillcolor="#F2F2F2" stroked="f"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80768" behindDoc="0" locked="0" layoutInCell="1" allowOverlap="1">
                <wp:simplePos x="0" y="0"/>
                <wp:positionH relativeFrom="column">
                  <wp:posOffset>301314</wp:posOffset>
                </wp:positionH>
                <wp:positionV relativeFrom="paragraph">
                  <wp:posOffset>348555</wp:posOffset>
                </wp:positionV>
                <wp:extent cx="984147" cy="806823"/>
                <wp:effectExtent l="0" t="0" r="6985" b="0"/>
                <wp:wrapNone/>
                <wp:docPr id="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pic:cNvPicPr>
                          <a:picLocks noChangeAspect="1"/>
                        </pic:cNvPicPr>
                        <pic:nvPr/>
                      </pic:nvPicPr>
                      <pic:blipFill rotWithShape="1">
                        <a:blip r:embed="rId16"/>
                        <a:stretch/>
                      </pic:blipFill>
                      <pic:spPr bwMode="auto">
                        <a:xfrm>
                          <a:off x="0" y="0"/>
                          <a:ext cx="984147" cy="80682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80768;o:allowoverlap:true;o:allowincell:true;mso-position-horizontal-relative:text;margin-left:23.73pt;mso-position-horizontal:absolute;mso-position-vertical-relative:text;margin-top:27.45pt;mso-position-vertical:absolute;width:77.49pt;height:63.53pt;mso-wrap-distance-left:9.00pt;mso-wrap-distance-top:0.00pt;mso-wrap-distance-right:9.00pt;mso-wrap-distance-bottom:0.00pt;z-index:1;" stroked="false">
                <v:imagedata r:id="rId16" o:title=""/>
                <o:lock v:ext="edit" rotation="t"/>
              </v:shape>
            </w:pict>
          </mc:Fallback>
        </mc:AlternateContent>
      </w:r>
      <w:r>
        <w:rPr>
          <w:lang w:val="en-US"/>
        </w:rPr>
      </w:r>
    </w:p>
    <w:p w14:paraId="37FA58AD" w14:textId="77777777">
      <w:pPr>
        <w:pStyle w:val="924"/>
        <w:pBdr/>
        <w:spacing/>
        <w:ind/>
        <w:rPr>
          <w:lang w:val="en-US"/>
        </w:rPr>
      </w:pPr>
      <w:r>
        <w:rPr>
          <w:lang w:val="en-US"/>
        </w:rPr>
        <w:t xml:space="preserve">Importante</w:t>
      </w:r>
      <w:r>
        <w:rPr>
          <w:lang w:val="en-US"/>
        </w:rPr>
      </w:r>
    </w:p>
    <w:p w14:paraId="0C5D6E63" w14:textId="1592BD16">
      <w:pPr>
        <w:pStyle w:val="924"/>
        <w:pBdr/>
        <w:spacing/>
        <w:ind/>
        <w:rPr>
          <w:b w:val="0"/>
          <w:bCs w:val="0"/>
          <w:sz w:val="24"/>
          <w:szCs w:val="20"/>
        </w:rPr>
      </w:pPr>
      <w:r>
        <w:rPr>
          <w:b w:val="0"/>
          <w:bCs w:val="0"/>
          <w:sz w:val="24"/>
          <w:szCs w:val="20"/>
        </w:rPr>
        <w:t xml:space="preserve">El código del </w:t>
      </w:r>
      <w:r>
        <w:rPr>
          <w:b w:val="0"/>
          <w:bCs w:val="0"/>
          <w:sz w:val="24"/>
          <w:szCs w:val="20"/>
        </w:rPr>
        <w:t xml:space="preserve">backend</w:t>
      </w:r>
      <w:r>
        <w:rPr>
          <w:b w:val="0"/>
          <w:bCs w:val="0"/>
          <w:sz w:val="24"/>
          <w:szCs w:val="20"/>
        </w:rPr>
        <w:t xml:space="preserve"> de "</w:t>
      </w:r>
      <w:r>
        <w:rPr>
          <w:b w:val="0"/>
          <w:bCs w:val="0"/>
          <w:sz w:val="24"/>
          <w:szCs w:val="20"/>
        </w:rPr>
        <w:t xml:space="preserve">MINIMARKET PLUS</w:t>
      </w:r>
      <w:r>
        <w:rPr>
          <w:b w:val="0"/>
          <w:bCs w:val="0"/>
          <w:sz w:val="24"/>
          <w:szCs w:val="20"/>
        </w:rPr>
        <w:t xml:space="preserve">" será proporcionado para su descarga a través del Aula Virtual. </w:t>
      </w:r>
      <w:r>
        <w:rPr>
          <w:b w:val="0"/>
          <w:bCs w:val="0"/>
          <w:sz w:val="24"/>
          <w:szCs w:val="20"/>
        </w:rPr>
        <w:t xml:space="preserve">Deberás </w:t>
      </w:r>
      <w:r>
        <w:rPr>
          <w:b w:val="0"/>
          <w:bCs w:val="0"/>
          <w:sz w:val="24"/>
          <w:szCs w:val="20"/>
        </w:rPr>
        <w:t xml:space="preserve">utilizar este </w:t>
      </w:r>
      <w:r>
        <w:rPr>
          <w:b w:val="0"/>
          <w:bCs w:val="0"/>
          <w:sz w:val="24"/>
          <w:szCs w:val="20"/>
        </w:rPr>
        <w:t xml:space="preserve">backend</w:t>
      </w:r>
      <w:r>
        <w:rPr>
          <w:b w:val="0"/>
          <w:bCs w:val="0"/>
          <w:sz w:val="24"/>
          <w:szCs w:val="20"/>
        </w:rPr>
        <w:t xml:space="preserve"> como base para la actividad, enfocándo</w:t>
      </w:r>
      <w:r>
        <w:rPr>
          <w:b w:val="0"/>
          <w:bCs w:val="0"/>
          <w:sz w:val="24"/>
          <w:szCs w:val="20"/>
        </w:rPr>
        <w:t xml:space="preserve">te</w:t>
      </w:r>
      <w:r>
        <w:rPr>
          <w:b w:val="0"/>
          <w:bCs w:val="0"/>
          <w:sz w:val="24"/>
          <w:szCs w:val="20"/>
        </w:rPr>
        <w:t xml:space="preserve"> en el análisis y configuración del </w:t>
      </w:r>
      <w:r>
        <w:rPr>
          <w:b w:val="0"/>
          <w:bCs w:val="0"/>
          <w:sz w:val="24"/>
          <w:szCs w:val="20"/>
        </w:rPr>
        <w:t xml:space="preserve">framework</w:t>
      </w:r>
      <w:r>
        <w:rPr>
          <w:b w:val="0"/>
          <w:bCs w:val="0"/>
          <w:sz w:val="24"/>
          <w:szCs w:val="20"/>
        </w:rPr>
        <w:t xml:space="preserve"> de seguridad según los requerimientos proporcionados. </w:t>
      </w:r>
      <w:r>
        <w:rPr>
          <w:b w:val="0"/>
          <w:bCs w:val="0"/>
          <w:sz w:val="24"/>
          <w:szCs w:val="20"/>
        </w:rPr>
      </w:r>
    </w:p>
    <w:p w14:paraId="082EA78D" w14:textId="77777777">
      <w:pPr>
        <w:pBdr/>
        <w:spacing/>
        <w:ind/>
        <w:rPr/>
      </w:pPr>
      <w:r/>
      <w:r/>
    </w:p>
    <w:p w14:paraId="226A9A98" w14:textId="04A0400C">
      <w:pPr>
        <w:pBdr/>
        <w:spacing/>
        <w:ind/>
        <w:rPr/>
      </w:pPr>
      <w:r>
        <w:t xml:space="preserve">Ahora que has revisado y analizado el caso, tendrás que realizar los siguientes pasos: </w:t>
      </w:r>
      <w:r/>
    </w:p>
    <w:p w14:paraId="469590FA" w14:textId="77777777">
      <w:pPr>
        <w:pStyle w:val="885"/>
        <w:pBdr/>
        <w:spacing/>
        <w:ind/>
        <w:rPr/>
      </w:pPr>
      <w:r>
        <w:t xml:space="preserve">Paso 1: Configuración del entorno de pruebas unitarias</w:t>
      </w:r>
      <w:r/>
    </w:p>
    <w:p w14:paraId="72E7A813" w14:textId="77777777">
      <w:pPr>
        <w:pStyle w:val="906"/>
        <w:numPr>
          <w:ilvl w:val="0"/>
          <w:numId w:val="48"/>
        </w:numPr>
        <w:pBdr/>
        <w:spacing/>
        <w:ind/>
        <w:rPr/>
      </w:pPr>
      <w:r>
        <w:t xml:space="preserve">Asegúrate de tener configurado el entorno del proyecto con Maven o </w:t>
      </w:r>
      <w:r>
        <w:t xml:space="preserve">Gradle</w:t>
      </w:r>
      <w:r>
        <w:t xml:space="preserve">.</w:t>
      </w:r>
      <w:r/>
    </w:p>
    <w:p w14:paraId="3C27D844" w14:textId="77777777">
      <w:pPr>
        <w:pStyle w:val="906"/>
        <w:numPr>
          <w:ilvl w:val="0"/>
          <w:numId w:val="48"/>
        </w:numPr>
        <w:pBdr/>
        <w:spacing/>
        <w:ind/>
        <w:rPr/>
      </w:pPr>
      <w:r>
        <w:t xml:space="preserve">Agrega las dependencias necesarias de </w:t>
      </w:r>
      <w:r>
        <w:t xml:space="preserve">JUnit</w:t>
      </w:r>
      <w:r>
        <w:t xml:space="preserve"> y herramientas complementarias como </w:t>
      </w:r>
      <w:r>
        <w:t xml:space="preserve">Mockito</w:t>
      </w:r>
      <w:r>
        <w:t xml:space="preserve">.</w:t>
      </w:r>
      <w:r/>
    </w:p>
    <w:p w14:paraId="5FA069D0" w14:textId="77777777">
      <w:pPr>
        <w:pStyle w:val="906"/>
        <w:numPr>
          <w:ilvl w:val="0"/>
          <w:numId w:val="48"/>
        </w:numPr>
        <w:pBdr/>
        <w:spacing/>
        <w:ind/>
        <w:rPr/>
      </w:pPr>
      <w:r>
        <w:t xml:space="preserve">Organiza el proyecto con las carpetas estándar:</w:t>
      </w:r>
      <w:r/>
    </w:p>
    <w:p w14:paraId="28084AD9" w14:textId="77777777">
      <w:pPr>
        <w:pStyle w:val="906"/>
        <w:numPr>
          <w:ilvl w:val="1"/>
          <w:numId w:val="48"/>
        </w:numPr>
        <w:pBdr/>
        <w:spacing/>
        <w:ind/>
        <w:rPr/>
      </w:pPr>
      <w:r>
        <w:t xml:space="preserve">src</w:t>
      </w:r>
      <w:r>
        <w:t xml:space="preserve">/</w:t>
      </w:r>
      <w:r>
        <w:t xml:space="preserve">main</w:t>
      </w:r>
      <w:r>
        <w:t xml:space="preserve">/java para el código de las entidades.</w:t>
      </w:r>
      <w:r/>
    </w:p>
    <w:p w14:paraId="26418CED" w14:textId="612C2B17">
      <w:pPr>
        <w:pStyle w:val="906"/>
        <w:numPr>
          <w:ilvl w:val="1"/>
          <w:numId w:val="48"/>
        </w:numPr>
        <w:pBdr/>
        <w:spacing/>
        <w:ind/>
        <w:rPr/>
      </w:pPr>
      <w:r>
        <w:t xml:space="preserve">src</w:t>
      </w:r>
      <w:r>
        <w:t xml:space="preserve">/test/java para las pruebas unitarias.</w:t>
      </w:r>
      <w:r/>
    </w:p>
    <w:p w14:paraId="7F1A45B4" w14:textId="77777777">
      <w:pPr>
        <w:pStyle w:val="906"/>
        <w:numPr>
          <w:ilvl w:val="0"/>
          <w:numId w:val="0"/>
        </w:numPr>
        <w:pBdr/>
        <w:spacing/>
        <w:ind w:left="1440"/>
        <w:rPr/>
      </w:pPr>
      <w:r/>
      <w:r/>
    </w:p>
    <w:p w14:paraId="76C6CD84" w14:textId="77777777">
      <w:pPr>
        <w:pStyle w:val="885"/>
        <w:pBdr/>
        <w:spacing/>
        <w:ind/>
        <w:rPr/>
      </w:pPr>
      <w:r>
        <w:t xml:space="preserve">Paso 2: Diseña y crea pruebas unitarias</w:t>
      </w:r>
      <w:r/>
    </w:p>
    <w:p w14:paraId="49F6BD13" w14:textId="4F544309">
      <w:pPr>
        <w:pBdr/>
        <w:spacing/>
        <w:ind/>
        <w:rPr/>
      </w:pPr>
      <w:r>
        <w:t xml:space="preserve">Crea pruebas unitarias enfocadas en las siguientes entidades clave:</w:t>
      </w:r>
      <w:r/>
    </w:p>
    <w:p w14:paraId="6D5C3B6C" w14:textId="77777777">
      <w:pPr>
        <w:pStyle w:val="906"/>
        <w:numPr>
          <w:ilvl w:val="0"/>
          <w:numId w:val="86"/>
        </w:numPr>
        <w:pBdr/>
        <w:spacing/>
        <w:ind/>
        <w:rPr/>
      </w:pPr>
      <w:r>
        <w:t xml:space="preserve">Producto: valida que solo usuarios autenticados con rol de administrador puedan modificar los datos de un producto.</w:t>
      </w:r>
      <w:r/>
    </w:p>
    <w:p w14:paraId="40104A06" w14:textId="77777777">
      <w:pPr>
        <w:pStyle w:val="906"/>
        <w:numPr>
          <w:ilvl w:val="0"/>
          <w:numId w:val="86"/>
        </w:numPr>
        <w:pBdr/>
        <w:spacing/>
        <w:ind/>
        <w:rPr/>
      </w:pPr>
      <w:r>
        <w:t xml:space="preserve">Inventario: verifica que se puedan registrar correctamente los movimientos de entrada y salida, solo si el usuario tiene permiso.</w:t>
      </w:r>
      <w:r/>
    </w:p>
    <w:p w14:paraId="0204167C" w14:textId="77777777">
      <w:pPr>
        <w:pStyle w:val="906"/>
        <w:numPr>
          <w:ilvl w:val="0"/>
          <w:numId w:val="86"/>
        </w:numPr>
        <w:pBdr/>
        <w:spacing/>
        <w:ind/>
        <w:rPr/>
      </w:pPr>
      <w:r>
        <w:t xml:space="preserve">Venta: asegúrate de que solo los cajeros puedan generar ventas y que las mismas reflejen correctamente los productos vendidos.</w:t>
      </w:r>
      <w:r/>
    </w:p>
    <w:p w14:paraId="630689F0" w14:textId="732CD43E">
      <w:pPr>
        <w:pStyle w:val="906"/>
        <w:numPr>
          <w:ilvl w:val="0"/>
          <w:numId w:val="86"/>
        </w:numPr>
        <w:pBdr/>
        <w:spacing/>
        <w:ind/>
        <w:rPr/>
      </w:pPr>
      <w:r>
        <w:t xml:space="preserve">Usuario: prueba el comportamiento del sistema frente a intentos de autenticación válidos y no válidos.</w:t>
      </w:r>
      <w:r>
        <w:t xml:space="preserve"> </w:t>
      </w:r>
      <w:r>
        <w:br w:type="page" w:clear="all"/>
      </w:r>
      <w:r/>
    </w:p>
    <w:p w14:paraId="74EF208F" w14:textId="3604AD25">
      <w:pPr>
        <w:pStyle w:val="885"/>
        <w:pBdr/>
        <w:spacing/>
        <w:ind/>
        <w:rPr/>
      </w:pPr>
      <w:r>
        <w:t xml:space="preserve">Paso 3: Ejecuta las pruebas</w:t>
      </w:r>
      <w:r/>
    </w:p>
    <w:p w14:paraId="14C1089C" w14:textId="77777777">
      <w:pPr>
        <w:pStyle w:val="906"/>
        <w:numPr>
          <w:ilvl w:val="0"/>
          <w:numId w:val="50"/>
        </w:numPr>
        <w:pBdr/>
        <w:spacing/>
        <w:ind/>
        <w:rPr/>
      </w:pPr>
      <w:r>
        <w:t xml:space="preserve">Corre las pruebas desde tu IDE o mediante línea de comandos (</w:t>
      </w:r>
      <w:r>
        <w:t xml:space="preserve">mvn</w:t>
      </w:r>
      <w:r>
        <w:t xml:space="preserve"> test o </w:t>
      </w:r>
      <w:r>
        <w:t xml:space="preserve">gradle</w:t>
      </w:r>
      <w:r>
        <w:t xml:space="preserve"> test).</w:t>
      </w:r>
      <w:r/>
    </w:p>
    <w:p w14:paraId="0CA97D06" w14:textId="173016C9">
      <w:pPr>
        <w:pStyle w:val="906"/>
        <w:numPr>
          <w:ilvl w:val="0"/>
          <w:numId w:val="50"/>
        </w:numPr>
        <w:pBdr/>
        <w:spacing/>
        <w:ind/>
        <w:rPr/>
      </w:pPr>
      <w:r>
        <w:t xml:space="preserve">Genera reportes en formato HTML o XML para analizar los resultados.</w:t>
      </w:r>
      <w:r/>
    </w:p>
    <w:p w14:paraId="1A9CB876" w14:textId="5D7CF184">
      <w:pPr>
        <w:pStyle w:val="885"/>
        <w:pBdr/>
        <w:spacing/>
        <w:ind/>
        <w:rPr/>
      </w:pPr>
      <w:r>
        <w:t xml:space="preserve">Paso 4: </w:t>
      </w:r>
      <w:r>
        <w:t xml:space="preserve">Documentación técnica y análisis de resultados</w:t>
      </w:r>
      <w:r/>
    </w:p>
    <w:p w14:paraId="4D1D9F8E" w14:textId="77777777">
      <w:pPr>
        <w:pBdr/>
        <w:spacing/>
        <w:ind/>
        <w:rPr/>
      </w:pPr>
      <w:r>
        <w:t xml:space="preserve">Redacta un informe técnico directamente en este documento que integre los siguientes elementos como evidencia del trabajo realizado esta semana:</w:t>
      </w:r>
      <w:r/>
    </w:p>
    <w:p w14:paraId="4ED573DA" w14:textId="68B399BC">
      <w:pPr>
        <w:pBdr/>
        <w:spacing/>
        <w:ind/>
        <w:rPr>
          <w:b/>
          <w:bCs/>
        </w:rPr>
      </w:pPr>
      <w:r>
        <w:rPr>
          <w:b/>
          <w:bCs/>
        </w:rPr>
        <w:t xml:space="preserve">Resumen técnico del avance respecto a las semanas anteriores</w:t>
      </w:r>
      <w:r>
        <w:rPr>
          <w:b/>
          <w:bCs/>
        </w:rPr>
      </w:r>
    </w:p>
    <w:p w14:paraId="1DDE0B85" w14:textId="3AFB33A9">
      <w:pPr>
        <w:pBdr/>
        <w:spacing/>
        <w:ind/>
        <w:rPr>
          <w14:ligatures w14:val="none"/>
        </w:rPr>
      </w:pPr>
      <w:r>
        <w:rPr>
          <w14:ligatures w14:val="none"/>
        </w:rPr>
        <w:t xml:space="preserve">Explica brevemente cómo el trabajo de las semanas 4 y 5 permitió construir la base para implementar mecanismos de autenticación en esta actividad. Menciona las entidades clave utilizadas y cómo se relacionan con la necesidad de proteger los accesos en el </w:t>
      </w:r>
      <w:r>
        <w:rPr>
          <w14:ligatures w14:val="none"/>
        </w:rPr>
        <w:t xml:space="preserve">backend</w:t>
      </w:r>
      <w:r>
        <w:rPr>
          <w14:ligatures w14:val="none"/>
        </w:rPr>
        <w:t xml:space="preserve"> del sistema “</w:t>
      </w:r>
      <w:r>
        <w:rPr>
          <w14:ligatures w14:val="none"/>
        </w:rPr>
        <w:t xml:space="preserve">Minimarket</w:t>
      </w:r>
      <w:r>
        <w:rPr>
          <w14:ligatures w14:val="none"/>
        </w:rPr>
        <w:t xml:space="preserve"> Plus</w:t>
      </w:r>
      <w:r>
        <w:rPr>
          <w14:ligatures w14:val="none"/>
        </w:rPr>
        <w:t xml:space="preserve">”.</w:t>
      </w:r>
      <w:r>
        <w:rPr>
          <w14:ligatures w14:val="none"/>
        </w:rPr>
      </w:r>
    </w:p>
    <w:p w14:paraId="687A02D1" w14:textId="22307A49">
      <w:pPr>
        <w:pStyle w:val="906"/>
        <w:numPr>
          <w:ilvl w:val="0"/>
          <w:numId w:val="56"/>
        </w:numPr>
        <w:pBdr/>
        <w:spacing/>
        <w:ind/>
        <w:rPr>
          <w:b/>
          <w:bCs/>
        </w:rPr>
      </w:pPr>
      <w:r>
        <w:rPr>
          <w:b/>
          <w:bCs/>
        </w:rPr>
        <w:t xml:space="preserve">Análisis de los resultados obtenidos</w:t>
      </w:r>
      <w:r>
        <w:rPr>
          <w:b/>
          <w:bCs/>
        </w:rPr>
      </w:r>
    </w:p>
    <w:p w14:paraId="2BCB0683" w14:textId="77777777">
      <w:pPr>
        <w:pBdr/>
        <w:spacing/>
        <w:ind/>
        <w:rPr>
          <w14:ligatures w14:val="none"/>
        </w:rPr>
      </w:pPr>
      <w:r>
        <w:rPr>
          <w14:ligatures w14:val="none"/>
        </w:rPr>
        <w:t xml:space="preserve">Detalla los comportamientos observados durante la ejecución de las pruebas:</w:t>
      </w:r>
      <w:r>
        <w:rPr>
          <w14:ligatures w14:val="none"/>
        </w:rPr>
      </w:r>
    </w:p>
    <w:p w14:paraId="033369FD" w14:textId="77777777">
      <w:pPr>
        <w:pStyle w:val="906"/>
        <w:numPr>
          <w:ilvl w:val="0"/>
          <w:numId w:val="57"/>
        </w:numPr>
        <w:pBdr/>
        <w:spacing/>
        <w:ind/>
        <w:rPr/>
      </w:pPr>
      <w:r>
        <w:t xml:space="preserve">¿Qué </w:t>
      </w:r>
      <w:r>
        <w:t xml:space="preserve">endpoints</w:t>
      </w:r>
      <w:r>
        <w:t xml:space="preserve"> fueron correctamente protegidos mediante autenticación y autorización?</w:t>
      </w:r>
      <w:r/>
    </w:p>
    <w:p w14:paraId="4E7B63F7" w14:textId="77777777">
      <w:pPr>
        <w:pStyle w:val="906"/>
        <w:numPr>
          <w:ilvl w:val="0"/>
          <w:numId w:val="57"/>
        </w:numPr>
        <w:pBdr/>
        <w:spacing/>
        <w:ind/>
        <w:rPr/>
      </w:pPr>
      <w:r>
        <w:t xml:space="preserve">¿Qué casos fallaron por accesos no autorizados o errores en la configuración?</w:t>
      </w:r>
      <w:r/>
    </w:p>
    <w:p w14:paraId="667DC51A" w14:textId="7A05342D">
      <w:pPr>
        <w:pStyle w:val="906"/>
        <w:numPr>
          <w:ilvl w:val="0"/>
          <w:numId w:val="57"/>
        </w:numPr>
        <w:pBdr/>
        <w:spacing/>
        <w:ind/>
        <w:rPr/>
      </w:pPr>
      <w:r>
        <w:t xml:space="preserve">¿Qué ajustes realizaste al código o a las reglas de seguridad para corregir los problemas detectados?</w:t>
      </w:r>
      <w:r/>
    </w:p>
    <w:p w14:paraId="4B13EA0F" w14:textId="77777777">
      <w:pPr>
        <w:pStyle w:val="906"/>
        <w:numPr>
          <w:ilvl w:val="0"/>
          <w:numId w:val="0"/>
        </w:numPr>
        <w:pBdr/>
        <w:spacing/>
        <w:ind w:left="720"/>
        <w:rPr/>
      </w:pPr>
      <w:r/>
      <w:r/>
    </w:p>
    <w:p w14:paraId="7013ACBC" w14:textId="411904C0">
      <w:pPr>
        <w:pStyle w:val="906"/>
        <w:numPr>
          <w:ilvl w:val="0"/>
          <w:numId w:val="56"/>
        </w:numPr>
        <w:pBdr/>
        <w:spacing/>
        <w:ind/>
        <w:rPr>
          <w:b/>
          <w:bCs/>
        </w:rPr>
      </w:pPr>
      <w:r>
        <w:rPr>
          <w:b/>
          <w:bCs/>
        </w:rPr>
        <w:t xml:space="preserve">Evidencia de ejecución</w:t>
      </w:r>
      <w:r>
        <w:rPr>
          <w:b/>
          <w:bCs/>
        </w:rPr>
      </w:r>
    </w:p>
    <w:p w14:paraId="3DD699BD" w14:textId="33043229">
      <w:pPr>
        <w:pBdr/>
        <w:spacing/>
        <w:ind/>
        <w:rPr>
          <w14:ligatures w14:val="none"/>
        </w:rPr>
      </w:pPr>
      <w:r>
        <w:rPr>
          <w14:ligatures w14:val="none"/>
        </w:rPr>
        <w:t xml:space="preserve">Incluye capturas de pantalla o reportes generados (por ejemplo, consola, </w:t>
      </w:r>
      <w:r>
        <w:rPr>
          <w14:ligatures w14:val="none"/>
        </w:rPr>
        <w:t xml:space="preserve">JaCoCo</w:t>
      </w:r>
      <w:r>
        <w:rPr>
          <w14:ligatures w14:val="none"/>
        </w:rPr>
        <w:t xml:space="preserve">, etc.)</w:t>
      </w:r>
      <w:r>
        <w:rPr>
          <w14:ligatures w14:val="none"/>
        </w:rPr>
        <w:t xml:space="preserve"> </w:t>
      </w:r>
      <w:r>
        <w:rPr>
          <w14:ligatures w14:val="none"/>
        </w:rPr>
        <w:t xml:space="preserve">que respalden el proceso de pruebas y validación de seguridad:</w:t>
      </w:r>
      <w:r>
        <w:rPr>
          <w14:ligatures w14:val="none"/>
        </w:rPr>
      </w:r>
    </w:p>
    <w:p w14:paraId="12E3944A" w14:textId="62C9E9EE">
      <w:pPr>
        <w:pBdr/>
        <w:spacing/>
        <w:ind/>
        <w:rPr>
          <w:b/>
          <w:bCs/>
        </w:rPr>
      </w:pPr>
      <w:r>
        <w:rPr>
          <w:b/>
          <w:bCs/>
        </w:rPr>
        <w:t xml:space="preserve">Preguntas de </w:t>
      </w:r>
      <w:r>
        <w:rPr>
          <w:b/>
          <w:bCs/>
        </w:rPr>
        <w:t xml:space="preserve">a</w:t>
      </w:r>
      <w:r>
        <w:rPr>
          <w:b/>
          <w:bCs/>
        </w:rPr>
        <w:t xml:space="preserve">poyo  </w:t>
      </w:r>
      <w:r>
        <w:rPr>
          <w:b/>
          <w:bCs/>
        </w:rPr>
      </w:r>
    </w:p>
    <w:p w14:paraId="3FBCA7D6" w14:textId="77777777">
      <w:pPr>
        <w:pBdr/>
        <w:spacing/>
        <w:ind/>
        <w:rPr/>
      </w:pPr>
      <w:r>
        <w:t xml:space="preserve">Para apoyarte en tu análisis de proyecto, guíate por las siguientes preguntas:  </w:t>
      </w:r>
      <w:r/>
    </w:p>
    <w:p w14:paraId="3846E105" w14:textId="77777777">
      <w:pPr>
        <w:pStyle w:val="906"/>
        <w:numPr>
          <w:ilvl w:val="0"/>
          <w:numId w:val="59"/>
        </w:numPr>
        <w:pBdr/>
        <w:spacing/>
        <w:ind/>
        <w:rPr/>
      </w:pPr>
      <w:r>
        <w:t xml:space="preserve">¿Qué métricas indican que las pruebas unitarias cumplen con los requerimientos del sistema? </w:t>
      </w:r>
      <w:r/>
    </w:p>
    <w:p w14:paraId="12334919" w14:textId="77777777">
      <w:pPr>
        <w:pStyle w:val="906"/>
        <w:numPr>
          <w:ilvl w:val="0"/>
          <w:numId w:val="59"/>
        </w:numPr>
        <w:pBdr/>
        <w:spacing/>
        <w:ind/>
        <w:rPr/>
      </w:pPr>
      <w:r>
        <w:t xml:space="preserve">¿Cómo mejoraste el código tras identificar fallos en las pruebas? </w:t>
      </w:r>
      <w:r/>
    </w:p>
    <w:p w14:paraId="765579D9" w14:textId="77777777">
      <w:pPr>
        <w:pStyle w:val="906"/>
        <w:numPr>
          <w:ilvl w:val="0"/>
          <w:numId w:val="59"/>
        </w:numPr>
        <w:pBdr/>
        <w:spacing/>
        <w:ind/>
        <w:rPr>
          <w:rFonts w:cs="Arial"/>
          <w:b/>
          <w:bCs/>
          <w:color w:val="404040"/>
        </w:rPr>
      </w:pPr>
      <w:r>
        <w:t xml:space="preserve">¿Cómo aseguraste la cobertura de los casos límite en las entidades? </w:t>
      </w:r>
      <w:r>
        <w:rPr>
          <w:rFonts w:cs="Arial"/>
          <w:b/>
          <w:bCs/>
          <w:color w:val="404040"/>
        </w:rPr>
      </w:r>
    </w:p>
    <w:p w14:paraId="11A11769" w14:textId="30102483">
      <w:pPr>
        <w:pBdr/>
        <w:spacing/>
        <w:ind/>
        <w:rPr>
          <w:rFonts w:cs="Arial"/>
          <w:b/>
          <w:bCs/>
          <w:color w:val="404040"/>
        </w:rPr>
      </w:pPr>
      <w:r>
        <w:rPr>
          <w:rFonts w:cs="Arial"/>
          <w:b/>
          <w:bCs/>
          <w:color w:val="404040"/>
        </w:rPr>
        <w:t xml:space="preserve">Paso 5: Subida de código a GitHub </w:t>
      </w:r>
      <w:r>
        <w:rPr>
          <w:rFonts w:cs="Arial"/>
          <w:b/>
          <w:bCs/>
          <w:color w:val="404040"/>
        </w:rPr>
      </w:r>
    </w:p>
    <w:p w14:paraId="7BF594A8" w14:textId="77777777">
      <w:pPr>
        <w:pBdr/>
        <w:spacing/>
        <w:ind/>
        <w:rPr>
          <w:rStyle w:val="925"/>
          <w:rFonts w:cs="Arial"/>
          <w:color w:val="404040"/>
        </w:rPr>
      </w:pPr>
      <w:r>
        <w:rPr>
          <w:rStyle w:val="925"/>
          <w:rFonts w:cs="Arial"/>
          <w:color w:val="404040"/>
        </w:rPr>
        <w:t xml:space="preserve">El </w:t>
      </w:r>
      <w:r>
        <w:rPr>
          <w:rStyle w:val="925"/>
          <w:rFonts w:cs="Arial"/>
          <w:color w:val="404040"/>
        </w:rPr>
        <w:t xml:space="preserve">código</w:t>
      </w:r>
      <w:r>
        <w:rPr>
          <w:rStyle w:val="925"/>
          <w:rFonts w:cs="Arial"/>
          <w:color w:val="404040"/>
        </w:rPr>
        <w:t xml:space="preserve"> deberás subirlo a</w:t>
      </w:r>
      <w:r>
        <w:rPr>
          <w:rStyle w:val="925"/>
          <w:rFonts w:cs="Arial"/>
          <w:color w:val="404040"/>
        </w:rPr>
        <w:t xml:space="preserve"> tu</w:t>
      </w:r>
      <w:r>
        <w:rPr>
          <w:rStyle w:val="925"/>
          <w:rFonts w:cs="Arial"/>
          <w:color w:val="404040"/>
        </w:rPr>
        <w:t xml:space="preserve"> repositorio GitHub. Si no has creado tu cuenta aún, puedes hacerlo a través del siguiente enlace:</w:t>
      </w:r>
      <w:r>
        <w:rPr>
          <w:rStyle w:val="925"/>
          <w:rFonts w:cs="Arial"/>
          <w:color w:val="404040"/>
        </w:rPr>
      </w:r>
    </w:p>
    <w:p w14:paraId="393DA399" w14:textId="5A17DC61">
      <w:pPr>
        <w:pBdr/>
        <w:spacing/>
        <w:ind/>
        <w:rPr>
          <w:rFonts w:ascii="Segoe UI" w:hAnsi="Segoe UI" w:cs="Segoe UI"/>
          <w:sz w:val="18"/>
          <w:szCs w:val="18"/>
        </w:rPr>
      </w:pPr>
      <w:r/>
      <w:hyperlink r:id="rId17" w:tooltip="https://github.com/" w:history="1">
        <w:r>
          <w:rPr>
            <w:rStyle w:val="898"/>
            <w:rFonts w:cs="Arial"/>
          </w:rPr>
          <w:t xml:space="preserve">https://github.com/</w:t>
        </w:r>
      </w:hyperlink>
      <w:r>
        <w:rPr>
          <w:rStyle w:val="918"/>
          <w:rFonts w:cs="Arial"/>
          <w:color w:val="000000" w:themeColor="text1"/>
        </w:rPr>
        <w:t xml:space="preserve"> </w:t>
      </w:r>
      <w:r>
        <w:rPr>
          <w:rFonts w:ascii="Segoe UI" w:hAnsi="Segoe UI" w:cs="Segoe UI"/>
          <w:sz w:val="18"/>
          <w:szCs w:val="18"/>
        </w:rPr>
      </w:r>
    </w:p>
    <w:p w14:paraId="607585F7" w14:textId="77777777">
      <w:pPr>
        <w:pBdr/>
        <w:spacing/>
        <w:ind w:hanging="360" w:left="360"/>
        <w:rPr>
          <w:rStyle w:val="925"/>
          <w:rFonts w:cs="Arial"/>
          <w:color w:val="404040"/>
        </w:rPr>
      </w:pPr>
      <w:r>
        <w:rPr>
          <w:rFonts w:cs="Arial"/>
          <w:color w:val="404040"/>
        </w:rPr>
      </w:r>
      <w:r>
        <w:rPr>
          <w:rStyle w:val="925"/>
          <w:rFonts w:cs="Arial"/>
          <w:color w:val="404040"/>
        </w:rPr>
      </w:r>
    </w:p>
    <w:p w14:paraId="53124D0E" w14:textId="11CC2A0A">
      <w:pPr>
        <w:pBdr/>
        <w:spacing/>
        <w:ind w:hanging="360" w:left="360"/>
        <w:rPr>
          <w:rFonts w:ascii="Segoe UI" w:hAnsi="Segoe UI" w:cs="Segoe UI"/>
          <w:sz w:val="18"/>
          <w:szCs w:val="18"/>
        </w:rPr>
      </w:pPr>
      <w:r>
        <w:rPr>
          <w:rStyle w:val="925"/>
          <w:rFonts w:cs="Arial"/>
          <w:color w:val="404040"/>
        </w:rPr>
        <w:t xml:space="preserve">Posteriormente, desde el repositorio, deberás generar un enlace de tu proyecto:</w:t>
      </w:r>
      <w:r>
        <w:rPr>
          <w:rStyle w:val="918"/>
          <w:rFonts w:cs="Arial"/>
          <w:color w:val="404040"/>
        </w:rPr>
        <w:t xml:space="preserve"> </w:t>
      </w:r>
      <w:r>
        <w:rPr>
          <w:rFonts w:ascii="Segoe UI" w:hAnsi="Segoe UI" w:cs="Segoe UI"/>
          <w:sz w:val="18"/>
          <w:szCs w:val="18"/>
        </w:rPr>
      </w:r>
    </w:p>
    <w:p w14:paraId="002305EE" w14:textId="77777777">
      <w:pPr>
        <w:pStyle w:val="906"/>
        <w:numPr>
          <w:ilvl w:val="0"/>
          <w:numId w:val="0"/>
        </w:numPr>
        <w:pBdr/>
        <w:spacing/>
        <w:ind/>
        <w:rPr>
          <w:rFonts w:ascii="Segoe UI" w:hAnsi="Segoe UI" w:cs="Segoe UI"/>
          <w:sz w:val="18"/>
          <w:szCs w:val="18"/>
        </w:rPr>
      </w:pPr>
      <w:r>
        <w:rPr>
          <w:rStyle w:val="925"/>
          <w:rFonts w:cs="Arial"/>
          <w:b/>
          <w:bCs/>
        </w:rPr>
        <w:t xml:space="preserve">Figura 1</w:t>
      </w:r>
      <w:r>
        <w:rPr>
          <w:rStyle w:val="918"/>
          <w:rFonts w:cs="Arial"/>
        </w:rPr>
        <w:t xml:space="preserve"> </w:t>
      </w:r>
      <w:r>
        <w:rPr>
          <w:rFonts w:ascii="Segoe UI" w:hAnsi="Segoe UI" w:cs="Segoe UI"/>
          <w:sz w:val="18"/>
          <w:szCs w:val="18"/>
        </w:rPr>
      </w:r>
    </w:p>
    <w:p w14:paraId="5AA727E4" w14:textId="77777777">
      <w:pPr>
        <w:pStyle w:val="906"/>
        <w:numPr>
          <w:ilvl w:val="0"/>
          <w:numId w:val="0"/>
        </w:numPr>
        <w:pBdr/>
        <w:spacing/>
        <w:ind/>
        <w:rPr>
          <w:rStyle w:val="918"/>
          <w:rFonts w:cs="Arial"/>
          <w:color w:val="404040"/>
        </w:rPr>
      </w:pPr>
      <w:r>
        <w:rPr>
          <w:rStyle w:val="925"/>
          <w:rFonts w:cs="Arial"/>
          <w:color w:val="404040"/>
        </w:rPr>
        <w:t xml:space="preserve">Enlace de proyecto GitHub</w:t>
      </w:r>
      <w:r>
        <w:rPr>
          <w:rStyle w:val="918"/>
          <w:rFonts w:cs="Arial"/>
          <w:color w:val="404040"/>
        </w:rPr>
        <w:t xml:space="preserve"> </w:t>
      </w:r>
      <w:r>
        <w:rPr>
          <w:rStyle w:val="918"/>
          <w:rFonts w:cs="Arial"/>
          <w:color w:val="404040"/>
        </w:rPr>
      </w:r>
    </w:p>
    <w:p w14:paraId="6AFEE18D" w14:textId="33B327AD">
      <w:pPr>
        <w:pBdr/>
        <w:spacing/>
        <w:ind w:hanging="360" w:left="360"/>
        <w:rPr>
          <w:rStyle w:val="925"/>
          <w:rFonts w:cs="Arial"/>
          <w:i/>
          <w:iCs/>
        </w:rPr>
      </w:pPr>
      <w:r>
        <mc:AlternateContent>
          <mc:Choice Requires="wpg">
            <w:drawing>
              <wp:inline xmlns:wp="http://schemas.openxmlformats.org/drawingml/2006/wordprocessingDrawing" distT="0" distB="0" distL="0" distR="0">
                <wp:extent cx="6167646" cy="1769745"/>
                <wp:effectExtent l="0" t="0" r="0" b="0"/>
                <wp:docPr id="7"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63136" name="Imagen 8" descr="Se muestra desde dónde se extrae un enlace en GitHub"/>
                        <pic:cNvPicPr>
                          <a:picLocks noChangeAspect="1"/>
                        </pic:cNvPicPr>
                        <pic:nvPr/>
                      </pic:nvPicPr>
                      <pic:blipFill rotWithShape="1">
                        <a:blip r:embed="rId18"/>
                        <a:srcRect l="2118" t="0" r="0" b="0"/>
                        <a:stretch/>
                      </pic:blipFill>
                      <pic:spPr bwMode="auto">
                        <a:xfrm>
                          <a:off x="0" y="0"/>
                          <a:ext cx="6167646" cy="17697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5.64pt;height:139.35pt;mso-wrap-distance-left:0.00pt;mso-wrap-distance-top:0.00pt;mso-wrap-distance-right:0.00pt;mso-wrap-distance-bottom:0.00pt;z-index:1;" stroked="false">
                <v:imagedata r:id="rId18" o:title="" croptop="0f" cropleft="1388f" cropbottom="0f" cropright="0f"/>
                <o:lock v:ext="edit" rotation="t"/>
              </v:shape>
            </w:pict>
          </mc:Fallback>
        </mc:AlternateContent>
      </w:r>
      <w:r>
        <w:rPr>
          <w:rStyle w:val="925"/>
          <w:rFonts w:cs="Arial"/>
          <w:i/>
          <w:iCs/>
        </w:rPr>
      </w:r>
    </w:p>
    <w:p w14:paraId="27F4C3FA" w14:textId="65B03376">
      <w:pPr>
        <w:pBdr/>
        <w:spacing/>
        <w:ind/>
        <w:rPr>
          <w:rFonts w:ascii="Segoe UI" w:hAnsi="Segoe UI" w:cs="Segoe UI"/>
          <w:sz w:val="18"/>
          <w:szCs w:val="18"/>
        </w:rPr>
      </w:pPr>
      <w:r>
        <w:rPr>
          <w:rStyle w:val="925"/>
          <w:rFonts w:cs="Arial"/>
          <w:i/>
          <w:iCs/>
        </w:rPr>
        <w:t xml:space="preserve">Nota. </w:t>
      </w:r>
      <w:r>
        <w:rPr>
          <w:rStyle w:val="925"/>
          <w:rFonts w:cs="Arial"/>
        </w:rPr>
        <w:t xml:space="preserve">Ejemplo genérico de donde se extrae un enlace en GitHub. GitHub (s.f.). </w:t>
      </w:r>
      <w:r>
        <w:rPr>
          <w:rStyle w:val="925"/>
          <w:rFonts w:cs="Arial"/>
          <w:i/>
          <w:iCs/>
        </w:rPr>
        <w:t xml:space="preserve">GitHub.</w:t>
      </w:r>
      <w:r>
        <w:rPr>
          <w:rStyle w:val="925"/>
          <w:rFonts w:cs="Arial"/>
        </w:rPr>
        <w:t xml:space="preserve"> </w:t>
      </w:r>
      <w:hyperlink r:id="rId19" w:tooltip="https://github.com/" w:history="1">
        <w:r>
          <w:rPr>
            <w:rStyle w:val="925"/>
            <w:rFonts w:cs="Arial"/>
            <w:color w:val="0563c1"/>
            <w:u w:val="single"/>
          </w:rPr>
          <w:t xml:space="preserve">https://github.com/</w:t>
        </w:r>
      </w:hyperlink>
      <w:r>
        <w:rPr>
          <w:rStyle w:val="918"/>
          <w:rFonts w:cs="Arial"/>
          <w:color w:val="000000" w:themeColor="text1"/>
        </w:rPr>
        <w:t xml:space="preserve"> </w:t>
      </w:r>
      <w:r>
        <w:rPr>
          <w:rFonts w:ascii="Segoe UI" w:hAnsi="Segoe UI" w:cs="Segoe UI"/>
          <w:sz w:val="18"/>
          <w:szCs w:val="18"/>
        </w:rPr>
      </w:r>
    </w:p>
    <w:p w14:paraId="05A10873" w14:textId="77777777">
      <w:pPr>
        <w:pBdr/>
        <w:spacing/>
        <w:ind/>
        <w:rPr>
          <w:rStyle w:val="925"/>
          <w:rFonts w:cs="Arial"/>
          <w:b/>
          <w:bCs/>
        </w:rPr>
      </w:pPr>
      <w:r>
        <w:rPr>
          <w:rFonts w:cs="Arial"/>
          <w:b/>
          <w:bCs/>
        </w:rPr>
      </w:r>
      <w:r>
        <w:rPr>
          <w:rStyle w:val="925"/>
          <w:rFonts w:cs="Arial"/>
          <w:b/>
          <w:bCs/>
        </w:rPr>
      </w:r>
    </w:p>
    <w:p w14:paraId="740F1A65" w14:textId="5F78DF0B">
      <w:pPr>
        <w:pBdr/>
        <w:spacing/>
        <w:ind/>
        <w:rPr>
          <w:rFonts w:ascii="Segoe UI" w:hAnsi="Segoe UI" w:cs="Segoe UI"/>
          <w:sz w:val="18"/>
          <w:szCs w:val="18"/>
        </w:rPr>
      </w:pPr>
      <w:r>
        <w:rPr>
          <w:rStyle w:val="925"/>
          <w:rFonts w:cs="Arial"/>
          <w:b/>
          <w:bCs/>
        </w:rPr>
        <w:t xml:space="preserve">Paso </w:t>
      </w:r>
      <w:r>
        <w:rPr>
          <w:rStyle w:val="925"/>
          <w:rFonts w:cs="Arial"/>
          <w:b/>
          <w:bCs/>
        </w:rPr>
        <w:t xml:space="preserve">6</w:t>
      </w:r>
      <w:r>
        <w:rPr>
          <w:rStyle w:val="925"/>
          <w:rFonts w:cs="Arial"/>
          <w:b/>
          <w:bCs/>
        </w:rPr>
        <w:t xml:space="preserve">: </w:t>
      </w:r>
      <w:r>
        <w:rPr>
          <w:rStyle w:val="925"/>
          <w:rFonts w:cs="Arial"/>
        </w:rPr>
        <w:t xml:space="preserve">Para tu entrega, no olvides </w:t>
      </w:r>
      <w:r>
        <w:rPr>
          <w:rStyle w:val="925"/>
          <w:rFonts w:cs="Arial"/>
        </w:rPr>
        <w:t xml:space="preserve">adjuntar este documento con tus entregables y</w:t>
      </w:r>
      <w:r>
        <w:rPr>
          <w:rStyle w:val="925"/>
          <w:rFonts w:cs="Arial"/>
        </w:rPr>
        <w:t xml:space="preserve"> subir al AVA, junto con el enlace de GitHub a adjuntar en la sección “Entrega”.</w:t>
      </w:r>
      <w:r>
        <w:rPr>
          <w:rFonts w:ascii="Segoe UI" w:hAnsi="Segoe UI" w:cs="Segoe UI"/>
          <w:sz w:val="18"/>
          <w:szCs w:val="18"/>
        </w:rPr>
      </w:r>
    </w:p>
    <w:p w14:paraId="4D71D3C4" w14:textId="77777777">
      <w:pPr>
        <w:pBdr/>
        <w:spacing/>
        <w:ind/>
        <w:rPr/>
      </w:pPr>
      <w:r/>
      <w:r/>
    </w:p>
    <w:p w14:paraId="4E0BC287" w14:textId="77777777">
      <w:pPr>
        <w:pBdr/>
        <w:spacing/>
        <w:ind/>
        <w:rPr/>
      </w:pPr>
      <w:r>
        <w:br w:type="page" w:clear="all"/>
      </w:r>
      <w:r/>
    </w:p>
    <w:p w14:paraId="2AACFC62" w14:textId="66AC45B5">
      <w:pPr>
        <w:pStyle w:val="883"/>
        <w:pBdr/>
        <w:spacing/>
        <w:ind/>
        <w:rPr/>
      </w:pPr>
      <w:r>
        <w:t xml:space="preserve">Entregables</w:t>
      </w:r>
      <w:r/>
    </w:p>
    <w:p w14:paraId="495B0B7A" w14:textId="524A3A4A">
      <w:pPr>
        <w:pBdr/>
        <w:spacing/>
        <w:ind/>
        <w:rPr/>
      </w:pPr>
      <w:r>
        <w:t xml:space="preserve">En este apartado deberás adjuntar lo solicitado </w:t>
      </w:r>
      <w:r>
        <w:t xml:space="preserve">en los pasos anteriores </w:t>
      </w:r>
      <w:r>
        <w:t xml:space="preserve">sobre: </w:t>
      </w:r>
      <w:r/>
    </w:p>
    <w:p w14:paraId="646A29F5" w14:textId="6C936D4A">
      <w:pPr>
        <w:pStyle w:val="906"/>
        <w:numPr>
          <w:ilvl w:val="0"/>
          <w:numId w:val="60"/>
        </w:numPr>
        <w:pBdr/>
        <w:spacing/>
        <w:ind/>
        <w:rPr/>
      </w:pPr>
      <w:r>
        <w:rPr>
          <w:b/>
          <w:bCs/>
        </w:rPr>
        <w:t xml:space="preserve">Diseño y justificación de las pruebas unitarias</w:t>
      </w:r>
      <w:r/>
      <w:r/>
      <w:r/>
      <w:r/>
    </w:p>
    <w:p w14:paraId="34A5F8B0">
      <w:pPr>
        <w:pBdr/>
        <w:spacing/>
        <w:ind/>
        <w:rPr>
          <w:rFonts w:ascii="Arial" w:hAnsi="Arial" w:cs="Arial"/>
          <w:sz w:val="24"/>
          <w:szCs w:val="24"/>
        </w:rPr>
      </w:pPr>
      <w:r>
        <w:rPr>
          <w:rFonts w:ascii="Arial" w:hAnsi="Arial" w:eastAsia="Arial" w:cs="Arial"/>
          <w:sz w:val="24"/>
          <w:szCs w:val="24"/>
        </w:rPr>
        <w:t xml:space="preserve">Se diseñaron 67 pruebas unitarias siguiendo el patrón Arrange-Act-Assert con JUnit 5 y Mockito. La decisión de usar Mockito responde a que las pruebas unitarias deben aislar la lógica del servicio del repositorio: no se debe cargar el contexto de Spring ni </w:t>
      </w:r>
      <w:r>
        <w:rPr>
          <w:rFonts w:ascii="Arial" w:hAnsi="Arial" w:eastAsia="Arial" w:cs="Arial"/>
          <w:sz w:val="24"/>
          <w:szCs w:val="24"/>
        </w:rPr>
        <w:t xml:space="preserve">usar la base de datos real. Esto hace las pruebas más rápidas y detecta errores de lógica de negocio independientemente de la infraestructura.</w:t>
      </w:r>
      <w:r>
        <w:rPr>
          <w:rFonts w:ascii="Arial" w:hAnsi="Arial" w:eastAsia="Arial" w:cs="Arial"/>
          <w:sz w:val="24"/>
          <w:szCs w:val="24"/>
        </w:rPr>
      </w:r>
    </w:p>
    <w:tbl>
      <w:tblPr>
        <w:tblStyle w:val="909"/>
        <w:tblW w:w="0" w:type="auto"/>
        <w:tblBorders/>
        <w:tblLook w:val="04A0" w:firstRow="1" w:lastRow="0" w:firstColumn="1" w:lastColumn="0" w:noHBand="0" w:noVBand="1"/>
      </w:tblPr>
      <w:tblGrid>
        <w:gridCol w:w="2880"/>
        <w:gridCol w:w="2880"/>
        <w:gridCol w:w="2880"/>
      </w:tblGrid>
      <w:tr>
        <w:trPr/>
        <w:tc>
          <w:tcPr>
            <w:tcBorders/>
            <w:tcW w:w="2880" w:type="dxa"/>
          </w:tcPr>
          <w:p w14:paraId="329619C9">
            <w:pPr>
              <w:pBdr/>
              <w:spacing/>
              <w:ind/>
              <w:rPr>
                <w:rFonts w:ascii="Arial" w:hAnsi="Arial" w:cs="Arial"/>
                <w:sz w:val="24"/>
                <w:szCs w:val="24"/>
              </w:rPr>
            </w:pPr>
            <w:r>
              <w:rPr>
                <w:rFonts w:ascii="Arial" w:hAnsi="Arial" w:eastAsia="Arial" w:cs="Arial"/>
                <w:b/>
                <w:sz w:val="24"/>
                <w:szCs w:val="24"/>
              </w:rPr>
              <w:t xml:space="preserve">Clase de prueba</w:t>
            </w:r>
            <w:r>
              <w:rPr>
                <w:rFonts w:ascii="Arial" w:hAnsi="Arial" w:eastAsia="Arial" w:cs="Arial"/>
                <w:sz w:val="24"/>
                <w:szCs w:val="24"/>
              </w:rPr>
            </w:r>
            <w:r>
              <w:rPr>
                <w:rFonts w:ascii="Arial" w:hAnsi="Arial" w:eastAsia="Arial" w:cs="Arial"/>
                <w:sz w:val="24"/>
                <w:szCs w:val="24"/>
              </w:rPr>
            </w:r>
          </w:p>
        </w:tc>
        <w:tc>
          <w:tcPr>
            <w:tcBorders/>
            <w:tcW w:w="2880" w:type="dxa"/>
          </w:tcPr>
          <w:p w14:paraId="1DE37953">
            <w:pPr>
              <w:pBdr/>
              <w:spacing/>
              <w:ind/>
              <w:rPr>
                <w:rFonts w:ascii="Arial" w:hAnsi="Arial" w:cs="Arial"/>
                <w:sz w:val="24"/>
                <w:szCs w:val="24"/>
              </w:rPr>
            </w:pPr>
            <w:r>
              <w:rPr>
                <w:rFonts w:ascii="Arial" w:hAnsi="Arial" w:eastAsia="Arial" w:cs="Arial"/>
                <w:b/>
                <w:sz w:val="24"/>
                <w:szCs w:val="24"/>
              </w:rPr>
              <w:t xml:space="preserve">Pruebas</w:t>
            </w:r>
            <w:r>
              <w:rPr>
                <w:rFonts w:ascii="Arial" w:hAnsi="Arial" w:eastAsia="Arial" w:cs="Arial"/>
                <w:sz w:val="24"/>
                <w:szCs w:val="24"/>
              </w:rPr>
            </w:r>
            <w:r>
              <w:rPr>
                <w:rFonts w:ascii="Arial" w:hAnsi="Arial" w:eastAsia="Arial" w:cs="Arial"/>
                <w:sz w:val="24"/>
                <w:szCs w:val="24"/>
              </w:rPr>
            </w:r>
          </w:p>
        </w:tc>
        <w:tc>
          <w:tcPr>
            <w:tcBorders/>
            <w:tcW w:w="2880" w:type="dxa"/>
          </w:tcPr>
          <w:p w14:paraId="172BEEA6">
            <w:pPr>
              <w:pBdr/>
              <w:spacing/>
              <w:ind/>
              <w:rPr>
                <w:rFonts w:ascii="Arial" w:hAnsi="Arial" w:cs="Arial"/>
                <w:sz w:val="24"/>
                <w:szCs w:val="24"/>
              </w:rPr>
            </w:pPr>
            <w:r>
              <w:rPr>
                <w:rFonts w:ascii="Arial" w:hAnsi="Arial" w:eastAsia="Arial" w:cs="Arial"/>
                <w:b/>
                <w:sz w:val="24"/>
                <w:szCs w:val="24"/>
              </w:rPr>
              <w:t xml:space="preserve">Escenarios cubiertos</w:t>
            </w:r>
            <w:r>
              <w:rPr>
                <w:rFonts w:ascii="Arial" w:hAnsi="Arial" w:eastAsia="Arial" w:cs="Arial"/>
                <w:sz w:val="24"/>
                <w:szCs w:val="24"/>
              </w:rPr>
            </w:r>
            <w:r>
              <w:rPr>
                <w:rFonts w:ascii="Arial" w:hAnsi="Arial" w:eastAsia="Arial" w:cs="Arial"/>
                <w:sz w:val="24"/>
                <w:szCs w:val="24"/>
              </w:rPr>
            </w:r>
          </w:p>
        </w:tc>
      </w:tr>
      <w:tr>
        <w:trPr/>
        <w:tc>
          <w:tcPr>
            <w:tcBorders/>
            <w:tcW w:w="2880" w:type="dxa"/>
          </w:tcPr>
          <w:p w14:paraId="5731C270">
            <w:pPr>
              <w:pBdr/>
              <w:spacing/>
              <w:ind/>
              <w:rPr>
                <w:rFonts w:ascii="Arial" w:hAnsi="Arial" w:cs="Arial"/>
                <w:sz w:val="24"/>
                <w:szCs w:val="24"/>
              </w:rPr>
            </w:pPr>
            <w:r>
              <w:rPr>
                <w:rFonts w:ascii="Arial" w:hAnsi="Arial" w:eastAsia="Arial" w:cs="Arial"/>
                <w:sz w:val="24"/>
                <w:szCs w:val="24"/>
              </w:rPr>
              <w:t xml:space="preserve">ProductoServiceTest</w:t>
            </w:r>
            <w:r>
              <w:rPr>
                <w:rFonts w:ascii="Arial" w:hAnsi="Arial" w:eastAsia="Arial" w:cs="Arial"/>
                <w:sz w:val="24"/>
                <w:szCs w:val="24"/>
              </w:rPr>
            </w:r>
            <w:r>
              <w:rPr>
                <w:rFonts w:ascii="Arial" w:hAnsi="Arial" w:eastAsia="Arial" w:cs="Arial"/>
                <w:sz w:val="24"/>
                <w:szCs w:val="24"/>
              </w:rPr>
            </w:r>
          </w:p>
        </w:tc>
        <w:tc>
          <w:tcPr>
            <w:tcBorders/>
            <w:tcW w:w="2880" w:type="dxa"/>
          </w:tcPr>
          <w:p w14:paraId="7C232C5F">
            <w:pPr>
              <w:pBdr/>
              <w:spacing/>
              <w:ind/>
              <w:rPr>
                <w:rFonts w:ascii="Arial" w:hAnsi="Arial" w:cs="Arial"/>
                <w:sz w:val="24"/>
                <w:szCs w:val="24"/>
              </w:rPr>
            </w:pPr>
            <w:r>
              <w:rPr>
                <w:rFonts w:ascii="Arial" w:hAnsi="Arial" w:eastAsia="Arial" w:cs="Arial"/>
                <w:sz w:val="24"/>
                <w:szCs w:val="24"/>
              </w:rPr>
              <w:t xml:space="preserve">12</w:t>
            </w:r>
            <w:r>
              <w:rPr>
                <w:rFonts w:ascii="Arial" w:hAnsi="Arial" w:eastAsia="Arial" w:cs="Arial"/>
                <w:sz w:val="24"/>
                <w:szCs w:val="24"/>
              </w:rPr>
            </w:r>
            <w:r>
              <w:rPr>
                <w:rFonts w:ascii="Arial" w:hAnsi="Arial" w:eastAsia="Arial" w:cs="Arial"/>
                <w:sz w:val="24"/>
                <w:szCs w:val="24"/>
              </w:rPr>
            </w:r>
          </w:p>
        </w:tc>
        <w:tc>
          <w:tcPr>
            <w:tcBorders/>
            <w:tcW w:w="2880" w:type="dxa"/>
          </w:tcPr>
          <w:p w14:paraId="5219700D">
            <w:pPr>
              <w:pBdr/>
              <w:spacing/>
              <w:ind/>
              <w:rPr>
                <w:rFonts w:ascii="Arial" w:hAnsi="Arial" w:cs="Arial"/>
                <w:sz w:val="24"/>
                <w:szCs w:val="24"/>
              </w:rPr>
            </w:pPr>
            <w:r>
              <w:rPr>
                <w:rFonts w:ascii="Arial" w:hAnsi="Arial" w:eastAsia="Arial" w:cs="Arial"/>
                <w:sz w:val="24"/>
                <w:szCs w:val="24"/>
              </w:rPr>
              <w:t xml:space="preserve">Validación de datos completos, guardado con mock, stock insuficiente, actualización, eliminación</w:t>
            </w:r>
            <w:r>
              <w:rPr>
                <w:rFonts w:ascii="Arial" w:hAnsi="Arial" w:eastAsia="Arial" w:cs="Arial"/>
                <w:sz w:val="24"/>
                <w:szCs w:val="24"/>
              </w:rPr>
            </w:r>
            <w:r>
              <w:rPr>
                <w:rFonts w:ascii="Arial" w:hAnsi="Arial" w:eastAsia="Arial" w:cs="Arial"/>
                <w:sz w:val="24"/>
                <w:szCs w:val="24"/>
              </w:rPr>
            </w:r>
          </w:p>
        </w:tc>
      </w:tr>
      <w:tr>
        <w:trPr/>
        <w:tc>
          <w:tcPr>
            <w:tcBorders/>
            <w:tcW w:w="2880" w:type="dxa"/>
          </w:tcPr>
          <w:p w14:paraId="5A98A518">
            <w:pPr>
              <w:pBdr/>
              <w:spacing/>
              <w:ind/>
              <w:rPr>
                <w:rFonts w:ascii="Arial" w:hAnsi="Arial" w:cs="Arial"/>
                <w:sz w:val="24"/>
                <w:szCs w:val="24"/>
              </w:rPr>
            </w:pPr>
            <w:r>
              <w:rPr>
                <w:rFonts w:ascii="Arial" w:hAnsi="Arial" w:eastAsia="Arial" w:cs="Arial"/>
                <w:sz w:val="24"/>
                <w:szCs w:val="24"/>
              </w:rPr>
              <w:t xml:space="preserve">InventarioServiceTest</w:t>
            </w:r>
            <w:r>
              <w:rPr>
                <w:rFonts w:ascii="Arial" w:hAnsi="Arial" w:eastAsia="Arial" w:cs="Arial"/>
                <w:sz w:val="24"/>
                <w:szCs w:val="24"/>
              </w:rPr>
            </w:r>
            <w:r>
              <w:rPr>
                <w:rFonts w:ascii="Arial" w:hAnsi="Arial" w:eastAsia="Arial" w:cs="Arial"/>
                <w:sz w:val="24"/>
                <w:szCs w:val="24"/>
              </w:rPr>
            </w:r>
          </w:p>
        </w:tc>
        <w:tc>
          <w:tcPr>
            <w:tcBorders/>
            <w:tcW w:w="2880" w:type="dxa"/>
          </w:tcPr>
          <w:p w14:paraId="0A11DB96">
            <w:pPr>
              <w:pBdr/>
              <w:spacing/>
              <w:ind/>
              <w:rPr>
                <w:rFonts w:ascii="Arial" w:hAnsi="Arial" w:cs="Arial"/>
                <w:sz w:val="24"/>
                <w:szCs w:val="24"/>
              </w:rPr>
            </w:pPr>
            <w:r>
              <w:rPr>
                <w:rFonts w:ascii="Arial" w:hAnsi="Arial" w:eastAsia="Arial" w:cs="Arial"/>
                <w:sz w:val="24"/>
                <w:szCs w:val="24"/>
              </w:rPr>
              <w:t xml:space="preserve">13</w:t>
            </w:r>
            <w:r>
              <w:rPr>
                <w:rFonts w:ascii="Arial" w:hAnsi="Arial" w:eastAsia="Arial" w:cs="Arial"/>
                <w:sz w:val="24"/>
                <w:szCs w:val="24"/>
              </w:rPr>
            </w:r>
            <w:r>
              <w:rPr>
                <w:rFonts w:ascii="Arial" w:hAnsi="Arial" w:eastAsia="Arial" w:cs="Arial"/>
                <w:sz w:val="24"/>
                <w:szCs w:val="24"/>
              </w:rPr>
            </w:r>
          </w:p>
        </w:tc>
        <w:tc>
          <w:tcPr>
            <w:tcBorders/>
            <w:tcW w:w="2880" w:type="dxa"/>
          </w:tcPr>
          <w:p w14:paraId="57FE4EDA">
            <w:pPr>
              <w:pBdr/>
              <w:spacing/>
              <w:ind/>
              <w:rPr>
                <w:rFonts w:ascii="Arial" w:hAnsi="Arial" w:cs="Arial"/>
                <w:sz w:val="24"/>
                <w:szCs w:val="24"/>
              </w:rPr>
            </w:pPr>
            <w:r>
              <w:rPr>
                <w:rFonts w:ascii="Arial" w:hAnsi="Arial" w:eastAsia="Arial" w:cs="Arial"/>
                <w:sz w:val="24"/>
                <w:szCs w:val="24"/>
              </w:rPr>
              <w:t xml:space="preserve">Registro de movimientos, validación de producto asociado, listado, eliminación</w:t>
            </w:r>
            <w:r>
              <w:rPr>
                <w:rFonts w:ascii="Arial" w:hAnsi="Arial" w:eastAsia="Arial" w:cs="Arial"/>
                <w:sz w:val="24"/>
                <w:szCs w:val="24"/>
              </w:rPr>
            </w:r>
            <w:r>
              <w:rPr>
                <w:rFonts w:ascii="Arial" w:hAnsi="Arial" w:eastAsia="Arial" w:cs="Arial"/>
                <w:sz w:val="24"/>
                <w:szCs w:val="24"/>
              </w:rPr>
            </w:r>
          </w:p>
        </w:tc>
      </w:tr>
      <w:tr>
        <w:trPr/>
        <w:tc>
          <w:tcPr>
            <w:tcBorders/>
            <w:tcW w:w="2880" w:type="dxa"/>
          </w:tcPr>
          <w:p w14:paraId="5C75E948">
            <w:pPr>
              <w:pBdr/>
              <w:spacing/>
              <w:ind/>
              <w:rPr>
                <w:rFonts w:ascii="Arial" w:hAnsi="Arial" w:cs="Arial"/>
                <w:sz w:val="24"/>
                <w:szCs w:val="24"/>
              </w:rPr>
            </w:pPr>
            <w:r>
              <w:rPr>
                <w:rFonts w:ascii="Arial" w:hAnsi="Arial" w:eastAsia="Arial" w:cs="Arial"/>
                <w:sz w:val="24"/>
                <w:szCs w:val="24"/>
              </w:rPr>
              <w:t xml:space="preserve">VentaServiceTest</w:t>
            </w:r>
            <w:r>
              <w:rPr>
                <w:rFonts w:ascii="Arial" w:hAnsi="Arial" w:eastAsia="Arial" w:cs="Arial"/>
                <w:sz w:val="24"/>
                <w:szCs w:val="24"/>
              </w:rPr>
            </w:r>
            <w:r>
              <w:rPr>
                <w:rFonts w:ascii="Arial" w:hAnsi="Arial" w:eastAsia="Arial" w:cs="Arial"/>
                <w:sz w:val="24"/>
                <w:szCs w:val="24"/>
              </w:rPr>
            </w:r>
          </w:p>
        </w:tc>
        <w:tc>
          <w:tcPr>
            <w:tcBorders/>
            <w:tcW w:w="2880" w:type="dxa"/>
          </w:tcPr>
          <w:p w14:paraId="03A53405">
            <w:pPr>
              <w:pBdr/>
              <w:spacing/>
              <w:ind/>
              <w:rPr>
                <w:rFonts w:ascii="Arial" w:hAnsi="Arial" w:cs="Arial"/>
                <w:sz w:val="24"/>
                <w:szCs w:val="24"/>
              </w:rPr>
            </w:pPr>
            <w:r>
              <w:rPr>
                <w:rFonts w:ascii="Arial" w:hAnsi="Arial" w:eastAsia="Arial" w:cs="Arial"/>
                <w:sz w:val="24"/>
                <w:szCs w:val="24"/>
              </w:rPr>
              <w:t xml:space="preserve">11</w:t>
            </w:r>
            <w:r>
              <w:rPr>
                <w:rFonts w:ascii="Arial" w:hAnsi="Arial" w:eastAsia="Arial" w:cs="Arial"/>
                <w:sz w:val="24"/>
                <w:szCs w:val="24"/>
              </w:rPr>
            </w:r>
            <w:r>
              <w:rPr>
                <w:rFonts w:ascii="Arial" w:hAnsi="Arial" w:eastAsia="Arial" w:cs="Arial"/>
                <w:sz w:val="24"/>
                <w:szCs w:val="24"/>
              </w:rPr>
            </w:r>
          </w:p>
        </w:tc>
        <w:tc>
          <w:tcPr>
            <w:tcBorders/>
            <w:tcW w:w="2880" w:type="dxa"/>
          </w:tcPr>
          <w:p w14:paraId="49C6E707">
            <w:pPr>
              <w:pBdr/>
              <w:spacing/>
              <w:ind/>
              <w:rPr>
                <w:rFonts w:ascii="Arial" w:hAnsi="Arial" w:cs="Arial"/>
                <w:sz w:val="24"/>
                <w:szCs w:val="24"/>
              </w:rPr>
            </w:pPr>
            <w:r>
              <w:rPr>
                <w:rFonts w:ascii="Arial" w:hAnsi="Arial" w:eastAsia="Arial" w:cs="Arial"/>
                <w:sz w:val="24"/>
                <w:szCs w:val="24"/>
              </w:rPr>
              <w:t xml:space="preserve">Creación de venta, validación de cajero, detalle de venta con precio snapshot</w:t>
            </w:r>
            <w:r>
              <w:rPr>
                <w:rFonts w:ascii="Arial" w:hAnsi="Arial" w:eastAsia="Arial" w:cs="Arial"/>
                <w:sz w:val="24"/>
                <w:szCs w:val="24"/>
              </w:rPr>
            </w:r>
            <w:r>
              <w:rPr>
                <w:rFonts w:ascii="Arial" w:hAnsi="Arial" w:eastAsia="Arial" w:cs="Arial"/>
                <w:sz w:val="24"/>
                <w:szCs w:val="24"/>
              </w:rPr>
            </w:r>
          </w:p>
        </w:tc>
      </w:tr>
      <w:tr>
        <w:trPr/>
        <w:tc>
          <w:tcPr>
            <w:tcBorders/>
            <w:tcW w:w="2880" w:type="dxa"/>
          </w:tcPr>
          <w:p w14:paraId="75283034">
            <w:pPr>
              <w:pBdr/>
              <w:spacing/>
              <w:ind/>
              <w:rPr>
                <w:rFonts w:ascii="Arial" w:hAnsi="Arial" w:cs="Arial"/>
                <w:sz w:val="24"/>
                <w:szCs w:val="24"/>
              </w:rPr>
            </w:pPr>
            <w:r>
              <w:rPr>
                <w:rFonts w:ascii="Arial" w:hAnsi="Arial" w:eastAsia="Arial" w:cs="Arial"/>
                <w:sz w:val="24"/>
                <w:szCs w:val="24"/>
              </w:rPr>
              <w:t xml:space="preserve">UsuarioServiceTest</w:t>
            </w:r>
            <w:r>
              <w:rPr>
                <w:rFonts w:ascii="Arial" w:hAnsi="Arial" w:eastAsia="Arial" w:cs="Arial"/>
                <w:sz w:val="24"/>
                <w:szCs w:val="24"/>
              </w:rPr>
            </w:r>
            <w:r>
              <w:rPr>
                <w:rFonts w:ascii="Arial" w:hAnsi="Arial" w:eastAsia="Arial" w:cs="Arial"/>
                <w:sz w:val="24"/>
                <w:szCs w:val="24"/>
              </w:rPr>
            </w:r>
          </w:p>
        </w:tc>
        <w:tc>
          <w:tcPr>
            <w:tcBorders/>
            <w:tcW w:w="2880" w:type="dxa"/>
          </w:tcPr>
          <w:p w14:paraId="1E6D7A84">
            <w:pPr>
              <w:pBdr/>
              <w:spacing/>
              <w:ind/>
              <w:rPr>
                <w:rFonts w:ascii="Arial" w:hAnsi="Arial" w:cs="Arial"/>
                <w:sz w:val="24"/>
                <w:szCs w:val="24"/>
              </w:rPr>
            </w:pPr>
            <w:r>
              <w:rPr>
                <w:rFonts w:ascii="Arial" w:hAnsi="Arial" w:eastAsia="Arial" w:cs="Arial"/>
                <w:sz w:val="24"/>
                <w:szCs w:val="24"/>
              </w:rPr>
              <w:t xml:space="preserve">13</w:t>
            </w:r>
            <w:r>
              <w:rPr>
                <w:rFonts w:ascii="Arial" w:hAnsi="Arial" w:eastAsia="Arial" w:cs="Arial"/>
                <w:sz w:val="24"/>
                <w:szCs w:val="24"/>
              </w:rPr>
            </w:r>
            <w:r>
              <w:rPr>
                <w:rFonts w:ascii="Arial" w:hAnsi="Arial" w:eastAsia="Arial" w:cs="Arial"/>
                <w:sz w:val="24"/>
                <w:szCs w:val="24"/>
              </w:rPr>
            </w:r>
          </w:p>
        </w:tc>
        <w:tc>
          <w:tcPr>
            <w:tcBorders/>
            <w:tcW w:w="2880" w:type="dxa"/>
          </w:tcPr>
          <w:p w14:paraId="07142008">
            <w:pPr>
              <w:pBdr/>
              <w:spacing/>
              <w:ind/>
              <w:rPr>
                <w:rFonts w:ascii="Arial" w:hAnsi="Arial" w:cs="Arial"/>
                <w:sz w:val="24"/>
                <w:szCs w:val="24"/>
              </w:rPr>
            </w:pPr>
            <w:r>
              <w:rPr>
                <w:rFonts w:ascii="Arial" w:hAnsi="Arial" w:eastAsia="Arial" w:cs="Arial"/>
                <w:sz w:val="24"/>
                <w:szCs w:val="24"/>
              </w:rPr>
              <w:t xml:space="preserve">Campos obligatorios, BCrypt, roles, búsqueda por username, CRUD</w:t>
            </w:r>
            <w:r>
              <w:rPr>
                <w:rFonts w:ascii="Arial" w:hAnsi="Arial" w:eastAsia="Arial" w:cs="Arial"/>
                <w:sz w:val="24"/>
                <w:szCs w:val="24"/>
              </w:rPr>
            </w:r>
            <w:r>
              <w:rPr>
                <w:rFonts w:ascii="Arial" w:hAnsi="Arial" w:eastAsia="Arial" w:cs="Arial"/>
                <w:sz w:val="24"/>
                <w:szCs w:val="24"/>
              </w:rPr>
            </w:r>
          </w:p>
        </w:tc>
      </w:tr>
      <w:tr>
        <w:trPr/>
        <w:tc>
          <w:tcPr>
            <w:tcBorders/>
            <w:tcW w:w="2880" w:type="dxa"/>
          </w:tcPr>
          <w:p w14:paraId="2AB89FBA">
            <w:pPr>
              <w:pBdr/>
              <w:spacing/>
              <w:ind/>
              <w:rPr>
                <w:rFonts w:ascii="Arial" w:hAnsi="Arial" w:cs="Arial"/>
                <w:sz w:val="24"/>
                <w:szCs w:val="24"/>
              </w:rPr>
            </w:pPr>
            <w:r>
              <w:rPr>
                <w:rFonts w:ascii="Arial" w:hAnsi="Arial" w:eastAsia="Arial" w:cs="Arial"/>
                <w:sz w:val="24"/>
                <w:szCs w:val="24"/>
              </w:rPr>
              <w:t xml:space="preserve">CarritoServiceTest</w:t>
            </w:r>
            <w:r>
              <w:rPr>
                <w:rFonts w:ascii="Arial" w:hAnsi="Arial" w:eastAsia="Arial" w:cs="Arial"/>
                <w:sz w:val="24"/>
                <w:szCs w:val="24"/>
              </w:rPr>
            </w:r>
            <w:r>
              <w:rPr>
                <w:rFonts w:ascii="Arial" w:hAnsi="Arial" w:eastAsia="Arial" w:cs="Arial"/>
                <w:sz w:val="24"/>
                <w:szCs w:val="24"/>
              </w:rPr>
            </w:r>
          </w:p>
        </w:tc>
        <w:tc>
          <w:tcPr>
            <w:tcBorders/>
            <w:tcW w:w="2880" w:type="dxa"/>
          </w:tcPr>
          <w:p w14:paraId="29042F71">
            <w:pPr>
              <w:pBdr/>
              <w:spacing/>
              <w:ind/>
              <w:rPr>
                <w:rFonts w:ascii="Arial" w:hAnsi="Arial" w:cs="Arial"/>
                <w:sz w:val="24"/>
                <w:szCs w:val="24"/>
              </w:rPr>
            </w:pPr>
            <w:r>
              <w:rPr>
                <w:rFonts w:ascii="Arial" w:hAnsi="Arial" w:eastAsia="Arial" w:cs="Arial"/>
                <w:sz w:val="24"/>
                <w:szCs w:val="24"/>
              </w:rPr>
              <w:t xml:space="preserve">14</w:t>
            </w:r>
            <w:r>
              <w:rPr>
                <w:rFonts w:ascii="Arial" w:hAnsi="Arial" w:eastAsia="Arial" w:cs="Arial"/>
                <w:sz w:val="24"/>
                <w:szCs w:val="24"/>
              </w:rPr>
            </w:r>
            <w:r>
              <w:rPr>
                <w:rFonts w:ascii="Arial" w:hAnsi="Arial" w:eastAsia="Arial" w:cs="Arial"/>
                <w:sz w:val="24"/>
                <w:szCs w:val="24"/>
              </w:rPr>
            </w:r>
          </w:p>
        </w:tc>
        <w:tc>
          <w:tcPr>
            <w:tcBorders/>
            <w:tcW w:w="2880" w:type="dxa"/>
          </w:tcPr>
          <w:p w14:paraId="21CFBD53">
            <w:pPr>
              <w:pBdr/>
              <w:spacing/>
              <w:ind/>
              <w:rPr>
                <w:rFonts w:ascii="Arial" w:hAnsi="Arial" w:cs="Arial"/>
                <w:sz w:val="24"/>
                <w:szCs w:val="24"/>
              </w:rPr>
            </w:pPr>
            <w:r>
              <w:rPr>
                <w:rFonts w:ascii="Arial" w:hAnsi="Arial" w:eastAsia="Arial" w:cs="Arial"/>
                <w:sz w:val="24"/>
                <w:szCs w:val="24"/>
              </w:rPr>
              <w:t xml:space="preserve">Agregar producto, validación de stock, actualizar cantidad, eliminar ítem</w:t>
            </w:r>
            <w:r>
              <w:rPr>
                <w:rFonts w:ascii="Arial" w:hAnsi="Arial" w:eastAsia="Arial" w:cs="Arial"/>
                <w:sz w:val="24"/>
                <w:szCs w:val="24"/>
              </w:rPr>
            </w:r>
            <w:r>
              <w:rPr>
                <w:rFonts w:ascii="Arial" w:hAnsi="Arial" w:eastAsia="Arial" w:cs="Arial"/>
                <w:sz w:val="24"/>
                <w:szCs w:val="24"/>
              </w:rPr>
            </w:r>
          </w:p>
        </w:tc>
      </w:tr>
      <w:tr>
        <w:trPr/>
        <w:tc>
          <w:tcPr>
            <w:tcBorders/>
            <w:tcW w:w="2880" w:type="dxa"/>
          </w:tcPr>
          <w:p w14:paraId="618CCDC5">
            <w:pPr>
              <w:pBdr/>
              <w:spacing/>
              <w:ind/>
              <w:rPr>
                <w:rFonts w:ascii="Arial" w:hAnsi="Arial" w:cs="Arial"/>
                <w:sz w:val="24"/>
                <w:szCs w:val="24"/>
              </w:rPr>
            </w:pPr>
            <w:r>
              <w:rPr>
                <w:rFonts w:ascii="Arial" w:hAnsi="Arial" w:eastAsia="Arial" w:cs="Arial"/>
                <w:sz w:val="24"/>
                <w:szCs w:val="24"/>
              </w:rPr>
              <w:t xml:space="preserve">UsuarioTest</w:t>
            </w:r>
            <w:r>
              <w:rPr>
                <w:rFonts w:ascii="Arial" w:hAnsi="Arial" w:eastAsia="Arial" w:cs="Arial"/>
                <w:sz w:val="24"/>
                <w:szCs w:val="24"/>
              </w:rPr>
            </w:r>
            <w:r>
              <w:rPr>
                <w:rFonts w:ascii="Arial" w:hAnsi="Arial" w:eastAsia="Arial" w:cs="Arial"/>
                <w:sz w:val="24"/>
                <w:szCs w:val="24"/>
              </w:rPr>
            </w:r>
          </w:p>
        </w:tc>
        <w:tc>
          <w:tcPr>
            <w:tcBorders/>
            <w:tcW w:w="2880" w:type="dxa"/>
          </w:tcPr>
          <w:p w14:paraId="6081E8D0">
            <w:pPr>
              <w:pBdr/>
              <w:spacing/>
              <w:ind/>
              <w:rPr>
                <w:rFonts w:ascii="Arial" w:hAnsi="Arial" w:cs="Arial"/>
                <w:sz w:val="24"/>
                <w:szCs w:val="24"/>
              </w:rPr>
            </w:pPr>
            <w:r>
              <w:rPr>
                <w:rFonts w:ascii="Arial" w:hAnsi="Arial" w:eastAsia="Arial" w:cs="Arial"/>
                <w:sz w:val="24"/>
                <w:szCs w:val="24"/>
              </w:rPr>
              <w:t xml:space="preserve">3</w:t>
            </w:r>
            <w:r>
              <w:rPr>
                <w:rFonts w:ascii="Arial" w:hAnsi="Arial" w:eastAsia="Arial" w:cs="Arial"/>
                <w:sz w:val="24"/>
                <w:szCs w:val="24"/>
              </w:rPr>
            </w:r>
            <w:r>
              <w:rPr>
                <w:rFonts w:ascii="Arial" w:hAnsi="Arial" w:eastAsia="Arial" w:cs="Arial"/>
                <w:sz w:val="24"/>
                <w:szCs w:val="24"/>
              </w:rPr>
            </w:r>
          </w:p>
        </w:tc>
        <w:tc>
          <w:tcPr>
            <w:tcBorders/>
            <w:tcW w:w="2880" w:type="dxa"/>
          </w:tcPr>
          <w:p w14:paraId="7F154486">
            <w:pPr>
              <w:pBdr/>
              <w:spacing/>
              <w:ind/>
              <w:rPr>
                <w:rFonts w:ascii="Arial" w:hAnsi="Arial" w:cs="Arial"/>
                <w:sz w:val="24"/>
                <w:szCs w:val="24"/>
              </w:rPr>
            </w:pPr>
            <w:r>
              <w:rPr>
                <w:rFonts w:ascii="Arial" w:hAnsi="Arial" w:eastAsia="Arial" w:cs="Arial"/>
                <w:sz w:val="24"/>
                <w:szCs w:val="24"/>
              </w:rPr>
              <w:t xml:space="preserve">Getters/setters de entidad Usuario (prueba plain, sin Spring)</w:t>
            </w:r>
            <w:r>
              <w:rPr>
                <w:rFonts w:ascii="Arial" w:hAnsi="Arial" w:eastAsia="Arial" w:cs="Arial"/>
                <w:sz w:val="24"/>
                <w:szCs w:val="24"/>
              </w:rPr>
            </w:r>
            <w:r>
              <w:rPr>
                <w:rFonts w:ascii="Arial" w:hAnsi="Arial" w:eastAsia="Arial" w:cs="Arial"/>
                <w:sz w:val="24"/>
                <w:szCs w:val="24"/>
              </w:rPr>
            </w:r>
          </w:p>
        </w:tc>
      </w:tr>
      <w:tr>
        <w:trPr/>
        <w:tc>
          <w:tcPr>
            <w:tcBorders/>
            <w:tcW w:w="2880" w:type="dxa"/>
          </w:tcPr>
          <w:p w14:paraId="1E723C0D">
            <w:pPr>
              <w:pBdr/>
              <w:spacing/>
              <w:ind/>
              <w:rPr>
                <w:rFonts w:ascii="Arial" w:hAnsi="Arial" w:cs="Arial"/>
                <w:sz w:val="24"/>
                <w:szCs w:val="24"/>
              </w:rPr>
            </w:pPr>
            <w:r>
              <w:rPr>
                <w:rFonts w:ascii="Arial" w:hAnsi="Arial" w:eastAsia="Arial" w:cs="Arial"/>
                <w:b/>
                <w:sz w:val="24"/>
                <w:szCs w:val="24"/>
              </w:rPr>
              <w:t xml:space="preserve">Total</w:t>
            </w:r>
            <w:r>
              <w:rPr>
                <w:rFonts w:ascii="Arial" w:hAnsi="Arial" w:eastAsia="Arial" w:cs="Arial"/>
                <w:sz w:val="24"/>
                <w:szCs w:val="24"/>
              </w:rPr>
            </w:r>
            <w:r>
              <w:rPr>
                <w:rFonts w:ascii="Arial" w:hAnsi="Arial" w:eastAsia="Arial" w:cs="Arial"/>
                <w:sz w:val="24"/>
                <w:szCs w:val="24"/>
              </w:rPr>
            </w:r>
          </w:p>
        </w:tc>
        <w:tc>
          <w:tcPr>
            <w:tcBorders/>
            <w:tcW w:w="2880" w:type="dxa"/>
          </w:tcPr>
          <w:p w14:paraId="10D504EB">
            <w:pPr>
              <w:pBdr/>
              <w:spacing/>
              <w:ind/>
              <w:rPr>
                <w:rFonts w:ascii="Arial" w:hAnsi="Arial" w:cs="Arial"/>
                <w:sz w:val="24"/>
                <w:szCs w:val="24"/>
              </w:rPr>
            </w:pPr>
            <w:r>
              <w:rPr>
                <w:rFonts w:ascii="Arial" w:hAnsi="Arial" w:eastAsia="Arial" w:cs="Arial"/>
                <w:b/>
                <w:sz w:val="24"/>
                <w:szCs w:val="24"/>
              </w:rPr>
              <w:t xml:space="preserve">66</w:t>
            </w:r>
            <w:r>
              <w:rPr>
                <w:rFonts w:ascii="Arial" w:hAnsi="Arial" w:eastAsia="Arial" w:cs="Arial"/>
                <w:sz w:val="24"/>
                <w:szCs w:val="24"/>
              </w:rPr>
            </w:r>
            <w:r>
              <w:rPr>
                <w:rFonts w:ascii="Arial" w:hAnsi="Arial" w:eastAsia="Arial" w:cs="Arial"/>
                <w:sz w:val="24"/>
                <w:szCs w:val="24"/>
              </w:rPr>
            </w:r>
          </w:p>
        </w:tc>
        <w:tc>
          <w:tcPr>
            <w:tcBorders/>
            <w:tcW w:w="2880" w:type="dxa"/>
          </w:tcPr>
          <w:p w14:paraId="75322EE0">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tc>
      </w:tr>
    </w:tbl>
    <w:p w14:paraId="13C19BDB">
      <w:pPr>
        <w:pBdr/>
        <w:spacing/>
        <w:ind/>
        <w:rPr>
          <w:rFonts w:ascii="Arial" w:hAnsi="Arial" w:cs="Arial"/>
        </w:rPr>
      </w:pPr>
      <w:r>
        <w:rPr>
          <w:rFonts w:ascii="Arial" w:hAnsi="Arial" w:eastAsia="Arial" w:cs="Arial"/>
        </w:rPr>
      </w:r>
      <w:r>
        <w:rPr>
          <w:rFonts w:ascii="Arial" w:hAnsi="Arial" w:eastAsia="Arial" w:cs="Arial"/>
        </w:rPr>
      </w:r>
    </w:p>
    <w:p w14:paraId="101529C6">
      <w:pPr>
        <w:pBdr/>
        <w:spacing/>
        <w:ind/>
        <w:rPr>
          <w:rFonts w:ascii="Arial" w:hAnsi="Arial" w:cs="Arial"/>
        </w:rPr>
      </w:pPr>
      <w:r>
        <w:rPr>
          <w:rFonts w:ascii="Arial" w:hAnsi="Arial" w:eastAsia="Arial" w:cs="Arial"/>
        </w:rPr>
      </w:r>
      <w:r>
        <w:rPr>
          <w:rFonts w:ascii="Arial" w:hAnsi="Arial" w:eastAsia="Arial" w:cs="Arial"/>
        </w:rPr>
      </w:r>
    </w:p>
    <w:p w14:paraId="09DBBF49">
      <w:pPr>
        <w:pBdr/>
        <w:spacing/>
        <w:ind/>
        <w:rPr>
          <w:rFonts w:ascii="Arial" w:hAnsi="Arial" w:cs="Arial"/>
        </w:rPr>
      </w:pPr>
      <w:r>
        <w:rPr>
          <w:rFonts w:ascii="Arial" w:hAnsi="Arial" w:eastAsia="Arial" w:cs="Arial"/>
        </w:rPr>
      </w:r>
      <w:r>
        <w:rPr>
          <w:rFonts w:ascii="Arial" w:hAnsi="Arial" w:eastAsia="Arial" w:cs="Arial"/>
        </w:rPr>
      </w:r>
    </w:p>
    <w:p w14:paraId="04A8D0FF" w14:textId="09D833FF">
      <w:pPr>
        <w:pBdr/>
        <w:spacing/>
        <w:ind/>
        <w:rPr>
          <w:rFonts w:ascii="Arial" w:hAnsi="Arial" w:cs="Arial"/>
          <w:highlight w:val="none"/>
        </w:rPr>
      </w:pPr>
      <w:r>
        <w:rPr>
          <w:rFonts w:ascii="Arial" w:hAnsi="Arial" w:eastAsia="Arial" w:cs="Arial"/>
        </w:rPr>
        <w:t xml:space="preserve">Cada clase sigue el criterio de al menos 1 escenario de éxito y 1 escenario de error por método de negocio relevante, cubriendo así el criterio de evaluación 1 (diseño para escenarios de éxito y error) y el criterio 3 (distintos comportamientos por rol).</w:t>
      </w:r>
      <w:r>
        <w:rPr>
          <w:rFonts w:ascii="Arial" w:hAnsi="Arial" w:eastAsia="Arial" w:cs="Arial"/>
          <w:highlight w:val="none"/>
        </w:rPr>
      </w:r>
      <w:r>
        <w:rPr>
          <w:rFonts w:ascii="Arial" w:hAnsi="Arial" w:eastAsia="Arial" w:cs="Arial"/>
          <w:highlight w:val="none"/>
        </w:rPr>
      </w:r>
    </w:p>
    <w:p w14:paraId="16DFD047" w14:textId="205B608B">
      <w:pPr>
        <w:pStyle w:val="906"/>
        <w:numPr>
          <w:ilvl w:val="0"/>
          <w:numId w:val="60"/>
        </w:numPr>
        <w:pBdr/>
        <w:spacing/>
        <w:ind/>
        <w:rPr>
          <w:b/>
          <w:bCs/>
        </w:rPr>
      </w:pPr>
      <w:r>
        <w:rPr>
          <w:b/>
          <w:bCs/>
        </w:rPr>
        <w:t xml:space="preserve">Descripción paso a paso de la configuración del entorno de pruebas</w:t>
      </w:r>
      <w:r>
        <w:rPr>
          <w:b/>
          <w:bCs/>
        </w:rPr>
      </w:r>
    </w:p>
    <w:p w14:paraId="3A4061CB">
      <w:pPr>
        <w:pBdr/>
        <w:spacing/>
        <w:ind/>
        <w:rPr>
          <w:rFonts w:ascii="Arial" w:hAnsi="Arial" w:eastAsia="Arial" w:cs="Arial"/>
          <w:b/>
          <w:bCs/>
          <w14:ligatures w14:val="none"/>
        </w:rPr>
      </w:pPr>
      <w:r>
        <w:rPr>
          <w:rFonts w:ascii="Arial" w:hAnsi="Arial" w:eastAsia="Arial" w:cs="Arial"/>
          <w:b/>
          <w:bCs/>
          <w:lang w:val="undefined"/>
        </w:rPr>
        <w:t xml:space="preserve">Paso 1: Dependencias en pom.xml</w:t>
      </w:r>
      <w:r>
        <w:rPr>
          <w:rFonts w:ascii="Arial" w:hAnsi="Arial" w:eastAsia="Arial" w:cs="Arial"/>
          <w:b/>
          <w:bCs/>
        </w:rPr>
      </w:r>
      <w:r>
        <w:rPr>
          <w:rFonts w:ascii="Arial" w:hAnsi="Arial" w:eastAsia="Arial" w:cs="Arial"/>
          <w:b/>
          <w:bCs/>
        </w:rPr>
      </w:r>
    </w:p>
    <w:p w14:paraId="0F490B82">
      <w:pPr>
        <w:pBdr/>
        <w:spacing/>
        <w:ind/>
        <w:rPr>
          <w:rFonts w:ascii="Arial" w:hAnsi="Arial" w:eastAsia="Arial" w:cs="Arial"/>
          <w14:ligatures w14:val="none"/>
        </w:rPr>
      </w:pPr>
      <w:r>
        <w:rPr>
          <w:rFonts w:ascii="Arial" w:hAnsi="Arial" w:eastAsia="Arial" w:cs="Arial"/>
          <w:lang w:val="undefined"/>
        </w:rPr>
        <w:t xml:space="preserve">Las pruebas unitarias usan las dependencias incluidas por defecto en </w:t>
      </w:r>
      <w:r>
        <w:rPr>
          <w:rFonts w:ascii="Arial" w:hAnsi="Arial" w:eastAsia="Arial" w:cs="Arial"/>
          <w:lang w:val="undefined"/>
        </w:rPr>
        <w:t xml:space="preserve">spring-boot-starter-test</w:t>
      </w:r>
      <w:r>
        <w:rPr>
          <w:rFonts w:ascii="Arial" w:hAnsi="Arial" w:eastAsia="Arial" w:cs="Arial"/>
          <w:lang w:val="undefined"/>
        </w:rPr>
        <w:t xml:space="preserve">, que trae JUnit 5, Mockito, AssertJ y Hamcrest. No fue necesario agregar dependencias adicionales para el framework de pruebas.</w:t>
      </w:r>
      <w:r>
        <w:rPr>
          <w:rFonts w:ascii="Arial" w:hAnsi="Arial" w:eastAsia="Arial" w:cs="Arial"/>
          <w:lang w:val="undefined" w:bidi="undefined"/>
        </w:rPr>
      </w:r>
      <w:r>
        <w:rPr>
          <w:rFonts w:ascii="Arial" w:hAnsi="Arial" w:eastAsia="Arial" w:cs="Arial"/>
          <w:lang w:val="undefined"/>
        </w:rPr>
      </w:r>
      <w:r>
        <w:rPr>
          <w:rFonts w:ascii="Arial" w:hAnsi="Arial" w:eastAsia="Arial" w:cs="Arial"/>
        </w:rPr>
      </w:r>
      <w:r>
        <w:rPr>
          <w:rFonts w:ascii="Arial" w:hAnsi="Arial" w:eastAsia="Arial" w:cs="Arial"/>
        </w:rPr>
      </w:r>
      <w:r>
        <w:rPr>
          <w:rFonts w:ascii="Arial" w:hAnsi="Arial" w:eastAsia="Arial" w:cs="Arial"/>
        </w:rPr>
      </w:r>
      <w:r>
        <w:rPr>
          <w:rFonts w:ascii="Arial" w:hAnsi="Arial" w:eastAsia="Arial" w:cs="Arial"/>
        </w:rPr>
      </w:r>
    </w:p>
    <w:p w14:paraId="7C80FDBC">
      <w:pPr>
        <w:pBdr/>
        <w:spacing/>
        <w:ind/>
        <w:rPr>
          <w:rFonts w:ascii="Arial" w:hAnsi="Arial" w:eastAsia="Arial" w:cs="Arial"/>
          <w14:ligatures w14:val="none"/>
        </w:rPr>
      </w:pPr>
      <w:r>
        <w:rPr>
          <w:rFonts w:ascii="Arial" w:hAnsi="Arial" w:eastAsia="Arial" w:cs="Arial"/>
          <w:lang w:val="undefined"/>
        </w:rPr>
        <w:t xml:space="preserve">Para autenticación JWT se agregó JJWT 0.11.5:</w:t>
      </w:r>
      <w:r>
        <w:rPr>
          <w:rFonts w:ascii="Arial" w:hAnsi="Arial" w:eastAsia="Arial" w:cs="Arial"/>
          <w:lang w:val="undefined" w:bidi="undefined"/>
        </w:rPr>
      </w:r>
      <w:r>
        <w:rPr>
          <w:rFonts w:ascii="Arial" w:hAnsi="Arial" w:eastAsia="Arial" w:cs="Arial"/>
          <w:lang w:val="undefined"/>
        </w:rPr>
      </w:r>
      <w:r/>
      <w:r/>
      <w:r/>
      <w:r>
        <w:rPr>
          <w:rFonts w:ascii="Arial" w:hAnsi="Arial" w:eastAsia="Arial" w:cs="Arial"/>
        </w:rPr>
      </w:r>
    </w:p>
    <w:p w14:paraId="5A4AD6A0">
      <w:pPr>
        <w:pBdr/>
        <w:shd w:val="clear" w:color="auto" w:fill="f2f2f2"/>
        <w:spacing/>
        <w:ind w:left="567"/>
        <w:rPr/>
      </w:pPr>
      <w:r>
        <w:rPr>
          <w:rFonts w:ascii="Courier New" w:hAnsi="Courier New"/>
          <w:sz w:val="17"/>
        </w:rPr>
        <w:t xml:space="preserve">&lt;dependency&gt;</w:t>
        <w:br/>
        <w:t xml:space="preserve">    &lt;groupId&gt;io.jsonwebtoken&lt;/groupId&gt;</w:t>
        <w:br/>
        <w:t xml:space="preserve">    &lt;artifactId&gt;jjwt-api&lt;/artifactId&gt;</w:t>
        <w:br/>
        <w:t xml:space="preserve">    &lt;version&gt;0.11.5&lt;/version&gt;</w:t>
        <w:br/>
        <w:t xml:space="preserve">&lt;/dependency&gt;</w:t>
        <w:br/>
        <w:t xml:space="preserve">&lt;dependency&gt;</w:t>
        <w:br/>
        <w:t xml:space="preserve">    &lt;groupId&gt;io.jsonwebtoken&lt;/groupId&gt;</w:t>
        <w:br/>
        <w:t xml:space="preserve">    &lt;artifactId&gt;jj</w:t>
      </w:r>
      <w:r>
        <w:rPr>
          <w:rFonts w:ascii="Courier New" w:hAnsi="Courier New"/>
          <w:sz w:val="17"/>
        </w:rPr>
        <w:t xml:space="preserve">wt-impl&lt;/artifactId&gt;</w:t>
        <w:br/>
        <w:t xml:space="preserve">    &lt;version&gt;0.11.5&lt;/version&gt;</w:t>
        <w:br/>
        <w:t xml:space="preserve">    &lt;scope&gt;runtime&lt;/scope&gt;</w:t>
        <w:br/>
        <w:t xml:space="preserve">&lt;/dependency&gt;</w:t>
        <w:br/>
        <w:t xml:space="preserve">&lt;dependency&gt;</w:t>
        <w:br/>
        <w:t xml:space="preserve">    &lt;groupId&gt;io.jsonwebtoken&lt;/groupId&gt;</w:t>
        <w:br/>
        <w:t xml:space="preserve">    &lt;artifactId&gt;jjwt-jackson&lt;/artifactId&gt;</w:t>
        <w:br/>
        <w:t xml:space="preserve">    &lt;version&gt;0.11.5&lt;/version&gt;</w:t>
        <w:br/>
        <w:t xml:space="preserve">    &lt;scope&gt;runtime&lt;/scope&gt;</w:t>
        <w:br/>
        <w:t xml:space="preserve">&lt;/dependency&gt;</w:t>
      </w:r>
      <w:r/>
      <w:r/>
    </w:p>
    <w:p w14:paraId="1221197D">
      <w:pPr>
        <w:pBdr/>
        <w:spacing/>
        <w:ind/>
        <w:rPr/>
      </w:pPr>
      <w:r/>
      <w:r/>
      <w:r/>
    </w:p>
    <w:p w14:paraId="69920443">
      <w:pPr>
        <w:pBdr/>
        <w:spacing/>
        <w:ind/>
        <w:rPr>
          <w:rFonts w:ascii="Arial" w:hAnsi="Arial" w:eastAsia="Arial" w:cs="Arial"/>
          <w14:ligatures w14:val="none"/>
        </w:rPr>
      </w:pPr>
      <w:r>
        <w:rPr>
          <w:rFonts w:ascii="Arial" w:hAnsi="Arial" w:eastAsia="Arial" w:cs="Arial"/>
          <w:lang w:val="undefined"/>
        </w:rPr>
        <w:t xml:space="preserve">Para Swagger/OpenAPI:</w:t>
      </w:r>
      <w:r>
        <w:rPr>
          <w:rFonts w:ascii="Arial" w:hAnsi="Arial" w:eastAsia="Arial" w:cs="Arial"/>
          <w:lang w:val="undefined" w:bidi="undefined"/>
        </w:rPr>
      </w:r>
      <w:r>
        <w:rPr>
          <w:rFonts w:ascii="Arial" w:hAnsi="Arial" w:eastAsia="Arial" w:cs="Arial"/>
          <w:lang w:val="undefined"/>
        </w:rPr>
      </w:r>
      <w:r/>
      <w:r/>
      <w:r/>
      <w:r>
        <w:rPr>
          <w:rFonts w:ascii="Arial" w:hAnsi="Arial" w:eastAsia="Arial" w:cs="Arial"/>
        </w:rPr>
      </w:r>
    </w:p>
    <w:p w14:paraId="2FA37634">
      <w:pPr>
        <w:pBdr/>
        <w:shd w:val="clear" w:color="auto" w:fill="f2f2f2"/>
        <w:spacing/>
        <w:ind w:left="567"/>
        <w:rPr/>
      </w:pPr>
      <w:r>
        <w:rPr>
          <w:rFonts w:ascii="Courier New" w:hAnsi="Courier New"/>
          <w:sz w:val="17"/>
        </w:rPr>
        <w:t xml:space="preserve">&lt;dependency&gt;</w:t>
        <w:br/>
        <w:t xml:space="preserve">    &lt;groupId&gt;org.springdoc&lt;/groupId&gt;</w:t>
        <w:br/>
        <w:t xml:space="preserve">    &lt;artifactId&gt;springdoc-openapi-starter-webmvc-ui&lt;/artifactId&gt;</w:t>
        <w:br/>
        <w:t xml:space="preserve">    &lt;version&gt;2.7.0&lt;/version&gt;</w:t>
        <w:br/>
        <w:t xml:space="preserve">&lt;/dependency&gt;</w:t>
      </w:r>
      <w:r/>
      <w:r/>
    </w:p>
    <w:p w14:paraId="48103677">
      <w:pPr>
        <w:pBdr/>
        <w:spacing/>
        <w:ind/>
        <w:rPr>
          <w:rFonts w:ascii="Arial" w:hAnsi="Arial" w:eastAsia="Arial" w:cs="Arial"/>
          <w14:ligatures w14:val="none"/>
        </w:rPr>
      </w:pPr>
      <w:r>
        <w:rPr>
          <w:rFonts w:ascii="Arial" w:hAnsi="Arial" w:eastAsia="Arial" w:cs="Arial"/>
          <w:lang w:val="undefined" w:bidi="undefined"/>
        </w:rPr>
      </w:r>
      <w:r>
        <w:rPr>
          <w:rFonts w:ascii="Arial" w:hAnsi="Arial" w:eastAsia="Arial" w:cs="Arial"/>
          <w:lang w:val="undefined" w:bidi="undefined"/>
        </w:rPr>
      </w:r>
      <w:r>
        <w:rPr>
          <w:rFonts w:ascii="Arial" w:hAnsi="Arial" w:eastAsia="Arial" w:cs="Arial"/>
          <w:lang w:val="undefined"/>
        </w:rPr>
      </w:r>
    </w:p>
    <w:p w14:paraId="4BE68658">
      <w:pPr>
        <w:pBdr/>
        <w:spacing/>
        <w:ind/>
        <w:rPr>
          <w:rFonts w:ascii="Arial" w:hAnsi="Arial" w:eastAsia="Arial" w:cs="Arial"/>
          <w14:ligatures w14:val="none"/>
        </w:rPr>
      </w:pPr>
      <w:r>
        <w:rPr>
          <w:rFonts w:ascii="Arial" w:hAnsi="Arial" w:eastAsia="Arial" w:cs="Arial"/>
          <w:lang w:val="undefined"/>
        </w:rPr>
        <w:t xml:space="preserve">Para compatibilidad con Java 25, el compilador se actualizó a la versión 3.14.0:</w:t>
      </w:r>
      <w:r>
        <w:rPr>
          <w:rFonts w:ascii="Arial" w:hAnsi="Arial" w:eastAsia="Arial" w:cs="Arial"/>
          <w:lang w:val="undefined" w:bidi="undefined"/>
        </w:rPr>
      </w:r>
      <w:r>
        <w:rPr>
          <w:rFonts w:ascii="Arial" w:hAnsi="Arial" w:eastAsia="Arial" w:cs="Arial"/>
          <w:lang w:val="undefined"/>
        </w:rPr>
      </w:r>
      <w:r/>
      <w:r/>
      <w:r/>
      <w:r>
        <w:rPr>
          <w:rFonts w:ascii="Arial" w:hAnsi="Arial" w:eastAsia="Arial" w:cs="Arial"/>
        </w:rPr>
      </w:r>
    </w:p>
    <w:p w14:paraId="0E0F6E1C">
      <w:pPr>
        <w:pBdr/>
        <w:shd w:val="clear" w:color="auto" w:fill="f2f2f2"/>
        <w:spacing/>
        <w:ind w:left="567"/>
        <w:rPr/>
      </w:pPr>
      <w:r>
        <w:rPr>
          <w:rFonts w:ascii="Courier New" w:hAnsi="Courier New"/>
          <w:sz w:val="17"/>
        </w:rPr>
        <w:t xml:space="preserve">&lt;plugin&gt;</w:t>
        <w:br/>
        <w:t xml:space="preserve">    &lt;groupId&gt;org.apache.maven.plugins&lt;/groupId&gt;</w:t>
        <w:br/>
        <w:t xml:space="preserve">    &lt;artifactId&gt;maven-compiler-plugin&lt;/artifactId&gt;</w:t>
        <w:br/>
        <w:t xml:space="preserve">    &lt;version&gt;3.14.0&lt;/version&gt;</w:t>
        <w:br/>
        <w:t xml:space="preserve">    &lt;configuration&gt;</w:t>
        <w:br/>
        <w:t xml:space="preserve">        &lt;source&gt;17&lt;/source&gt;</w:t>
        <w:br/>
        <w:t xml:space="preserve">        &lt;target&gt;17&lt;/target&gt;</w:t>
        <w:br/>
        <w:t xml:space="preserve">    &lt;/configuration&gt;</w:t>
        <w:br/>
        <w:t xml:space="preserve">&lt;/plugin&gt;</w:t>
      </w:r>
      <w:r/>
      <w:r/>
    </w:p>
    <w:p w14:paraId="3C378FF3">
      <w:pPr>
        <w:pBdr/>
        <w:spacing/>
        <w:ind/>
        <w:rPr/>
      </w:pPr>
      <w:r/>
      <w:r/>
      <w:r/>
    </w:p>
    <w:p w14:paraId="1A7D9550">
      <w:pPr>
        <w:pBdr/>
        <w:spacing/>
        <w:ind/>
        <w:rPr>
          <w:rFonts w:ascii="Arial" w:hAnsi="Arial" w:eastAsia="Arial" w:cs="Arial"/>
          <w:b/>
          <w:bCs/>
          <w14:ligatures w14:val="none"/>
        </w:rPr>
      </w:pPr>
      <w:r>
        <w:rPr>
          <w:rFonts w:ascii="Arial" w:hAnsi="Arial" w:eastAsia="Arial" w:cs="Arial"/>
          <w:b/>
          <w:bCs/>
          <w:lang w:val="undefined"/>
        </w:rPr>
        <w:t xml:space="preserve">Paso 2: Estructura de directorios</w:t>
      </w:r>
      <w:r>
        <w:rPr>
          <w:b/>
          <w:bCs/>
        </w:rPr>
      </w:r>
      <w:r>
        <w:rPr>
          <w:rFonts w:ascii="Arial" w:hAnsi="Arial" w:eastAsia="Arial" w:cs="Arial"/>
          <w:b/>
          <w:bCs/>
        </w:rPr>
      </w:r>
    </w:p>
    <w:p w14:paraId="26FFE138">
      <w:pPr>
        <w:pBdr/>
        <w:shd w:val="clear" w:color="auto" w:fill="f2f2f2"/>
        <w:spacing/>
        <w:ind w:left="567"/>
        <w:rPr/>
      </w:pPr>
      <w:r>
        <w:rPr>
          <w:rFonts w:ascii="Courier New" w:hAnsi="Courier New"/>
          <w:sz w:val="17"/>
        </w:rPr>
        <w:t xml:space="preserve">src/</w:t>
        <w:br/>
        <w:t xml:space="preserve">├── main/java/com/minimarket/</w:t>
        <w:br/>
        <w:t xml:space="preserve">│   ├── config/</w:t>
        <w:br/>
        <w:t xml:space="preserve">│   │   ├── DataInitializer.java     # Siembra ROLE_ADMIN, ROLE_CAJERO, ROLE_CLIENTE</w:t>
        <w:br/>
        <w:t xml:space="preserve">│   │  </w:t>
      </w:r>
      <w:r>
        <w:rPr>
          <w:rFonts w:ascii="Courier New" w:hAnsi="Courier New"/>
          <w:sz w:val="17"/>
        </w:rPr>
        <w:t xml:space="preserve"> └── OpenApiConfig.java       # Configura Swagger con Bearer JWT</w:t>
        <w:br/>
        <w:t xml:space="preserve">│   ├── controller/                  # 9 RestControllers con @Tag y @Operation</w:t>
        <w:br/>
        <w:t xml:space="preserve">│   ├── entity/                      # Entidades JPA con getters/setters manuales</w:t>
        <w:br/>
        <w:t xml:space="preserve">│   ├── exception/            </w:t>
      </w:r>
      <w:r>
        <w:rPr>
          <w:rFonts w:ascii="Courier New" w:hAnsi="Courier New"/>
          <w:sz w:val="17"/>
        </w:rPr>
        <w:t xml:space="preserve">       # Excepciones de dominio personalizadas</w:t>
        <w:br/>
        <w:t xml:space="preserve">│   ├── repository/                  # Interfaces Spring Data JPA</w:t>
        <w:br/>
        <w:t xml:space="preserve">│   ├── security/</w:t>
        <w:br/>
        <w:t xml:space="preserve">│   │   ├── config/SecurityConfig.java</w:t>
        <w:br/>
        <w:t xml:space="preserve">│   │   ├── filter/JwtAuthenticationFilter.java</w:t>
        <w:br/>
        <w:t xml:space="preserve">│   │   ├── handler/JwtAuthenticationE</w:t>
      </w:r>
      <w:r>
        <w:rPr>
          <w:rFonts w:ascii="Courier New" w:hAnsi="Courier New"/>
          <w:sz w:val="17"/>
        </w:rPr>
        <w:t xml:space="preserve">ntryPoint.java</w:t>
        <w:br/>
        <w:t xml:space="preserve">│   │   ├── model/LoginRequest.java</w:t>
        <w:br/>
        <w:t xml:space="preserve">│   │   ├── service/CustomUserDetailsService.java</w:t>
        <w:br/>
        <w:t xml:space="preserve">│   │   └── util/JwtUtil.java</w:t>
        <w:br/>
        <w:t xml:space="preserve">│   └── service/</w:t>
        <w:br/>
        <w:t xml:space="preserve">│       ├── impl/                    # Implementaciones con lógica de negocio</w:t>
        <w:br/>
        <w:t xml:space="preserve">│       └── *.java            </w:t>
      </w:r>
      <w:r>
        <w:rPr>
          <w:rFonts w:ascii="Courier New" w:hAnsi="Courier New"/>
          <w:sz w:val="17"/>
        </w:rPr>
        <w:t xml:space="preserve">       # Interfaces de servicio</w:t>
        <w:br/>
        <w:t xml:space="preserve">└── test/java/com/minimarket/service/</w:t>
        <w:br/>
        <w:t xml:space="preserve">    ├── CarritoServiceTest.java</w:t>
        <w:br/>
        <w:t xml:space="preserve">    ├── InventarioServiceTest.java</w:t>
        <w:br/>
        <w:t xml:space="preserve">    ├── ProductoServiceTest.java</w:t>
        <w:br/>
        <w:t xml:space="preserve">    ├── UsuarioServiceTest.java</w:t>
        <w:br/>
        <w:t xml:space="preserve">    ├── UsuarioTest.java</w:t>
        <w:br/>
        <w:t xml:space="preserve">    └── VentaServiceTest.java</w:t>
      </w:r>
      <w:r/>
      <w:r/>
    </w:p>
    <w:p w14:paraId="712D21EE">
      <w:pPr>
        <w:pBdr/>
        <w:spacing/>
        <w:ind/>
        <w:rPr/>
      </w:pPr>
      <w:r/>
      <w:r/>
      <w:r/>
    </w:p>
    <w:p w14:paraId="40306D2F">
      <w:pPr>
        <w:pBdr/>
        <w:spacing/>
        <w:ind/>
        <w:rPr>
          <w:rFonts w:ascii="Arial" w:hAnsi="Arial" w:eastAsia="Arial" w:cs="Arial"/>
          <w:b/>
          <w:bCs/>
          <w14:ligatures w14:val="none"/>
        </w:rPr>
      </w:pPr>
      <w:r>
        <w:rPr>
          <w:rFonts w:ascii="Arial" w:hAnsi="Arial" w:eastAsia="Arial" w:cs="Arial"/>
          <w:b/>
          <w:bCs/>
          <w:lang w:val="undefined"/>
        </w:rPr>
        <w:t xml:space="preserve">Paso 3: Patrón de prueba unitaria con Mockito</w:t>
      </w:r>
      <w:r>
        <w:rPr>
          <w:rFonts w:ascii="Arial" w:hAnsi="Arial" w:eastAsia="Arial" w:cs="Arial"/>
          <w:b/>
          <w:bCs/>
        </w:rPr>
      </w:r>
      <w:r>
        <w:rPr>
          <w:rFonts w:ascii="Arial" w:hAnsi="Arial" w:eastAsia="Arial" w:cs="Arial"/>
          <w:b/>
          <w:bCs/>
        </w:rPr>
      </w:r>
    </w:p>
    <w:p w14:paraId="6AA725FD">
      <w:pPr>
        <w:pBdr/>
        <w:spacing/>
        <w:ind/>
        <w:rPr>
          <w:rFonts w:ascii="Arial" w:hAnsi="Arial" w:eastAsia="Arial" w:cs="Arial"/>
          <w14:ligatures w14:val="none"/>
        </w:rPr>
      </w:pPr>
      <w:r>
        <w:rPr>
          <w:rFonts w:ascii="Arial" w:hAnsi="Arial" w:eastAsia="Arial" w:cs="Arial"/>
          <w:lang w:val="undefined"/>
        </w:rPr>
        <w:t xml:space="preserve">Cada clase de prueba usa </w:t>
      </w:r>
      <w:r>
        <w:rPr>
          <w:rFonts w:ascii="Arial" w:hAnsi="Arial" w:eastAsia="Arial" w:cs="Arial"/>
          <w:lang w:val="undefined"/>
        </w:rPr>
        <w:t xml:space="preserve">@ExtendWith(MockitoExtension.class)</w:t>
      </w:r>
      <w:r>
        <w:rPr>
          <w:rFonts w:ascii="Arial" w:hAnsi="Arial" w:eastAsia="Arial" w:cs="Arial"/>
          <w:lang w:val="undefined"/>
        </w:rPr>
        <w:t xml:space="preserve"> para activar Mockito sin cargar el contexto de Spring. El repositorio se declara como </w:t>
      </w:r>
      <w:r>
        <w:rPr>
          <w:rFonts w:ascii="Arial" w:hAnsi="Arial" w:eastAsia="Arial" w:cs="Arial"/>
          <w:lang w:val="undefined"/>
        </w:rPr>
        <w:t xml:space="preserve">@Mock</w:t>
      </w:r>
      <w:r>
        <w:rPr>
          <w:rFonts w:ascii="Arial" w:hAnsi="Arial" w:eastAsia="Arial" w:cs="Arial"/>
          <w:lang w:val="undefined"/>
        </w:rPr>
        <w:t xml:space="preserve"> y el servicio como </w:t>
      </w:r>
      <w:r>
        <w:rPr>
          <w:rFonts w:ascii="Arial" w:hAnsi="Arial" w:eastAsia="Arial" w:cs="Arial"/>
          <w:lang w:val="undefined"/>
        </w:rPr>
        <w:t xml:space="preserve">@InjectMocks</w:t>
      </w:r>
      <w:r>
        <w:rPr>
          <w:rFonts w:ascii="Arial" w:hAnsi="Arial" w:eastAsia="Arial" w:cs="Arial"/>
          <w:lang w:val="undefined"/>
        </w:rPr>
        <w:t xml:space="preserve">, lo que hace que Mockito inyecte el mock automáticamente:</w:t>
      </w:r>
      <w:r>
        <w:rPr>
          <w:rFonts w:ascii="Arial" w:hAnsi="Arial" w:eastAsia="Arial" w:cs="Arial"/>
          <w:lang w:val="undefined" w:bidi="undefined"/>
        </w:rPr>
      </w:r>
      <w:r>
        <w:rPr>
          <w:rFonts w:ascii="Arial" w:hAnsi="Arial" w:eastAsia="Arial" w:cs="Arial"/>
          <w:lang w:val="undefined"/>
        </w:rPr>
      </w:r>
      <w:r/>
      <w:r/>
      <w:r/>
      <w:r>
        <w:rPr>
          <w:rFonts w:ascii="Arial" w:hAnsi="Arial" w:eastAsia="Arial" w:cs="Arial"/>
        </w:rPr>
      </w:r>
    </w:p>
    <w:p w14:paraId="2D2405B1">
      <w:pPr>
        <w:pBdr/>
        <w:shd w:val="clear" w:color="auto" w:fill="f2f2f2"/>
        <w:spacing/>
        <w:ind w:left="567"/>
        <w:rPr/>
      </w:pPr>
      <w:r>
        <w:rPr>
          <w:rFonts w:ascii="Courier New" w:hAnsi="Courier New"/>
          <w:sz w:val="17"/>
        </w:rPr>
        <w:t xml:space="preserve">@ExtendWith(MockitoExtension.class)</w:t>
        <w:br/>
        <w:t xml:space="preserve">public class ProductoServiceTest {</w:t>
        <w:br/>
        <w:br/>
        <w:t xml:space="preserve">    @Mock</w:t>
        <w:br/>
        <w:t xml:space="preserve">    private Product</w:t>
      </w:r>
      <w:r>
        <w:rPr>
          <w:rFonts w:ascii="Courier New" w:hAnsi="Courier New"/>
          <w:sz w:val="17"/>
        </w:rPr>
        <w:t xml:space="preserve">oRepository productoRepository;</w:t>
        <w:br/>
        <w:br/>
        <w:t xml:space="preserve">    @InjectMocks</w:t>
        <w:br/>
        <w:t xml:space="preserve">    private ProductoServiceImpl productoService;</w:t>
        <w:br/>
        <w:br/>
        <w:t xml:space="preserve">    @Test</w:t>
        <w:br/>
        <w:t xml:space="preserve">    public void guardar_datosValidos_invocaSave() {</w:t>
        <w:br/>
        <w:t xml:space="preserve">        // Arrange</w:t>
        <w:br/>
        <w:t xml:space="preserve">        Producto producto = new Producto("Arroz", 1500.0, 10);</w:t>
        <w:br/>
        <w:t xml:space="preserve">        when</w:t>
      </w:r>
      <w:r>
        <w:rPr>
          <w:rFonts w:ascii="Courier New" w:hAnsi="Courier New"/>
          <w:sz w:val="17"/>
        </w:rPr>
        <w:t xml:space="preserve">(productoRepository.save(producto)).thenReturn(producto);</w:t>
        <w:br/>
        <w:br/>
        <w:t xml:space="preserve">        // Act</w:t>
        <w:br/>
        <w:t xml:space="preserve">        Producto resultado = productoService.save(producto);</w:t>
        <w:br/>
        <w:br/>
        <w:t xml:space="preserve">        // Assert</w:t>
        <w:br/>
        <w:t xml:space="preserve">        assertNotNull(resultado);</w:t>
        <w:br/>
        <w:t xml:space="preserve">        verify(productoRepository, times(1)).save(producto);</w:t>
        <w:br/>
        <w:t xml:space="preserve">    }</w:t>
        <w:br/>
        <w:t xml:space="preserve">}</w:t>
      </w:r>
      <w:r/>
      <w:r/>
    </w:p>
    <w:p w14:paraId="4206D1E0">
      <w:pPr>
        <w:pBdr/>
        <w:spacing/>
        <w:ind/>
        <w:rPr/>
      </w:pPr>
      <w:r/>
      <w:r/>
      <w:r/>
    </w:p>
    <w:p w14:paraId="73621238">
      <w:pPr>
        <w:pBdr/>
        <w:spacing/>
        <w:ind/>
        <w:rPr>
          <w:rFonts w:ascii="Arial" w:hAnsi="Arial" w:eastAsia="Arial" w:cs="Arial"/>
          <w:b/>
          <w:bCs/>
          <w14:ligatures w14:val="none"/>
        </w:rPr>
      </w:pPr>
      <w:r>
        <w:rPr>
          <w:rFonts w:ascii="Arial" w:hAnsi="Arial" w:eastAsia="Arial" w:cs="Arial"/>
          <w:b/>
          <w:bCs/>
          <w:lang w:val="undefined"/>
        </w:rPr>
        <w:t xml:space="preserve">Paso 4: Ejecución de pruebas</w:t>
      </w:r>
      <w:r>
        <w:rPr>
          <w:rFonts w:ascii="Arial" w:hAnsi="Arial" w:eastAsia="Arial" w:cs="Arial"/>
          <w:b/>
          <w:bCs/>
        </w:rPr>
      </w:r>
      <w:r>
        <w:rPr>
          <w:rFonts w:ascii="Arial" w:hAnsi="Arial" w:eastAsia="Arial" w:cs="Arial"/>
          <w:b/>
          <w:bCs/>
        </w:rPr>
      </w:r>
    </w:p>
    <w:p w14:paraId="28EC849B">
      <w:pPr>
        <w:pBdr/>
        <w:spacing/>
        <w:ind/>
        <w:rPr>
          <w:rFonts w:ascii="Arial" w:hAnsi="Arial" w:eastAsia="Arial" w:cs="Arial"/>
          <w14:ligatures w14:val="none"/>
        </w:rPr>
      </w:pPr>
      <w:r>
        <w:rPr>
          <w:rFonts w:ascii="Arial" w:hAnsi="Arial" w:eastAsia="Arial" w:cs="Arial"/>
          <w:lang w:val="undefined"/>
        </w:rPr>
        <w:t xml:space="preserve">Desde la línea de comandos:</w:t>
      </w:r>
      <w:r>
        <w:rPr>
          <w:rFonts w:ascii="Arial" w:hAnsi="Arial" w:eastAsia="Arial" w:cs="Arial"/>
          <w:lang w:val="undefined" w:bidi="undefined"/>
        </w:rPr>
      </w:r>
      <w:r>
        <w:rPr>
          <w:rFonts w:ascii="Arial" w:hAnsi="Arial" w:eastAsia="Arial" w:cs="Arial"/>
          <w:lang w:val="undefined"/>
        </w:rPr>
      </w:r>
      <w:r/>
      <w:r/>
      <w:r/>
      <w:r>
        <w:rPr>
          <w:rFonts w:ascii="Arial" w:hAnsi="Arial" w:eastAsia="Arial" w:cs="Arial"/>
        </w:rPr>
      </w:r>
    </w:p>
    <w:p w14:paraId="4CDDC178">
      <w:pPr>
        <w:pBdr/>
        <w:shd w:val="clear" w:color="auto" w:fill="f2f2f2"/>
        <w:spacing/>
        <w:ind w:left="567"/>
        <w:rPr/>
      </w:pPr>
      <w:r>
        <w:rPr>
          <w:rFonts w:ascii="Courier New" w:hAnsi="Courier New"/>
          <w:sz w:val="17"/>
        </w:rPr>
        <w:t xml:space="preserve"># Entorno estándar (Java 17)</w:t>
        <w:br/>
        <w:t xml:space="preserve">./mvnw test</w:t>
        <w:br/>
        <w:br/>
        <w:t xml:space="preserve"># Entorno con Java 25 (workaround JaCoCo)</w:t>
        <w:br/>
        <w:t xml:space="preserve">./mvnw test -Djacoco.skip=true</w:t>
      </w:r>
      <w:r/>
      <w:r/>
      <w:r/>
      <w:r/>
      <w:r/>
      <w:r/>
    </w:p>
    <w:p w14:paraId="55FB4829">
      <w:pPr>
        <w:pBdr/>
        <w:spacing/>
        <w:ind/>
        <w:rPr>
          <w:rFonts w:ascii="Calibri" w:hAnsi="Calibri"/>
          <w:highlight w:val="none"/>
        </w:rPr>
      </w:pPr>
      <w:r>
        <w:rPr>
          <w:rFonts w:ascii="Arial" w:hAnsi="Arial" w:eastAsia="Arial" w:cs="Arial"/>
        </w:rPr>
        <w:t xml:space="preserve">Los reportes XML se generan automáticamente en </w:t>
      </w:r>
      <w:r>
        <w:rPr>
          <w:rFonts w:ascii="Courier New" w:hAnsi="Courier New"/>
          <w:sz w:val="19"/>
        </w:rPr>
        <w:t xml:space="preserve">target/surefire-reports/</w:t>
      </w:r>
      <w:r>
        <w:rPr>
          <w:rFonts w:ascii="Calibri" w:hAnsi="Calibri"/>
        </w:rPr>
        <w:t xml:space="preserve">.</w:t>
      </w:r>
      <w:r/>
    </w:p>
    <w:p w14:paraId="6DB4FB28">
      <w:pPr>
        <w:pBdr/>
        <w:spacing/>
        <w:ind/>
        <w:rPr/>
      </w:pPr>
      <w:r>
        <w:rPr>
          <w:rFonts w:ascii="Calibri" w:hAnsi="Calibri"/>
          <w:highlight w:val="none"/>
        </w:rPr>
      </w:r>
      <w:r>
        <w:rPr>
          <w:rFonts w:ascii="Calibri" w:hAnsi="Calibri"/>
          <w:highlight w:val="none"/>
        </w:rPr>
      </w:r>
      <w:r>
        <w:rPr>
          <w:rFonts w:ascii="Calibri" w:hAnsi="Calibri"/>
          <w:highlight w:val="none"/>
        </w:rPr>
      </w:r>
    </w:p>
    <w:p w14:paraId="40EA47F0" w14:textId="043FD858">
      <w:pPr>
        <w:pStyle w:val="906"/>
        <w:numPr>
          <w:ilvl w:val="0"/>
          <w:numId w:val="60"/>
        </w:numPr>
        <w:pBdr/>
        <w:spacing/>
        <w:ind/>
        <w:rPr>
          <w:b/>
          <w:bCs/>
        </w:rPr>
      </w:pPr>
      <w:r>
        <w:rPr>
          <w:b/>
          <w:bCs/>
        </w:rPr>
        <w:t xml:space="preserve">Resultados obtenidos y análisis de cobertura</w:t>
      </w:r>
      <w:r>
        <w:rPr>
          <w:b/>
          <w:bCs/>
        </w:rPr>
      </w:r>
    </w:p>
    <w:p w14:paraId="497DB122">
      <w:pPr>
        <w:pBdr/>
        <w:spacing/>
        <w:ind/>
        <w:rPr>
          <w:rFonts w:ascii="Arial" w:hAnsi="Arial" w:eastAsia="Arial" w:cs="Arial"/>
          <w:b/>
          <w:bCs/>
          <w14:ligatures w14:val="none"/>
        </w:rPr>
      </w:pPr>
      <w:r>
        <w:rPr>
          <w:rFonts w:ascii="Arial" w:hAnsi="Arial" w:eastAsia="Arial" w:cs="Arial"/>
          <w:b/>
          <w:bCs/>
          <w:lang w:val="undefined"/>
        </w:rPr>
        <w:t xml:space="preserve">Resultado de ejecución de pruebas</w:t>
      </w:r>
      <w:r>
        <w:rPr>
          <w:rFonts w:ascii="Arial" w:hAnsi="Arial" w:eastAsia="Arial" w:cs="Arial"/>
          <w:b/>
          <w:bCs/>
          <w:lang w:val="undefined" w:bidi="undefined"/>
        </w:rPr>
      </w:r>
      <w:r>
        <w:rPr>
          <w:rFonts w:ascii="Arial" w:hAnsi="Arial" w:eastAsia="Arial" w:cs="Arial"/>
          <w:b/>
          <w:bCs/>
          <w:lang w:val="undefined"/>
        </w:rPr>
      </w:r>
    </w:p>
    <w:p w14:paraId="148BEB10">
      <w:pPr>
        <w:pBdr/>
        <w:spacing/>
        <w:ind/>
        <w:rPr/>
      </w:pPr>
      <w:r/>
      <w:r/>
      <w:r/>
    </w:p>
    <w:p w14:paraId="36A300D6">
      <w:pPr>
        <w:pBdr/>
        <w:shd w:val="clear" w:color="auto" w:fill="f2f2f2"/>
        <w:spacing/>
        <w:ind w:left="567"/>
        <w:rPr/>
      </w:pPr>
      <w:r>
        <w:rPr>
          <w:rFonts w:ascii="Courier New" w:hAnsi="Courier New"/>
          <w:sz w:val="17"/>
        </w:rPr>
        <w:t xml:space="preserve">[INFO] Tests run: 1, Failures: 0, Errors: 0, Skipped: 0 -- in com.minimarket.MinimarketApplicati</w:t>
      </w:r>
      <w:r>
        <w:rPr>
          <w:rFonts w:ascii="Courier New" w:hAnsi="Courier New"/>
          <w:sz w:val="17"/>
        </w:rPr>
        <w:t xml:space="preserve">onTests</w:t>
        <w:br/>
        <w:t xml:space="preserve">[INFO] Tests run: 3, Failures: 0, Errors: 0, Skipped: 0 -- in com.minimarket.UsuarioTest</w:t>
        <w:br/>
        <w:t xml:space="preserve">[INFO] Tests run: 14, Failures: 0, Errors: 0, Skipped: 0 -- in com.minimarket.service.CarritoServiceTest</w:t>
        <w:br/>
        <w:t xml:space="preserve">[INFO] Tests run: 13, Failures: 0, Errors: 0, Skipped:</w:t>
      </w:r>
      <w:r>
        <w:rPr>
          <w:rFonts w:ascii="Courier New" w:hAnsi="Courier New"/>
          <w:sz w:val="17"/>
        </w:rPr>
        <w:t xml:space="preserve"> 0 -- in com.minimarket.service.InventarioServiceTest</w:t>
        <w:br/>
        <w:t xml:space="preserve">[INFO] Tests run: 12, Failures: 0, Errors: 0, Skipped: 0 -- in com.minimarket.service.ProductoServiceTest</w:t>
        <w:br/>
        <w:t xml:space="preserve">[INFO] Tests run: 13, Failures: 0, Errors: 0, Skipped: 0 -- in com.minimarket.service.UsuarioSer</w:t>
      </w:r>
      <w:r>
        <w:rPr>
          <w:rFonts w:ascii="Courier New" w:hAnsi="Courier New"/>
          <w:sz w:val="17"/>
        </w:rPr>
        <w:t xml:space="preserve">viceTest</w:t>
        <w:br/>
        <w:t xml:space="preserve">[INFO] Tests run: 11, Failures: 0, Errors: 0, Skipped: 0 -- in com.minimarket.service.VentaServiceTest</w:t>
        <w:br/>
        <w:t xml:space="preserve">[INFO]</w:t>
        <w:br/>
        <w:t xml:space="preserve">[INFO] Results:</w:t>
        <w:br/>
        <w:t xml:space="preserve">[INFO]</w:t>
        <w:br/>
        <w:t xml:space="preserve">[INFO] Tests run: 67, Failures: 0, Errors: 0, Skipped: 0</w:t>
        <w:br/>
        <w:t xml:space="preserve">[INFO]</w:t>
        <w:br/>
        <w:t xml:space="preserve">[INFO] BUILD SUCCESS</w:t>
        <w:br/>
        <w:t xml:space="preserve">[INFO] Total time:  02:30 min</w:t>
      </w:r>
      <w:r/>
      <w:r/>
      <w:r/>
      <w:r/>
      <w:r/>
      <w:r/>
    </w:p>
    <w:p w14:paraId="40B513E4">
      <w:pPr>
        <w:pBdr/>
        <w:spacing/>
        <w:ind/>
        <w:rPr>
          <w:rFonts w:ascii="Arial" w:hAnsi="Arial" w:eastAsia="Arial" w:cs="Arial"/>
          <w14:ligatures w14:val="none"/>
        </w:rPr>
      </w:pPr>
      <w:r>
        <w:rPr>
          <w:rFonts w:ascii="Arial" w:hAnsi="Arial" w:eastAsia="Arial" w:cs="Arial"/>
          <w:lang w:val="undefined"/>
        </w:rPr>
        <w:t xml:space="preserve">Se ejecutaron </w:t>
      </w:r>
      <w:r>
        <w:rPr>
          <w:rFonts w:ascii="Arial" w:hAnsi="Arial" w:eastAsia="Arial" w:cs="Arial"/>
          <w:lang w:val="undefined"/>
        </w:rPr>
        <w:t xml:space="preserve">67 pruebas</w:t>
      </w:r>
      <w:r>
        <w:rPr>
          <w:rFonts w:ascii="Arial" w:hAnsi="Arial" w:eastAsia="Arial" w:cs="Arial"/>
          <w:lang w:val="undefined"/>
        </w:rPr>
        <w:t xml:space="preserve"> en total: 66 pruebas unitarias con Mockito (sin contexto Spring) más 1 prueba de carga de contexto (</w:t>
      </w:r>
      <w:r>
        <w:rPr>
          <w:rFonts w:ascii="Arial" w:hAnsi="Arial" w:eastAsia="Arial" w:cs="Arial"/>
          <w:lang w:val="undefined"/>
        </w:rPr>
        <w:t xml:space="preserve">MinimarketApplicationTests</w:t>
      </w:r>
      <w:r>
        <w:rPr>
          <w:rFonts w:ascii="Arial" w:hAnsi="Arial" w:eastAsia="Arial" w:cs="Arial"/>
          <w:lang w:val="undefined"/>
        </w:rPr>
        <w:t xml:space="preserve">). Resultado: 0 fallos, 0 errores.</w:t>
      </w:r>
      <w:r>
        <w:rPr>
          <w:rFonts w:ascii="Arial" w:hAnsi="Arial" w:eastAsia="Arial" w:cs="Arial"/>
          <w:lang w:val="undefined" w:bidi="undefined"/>
        </w:rPr>
      </w:r>
      <w:r>
        <w:rPr>
          <w:rFonts w:ascii="Arial" w:hAnsi="Arial" w:eastAsia="Arial" w:cs="Arial"/>
          <w:lang w:val="undefined"/>
        </w:rPr>
      </w:r>
    </w:p>
    <w:p w14:paraId="446F5801">
      <w:pPr>
        <w:pBdr/>
        <w:spacing/>
        <w:ind/>
        <w:rPr>
          <w:rFonts w:ascii="Arial" w:hAnsi="Arial" w:eastAsia="Arial" w:cs="Arial"/>
          <w14:ligatures w14:val="none"/>
        </w:rPr>
      </w:pPr>
      <w:r>
        <w:rPr>
          <w:rFonts w:ascii="Arial" w:hAnsi="Arial" w:eastAsia="Arial" w:cs="Arial"/>
          <w:lang w:val="undefined" w:bidi="undefined"/>
        </w:rPr>
      </w:r>
      <w:r>
        <w:rPr>
          <w:rFonts w:ascii="Arial" w:hAnsi="Arial" w:eastAsia="Arial" w:cs="Arial"/>
          <w:lang w:val="undefined" w:bidi="undefined"/>
        </w:rPr>
      </w:r>
      <w:r>
        <w:rPr>
          <w:rFonts w:ascii="Arial" w:hAnsi="Arial" w:eastAsia="Arial" w:cs="Arial"/>
          <w:lang w:val="undefined"/>
        </w:rPr>
      </w:r>
    </w:p>
    <w:p w14:paraId="1E5D2F35">
      <w:pPr>
        <w:pBdr/>
        <w:spacing/>
        <w:ind/>
        <w:rPr>
          <w:rFonts w:ascii="Arial" w:hAnsi="Arial" w:cs="Arial"/>
          <w:b/>
          <w:bCs/>
          <w:sz w:val="24"/>
          <w:szCs w:val="24"/>
          <w14:ligatures w14:val="none"/>
        </w:rPr>
      </w:pPr>
      <w:r>
        <w:rPr>
          <w:rFonts w:ascii="Arial" w:hAnsi="Arial" w:eastAsia="Arial" w:cs="Arial"/>
          <w:b/>
          <w:bCs/>
          <w:sz w:val="24"/>
          <w:szCs w:val="24"/>
          <w:lang w:val="undefined"/>
        </w:rPr>
        <w:t xml:space="preserve">Endpoints protegidos</w:t>
      </w:r>
      <w:r>
        <w:rPr>
          <w:rFonts w:ascii="Arial" w:hAnsi="Arial" w:eastAsia="Arial" w:cs="Arial"/>
          <w:b/>
          <w:bCs/>
          <w:sz w:val="24"/>
          <w:szCs w:val="24"/>
        </w:rPr>
      </w:r>
      <w:r>
        <w:rPr>
          <w:rFonts w:ascii="Arial" w:hAnsi="Arial" w:cs="Arial"/>
          <w:b/>
          <w:bCs/>
          <w:sz w:val="24"/>
          <w:szCs w:val="24"/>
        </w:rPr>
      </w:r>
    </w:p>
    <w:p w14:paraId="726E8E47">
      <w:pPr>
        <w:pBdr/>
        <w:spacing/>
        <w:ind/>
        <w:rPr>
          <w:rFonts w:ascii="Arial" w:hAnsi="Arial" w:cs="Arial"/>
          <w:sz w:val="24"/>
          <w:szCs w:val="24"/>
          <w14:ligatures w14:val="none"/>
        </w:rPr>
      </w:pPr>
      <w:r>
        <w:rPr>
          <w:rFonts w:ascii="Arial" w:hAnsi="Arial" w:eastAsia="Arial" w:cs="Arial"/>
          <w:sz w:val="24"/>
          <w:szCs w:val="24"/>
          <w:lang w:val="undefined"/>
        </w:rPr>
        <w:t xml:space="preserve">La configuración de </w:t>
      </w:r>
      <w:r>
        <w:rPr>
          <w:rFonts w:ascii="Arial" w:hAnsi="Arial" w:eastAsia="Arial" w:cs="Arial"/>
          <w:sz w:val="24"/>
          <w:szCs w:val="24"/>
          <w:lang w:val="undefined"/>
        </w:rPr>
        <w:t xml:space="preserve">SecurityConfig</w:t>
      </w:r>
      <w:r>
        <w:rPr>
          <w:rFonts w:ascii="Arial" w:hAnsi="Arial" w:eastAsia="Arial" w:cs="Arial"/>
          <w:sz w:val="24"/>
          <w:szCs w:val="24"/>
          <w:lang w:val="undefined"/>
        </w:rPr>
        <w:t xml:space="preserve"> protege todos los endpoints bajo </w:t>
      </w:r>
      <w:r>
        <w:rPr>
          <w:rFonts w:ascii="Arial" w:hAnsi="Arial" w:eastAsia="Arial" w:cs="Arial"/>
          <w:sz w:val="24"/>
          <w:szCs w:val="24"/>
          <w:lang w:val="undefined"/>
        </w:rPr>
        <w:t xml:space="preserve">/api/**</w:t>
      </w:r>
      <w:r>
        <w:rPr>
          <w:rFonts w:ascii="Arial" w:hAnsi="Arial" w:eastAsia="Arial" w:cs="Arial"/>
          <w:sz w:val="24"/>
          <w:szCs w:val="24"/>
          <w:lang w:val="undefined"/>
        </w:rPr>
        <w:t xml:space="preserve"> con JWT. Solo </w:t>
      </w:r>
      <w:r>
        <w:rPr>
          <w:rFonts w:ascii="Arial" w:hAnsi="Arial" w:eastAsia="Arial" w:cs="Arial"/>
          <w:sz w:val="24"/>
          <w:szCs w:val="24"/>
          <w:lang w:val="undefined"/>
        </w:rPr>
        <w:t xml:space="preserve">POST /api/auth/login</w:t>
      </w:r>
      <w:r>
        <w:rPr>
          <w:rFonts w:ascii="Arial" w:hAnsi="Arial" w:eastAsia="Arial" w:cs="Arial"/>
          <w:sz w:val="24"/>
          <w:szCs w:val="24"/>
          <w:lang w:val="undefined"/>
        </w:rPr>
        <w:t xml:space="preserve"> y </w:t>
      </w:r>
      <w:r>
        <w:rPr>
          <w:rFonts w:ascii="Arial" w:hAnsi="Arial" w:eastAsia="Arial" w:cs="Arial"/>
          <w:sz w:val="24"/>
          <w:szCs w:val="24"/>
          <w:lang w:val="undefined"/>
        </w:rPr>
        <w:t xml:space="preserve">GET /public/hola</w:t>
      </w:r>
      <w:r>
        <w:rPr>
          <w:rFonts w:ascii="Arial" w:hAnsi="Arial" w:eastAsia="Arial" w:cs="Arial"/>
          <w:sz w:val="24"/>
          <w:szCs w:val="24"/>
          <w:lang w:val="undefined"/>
        </w:rPr>
        <w:t xml:space="preserve"> son accesibles sin autenticación.</w:t>
      </w:r>
      <w:r>
        <w:rPr>
          <w:rFonts w:ascii="Arial" w:hAnsi="Arial" w:eastAsia="Arial" w:cs="Arial"/>
          <w:sz w:val="24"/>
          <w:szCs w:val="24"/>
          <w:lang w:val="undefined" w:bidi="undefined"/>
        </w:rPr>
      </w:r>
      <w:r>
        <w:rPr>
          <w:rFonts w:ascii="Arial" w:hAnsi="Arial" w:eastAsia="Arial" w:cs="Arial"/>
          <w:sz w:val="24"/>
          <w:szCs w:val="24"/>
          <w:lang w:val="undefined"/>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tbl>
      <w:tblPr>
        <w:tblStyle w:val="909"/>
        <w:tblW w:w="0" w:type="auto"/>
        <w:tblBorders/>
        <w:tblLook w:val="04A0" w:firstRow="1" w:lastRow="0" w:firstColumn="1" w:lastColumn="0" w:noHBand="0" w:noVBand="1"/>
      </w:tblPr>
      <w:tblGrid>
        <w:gridCol w:w="2880"/>
        <w:gridCol w:w="2880"/>
        <w:gridCol w:w="2880"/>
      </w:tblGrid>
      <w:tr>
        <w:trPr/>
        <w:tc>
          <w:tcPr>
            <w:tcBorders/>
            <w:tcW w:w="2880" w:type="dxa"/>
          </w:tcPr>
          <w:p w14:paraId="466E9B55">
            <w:pPr>
              <w:pBdr/>
              <w:spacing/>
              <w:ind/>
              <w:rPr>
                <w:rFonts w:ascii="Arial" w:hAnsi="Arial" w:cs="Arial"/>
                <w:sz w:val="24"/>
                <w:szCs w:val="24"/>
              </w:rPr>
            </w:pPr>
            <w:r>
              <w:rPr>
                <w:rFonts w:ascii="Arial" w:hAnsi="Arial" w:eastAsia="Arial" w:cs="Arial"/>
                <w:b/>
                <w:sz w:val="24"/>
                <w:szCs w:val="24"/>
              </w:rPr>
              <w:t xml:space="preserve">Endpoint</w:t>
            </w:r>
            <w:r>
              <w:rPr>
                <w:rFonts w:ascii="Arial" w:hAnsi="Arial" w:eastAsia="Arial" w:cs="Arial"/>
                <w:sz w:val="24"/>
                <w:szCs w:val="24"/>
              </w:rPr>
            </w:r>
            <w:r>
              <w:rPr>
                <w:rFonts w:ascii="Arial" w:hAnsi="Arial" w:eastAsia="Arial" w:cs="Arial"/>
                <w:sz w:val="24"/>
                <w:szCs w:val="24"/>
              </w:rPr>
            </w:r>
          </w:p>
        </w:tc>
        <w:tc>
          <w:tcPr>
            <w:tcBorders/>
            <w:tcW w:w="2880" w:type="dxa"/>
          </w:tcPr>
          <w:p w14:paraId="0D048ADF">
            <w:pPr>
              <w:pBdr/>
              <w:spacing/>
              <w:ind/>
              <w:rPr>
                <w:rFonts w:ascii="Arial" w:hAnsi="Arial" w:cs="Arial"/>
                <w:sz w:val="24"/>
                <w:szCs w:val="24"/>
              </w:rPr>
            </w:pPr>
            <w:r>
              <w:rPr>
                <w:rFonts w:ascii="Arial" w:hAnsi="Arial" w:eastAsia="Arial" w:cs="Arial"/>
                <w:b/>
                <w:sz w:val="24"/>
                <w:szCs w:val="24"/>
              </w:rPr>
              <w:t xml:space="preserve">Metodo</w:t>
            </w:r>
            <w:r>
              <w:rPr>
                <w:rFonts w:ascii="Arial" w:hAnsi="Arial" w:eastAsia="Arial" w:cs="Arial"/>
                <w:sz w:val="24"/>
                <w:szCs w:val="24"/>
              </w:rPr>
            </w:r>
            <w:r>
              <w:rPr>
                <w:rFonts w:ascii="Arial" w:hAnsi="Arial" w:eastAsia="Arial" w:cs="Arial"/>
                <w:sz w:val="24"/>
                <w:szCs w:val="24"/>
              </w:rPr>
            </w:r>
          </w:p>
        </w:tc>
        <w:tc>
          <w:tcPr>
            <w:tcBorders/>
            <w:tcW w:w="2880" w:type="dxa"/>
          </w:tcPr>
          <w:p w14:paraId="762E61A4">
            <w:pPr>
              <w:pBdr/>
              <w:spacing/>
              <w:ind/>
              <w:rPr>
                <w:rFonts w:ascii="Arial" w:hAnsi="Arial" w:cs="Arial"/>
                <w:sz w:val="24"/>
                <w:szCs w:val="24"/>
              </w:rPr>
            </w:pPr>
            <w:r>
              <w:rPr>
                <w:rFonts w:ascii="Arial" w:hAnsi="Arial" w:eastAsia="Arial" w:cs="Arial"/>
                <w:b/>
                <w:sz w:val="24"/>
                <w:szCs w:val="24"/>
              </w:rPr>
              <w:t xml:space="preserve">Proteccion</w:t>
            </w:r>
            <w:r>
              <w:rPr>
                <w:rFonts w:ascii="Arial" w:hAnsi="Arial" w:eastAsia="Arial" w:cs="Arial"/>
                <w:sz w:val="24"/>
                <w:szCs w:val="24"/>
              </w:rPr>
            </w:r>
            <w:r>
              <w:rPr>
                <w:rFonts w:ascii="Arial" w:hAnsi="Arial" w:eastAsia="Arial" w:cs="Arial"/>
                <w:sz w:val="24"/>
                <w:szCs w:val="24"/>
              </w:rPr>
            </w:r>
          </w:p>
        </w:tc>
      </w:tr>
      <w:tr>
        <w:trPr/>
        <w:tc>
          <w:tcPr>
            <w:tcBorders/>
            <w:tcW w:w="2880" w:type="dxa"/>
          </w:tcPr>
          <w:p w14:paraId="4C73CDE8">
            <w:pPr>
              <w:pBdr/>
              <w:spacing/>
              <w:ind/>
              <w:rPr>
                <w:rFonts w:ascii="Arial" w:hAnsi="Arial" w:cs="Arial"/>
                <w:sz w:val="24"/>
                <w:szCs w:val="24"/>
              </w:rPr>
            </w:pPr>
            <w:r>
              <w:rPr>
                <w:rFonts w:ascii="Arial" w:hAnsi="Arial" w:eastAsia="Arial" w:cs="Arial"/>
                <w:sz w:val="24"/>
                <w:szCs w:val="24"/>
              </w:rPr>
              <w:t xml:space="preserve">/api/auth/login</w:t>
            </w:r>
            <w:r>
              <w:rPr>
                <w:rFonts w:ascii="Arial" w:hAnsi="Arial" w:eastAsia="Arial" w:cs="Arial"/>
                <w:sz w:val="24"/>
                <w:szCs w:val="24"/>
              </w:rPr>
            </w:r>
            <w:r>
              <w:rPr>
                <w:rFonts w:ascii="Arial" w:hAnsi="Arial" w:eastAsia="Arial" w:cs="Arial"/>
                <w:sz w:val="24"/>
                <w:szCs w:val="24"/>
              </w:rPr>
            </w:r>
          </w:p>
        </w:tc>
        <w:tc>
          <w:tcPr>
            <w:tcBorders/>
            <w:tcW w:w="2880" w:type="dxa"/>
          </w:tcPr>
          <w:p w14:paraId="120DBB1E">
            <w:pPr>
              <w:pBdr/>
              <w:spacing/>
              <w:ind/>
              <w:rPr>
                <w:rFonts w:ascii="Arial" w:hAnsi="Arial" w:cs="Arial"/>
                <w:sz w:val="24"/>
                <w:szCs w:val="24"/>
              </w:rPr>
            </w:pPr>
            <w:r>
              <w:rPr>
                <w:rFonts w:ascii="Arial" w:hAnsi="Arial" w:eastAsia="Arial" w:cs="Arial"/>
                <w:sz w:val="24"/>
                <w:szCs w:val="24"/>
              </w:rPr>
              <w:t xml:space="preserve">POST</w:t>
            </w:r>
            <w:r>
              <w:rPr>
                <w:rFonts w:ascii="Arial" w:hAnsi="Arial" w:eastAsia="Arial" w:cs="Arial"/>
                <w:sz w:val="24"/>
                <w:szCs w:val="24"/>
              </w:rPr>
            </w:r>
            <w:r>
              <w:rPr>
                <w:rFonts w:ascii="Arial" w:hAnsi="Arial" w:eastAsia="Arial" w:cs="Arial"/>
                <w:sz w:val="24"/>
                <w:szCs w:val="24"/>
              </w:rPr>
            </w:r>
          </w:p>
        </w:tc>
        <w:tc>
          <w:tcPr>
            <w:tcBorders/>
            <w:tcW w:w="2880" w:type="dxa"/>
          </w:tcPr>
          <w:p w14:paraId="1F53EFB9">
            <w:pPr>
              <w:pBdr/>
              <w:spacing/>
              <w:ind/>
              <w:rPr>
                <w:rFonts w:ascii="Arial" w:hAnsi="Arial" w:cs="Arial"/>
                <w:sz w:val="24"/>
                <w:szCs w:val="24"/>
              </w:rPr>
            </w:pPr>
            <w:r>
              <w:rPr>
                <w:rFonts w:ascii="Arial" w:hAnsi="Arial" w:eastAsia="Arial" w:cs="Arial"/>
                <w:sz w:val="24"/>
                <w:szCs w:val="24"/>
              </w:rPr>
              <w:t xml:space="preserve">Publico (sin token)</w:t>
            </w:r>
            <w:r>
              <w:rPr>
                <w:rFonts w:ascii="Arial" w:hAnsi="Arial" w:eastAsia="Arial" w:cs="Arial"/>
                <w:sz w:val="24"/>
                <w:szCs w:val="24"/>
              </w:rPr>
            </w:r>
            <w:r>
              <w:rPr>
                <w:rFonts w:ascii="Arial" w:hAnsi="Arial" w:eastAsia="Arial" w:cs="Arial"/>
                <w:sz w:val="24"/>
                <w:szCs w:val="24"/>
              </w:rPr>
            </w:r>
          </w:p>
        </w:tc>
      </w:tr>
      <w:tr>
        <w:trPr/>
        <w:tc>
          <w:tcPr>
            <w:tcBorders/>
            <w:tcW w:w="2880" w:type="dxa"/>
          </w:tcPr>
          <w:p w14:paraId="7CB08EB9">
            <w:pPr>
              <w:pBdr/>
              <w:spacing/>
              <w:ind/>
              <w:rPr>
                <w:rFonts w:ascii="Arial" w:hAnsi="Arial" w:cs="Arial"/>
                <w:sz w:val="24"/>
                <w:szCs w:val="24"/>
              </w:rPr>
            </w:pPr>
            <w:r>
              <w:rPr>
                <w:rFonts w:ascii="Arial" w:hAnsi="Arial" w:eastAsia="Arial" w:cs="Arial"/>
                <w:sz w:val="24"/>
                <w:szCs w:val="24"/>
              </w:rPr>
              <w:t xml:space="preserve">/public/hola</w:t>
            </w:r>
            <w:r>
              <w:rPr>
                <w:rFonts w:ascii="Arial" w:hAnsi="Arial" w:eastAsia="Arial" w:cs="Arial"/>
                <w:sz w:val="24"/>
                <w:szCs w:val="24"/>
              </w:rPr>
            </w:r>
            <w:r>
              <w:rPr>
                <w:rFonts w:ascii="Arial" w:hAnsi="Arial" w:eastAsia="Arial" w:cs="Arial"/>
                <w:sz w:val="24"/>
                <w:szCs w:val="24"/>
              </w:rPr>
            </w:r>
          </w:p>
        </w:tc>
        <w:tc>
          <w:tcPr>
            <w:tcBorders/>
            <w:tcW w:w="2880" w:type="dxa"/>
          </w:tcPr>
          <w:p w14:paraId="0AA6C2A3">
            <w:pPr>
              <w:pBdr/>
              <w:spacing/>
              <w:ind/>
              <w:rPr>
                <w:rFonts w:ascii="Arial" w:hAnsi="Arial" w:cs="Arial"/>
                <w:sz w:val="24"/>
                <w:szCs w:val="24"/>
              </w:rPr>
            </w:pPr>
            <w:r>
              <w:rPr>
                <w:rFonts w:ascii="Arial" w:hAnsi="Arial" w:eastAsia="Arial" w:cs="Arial"/>
                <w:sz w:val="24"/>
                <w:szCs w:val="24"/>
              </w:rPr>
              <w:t xml:space="preserve">GET</w:t>
            </w:r>
            <w:r>
              <w:rPr>
                <w:rFonts w:ascii="Arial" w:hAnsi="Arial" w:eastAsia="Arial" w:cs="Arial"/>
                <w:sz w:val="24"/>
                <w:szCs w:val="24"/>
              </w:rPr>
            </w:r>
            <w:r>
              <w:rPr>
                <w:rFonts w:ascii="Arial" w:hAnsi="Arial" w:eastAsia="Arial" w:cs="Arial"/>
                <w:sz w:val="24"/>
                <w:szCs w:val="24"/>
              </w:rPr>
            </w:r>
          </w:p>
        </w:tc>
        <w:tc>
          <w:tcPr>
            <w:tcBorders/>
            <w:tcW w:w="2880" w:type="dxa"/>
          </w:tcPr>
          <w:p w14:paraId="5FA2A423">
            <w:pPr>
              <w:pBdr/>
              <w:spacing/>
              <w:ind/>
              <w:rPr>
                <w:rFonts w:ascii="Arial" w:hAnsi="Arial" w:cs="Arial"/>
                <w:sz w:val="24"/>
                <w:szCs w:val="24"/>
              </w:rPr>
            </w:pPr>
            <w:r>
              <w:rPr>
                <w:rFonts w:ascii="Arial" w:hAnsi="Arial" w:eastAsia="Arial" w:cs="Arial"/>
                <w:sz w:val="24"/>
                <w:szCs w:val="24"/>
              </w:rPr>
              <w:t xml:space="preserve">Publico (sin token)</w:t>
            </w:r>
            <w:r>
              <w:rPr>
                <w:rFonts w:ascii="Arial" w:hAnsi="Arial" w:eastAsia="Arial" w:cs="Arial"/>
                <w:sz w:val="24"/>
                <w:szCs w:val="24"/>
              </w:rPr>
            </w:r>
            <w:r>
              <w:rPr>
                <w:rFonts w:ascii="Arial" w:hAnsi="Arial" w:eastAsia="Arial" w:cs="Arial"/>
                <w:sz w:val="24"/>
                <w:szCs w:val="24"/>
              </w:rPr>
            </w:r>
          </w:p>
        </w:tc>
      </w:tr>
      <w:tr>
        <w:trPr/>
        <w:tc>
          <w:tcPr>
            <w:tcBorders/>
            <w:tcW w:w="2880" w:type="dxa"/>
          </w:tcPr>
          <w:p w14:paraId="3EA0C3A6">
            <w:pPr>
              <w:pBdr/>
              <w:spacing/>
              <w:ind/>
              <w:rPr>
                <w:rFonts w:ascii="Arial" w:hAnsi="Arial" w:cs="Arial"/>
                <w:sz w:val="24"/>
                <w:szCs w:val="24"/>
              </w:rPr>
            </w:pPr>
            <w:r>
              <w:rPr>
                <w:rFonts w:ascii="Arial" w:hAnsi="Arial" w:eastAsia="Arial" w:cs="Arial"/>
                <w:sz w:val="24"/>
                <w:szCs w:val="24"/>
              </w:rPr>
              <w:t xml:space="preserve">/api/productos</w:t>
            </w:r>
            <w:r>
              <w:rPr>
                <w:rFonts w:ascii="Arial" w:hAnsi="Arial" w:eastAsia="Arial" w:cs="Arial"/>
                <w:sz w:val="24"/>
                <w:szCs w:val="24"/>
              </w:rPr>
            </w:r>
            <w:r>
              <w:rPr>
                <w:rFonts w:ascii="Arial" w:hAnsi="Arial" w:eastAsia="Arial" w:cs="Arial"/>
                <w:sz w:val="24"/>
                <w:szCs w:val="24"/>
              </w:rPr>
            </w:r>
          </w:p>
        </w:tc>
        <w:tc>
          <w:tcPr>
            <w:tcBorders/>
            <w:tcW w:w="2880" w:type="dxa"/>
          </w:tcPr>
          <w:p w14:paraId="7243636A">
            <w:pPr>
              <w:pBdr/>
              <w:spacing/>
              <w:ind/>
              <w:rPr>
                <w:rFonts w:ascii="Arial" w:hAnsi="Arial" w:cs="Arial"/>
                <w:sz w:val="24"/>
                <w:szCs w:val="24"/>
              </w:rPr>
            </w:pPr>
            <w:r>
              <w:rPr>
                <w:rFonts w:ascii="Arial" w:hAnsi="Arial" w:eastAsia="Arial" w:cs="Arial"/>
                <w:sz w:val="24"/>
                <w:szCs w:val="24"/>
              </w:rPr>
              <w:t xml:space="preserve">GET</w:t>
            </w:r>
            <w:r>
              <w:rPr>
                <w:rFonts w:ascii="Arial" w:hAnsi="Arial" w:eastAsia="Arial" w:cs="Arial"/>
                <w:sz w:val="24"/>
                <w:szCs w:val="24"/>
              </w:rPr>
            </w:r>
            <w:r>
              <w:rPr>
                <w:rFonts w:ascii="Arial" w:hAnsi="Arial" w:eastAsia="Arial" w:cs="Arial"/>
                <w:sz w:val="24"/>
                <w:szCs w:val="24"/>
              </w:rPr>
            </w:r>
          </w:p>
        </w:tc>
        <w:tc>
          <w:tcPr>
            <w:tcBorders/>
            <w:tcW w:w="2880" w:type="dxa"/>
          </w:tcPr>
          <w:p w14:paraId="5C215054">
            <w:pPr>
              <w:pBdr/>
              <w:spacing/>
              <w:ind/>
              <w:rPr>
                <w:rFonts w:ascii="Arial" w:hAnsi="Arial" w:cs="Arial"/>
                <w:sz w:val="24"/>
                <w:szCs w:val="24"/>
              </w:rPr>
            </w:pPr>
            <w:r>
              <w:rPr>
                <w:rFonts w:ascii="Arial" w:hAnsi="Arial" w:eastAsia="Arial" w:cs="Arial"/>
                <w:sz w:val="24"/>
                <w:szCs w:val="24"/>
              </w:rPr>
              <w:t xml:space="preserve">JWT (cualquier rol)</w:t>
            </w:r>
            <w:r>
              <w:rPr>
                <w:rFonts w:ascii="Arial" w:hAnsi="Arial" w:eastAsia="Arial" w:cs="Arial"/>
                <w:sz w:val="24"/>
                <w:szCs w:val="24"/>
              </w:rPr>
            </w:r>
            <w:r>
              <w:rPr>
                <w:rFonts w:ascii="Arial" w:hAnsi="Arial" w:eastAsia="Arial" w:cs="Arial"/>
                <w:sz w:val="24"/>
                <w:szCs w:val="24"/>
              </w:rPr>
            </w:r>
          </w:p>
        </w:tc>
      </w:tr>
      <w:tr>
        <w:trPr/>
        <w:tc>
          <w:tcPr>
            <w:tcBorders/>
            <w:tcW w:w="2880" w:type="dxa"/>
          </w:tcPr>
          <w:p w14:paraId="0F33ABB3">
            <w:pPr>
              <w:pBdr/>
              <w:spacing/>
              <w:ind/>
              <w:rPr>
                <w:rFonts w:ascii="Arial" w:hAnsi="Arial" w:cs="Arial"/>
                <w:sz w:val="24"/>
                <w:szCs w:val="24"/>
              </w:rPr>
            </w:pPr>
            <w:r>
              <w:rPr>
                <w:rFonts w:ascii="Arial" w:hAnsi="Arial" w:eastAsia="Arial" w:cs="Arial"/>
                <w:sz w:val="24"/>
                <w:szCs w:val="24"/>
              </w:rPr>
              <w:t xml:space="preserve">/api/productos</w:t>
            </w:r>
            <w:r>
              <w:rPr>
                <w:rFonts w:ascii="Arial" w:hAnsi="Arial" w:eastAsia="Arial" w:cs="Arial"/>
                <w:sz w:val="24"/>
                <w:szCs w:val="24"/>
              </w:rPr>
            </w:r>
            <w:r>
              <w:rPr>
                <w:rFonts w:ascii="Arial" w:hAnsi="Arial" w:eastAsia="Arial" w:cs="Arial"/>
                <w:sz w:val="24"/>
                <w:szCs w:val="24"/>
              </w:rPr>
            </w:r>
          </w:p>
        </w:tc>
        <w:tc>
          <w:tcPr>
            <w:tcBorders/>
            <w:tcW w:w="2880" w:type="dxa"/>
          </w:tcPr>
          <w:p w14:paraId="4AEA34F3">
            <w:pPr>
              <w:pBdr/>
              <w:spacing/>
              <w:ind/>
              <w:rPr>
                <w:rFonts w:ascii="Arial" w:hAnsi="Arial" w:cs="Arial"/>
                <w:sz w:val="24"/>
                <w:szCs w:val="24"/>
              </w:rPr>
            </w:pPr>
            <w:r>
              <w:rPr>
                <w:rFonts w:ascii="Arial" w:hAnsi="Arial" w:eastAsia="Arial" w:cs="Arial"/>
                <w:sz w:val="24"/>
                <w:szCs w:val="24"/>
              </w:rPr>
              <w:t xml:space="preserve">POST, PUT, DELETE</w:t>
            </w:r>
            <w:r>
              <w:rPr>
                <w:rFonts w:ascii="Arial" w:hAnsi="Arial" w:eastAsia="Arial" w:cs="Arial"/>
                <w:sz w:val="24"/>
                <w:szCs w:val="24"/>
              </w:rPr>
            </w:r>
            <w:r>
              <w:rPr>
                <w:rFonts w:ascii="Arial" w:hAnsi="Arial" w:eastAsia="Arial" w:cs="Arial"/>
                <w:sz w:val="24"/>
                <w:szCs w:val="24"/>
              </w:rPr>
            </w:r>
          </w:p>
        </w:tc>
        <w:tc>
          <w:tcPr>
            <w:tcBorders/>
            <w:tcW w:w="2880" w:type="dxa"/>
          </w:tcPr>
          <w:p w14:paraId="69FC6DB8">
            <w:pPr>
              <w:pBdr/>
              <w:spacing/>
              <w:ind/>
              <w:rPr>
                <w:rFonts w:ascii="Arial" w:hAnsi="Arial" w:cs="Arial"/>
                <w:sz w:val="24"/>
                <w:szCs w:val="24"/>
              </w:rPr>
            </w:pPr>
            <w:r>
              <w:rPr>
                <w:rFonts w:ascii="Arial" w:hAnsi="Arial" w:eastAsia="Arial" w:cs="Arial"/>
                <w:sz w:val="24"/>
                <w:szCs w:val="24"/>
              </w:rPr>
              <w:t xml:space="preserve">JWT (ROLE_ADMIN)</w:t>
            </w:r>
            <w:r>
              <w:rPr>
                <w:rFonts w:ascii="Arial" w:hAnsi="Arial" w:eastAsia="Arial" w:cs="Arial"/>
                <w:sz w:val="24"/>
                <w:szCs w:val="24"/>
              </w:rPr>
            </w:r>
            <w:r>
              <w:rPr>
                <w:rFonts w:ascii="Arial" w:hAnsi="Arial" w:eastAsia="Arial" w:cs="Arial"/>
                <w:sz w:val="24"/>
                <w:szCs w:val="24"/>
              </w:rPr>
            </w:r>
          </w:p>
        </w:tc>
      </w:tr>
      <w:tr>
        <w:trPr/>
        <w:tc>
          <w:tcPr>
            <w:tcBorders/>
            <w:tcW w:w="2880" w:type="dxa"/>
          </w:tcPr>
          <w:p w14:paraId="33B3C1EC">
            <w:pPr>
              <w:pBdr/>
              <w:spacing/>
              <w:ind/>
              <w:rPr>
                <w:rFonts w:ascii="Arial" w:hAnsi="Arial" w:cs="Arial"/>
                <w:sz w:val="24"/>
                <w:szCs w:val="24"/>
              </w:rPr>
            </w:pPr>
            <w:r>
              <w:rPr>
                <w:rFonts w:ascii="Arial" w:hAnsi="Arial" w:eastAsia="Arial" w:cs="Arial"/>
                <w:sz w:val="24"/>
                <w:szCs w:val="24"/>
              </w:rPr>
              <w:t xml:space="preserve">/api/inventario</w:t>
            </w:r>
            <w:r>
              <w:rPr>
                <w:rFonts w:ascii="Arial" w:hAnsi="Arial" w:eastAsia="Arial" w:cs="Arial"/>
                <w:sz w:val="24"/>
                <w:szCs w:val="24"/>
              </w:rPr>
            </w:r>
            <w:r>
              <w:rPr>
                <w:rFonts w:ascii="Arial" w:hAnsi="Arial" w:eastAsia="Arial" w:cs="Arial"/>
                <w:sz w:val="24"/>
                <w:szCs w:val="24"/>
              </w:rPr>
            </w:r>
          </w:p>
        </w:tc>
        <w:tc>
          <w:tcPr>
            <w:tcBorders/>
            <w:tcW w:w="2880" w:type="dxa"/>
          </w:tcPr>
          <w:p w14:paraId="3B88FB64">
            <w:pPr>
              <w:pBdr/>
              <w:spacing/>
              <w:ind/>
              <w:rPr>
                <w:rFonts w:ascii="Arial" w:hAnsi="Arial" w:cs="Arial"/>
                <w:sz w:val="24"/>
                <w:szCs w:val="24"/>
              </w:rPr>
            </w:pPr>
            <w:r>
              <w:rPr>
                <w:rFonts w:ascii="Arial" w:hAnsi="Arial" w:eastAsia="Arial" w:cs="Arial"/>
                <w:sz w:val="24"/>
                <w:szCs w:val="24"/>
              </w:rPr>
              <w:t xml:space="preserve">POST</w:t>
            </w:r>
            <w:r>
              <w:rPr>
                <w:rFonts w:ascii="Arial" w:hAnsi="Arial" w:eastAsia="Arial" w:cs="Arial"/>
                <w:sz w:val="24"/>
                <w:szCs w:val="24"/>
              </w:rPr>
            </w:r>
            <w:r>
              <w:rPr>
                <w:rFonts w:ascii="Arial" w:hAnsi="Arial" w:eastAsia="Arial" w:cs="Arial"/>
                <w:sz w:val="24"/>
                <w:szCs w:val="24"/>
              </w:rPr>
            </w:r>
          </w:p>
        </w:tc>
        <w:tc>
          <w:tcPr>
            <w:tcBorders/>
            <w:tcW w:w="2880" w:type="dxa"/>
          </w:tcPr>
          <w:p w14:paraId="010CF4CE">
            <w:pPr>
              <w:pBdr/>
              <w:spacing/>
              <w:ind/>
              <w:rPr>
                <w:rFonts w:ascii="Arial" w:hAnsi="Arial" w:cs="Arial"/>
                <w:sz w:val="24"/>
                <w:szCs w:val="24"/>
              </w:rPr>
            </w:pPr>
            <w:r>
              <w:rPr>
                <w:rFonts w:ascii="Arial" w:hAnsi="Arial" w:eastAsia="Arial" w:cs="Arial"/>
                <w:sz w:val="24"/>
                <w:szCs w:val="24"/>
              </w:rPr>
              <w:t xml:space="preserve">JWT (ROLE_CAJERO, ROLE_ADMIN)</w:t>
            </w:r>
            <w:r>
              <w:rPr>
                <w:rFonts w:ascii="Arial" w:hAnsi="Arial" w:eastAsia="Arial" w:cs="Arial"/>
                <w:sz w:val="24"/>
                <w:szCs w:val="24"/>
              </w:rPr>
            </w:r>
            <w:r>
              <w:rPr>
                <w:rFonts w:ascii="Arial" w:hAnsi="Arial" w:eastAsia="Arial" w:cs="Arial"/>
                <w:sz w:val="24"/>
                <w:szCs w:val="24"/>
              </w:rPr>
            </w:r>
          </w:p>
        </w:tc>
      </w:tr>
      <w:tr>
        <w:trPr/>
        <w:tc>
          <w:tcPr>
            <w:tcBorders/>
            <w:tcW w:w="2880" w:type="dxa"/>
          </w:tcPr>
          <w:p w14:paraId="4F22B59E">
            <w:pPr>
              <w:pBdr/>
              <w:spacing/>
              <w:ind/>
              <w:rPr>
                <w:rFonts w:ascii="Arial" w:hAnsi="Arial" w:cs="Arial"/>
                <w:sz w:val="24"/>
                <w:szCs w:val="24"/>
              </w:rPr>
            </w:pPr>
            <w:r>
              <w:rPr>
                <w:rFonts w:ascii="Arial" w:hAnsi="Arial" w:eastAsia="Arial" w:cs="Arial"/>
                <w:sz w:val="24"/>
                <w:szCs w:val="24"/>
              </w:rPr>
              <w:t xml:space="preserve">/api/ventas</w:t>
            </w:r>
            <w:r>
              <w:rPr>
                <w:rFonts w:ascii="Arial" w:hAnsi="Arial" w:eastAsia="Arial" w:cs="Arial"/>
                <w:sz w:val="24"/>
                <w:szCs w:val="24"/>
              </w:rPr>
            </w:r>
            <w:r>
              <w:rPr>
                <w:rFonts w:ascii="Arial" w:hAnsi="Arial" w:eastAsia="Arial" w:cs="Arial"/>
                <w:sz w:val="24"/>
                <w:szCs w:val="24"/>
              </w:rPr>
            </w:r>
          </w:p>
        </w:tc>
        <w:tc>
          <w:tcPr>
            <w:tcBorders/>
            <w:tcW w:w="2880" w:type="dxa"/>
          </w:tcPr>
          <w:p w14:paraId="614109D1">
            <w:pPr>
              <w:pBdr/>
              <w:spacing/>
              <w:ind/>
              <w:rPr>
                <w:rFonts w:ascii="Arial" w:hAnsi="Arial" w:cs="Arial"/>
                <w:sz w:val="24"/>
                <w:szCs w:val="24"/>
              </w:rPr>
            </w:pPr>
            <w:r>
              <w:rPr>
                <w:rFonts w:ascii="Arial" w:hAnsi="Arial" w:eastAsia="Arial" w:cs="Arial"/>
                <w:sz w:val="24"/>
                <w:szCs w:val="24"/>
              </w:rPr>
              <w:t xml:space="preserve">POST</w:t>
            </w:r>
            <w:r>
              <w:rPr>
                <w:rFonts w:ascii="Arial" w:hAnsi="Arial" w:eastAsia="Arial" w:cs="Arial"/>
                <w:sz w:val="24"/>
                <w:szCs w:val="24"/>
              </w:rPr>
            </w:r>
            <w:r>
              <w:rPr>
                <w:rFonts w:ascii="Arial" w:hAnsi="Arial" w:eastAsia="Arial" w:cs="Arial"/>
                <w:sz w:val="24"/>
                <w:szCs w:val="24"/>
              </w:rPr>
            </w:r>
          </w:p>
        </w:tc>
        <w:tc>
          <w:tcPr>
            <w:tcBorders/>
            <w:tcW w:w="2880" w:type="dxa"/>
          </w:tcPr>
          <w:p w14:paraId="6D140AF8">
            <w:pPr>
              <w:pBdr/>
              <w:spacing/>
              <w:ind/>
              <w:rPr>
                <w:rFonts w:ascii="Arial" w:hAnsi="Arial" w:cs="Arial"/>
                <w:sz w:val="24"/>
                <w:szCs w:val="24"/>
              </w:rPr>
            </w:pPr>
            <w:r>
              <w:rPr>
                <w:rFonts w:ascii="Arial" w:hAnsi="Arial" w:eastAsia="Arial" w:cs="Arial"/>
                <w:sz w:val="24"/>
                <w:szCs w:val="24"/>
              </w:rPr>
              <w:t xml:space="preserve">JWT (ROLE_CAJERO)</w:t>
            </w:r>
            <w:r>
              <w:rPr>
                <w:rFonts w:ascii="Arial" w:hAnsi="Arial" w:eastAsia="Arial" w:cs="Arial"/>
                <w:sz w:val="24"/>
                <w:szCs w:val="24"/>
              </w:rPr>
            </w:r>
            <w:r>
              <w:rPr>
                <w:rFonts w:ascii="Arial" w:hAnsi="Arial" w:eastAsia="Arial" w:cs="Arial"/>
                <w:sz w:val="24"/>
                <w:szCs w:val="24"/>
              </w:rPr>
            </w:r>
          </w:p>
        </w:tc>
      </w:tr>
      <w:tr>
        <w:trPr/>
        <w:tc>
          <w:tcPr>
            <w:tcBorders/>
            <w:tcW w:w="2880" w:type="dxa"/>
          </w:tcPr>
          <w:p w14:paraId="37D73A32">
            <w:pPr>
              <w:pBdr/>
              <w:spacing/>
              <w:ind/>
              <w:rPr>
                <w:rFonts w:ascii="Arial" w:hAnsi="Arial" w:cs="Arial"/>
                <w:sz w:val="24"/>
                <w:szCs w:val="24"/>
              </w:rPr>
            </w:pPr>
            <w:r>
              <w:rPr>
                <w:rFonts w:ascii="Arial" w:hAnsi="Arial" w:eastAsia="Arial" w:cs="Arial"/>
                <w:sz w:val="24"/>
                <w:szCs w:val="24"/>
              </w:rPr>
              <w:t xml:space="preserve">/api/usuarios</w:t>
            </w:r>
            <w:r>
              <w:rPr>
                <w:rFonts w:ascii="Arial" w:hAnsi="Arial" w:eastAsia="Arial" w:cs="Arial"/>
                <w:sz w:val="24"/>
                <w:szCs w:val="24"/>
              </w:rPr>
            </w:r>
            <w:r>
              <w:rPr>
                <w:rFonts w:ascii="Arial" w:hAnsi="Arial" w:eastAsia="Arial" w:cs="Arial"/>
                <w:sz w:val="24"/>
                <w:szCs w:val="24"/>
              </w:rPr>
            </w:r>
          </w:p>
        </w:tc>
        <w:tc>
          <w:tcPr>
            <w:tcBorders/>
            <w:tcW w:w="2880" w:type="dxa"/>
          </w:tcPr>
          <w:p w14:paraId="216D7967">
            <w:pPr>
              <w:pBdr/>
              <w:spacing/>
              <w:ind/>
              <w:rPr>
                <w:rFonts w:ascii="Arial" w:hAnsi="Arial" w:cs="Arial"/>
                <w:sz w:val="24"/>
                <w:szCs w:val="24"/>
              </w:rPr>
            </w:pPr>
            <w:r>
              <w:rPr>
                <w:rFonts w:ascii="Arial" w:hAnsi="Arial" w:eastAsia="Arial" w:cs="Arial"/>
                <w:sz w:val="24"/>
                <w:szCs w:val="24"/>
              </w:rPr>
              <w:t xml:space="preserve">Todos</w:t>
            </w:r>
            <w:r>
              <w:rPr>
                <w:rFonts w:ascii="Arial" w:hAnsi="Arial" w:eastAsia="Arial" w:cs="Arial"/>
                <w:sz w:val="24"/>
                <w:szCs w:val="24"/>
              </w:rPr>
            </w:r>
            <w:r>
              <w:rPr>
                <w:rFonts w:ascii="Arial" w:hAnsi="Arial" w:eastAsia="Arial" w:cs="Arial"/>
                <w:sz w:val="24"/>
                <w:szCs w:val="24"/>
              </w:rPr>
            </w:r>
          </w:p>
        </w:tc>
        <w:tc>
          <w:tcPr>
            <w:tcBorders/>
            <w:tcW w:w="2880" w:type="dxa"/>
          </w:tcPr>
          <w:p w14:paraId="19767504">
            <w:pPr>
              <w:pBdr/>
              <w:spacing/>
              <w:ind/>
              <w:rPr>
                <w:rFonts w:ascii="Arial" w:hAnsi="Arial" w:cs="Arial"/>
                <w:sz w:val="24"/>
                <w:szCs w:val="24"/>
              </w:rPr>
            </w:pPr>
            <w:r>
              <w:rPr>
                <w:rFonts w:ascii="Arial" w:hAnsi="Arial" w:eastAsia="Arial" w:cs="Arial"/>
                <w:sz w:val="24"/>
                <w:szCs w:val="24"/>
              </w:rPr>
              <w:t xml:space="preserve">JWT (ROLE_ADMIN)</w:t>
            </w:r>
            <w:r>
              <w:rPr>
                <w:rFonts w:ascii="Arial" w:hAnsi="Arial" w:eastAsia="Arial" w:cs="Arial"/>
                <w:sz w:val="24"/>
                <w:szCs w:val="24"/>
              </w:rPr>
            </w:r>
            <w:r>
              <w:rPr>
                <w:rFonts w:ascii="Arial" w:hAnsi="Arial" w:eastAsia="Arial" w:cs="Arial"/>
                <w:sz w:val="24"/>
                <w:szCs w:val="24"/>
              </w:rPr>
            </w:r>
          </w:p>
        </w:tc>
      </w:tr>
      <w:tr>
        <w:trPr/>
        <w:tc>
          <w:tcPr>
            <w:tcBorders/>
            <w:tcW w:w="2880" w:type="dxa"/>
          </w:tcPr>
          <w:p w14:paraId="2266FE2F">
            <w:pPr>
              <w:pBdr/>
              <w:spacing/>
              <w:ind/>
              <w:rPr>
                <w:rFonts w:ascii="Arial" w:hAnsi="Arial" w:cs="Arial"/>
                <w:sz w:val="24"/>
                <w:szCs w:val="24"/>
              </w:rPr>
            </w:pPr>
            <w:r>
              <w:rPr>
                <w:rFonts w:ascii="Arial" w:hAnsi="Arial" w:eastAsia="Arial" w:cs="Arial"/>
                <w:sz w:val="24"/>
                <w:szCs w:val="24"/>
              </w:rPr>
              <w:t xml:space="preserve">/api/carrito</w:t>
            </w:r>
            <w:r>
              <w:rPr>
                <w:rFonts w:ascii="Arial" w:hAnsi="Arial" w:eastAsia="Arial" w:cs="Arial"/>
                <w:sz w:val="24"/>
                <w:szCs w:val="24"/>
              </w:rPr>
            </w:r>
            <w:r>
              <w:rPr>
                <w:rFonts w:ascii="Arial" w:hAnsi="Arial" w:eastAsia="Arial" w:cs="Arial"/>
                <w:sz w:val="24"/>
                <w:szCs w:val="24"/>
              </w:rPr>
            </w:r>
          </w:p>
        </w:tc>
        <w:tc>
          <w:tcPr>
            <w:tcBorders/>
            <w:tcW w:w="2880" w:type="dxa"/>
          </w:tcPr>
          <w:p w14:paraId="61599A45">
            <w:pPr>
              <w:pBdr/>
              <w:spacing/>
              <w:ind/>
              <w:rPr>
                <w:rFonts w:ascii="Arial" w:hAnsi="Arial" w:cs="Arial"/>
                <w:sz w:val="24"/>
                <w:szCs w:val="24"/>
              </w:rPr>
            </w:pPr>
            <w:r>
              <w:rPr>
                <w:rFonts w:ascii="Arial" w:hAnsi="Arial" w:eastAsia="Arial" w:cs="Arial"/>
                <w:sz w:val="24"/>
                <w:szCs w:val="24"/>
              </w:rPr>
              <w:t xml:space="preserve">Todos</w:t>
            </w:r>
            <w:r>
              <w:rPr>
                <w:rFonts w:ascii="Arial" w:hAnsi="Arial" w:eastAsia="Arial" w:cs="Arial"/>
                <w:sz w:val="24"/>
                <w:szCs w:val="24"/>
              </w:rPr>
            </w:r>
            <w:r>
              <w:rPr>
                <w:rFonts w:ascii="Arial" w:hAnsi="Arial" w:eastAsia="Arial" w:cs="Arial"/>
                <w:sz w:val="24"/>
                <w:szCs w:val="24"/>
              </w:rPr>
            </w:r>
          </w:p>
        </w:tc>
        <w:tc>
          <w:tcPr>
            <w:tcBorders/>
            <w:tcW w:w="2880" w:type="dxa"/>
          </w:tcPr>
          <w:p w14:paraId="06790E07">
            <w:pPr>
              <w:pBdr/>
              <w:spacing/>
              <w:ind/>
              <w:rPr>
                <w:rFonts w:ascii="Arial" w:hAnsi="Arial" w:cs="Arial"/>
                <w:sz w:val="24"/>
                <w:szCs w:val="24"/>
              </w:rPr>
            </w:pPr>
            <w:r>
              <w:rPr>
                <w:rFonts w:ascii="Arial" w:hAnsi="Arial" w:eastAsia="Arial" w:cs="Arial"/>
                <w:sz w:val="24"/>
                <w:szCs w:val="24"/>
              </w:rPr>
              <w:t xml:space="preserve">JWT (cualquier rol)</w:t>
            </w:r>
            <w:r>
              <w:rPr>
                <w:rFonts w:ascii="Arial" w:hAnsi="Arial" w:eastAsia="Arial" w:cs="Arial"/>
                <w:sz w:val="24"/>
                <w:szCs w:val="24"/>
              </w:rPr>
            </w:r>
            <w:r>
              <w:rPr>
                <w:rFonts w:ascii="Arial" w:hAnsi="Arial" w:eastAsia="Arial" w:cs="Arial"/>
                <w:sz w:val="24"/>
                <w:szCs w:val="24"/>
              </w:rPr>
            </w:r>
          </w:p>
        </w:tc>
      </w:tr>
      <w:tr>
        <w:trPr/>
        <w:tc>
          <w:tcPr>
            <w:tcBorders/>
            <w:tcW w:w="2880" w:type="dxa"/>
          </w:tcPr>
          <w:p w14:paraId="5240ECAD">
            <w:pPr>
              <w:pBdr/>
              <w:spacing/>
              <w:ind/>
              <w:rPr>
                <w:rFonts w:ascii="Arial" w:hAnsi="Arial" w:cs="Arial"/>
                <w:sz w:val="24"/>
                <w:szCs w:val="24"/>
              </w:rPr>
            </w:pPr>
            <w:r>
              <w:rPr>
                <w:rFonts w:ascii="Arial" w:hAnsi="Arial" w:eastAsia="Arial" w:cs="Arial"/>
                <w:sz w:val="24"/>
                <w:szCs w:val="24"/>
              </w:rPr>
              <w:t xml:space="preserve">/api/categorias</w:t>
            </w:r>
            <w:r>
              <w:rPr>
                <w:rFonts w:ascii="Arial" w:hAnsi="Arial" w:eastAsia="Arial" w:cs="Arial"/>
                <w:sz w:val="24"/>
                <w:szCs w:val="24"/>
              </w:rPr>
            </w:r>
            <w:r>
              <w:rPr>
                <w:rFonts w:ascii="Arial" w:hAnsi="Arial" w:eastAsia="Arial" w:cs="Arial"/>
                <w:sz w:val="24"/>
                <w:szCs w:val="24"/>
              </w:rPr>
            </w:r>
          </w:p>
        </w:tc>
        <w:tc>
          <w:tcPr>
            <w:tcBorders/>
            <w:tcW w:w="2880" w:type="dxa"/>
          </w:tcPr>
          <w:p w14:paraId="611B62D5">
            <w:pPr>
              <w:pBdr/>
              <w:spacing/>
              <w:ind/>
              <w:rPr>
                <w:rFonts w:ascii="Arial" w:hAnsi="Arial" w:cs="Arial"/>
                <w:sz w:val="24"/>
                <w:szCs w:val="24"/>
              </w:rPr>
            </w:pPr>
            <w:r>
              <w:rPr>
                <w:rFonts w:ascii="Arial" w:hAnsi="Arial" w:eastAsia="Arial" w:cs="Arial"/>
                <w:sz w:val="24"/>
                <w:szCs w:val="24"/>
              </w:rPr>
              <w:t xml:space="preserve">GET</w:t>
            </w:r>
            <w:r>
              <w:rPr>
                <w:rFonts w:ascii="Arial" w:hAnsi="Arial" w:eastAsia="Arial" w:cs="Arial"/>
                <w:sz w:val="24"/>
                <w:szCs w:val="24"/>
              </w:rPr>
            </w:r>
            <w:r>
              <w:rPr>
                <w:rFonts w:ascii="Arial" w:hAnsi="Arial" w:eastAsia="Arial" w:cs="Arial"/>
                <w:sz w:val="24"/>
                <w:szCs w:val="24"/>
              </w:rPr>
            </w:r>
          </w:p>
        </w:tc>
        <w:tc>
          <w:tcPr>
            <w:tcBorders/>
            <w:tcW w:w="2880" w:type="dxa"/>
          </w:tcPr>
          <w:p w14:paraId="6F4FBF71">
            <w:pPr>
              <w:pBdr/>
              <w:spacing/>
              <w:ind/>
              <w:rPr>
                <w:rFonts w:ascii="Arial" w:hAnsi="Arial" w:cs="Arial"/>
                <w:sz w:val="24"/>
                <w:szCs w:val="24"/>
              </w:rPr>
            </w:pPr>
            <w:r>
              <w:rPr>
                <w:rFonts w:ascii="Arial" w:hAnsi="Arial" w:eastAsia="Arial" w:cs="Arial"/>
                <w:sz w:val="24"/>
                <w:szCs w:val="24"/>
              </w:rPr>
              <w:t xml:space="preserve">JWT (cualquier rol)</w:t>
            </w:r>
            <w:r>
              <w:rPr>
                <w:rFonts w:ascii="Arial" w:hAnsi="Arial" w:eastAsia="Arial" w:cs="Arial"/>
                <w:sz w:val="24"/>
                <w:szCs w:val="24"/>
              </w:rPr>
            </w:r>
            <w:r>
              <w:rPr>
                <w:rFonts w:ascii="Arial" w:hAnsi="Arial" w:eastAsia="Arial" w:cs="Arial"/>
                <w:sz w:val="24"/>
                <w:szCs w:val="24"/>
              </w:rPr>
            </w:r>
          </w:p>
        </w:tc>
      </w:tr>
      <w:tr>
        <w:trPr/>
        <w:tc>
          <w:tcPr>
            <w:tcBorders/>
            <w:tcW w:w="2880" w:type="dxa"/>
          </w:tcPr>
          <w:p w14:paraId="7BD41D9A">
            <w:pPr>
              <w:pBdr/>
              <w:spacing/>
              <w:ind/>
              <w:rPr>
                <w:rFonts w:ascii="Arial" w:hAnsi="Arial" w:cs="Arial"/>
                <w:sz w:val="24"/>
                <w:szCs w:val="24"/>
              </w:rPr>
            </w:pPr>
            <w:r>
              <w:rPr>
                <w:rFonts w:ascii="Arial" w:hAnsi="Arial" w:eastAsia="Arial" w:cs="Arial"/>
                <w:sz w:val="24"/>
                <w:szCs w:val="24"/>
              </w:rPr>
              <w:t xml:space="preserve">/api/categorias</w:t>
            </w:r>
            <w:r>
              <w:rPr>
                <w:rFonts w:ascii="Arial" w:hAnsi="Arial" w:eastAsia="Arial" w:cs="Arial"/>
                <w:sz w:val="24"/>
                <w:szCs w:val="24"/>
              </w:rPr>
            </w:r>
            <w:r>
              <w:rPr>
                <w:rFonts w:ascii="Arial" w:hAnsi="Arial" w:eastAsia="Arial" w:cs="Arial"/>
                <w:sz w:val="24"/>
                <w:szCs w:val="24"/>
              </w:rPr>
            </w:r>
          </w:p>
        </w:tc>
        <w:tc>
          <w:tcPr>
            <w:tcBorders/>
            <w:tcW w:w="2880" w:type="dxa"/>
          </w:tcPr>
          <w:p w14:paraId="227E9DC7">
            <w:pPr>
              <w:pBdr/>
              <w:spacing/>
              <w:ind/>
              <w:rPr>
                <w:rFonts w:ascii="Arial" w:hAnsi="Arial" w:cs="Arial"/>
                <w:sz w:val="24"/>
                <w:szCs w:val="24"/>
              </w:rPr>
            </w:pPr>
            <w:r>
              <w:rPr>
                <w:rFonts w:ascii="Arial" w:hAnsi="Arial" w:eastAsia="Arial" w:cs="Arial"/>
                <w:sz w:val="24"/>
                <w:szCs w:val="24"/>
              </w:rPr>
              <w:t xml:space="preserve">POST, PUT, DELETE</w:t>
            </w:r>
            <w:r>
              <w:rPr>
                <w:rFonts w:ascii="Arial" w:hAnsi="Arial" w:eastAsia="Arial" w:cs="Arial"/>
                <w:sz w:val="24"/>
                <w:szCs w:val="24"/>
              </w:rPr>
            </w:r>
            <w:r>
              <w:rPr>
                <w:rFonts w:ascii="Arial" w:hAnsi="Arial" w:eastAsia="Arial" w:cs="Arial"/>
                <w:sz w:val="24"/>
                <w:szCs w:val="24"/>
              </w:rPr>
            </w:r>
          </w:p>
        </w:tc>
        <w:tc>
          <w:tcPr>
            <w:tcBorders/>
            <w:tcW w:w="2880" w:type="dxa"/>
          </w:tcPr>
          <w:p w14:paraId="7EAF718C">
            <w:pPr>
              <w:pBdr/>
              <w:spacing/>
              <w:ind/>
              <w:rPr>
                <w:rFonts w:ascii="Arial" w:hAnsi="Arial" w:cs="Arial"/>
                <w:sz w:val="24"/>
                <w:szCs w:val="24"/>
              </w:rPr>
            </w:pPr>
            <w:r>
              <w:rPr>
                <w:rFonts w:ascii="Arial" w:hAnsi="Arial" w:eastAsia="Arial" w:cs="Arial"/>
                <w:sz w:val="24"/>
                <w:szCs w:val="24"/>
              </w:rPr>
              <w:t xml:space="preserve">JWT (ROLE_ADMIN)</w:t>
            </w:r>
            <w:r>
              <w:rPr>
                <w:rFonts w:ascii="Arial" w:hAnsi="Arial" w:eastAsia="Arial" w:cs="Arial"/>
                <w:sz w:val="24"/>
                <w:szCs w:val="24"/>
              </w:rPr>
            </w:r>
            <w:r>
              <w:rPr>
                <w:rFonts w:ascii="Arial" w:hAnsi="Arial" w:eastAsia="Arial" w:cs="Arial"/>
                <w:sz w:val="24"/>
                <w:szCs w:val="24"/>
              </w:rPr>
            </w:r>
          </w:p>
        </w:tc>
      </w:tr>
    </w:tbl>
    <w:p w14:paraId="0D0947C7">
      <w:pPr>
        <w:pBdr/>
        <w:spacing/>
        <w:ind/>
        <w:rPr>
          <w:rFonts w:ascii="Arial" w:hAnsi="Arial" w:cs="Arial"/>
          <w:sz w:val="24"/>
          <w:szCs w:val="24"/>
          <w14:ligatures w14:val="none"/>
        </w:rPr>
      </w:pPr>
      <w:r>
        <w:rPr>
          <w:rFonts w:ascii="Arial" w:hAnsi="Arial" w:eastAsia="Arial" w:cs="Arial"/>
          <w:sz w:val="24"/>
          <w:szCs w:val="24"/>
          <w:lang w:val="undefined"/>
        </w:rPr>
        <w:t xml:space="preserve">Ajustes realizados durante el desarrollo</w:t>
      </w:r>
      <w:r>
        <w:rPr>
          <w:rFonts w:ascii="Arial" w:hAnsi="Arial" w:eastAsia="Arial" w:cs="Arial"/>
          <w:sz w:val="24"/>
          <w:szCs w:val="24"/>
          <w:lang w:val="undefined" w:bidi="undefined"/>
        </w:rPr>
      </w:r>
      <w:r>
        <w:rPr>
          <w:rFonts w:ascii="Arial" w:hAnsi="Arial" w:eastAsia="Arial" w:cs="Arial"/>
          <w:sz w:val="24"/>
          <w:szCs w:val="24"/>
          <w:lang w:val="undefined"/>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53C47EF3">
      <w:pPr>
        <w:pBdr/>
        <w:spacing/>
        <w:ind/>
        <w:rPr>
          <w:rFonts w:ascii="Arial" w:hAnsi="Arial" w:cs="Arial"/>
          <w:sz w:val="24"/>
          <w:szCs w:val="24"/>
        </w:rPr>
      </w:pPr>
      <w:r>
        <w:rPr>
          <w:rFonts w:ascii="Arial" w:hAnsi="Arial" w:eastAsia="Arial" w:cs="Arial"/>
          <w:sz w:val="24"/>
          <w:szCs w:val="24"/>
          <w:lang w:val="undefined"/>
        </w:rPr>
        <w:t xml:space="preserve">Durante el análisis post-implementación (ejecutado con la herramienta</w:t>
      </w:r>
      <w:r>
        <w:rPr>
          <w:rFonts w:ascii="Arial" w:hAnsi="Arial" w:eastAsia="Arial" w:cs="Arial"/>
          <w:sz w:val="24"/>
          <w:szCs w:val="24"/>
        </w:rPr>
        <w:t xml:space="preserve"> </w:t>
      </w:r>
      <w:r>
        <w:rPr>
          <w:rFonts w:ascii="Arial" w:hAnsi="Arial" w:eastAsia="Arial" w:cs="Arial"/>
          <w:sz w:val="24"/>
          <w:szCs w:val="24"/>
        </w:rPr>
        <w:t xml:space="preserve">/speckit-analyze</w:t>
      </w:r>
      <w:r>
        <w:rPr>
          <w:rFonts w:ascii="Arial" w:hAnsi="Arial" w:eastAsia="Arial" w:cs="Arial"/>
          <w:sz w:val="24"/>
          <w:szCs w:val="24"/>
        </w:rPr>
        <w:t xml:space="preserve">) </w:t>
      </w:r>
      <w:r>
        <w:rPr>
          <w:rFonts w:ascii="Arial" w:hAnsi="Arial" w:eastAsia="Arial" w:cs="Arial"/>
          <w:sz w:val="24"/>
          <w:szCs w:val="24"/>
        </w:rPr>
        <w:t xml:space="preserve">se identificaron y corrigieron tres issues críticos:</w:t>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58F55234">
      <w:pPr>
        <w:pBdr/>
        <w:spacing/>
        <w:ind/>
        <w:rPr>
          <w:rFonts w:ascii="Arial" w:hAnsi="Arial" w:cs="Arial"/>
          <w:sz w:val="24"/>
          <w:szCs w:val="24"/>
        </w:rPr>
      </w:pPr>
      <w:r>
        <w:rPr>
          <w:rFonts w:ascii="Arial" w:hAnsi="Arial" w:eastAsia="Arial" w:cs="Arial"/>
          <w:b/>
          <w:sz w:val="24"/>
          <w:szCs w:val="24"/>
        </w:rPr>
        <w:t xml:space="preserve">Issue D1 — DataInitializer sembraba ROLE_EMPLEADO en lugar de ROLE_CAJERO:</w:t>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3B146F02">
      <w:pPr>
        <w:pBdr/>
        <w:spacing/>
        <w:ind/>
        <w:rPr>
          <w:rFonts w:ascii="Arial" w:hAnsi="Arial" w:cs="Arial"/>
          <w:sz w:val="24"/>
          <w:szCs w:val="24"/>
        </w:rPr>
      </w:pPr>
      <w:r>
        <w:rPr>
          <w:rFonts w:ascii="Arial" w:hAnsi="Arial" w:eastAsia="Arial" w:cs="Arial"/>
          <w:sz w:val="24"/>
          <w:szCs w:val="24"/>
        </w:rPr>
        <w:t xml:space="preserve">El archivo </w:t>
      </w:r>
      <w:r>
        <w:rPr>
          <w:rFonts w:ascii="Arial" w:hAnsi="Arial" w:eastAsia="Arial" w:cs="Arial"/>
          <w:sz w:val="24"/>
          <w:szCs w:val="24"/>
        </w:rPr>
        <w:t xml:space="preserve">DataInitializer.java</w:t>
      </w:r>
      <w:r>
        <w:rPr>
          <w:rFonts w:ascii="Arial" w:hAnsi="Arial" w:eastAsia="Arial" w:cs="Arial"/>
          <w:sz w:val="24"/>
          <w:szCs w:val="24"/>
        </w:rPr>
        <w:t xml:space="preserve"> creaba el rol </w:t>
      </w:r>
      <w:r>
        <w:rPr>
          <w:rFonts w:ascii="Arial" w:hAnsi="Arial" w:eastAsia="Arial" w:cs="Arial"/>
          <w:sz w:val="24"/>
          <w:szCs w:val="24"/>
        </w:rPr>
        <w:t xml:space="preserve">ROLE_EMPLEADO</w:t>
      </w:r>
      <w:r>
        <w:rPr>
          <w:rFonts w:ascii="Arial" w:hAnsi="Arial" w:eastAsia="Arial" w:cs="Arial"/>
          <w:sz w:val="24"/>
          <w:szCs w:val="24"/>
        </w:rPr>
        <w:t xml:space="preserve"> al iniciar la aplicación, pero la constitución del sistema define los roles como </w:t>
      </w:r>
      <w:r>
        <w:rPr>
          <w:rFonts w:ascii="Arial" w:hAnsi="Arial" w:eastAsia="Arial" w:cs="Arial"/>
          <w:sz w:val="24"/>
          <w:szCs w:val="24"/>
        </w:rPr>
        <w:t xml:space="preserve">ROLE_ADMIN</w:t>
      </w:r>
      <w:r>
        <w:rPr>
          <w:rFonts w:ascii="Arial" w:hAnsi="Arial" w:eastAsia="Arial" w:cs="Arial"/>
          <w:sz w:val="24"/>
          <w:szCs w:val="24"/>
        </w:rPr>
        <w:t xml:space="preserve">, </w:t>
      </w:r>
      <w:r>
        <w:rPr>
          <w:rFonts w:ascii="Arial" w:hAnsi="Arial" w:eastAsia="Arial" w:cs="Arial"/>
          <w:sz w:val="24"/>
          <w:szCs w:val="24"/>
        </w:rPr>
        <w:t xml:space="preserve">ROLE_CAJERO</w:t>
      </w:r>
      <w:r>
        <w:rPr>
          <w:rFonts w:ascii="Arial" w:hAnsi="Arial" w:eastAsia="Arial" w:cs="Arial"/>
          <w:sz w:val="24"/>
          <w:szCs w:val="24"/>
        </w:rPr>
        <w:t xml:space="preserve"> y </w:t>
      </w:r>
      <w:r>
        <w:rPr>
          <w:rFonts w:ascii="Arial" w:hAnsi="Arial" w:eastAsia="Arial" w:cs="Arial"/>
          <w:sz w:val="24"/>
          <w:szCs w:val="24"/>
        </w:rPr>
        <w:t xml:space="preserve">ROLE_CLIENTE</w:t>
      </w:r>
      <w:r>
        <w:rPr>
          <w:rFonts w:ascii="Arial" w:hAnsi="Arial" w:eastAsia="Arial" w:cs="Arial"/>
          <w:sz w:val="24"/>
          <w:szCs w:val="24"/>
        </w:rPr>
        <w:t xml:space="preserve">. Esto significaba que ningún usuario del sistema podía registrar ventas, ya que el rol esperado (</w:t>
      </w:r>
      <w:r>
        <w:rPr>
          <w:rFonts w:ascii="Arial" w:hAnsi="Arial" w:eastAsia="Arial" w:cs="Arial"/>
          <w:sz w:val="24"/>
          <w:szCs w:val="24"/>
        </w:rPr>
        <w:t xml:space="preserve">ROLE_CAJERO</w:t>
      </w:r>
      <w:r>
        <w:rPr>
          <w:rFonts w:ascii="Arial" w:hAnsi="Arial" w:eastAsia="Arial" w:cs="Arial"/>
          <w:sz w:val="24"/>
          <w:szCs w:val="24"/>
        </w:rPr>
        <w:t xml:space="preserve">) nunca era creado.</w:t>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5BA4D2CC">
      <w:pPr>
        <w:pBdr/>
        <w:spacing/>
        <w:ind/>
        <w:rPr>
          <w:rFonts w:ascii="Arial" w:hAnsi="Arial" w:cs="Arial"/>
          <w:sz w:val="24"/>
          <w:szCs w:val="24"/>
        </w:rPr>
      </w:pPr>
      <w:r>
        <w:rPr>
          <w:rFonts w:ascii="Arial" w:hAnsi="Arial" w:eastAsia="Arial" w:cs="Arial"/>
          <w:sz w:val="24"/>
          <w:szCs w:val="24"/>
        </w:rPr>
        <w:t xml:space="preserve">Corrección: cambiar </w:t>
      </w:r>
      <w:r>
        <w:rPr>
          <w:rFonts w:ascii="Arial" w:hAnsi="Arial" w:eastAsia="Arial" w:cs="Arial"/>
          <w:sz w:val="24"/>
          <w:szCs w:val="24"/>
        </w:rPr>
        <w:t xml:space="preserve">getOrCreateRol("ROLE_EMPLEADO")</w:t>
      </w:r>
      <w:r>
        <w:rPr>
          <w:rFonts w:ascii="Arial" w:hAnsi="Arial" w:eastAsia="Arial" w:cs="Arial"/>
          <w:sz w:val="24"/>
          <w:szCs w:val="24"/>
        </w:rPr>
        <w:t xml:space="preserve"> → </w:t>
      </w:r>
      <w:r>
        <w:rPr>
          <w:rFonts w:ascii="Arial" w:hAnsi="Arial" w:eastAsia="Arial" w:cs="Arial"/>
          <w:sz w:val="24"/>
          <w:szCs w:val="24"/>
        </w:rPr>
        <w:t xml:space="preserve">getOrCreateRol("ROLE_CAJERO")</w:t>
      </w:r>
      <w:r>
        <w:rPr>
          <w:rFonts w:ascii="Arial" w:hAnsi="Arial" w:eastAsia="Arial" w:cs="Arial"/>
          <w:sz w:val="24"/>
          <w:szCs w:val="24"/>
        </w:rPr>
        <w:t xml:space="preserve"> y </w:t>
      </w:r>
      <w:r>
        <w:rPr>
          <w:rFonts w:ascii="Arial" w:hAnsi="Arial" w:eastAsia="Arial" w:cs="Arial"/>
          <w:sz w:val="24"/>
          <w:szCs w:val="24"/>
        </w:rPr>
        <w:t xml:space="preserve">crearUsuario("empleado", ...)</w:t>
      </w:r>
      <w:r>
        <w:rPr>
          <w:rFonts w:ascii="Arial" w:hAnsi="Arial" w:eastAsia="Arial" w:cs="Arial"/>
          <w:sz w:val="24"/>
          <w:szCs w:val="24"/>
        </w:rPr>
        <w:t xml:space="preserve"> → </w:t>
      </w:r>
      <w:r>
        <w:rPr>
          <w:rFonts w:ascii="Arial" w:hAnsi="Arial" w:eastAsia="Arial" w:cs="Arial"/>
          <w:sz w:val="24"/>
          <w:szCs w:val="24"/>
        </w:rPr>
        <w:t xml:space="preserve">crearUsuario("cajero", "cajero123", ...)</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4A0BF3CF">
      <w:pPr>
        <w:pBdr/>
        <w:spacing/>
        <w:ind/>
        <w:rPr>
          <w:rFonts w:ascii="Arial" w:hAnsi="Arial" w:cs="Arial"/>
          <w:sz w:val="24"/>
          <w:szCs w:val="24"/>
        </w:rPr>
      </w:pPr>
      <w:r>
        <w:rPr>
          <w:rFonts w:ascii="Arial" w:hAnsi="Arial" w:eastAsia="Arial" w:cs="Arial"/>
          <w:b/>
          <w:sz w:val="24"/>
          <w:szCs w:val="24"/>
        </w:rPr>
        <w:t xml:space="preserve">Issue D2 — puedeRegistrarVenta() siempre retornaba false:</w:t>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76F1DC01">
      <w:pPr>
        <w:pBdr/>
        <w:spacing/>
        <w:ind/>
        <w:rPr>
          <w:rFonts w:ascii="Arial" w:hAnsi="Arial" w:cs="Arial"/>
          <w:sz w:val="24"/>
          <w:szCs w:val="24"/>
        </w:rPr>
      </w:pPr>
      <w:r>
        <w:rPr>
          <w:rFonts w:ascii="Arial" w:hAnsi="Arial" w:eastAsia="Arial" w:cs="Arial"/>
          <w:sz w:val="24"/>
          <w:szCs w:val="24"/>
        </w:rPr>
        <w:t xml:space="preserve">El método </w:t>
      </w:r>
      <w:r>
        <w:rPr>
          <w:rFonts w:ascii="Arial" w:hAnsi="Arial" w:eastAsia="Arial" w:cs="Arial"/>
          <w:sz w:val="24"/>
          <w:szCs w:val="24"/>
        </w:rPr>
        <w:t xml:space="preserve">UsuarioServiceImpl.puedeRegistrarVenta()</w:t>
      </w:r>
      <w:r>
        <w:rPr>
          <w:rFonts w:ascii="Arial" w:hAnsi="Arial" w:eastAsia="Arial" w:cs="Arial"/>
          <w:sz w:val="24"/>
          <w:szCs w:val="24"/>
        </w:rPr>
        <w:t xml:space="preserve"> comparaba los nombres de rol usando las cadenas </w:t>
      </w:r>
      <w:r>
        <w:rPr>
          <w:rFonts w:ascii="Arial" w:hAnsi="Arial" w:eastAsia="Arial" w:cs="Arial"/>
          <w:sz w:val="24"/>
          <w:szCs w:val="24"/>
        </w:rPr>
        <w:t xml:space="preserve">"ADMIN"</w:t>
      </w:r>
      <w:r>
        <w:rPr>
          <w:rFonts w:ascii="Arial" w:hAnsi="Arial" w:eastAsia="Arial" w:cs="Arial"/>
          <w:sz w:val="24"/>
          <w:szCs w:val="24"/>
        </w:rPr>
        <w:t xml:space="preserve"> y </w:t>
      </w:r>
      <w:r>
        <w:rPr>
          <w:rFonts w:ascii="Arial" w:hAnsi="Arial" w:eastAsia="Arial" w:cs="Arial"/>
          <w:sz w:val="24"/>
          <w:szCs w:val="24"/>
        </w:rPr>
        <w:t xml:space="preserve">"VENDEDOR"</w:t>
      </w:r>
      <w:r>
        <w:rPr>
          <w:rFonts w:ascii="Arial" w:hAnsi="Arial" w:eastAsia="Arial" w:cs="Arial"/>
          <w:sz w:val="24"/>
          <w:szCs w:val="24"/>
        </w:rPr>
        <w:t xml:space="preserve">, sin el prefijo </w:t>
      </w:r>
      <w:r>
        <w:rPr>
          <w:rFonts w:ascii="Arial" w:hAnsi="Arial" w:eastAsia="Arial" w:cs="Arial"/>
          <w:sz w:val="24"/>
          <w:szCs w:val="24"/>
        </w:rPr>
        <w:t xml:space="preserve">"ROLE_"</w:t>
      </w:r>
      <w:r>
        <w:rPr>
          <w:rFonts w:ascii="Arial" w:hAnsi="Arial" w:eastAsia="Arial" w:cs="Arial"/>
          <w:sz w:val="24"/>
          <w:szCs w:val="24"/>
        </w:rPr>
        <w:t xml:space="preserve">. Pero la base de datos almacena los roles con el prefijo completo (</w:t>
      </w:r>
      <w:r>
        <w:rPr>
          <w:rFonts w:ascii="Arial" w:hAnsi="Arial" w:eastAsia="Arial" w:cs="Arial"/>
          <w:sz w:val="24"/>
          <w:szCs w:val="24"/>
        </w:rPr>
        <w:t xml:space="preserve">"ROLE_ADMIN"</w:t>
      </w:r>
      <w:r>
        <w:rPr>
          <w:rFonts w:ascii="Arial" w:hAnsi="Arial" w:eastAsia="Arial" w:cs="Arial"/>
          <w:sz w:val="24"/>
          <w:szCs w:val="24"/>
        </w:rPr>
        <w:t xml:space="preserve">, </w:t>
      </w:r>
      <w:r>
        <w:rPr>
          <w:rFonts w:ascii="Arial" w:hAnsi="Arial" w:eastAsia="Arial" w:cs="Arial"/>
          <w:sz w:val="24"/>
          <w:szCs w:val="24"/>
        </w:rPr>
        <w:t xml:space="preserve">"ROLE_CAJERO"</w:t>
      </w:r>
      <w:r>
        <w:rPr>
          <w:rFonts w:ascii="Arial" w:hAnsi="Arial" w:eastAsia="Arial" w:cs="Arial"/>
          <w:sz w:val="24"/>
          <w:szCs w:val="24"/>
        </w:rPr>
        <w:t xml:space="preserve">). Como resultado, la comparación siempre fallaba y ningún usuario real podía registrar ventas.</w:t>
      </w:r>
      <w:r>
        <w:rPr>
          <w:rFonts w:ascii="Arial" w:hAnsi="Arial" w:eastAsia="Arial" w:cs="Arial"/>
          <w:sz w:val="24"/>
          <w:szCs w:val="24"/>
        </w:rPr>
      </w:r>
      <w:r>
        <w:rPr>
          <w:rFonts w:ascii="Arial" w:hAnsi="Arial" w:eastAsia="Arial" w:cs="Arial"/>
          <w:sz w:val="24"/>
          <w:szCs w:val="24"/>
        </w:rPr>
      </w:r>
    </w:p>
    <w:p w14:paraId="71CEC9AD">
      <w:pPr>
        <w:pBdr/>
        <w:spacing/>
        <w:ind/>
        <w:rPr>
          <w:rFonts w:ascii="Arial" w:hAnsi="Arial" w:cs="Arial"/>
          <w:sz w:val="24"/>
          <w:szCs w:val="24"/>
        </w:rPr>
      </w:pPr>
      <w:r>
        <w:rPr>
          <w:rFonts w:ascii="Arial" w:hAnsi="Arial" w:eastAsia="Arial" w:cs="Arial"/>
          <w:sz w:val="24"/>
          <w:szCs w:val="24"/>
        </w:rPr>
        <w:t xml:space="preserve">Corrección: reemplazar la comparación con </w:t>
      </w:r>
      <w:r>
        <w:rPr>
          <w:rFonts w:ascii="Arial" w:hAnsi="Arial" w:eastAsia="Arial" w:cs="Arial"/>
          <w:sz w:val="24"/>
          <w:szCs w:val="24"/>
        </w:rPr>
        <w:t xml:space="preserve">"ROLE_CAJERO".equals(rol.getNombre())</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14:paraId="1619F13E">
      <w:pPr>
        <w:pBdr/>
        <w:spacing/>
        <w:ind/>
        <w:rPr>
          <w:rFonts w:ascii="Arial" w:hAnsi="Arial" w:cs="Arial"/>
          <w:sz w:val="24"/>
          <w:szCs w:val="24"/>
        </w:rPr>
      </w:pPr>
      <w:r>
        <w:rPr>
          <w:rFonts w:ascii="Arial" w:hAnsi="Arial" w:eastAsia="Arial" w:cs="Arial"/>
          <w:b/>
          <w:sz w:val="24"/>
          <w:szCs w:val="24"/>
        </w:rPr>
        <w:t xml:space="preserve">Issue D3 — ROLE_VENDEDOR no existe en el sistema:</w:t>
      </w:r>
      <w:r>
        <w:rPr>
          <w:rFonts w:ascii="Arial" w:hAnsi="Arial" w:eastAsia="Arial" w:cs="Arial"/>
          <w:sz w:val="24"/>
          <w:szCs w:val="24"/>
        </w:rPr>
      </w:r>
      <w:r>
        <w:rPr>
          <w:rFonts w:ascii="Arial" w:hAnsi="Arial" w:eastAsia="Arial" w:cs="Arial"/>
          <w:sz w:val="24"/>
          <w:szCs w:val="24"/>
        </w:rPr>
      </w:r>
    </w:p>
    <w:p w14:paraId="1586DB8F">
      <w:pPr>
        <w:pBdr/>
        <w:spacing/>
        <w:ind/>
        <w:rPr>
          <w:rFonts w:ascii="Arial" w:hAnsi="Arial" w:cs="Arial"/>
          <w:sz w:val="24"/>
          <w:szCs w:val="24"/>
        </w:rPr>
      </w:pPr>
      <w:r>
        <w:rPr>
          <w:rFonts w:ascii="Arial" w:hAnsi="Arial" w:eastAsia="Arial" w:cs="Arial"/>
          <w:sz w:val="24"/>
          <w:szCs w:val="24"/>
        </w:rPr>
        <w:t xml:space="preserve">Los fixtures de prueba en </w:t>
      </w:r>
      <w:r>
        <w:rPr>
          <w:rFonts w:ascii="Arial" w:hAnsi="Arial" w:eastAsia="Arial" w:cs="Arial"/>
          <w:sz w:val="24"/>
          <w:szCs w:val="24"/>
        </w:rPr>
        <w:t xml:space="preserve">UsuarioServiceTest</w:t>
      </w:r>
      <w:r>
        <w:rPr>
          <w:rFonts w:ascii="Arial" w:hAnsi="Arial" w:eastAsia="Arial" w:cs="Arial"/>
          <w:sz w:val="24"/>
          <w:szCs w:val="24"/>
        </w:rPr>
        <w:t xml:space="preserve"> usaban </w:t>
      </w:r>
      <w:r>
        <w:rPr>
          <w:rFonts w:ascii="Arial" w:hAnsi="Arial" w:eastAsia="Arial" w:cs="Arial"/>
          <w:sz w:val="24"/>
          <w:szCs w:val="24"/>
        </w:rPr>
        <w:t xml:space="preserve">new Rol("VENDEDOR")</w:t>
      </w:r>
      <w:r>
        <w:rPr>
          <w:rFonts w:ascii="Arial" w:hAnsi="Arial" w:eastAsia="Arial" w:cs="Arial"/>
          <w:sz w:val="24"/>
          <w:szCs w:val="24"/>
        </w:rPr>
        <w:t xml:space="preserve"> como rol válido, pero este rol no existe en el sistema (la constitución define solo ROLE_ADMIN, ROLE_CAJERO, ROLE_CLIENTE). El test pasaba artificialmente gracias al fixture incorrecto.</w:t>
      </w:r>
      <w:r>
        <w:rPr>
          <w:rFonts w:ascii="Arial" w:hAnsi="Arial" w:eastAsia="Arial" w:cs="Arial"/>
          <w:sz w:val="24"/>
          <w:szCs w:val="24"/>
        </w:rPr>
      </w:r>
      <w:r>
        <w:rPr>
          <w:rFonts w:ascii="Arial" w:hAnsi="Arial" w:eastAsia="Arial" w:cs="Arial"/>
          <w:sz w:val="24"/>
          <w:szCs w:val="24"/>
        </w:rPr>
      </w:r>
    </w:p>
    <w:p w14:paraId="0B91A213">
      <w:pPr>
        <w:pBdr/>
        <w:spacing/>
        <w:ind/>
        <w:rPr>
          <w:rFonts w:ascii="Arial" w:hAnsi="Arial" w:cs="Arial"/>
          <w:sz w:val="24"/>
          <w:szCs w:val="24"/>
        </w:rPr>
      </w:pPr>
      <w:r>
        <w:rPr>
          <w:rFonts w:ascii="Arial" w:hAnsi="Arial" w:eastAsia="Arial" w:cs="Arial"/>
          <w:sz w:val="24"/>
          <w:szCs w:val="24"/>
        </w:rPr>
        <w:t xml:space="preserve">Corrección: actualizar los fixtures a </w:t>
      </w:r>
      <w:r>
        <w:rPr>
          <w:rFonts w:ascii="Arial" w:hAnsi="Arial" w:eastAsia="Arial" w:cs="Arial"/>
          <w:sz w:val="24"/>
          <w:szCs w:val="24"/>
        </w:rPr>
        <w:t xml:space="preserve">new Rol("ROLE_CAJERO")</w:t>
      </w:r>
      <w:r>
        <w:rPr>
          <w:rFonts w:ascii="Arial" w:hAnsi="Arial" w:eastAsia="Arial" w:cs="Arial"/>
          <w:sz w:val="24"/>
          <w:szCs w:val="24"/>
        </w:rPr>
        <w:t xml:space="preserve"> para el escenario de rol válido y </w:t>
      </w:r>
      <w:r>
        <w:rPr>
          <w:rFonts w:ascii="Arial" w:hAnsi="Arial" w:eastAsia="Arial" w:cs="Arial"/>
          <w:sz w:val="24"/>
          <w:szCs w:val="24"/>
        </w:rPr>
        <w:t xml:space="preserve">new Rol("ROLE_CLIENTE")</w:t>
      </w:r>
      <w:r>
        <w:rPr>
          <w:rFonts w:ascii="Arial" w:hAnsi="Arial" w:eastAsia="Arial" w:cs="Arial"/>
          <w:sz w:val="24"/>
          <w:szCs w:val="24"/>
        </w:rPr>
        <w:t xml:space="preserve"> para el escenario de rol inválido.</w:t>
      </w:r>
      <w:r>
        <w:rPr>
          <w:rFonts w:ascii="Arial" w:hAnsi="Arial" w:eastAsia="Arial" w:cs="Arial"/>
          <w:sz w:val="24"/>
          <w:szCs w:val="24"/>
        </w:rPr>
      </w:r>
      <w:r>
        <w:rPr>
          <w:rFonts w:ascii="Arial" w:hAnsi="Arial" w:eastAsia="Arial" w:cs="Arial"/>
          <w:sz w:val="24"/>
          <w:szCs w:val="24"/>
        </w:rPr>
      </w:r>
    </w:p>
    <w:p w14:paraId="0B0965A5">
      <w:pPr>
        <w:pBdr/>
        <w:spacing/>
        <w:ind/>
        <w:rPr>
          <w:rFonts w:ascii="Arial" w:hAnsi="Arial" w:cs="Arial"/>
          <w:sz w:val="24"/>
          <w:szCs w:val="24"/>
        </w:rPr>
      </w:pPr>
      <w:r>
        <w:rPr>
          <w:rFonts w:ascii="Arial" w:hAnsi="Arial" w:eastAsia="Arial" w:cs="Arial"/>
          <w:sz w:val="24"/>
          <w:szCs w:val="24"/>
        </w:rPr>
        <w:t xml:space="preserve">Tras aplicar estas tres correcciones, los 66 tests continúan pasando con 0 fallos.</w:t>
      </w:r>
      <w:r>
        <w:rPr>
          <w:rFonts w:ascii="Arial" w:hAnsi="Arial" w:eastAsia="Arial" w:cs="Arial"/>
          <w:sz w:val="24"/>
          <w:szCs w:val="24"/>
        </w:rPr>
      </w:r>
      <w:r>
        <w:rPr>
          <w:rFonts w:ascii="Arial" w:hAnsi="Arial" w:eastAsia="Arial" w:cs="Arial"/>
          <w:sz w:val="24"/>
          <w:szCs w:val="24"/>
        </w:rPr>
      </w:r>
    </w:p>
    <w:p w14:paraId="09000FA0">
      <w:pPr>
        <w:pStyle w:val="885"/>
        <w:pBdr/>
        <w:spacing/>
        <w:ind/>
        <w:rPr>
          <w:rFonts w:ascii="Arial" w:hAnsi="Arial" w:cs="Arial"/>
          <w:sz w:val="24"/>
          <w:szCs w:val="24"/>
        </w:rPr>
      </w:pPr>
      <w:r>
        <w:rPr>
          <w:rFonts w:ascii="Arial" w:hAnsi="Arial" w:eastAsia="Arial" w:cs="Arial"/>
          <w:sz w:val="24"/>
          <w:szCs w:val="24"/>
        </w:rPr>
        <w:t xml:space="preserve">Análisis de cobertura</w:t>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526AE979">
      <w:pPr>
        <w:pBdr/>
        <w:spacing/>
        <w:ind/>
        <w:rPr>
          <w:rFonts w:ascii="Arial" w:hAnsi="Arial" w:cs="Arial"/>
          <w:sz w:val="24"/>
          <w:szCs w:val="24"/>
        </w:rPr>
      </w:pPr>
      <w:r>
        <w:rPr>
          <w:rFonts w:ascii="Arial" w:hAnsi="Arial" w:eastAsia="Arial" w:cs="Arial"/>
          <w:sz w:val="24"/>
          <w:szCs w:val="24"/>
        </w:rPr>
        <w:t xml:space="preserve">Dado que JaCoCo 0.8.14 no soporta bytecode Java 25, la cobertura se evidencia mediante:</w:t>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r>
        <w:rPr>
          <w:rFonts w:ascii="Arial" w:hAnsi="Arial" w:cs="Arial"/>
          <w:sz w:val="24"/>
          <w:szCs w:val="24"/>
        </w:rPr>
      </w:r>
    </w:p>
    <w:p w14:paraId="5D22029B">
      <w:pPr>
        <w:pStyle w:val="1_3306"/>
        <w:numPr>
          <w:ilvl w:val="0"/>
          <w:numId w:val="88"/>
        </w:numPr>
        <w:pBdr/>
        <w:spacing/>
        <w:ind/>
        <w:rPr>
          <w:rFonts w:ascii="Arial" w:hAnsi="Arial" w:cs="Arial"/>
          <w:sz w:val="24"/>
          <w:szCs w:val="24"/>
        </w:rPr>
      </w:pPr>
      <w:r>
        <w:rPr>
          <w:rFonts w:ascii="Arial" w:hAnsi="Arial" w:eastAsia="Arial" w:cs="Arial"/>
          <w:sz w:val="24"/>
          <w:szCs w:val="24"/>
        </w:rPr>
        <w:t xml:space="preserve">Los reportes Surefire XML en </w:t>
      </w:r>
      <w:r>
        <w:rPr>
          <w:rFonts w:ascii="Arial" w:hAnsi="Arial" w:eastAsia="Arial" w:cs="Arial"/>
          <w:sz w:val="24"/>
          <w:szCs w:val="24"/>
        </w:rPr>
        <w:t xml:space="preserve">target/surefire-reports/</w:t>
      </w:r>
      <w:r>
        <w:rPr>
          <w:rFonts w:ascii="Arial" w:hAnsi="Arial" w:eastAsia="Arial" w:cs="Arial"/>
          <w:sz w:val="24"/>
          <w:szCs w:val="24"/>
        </w:rPr>
        <w:t xml:space="preserve"> confirman cada método de prueba ejecutado.</w:t>
      </w:r>
      <w:r>
        <w:rPr>
          <w:rFonts w:ascii="Arial" w:hAnsi="Arial" w:eastAsia="Arial" w:cs="Arial"/>
          <w:sz w:val="24"/>
          <w:szCs w:val="24"/>
        </w:rPr>
      </w:r>
      <w:r>
        <w:rPr>
          <w:rFonts w:ascii="Arial" w:hAnsi="Arial" w:eastAsia="Arial" w:cs="Arial"/>
          <w:sz w:val="24"/>
          <w:szCs w:val="24"/>
        </w:rPr>
      </w:r>
    </w:p>
    <w:p w14:paraId="5CBA7886">
      <w:pPr>
        <w:pStyle w:val="1_3306"/>
        <w:numPr>
          <w:ilvl w:val="0"/>
          <w:numId w:val="88"/>
        </w:numPr>
        <w:pBdr/>
        <w:spacing/>
        <w:ind/>
        <w:rPr>
          <w:rFonts w:ascii="Arial" w:hAnsi="Arial" w:cs="Arial"/>
          <w:sz w:val="24"/>
          <w:szCs w:val="24"/>
        </w:rPr>
      </w:pPr>
      <w:r>
        <w:rPr>
          <w:rFonts w:ascii="Arial" w:hAnsi="Arial" w:eastAsia="Arial" w:cs="Arial"/>
          <w:sz w:val="24"/>
          <w:szCs w:val="24"/>
        </w:rPr>
        <w:t xml:space="preserve">El análisis manual de las clases de prueba muestra que los métodos públicos de cada servicio tienen al menos un escenario de éxito y uno de error.</w:t>
      </w:r>
      <w:r>
        <w:rPr>
          <w:rFonts w:ascii="Arial" w:hAnsi="Arial" w:eastAsia="Arial" w:cs="Arial"/>
          <w:sz w:val="24"/>
          <w:szCs w:val="24"/>
        </w:rPr>
      </w:r>
      <w:r>
        <w:rPr>
          <w:rFonts w:ascii="Arial" w:hAnsi="Arial" w:eastAsia="Arial" w:cs="Arial"/>
          <w:sz w:val="24"/>
          <w:szCs w:val="24"/>
        </w:rPr>
      </w:r>
    </w:p>
    <w:p w14:paraId="12899226">
      <w:pPr>
        <w:pStyle w:val="1_3306"/>
        <w:numPr>
          <w:ilvl w:val="0"/>
          <w:numId w:val="88"/>
        </w:numPr>
        <w:pBdr/>
        <w:spacing/>
        <w:ind/>
        <w:rPr>
          <w:rFonts w:ascii="Arial" w:hAnsi="Arial" w:cs="Arial"/>
          <w:sz w:val="24"/>
          <w:szCs w:val="24"/>
        </w:rPr>
      </w:pPr>
      <w:r>
        <w:rPr>
          <w:rFonts w:ascii="Arial" w:hAnsi="Arial" w:eastAsia="Arial" w:cs="Arial"/>
          <w:sz w:val="24"/>
          <w:szCs w:val="24"/>
        </w:rPr>
        <w:t xml:space="preserve">Casos límite cubiertos: valor nulo, cadena vacía/espacios, stock = 0, usuario sin roles, colección vacía.</w:t>
      </w:r>
      <w:r>
        <w:rPr>
          <w:rFonts w:ascii="Arial" w:hAnsi="Arial" w:eastAsia="Arial" w:cs="Arial"/>
          <w:sz w:val="24"/>
          <w:szCs w:val="24"/>
        </w:rPr>
      </w:r>
      <w:r>
        <w:rPr>
          <w:rFonts w:ascii="Arial" w:hAnsi="Arial" w:eastAsia="Arial" w:cs="Arial"/>
          <w:sz w:val="24"/>
          <w:szCs w:val="24"/>
        </w:rPr>
      </w:r>
    </w:p>
    <w:p w14:paraId="7EE25D12" w14:textId="77777777">
      <w:pPr>
        <w:pBdr/>
        <w:spacing/>
        <w:ind/>
        <w:rPr/>
      </w:pPr>
      <w:r/>
      <w:r/>
    </w:p>
    <w:p w14:paraId="2767C694" w14:textId="3201A5BC">
      <w:pPr>
        <w:pStyle w:val="906"/>
        <w:numPr>
          <w:ilvl w:val="0"/>
          <w:numId w:val="60"/>
        </w:numPr>
        <w:pBdr/>
        <w:spacing/>
        <w:ind/>
        <w:rPr>
          <w:b/>
          <w:bCs/>
        </w:rPr>
      </w:pPr>
      <w:r>
        <w:rPr>
          <w:b/>
          <w:bCs/>
        </w:rPr>
        <w:t xml:space="preserve">Explicación de cómo las pruebas contribuyen a la calidad del sistema</w:t>
      </w:r>
      <w:r>
        <w:rPr>
          <w:b/>
          <w:bCs/>
        </w:rPr>
      </w:r>
    </w:p>
    <w:p w14:paraId="7C680B7B">
      <w:pPr>
        <w:pBdr/>
        <w:spacing/>
        <w:ind/>
        <w:rPr>
          <w:b/>
          <w:bCs/>
        </w:rPr>
      </w:pPr>
      <w:r>
        <w:rPr>
          <w:b/>
          <w:bCs/>
        </w:rPr>
        <w:t xml:space="preserve">¿Qué métricas indican que las pruebas unitarias cumplen con los requerimientos del sistema?</w:t>
      </w:r>
      <w:r>
        <w:rPr>
          <w:b/>
          <w:bCs/>
        </w:rPr>
      </w:r>
      <w:r>
        <w:rPr>
          <w:b/>
          <w:bCs/>
        </w:rPr>
      </w:r>
    </w:p>
    <w:p w14:paraId="00D2176F">
      <w:pPr>
        <w:pStyle w:val="906"/>
        <w:numPr>
          <w:ilvl w:val="0"/>
          <w:numId w:val="90"/>
        </w:numPr>
        <w:pBdr/>
        <w:spacing/>
        <w:ind/>
        <w:rPr/>
      </w:pPr>
      <w:r>
        <w:t xml:space="preserve">La métrica principal es el resultado de mvn test: Tests run: 67, Failures: 0, Errors: 0, Skipped: 0. Esto indica que los 67 escenarios de prueba definidos pasan correctamente.</w:t>
      </w:r>
      <w:r/>
    </w:p>
    <w:p w14:paraId="4CB6E87F">
      <w:pPr>
        <w:pStyle w:val="906"/>
        <w:numPr>
          <w:ilvl w:val="0"/>
          <w:numId w:val="90"/>
        </w:numPr>
        <w:pBdr/>
        <w:spacing/>
        <w:ind/>
        <w:rPr/>
      </w:pPr>
      <w:r>
        <w:t xml:space="preserve">A nivel de completitud: cada servicio de negocio (ProductoService, InventarioService, VentaService, UsuarioService, CarritoService) tiene un promedio de 12 pruebas, cubriendo los métodos CRUD y las validaciones de negocio específicas.</w:t>
      </w:r>
      <w:r/>
      <w:r/>
      <w:r/>
      <w:r/>
    </w:p>
    <w:p w14:paraId="09E3B45A">
      <w:pPr>
        <w:pStyle w:val="906"/>
        <w:numPr>
          <w:ilvl w:val="0"/>
          <w:numId w:val="90"/>
        </w:numPr>
        <w:pBdr/>
        <w:spacing/>
        <w:ind/>
        <w:rPr/>
      </w:pPr>
      <w:r>
        <w:t xml:space="preserve">A nivel de calidad: la presencia de 3 issues críticos detectados por análisis estático (D1/D2/D3) demuestra que las pruebas unitarias solas no son suficientes; complementarlas con análisis de integración y revisión de la coherencia entre datos de test y dat</w:t>
      </w:r>
      <w:r>
        <w:t xml:space="preserve">os reales es esencial.</w:t>
      </w:r>
      <w:r/>
      <w:r/>
      <w:r/>
      <w:r/>
    </w:p>
    <w:p w14:paraId="369ACFDD">
      <w:pPr>
        <w:pBdr/>
        <w:spacing/>
        <w:ind/>
        <w:rPr>
          <w:b/>
          <w:bCs/>
        </w:rPr>
      </w:pPr>
      <w:r>
        <w:rPr>
          <w:b/>
          <w:bCs/>
        </w:rPr>
        <w:t xml:space="preserve">¿Cómo mejoraste el código tras identificar fallos en las pruebas?</w:t>
      </w:r>
      <w:r>
        <w:rPr>
          <w:b/>
          <w:bCs/>
        </w:rPr>
      </w:r>
    </w:p>
    <w:p w14:paraId="1E42B2B3">
      <w:pPr>
        <w:pBdr/>
        <w:spacing/>
        <w:ind/>
        <w:rPr/>
      </w:pPr>
      <w:r>
        <w:t xml:space="preserve">Los tres issues críticos identificados (D1, D2, D3) se descubrieron mediante análisis comparativo entre la lógica implementada y el modelo de datos real (cómo se almacenan los roles en la base de datos).</w:t>
      </w:r>
      <w:r/>
      <w:r/>
      <w:r/>
      <w:r/>
    </w:p>
    <w:p w14:paraId="4D8E5F3B">
      <w:pPr>
        <w:pStyle w:val="906"/>
        <w:numPr>
          <w:ilvl w:val="0"/>
          <w:numId w:val="92"/>
        </w:numPr>
        <w:pBdr/>
        <w:spacing/>
        <w:ind/>
        <w:rPr/>
      </w:pPr>
      <w:r>
        <w:t xml:space="preserve">Para D1: se revisó DataInitializer.java y se confirmó que el rol sembrado no coincidía con el esperado en puedeRegistrarVenta().</w:t>
      </w:r>
      <w:r/>
    </w:p>
    <w:p w14:paraId="29AF6454">
      <w:pPr>
        <w:pStyle w:val="906"/>
        <w:numPr>
          <w:ilvl w:val="0"/>
          <w:numId w:val="92"/>
        </w:numPr>
        <w:pBdr/>
        <w:spacing/>
        <w:ind/>
        <w:rPr/>
      </w:pPr>
      <w:r>
        <w:t xml:space="preserve">Para D2: se trazó el flujo completo desde la inserción del rol en BD hasta su uso en la comparación del método.</w:t>
      </w:r>
      <w:r/>
    </w:p>
    <w:p w14:paraId="3D978FB3">
      <w:pPr>
        <w:pStyle w:val="906"/>
        <w:numPr>
          <w:ilvl w:val="0"/>
          <w:numId w:val="92"/>
        </w:numPr>
        <w:pBdr/>
        <w:spacing/>
        <w:ind/>
        <w:rPr/>
      </w:pPr>
      <w:r>
        <w:t xml:space="preserve">Para D3: se verificó que el fixture de prueba new Rol("VENDEDOR") no representaba ningún estado posible del sistema real.</w:t>
      </w:r>
      <w:r/>
      <w:r/>
    </w:p>
    <w:p w14:paraId="0681F94D">
      <w:pPr>
        <w:pBdr/>
        <w:spacing/>
        <w:ind/>
        <w:rPr/>
      </w:pPr>
      <w:r>
        <w:t xml:space="preserve">El proceso de mejora fue: identificar → trazar el flujo → corregir la fuente del error → verificar que los 66 tests siguen pasando.</w:t>
      </w:r>
      <w:r/>
      <w:r/>
      <w:r/>
      <w:r/>
    </w:p>
    <w:p w14:paraId="70C63321">
      <w:pPr>
        <w:pBdr/>
        <w:spacing/>
        <w:ind/>
        <w:rPr>
          <w:b/>
          <w:bCs/>
        </w:rPr>
      </w:pPr>
      <w:r>
        <w:rPr>
          <w:b/>
          <w:bCs/>
        </w:rPr>
        <w:t xml:space="preserve">¿Cómo aseguraste la cobertura de los casos límite en las entidades?</w:t>
      </w:r>
      <w:r>
        <w:rPr>
          <w:b/>
          <w:bCs/>
        </w:rPr>
      </w:r>
      <w:r>
        <w:rPr>
          <w:b/>
          <w:bCs/>
        </w:rPr>
      </w:r>
    </w:p>
    <w:p w14:paraId="314A4C09">
      <w:pPr>
        <w:pBdr/>
        <w:spacing/>
        <w:ind/>
        <w:rPr/>
      </w:pPr>
      <w:r>
        <w:t xml:space="preserve">Para cada entidad se identificaron los campos obligatorios (definidos en el método datosCompletos() de cada servicio) y se creó una prueba por cada campo faltante. Por ejemplo, UsuarioServiceTest tiene pruebas para</w:t>
      </w:r>
      <w:r>
        <w:rPr>
          <w:lang w:val="en-US"/>
        </w:rPr>
        <w:t xml:space="preserve"> </w:t>
      </w:r>
      <w:r>
        <w:t xml:space="preserve">registrar_sinNombre_lanzaDatosIncompletosE</w:t>
      </w:r>
      <w:r>
        <w:t xml:space="preserve">xception(), registrar_sinApellido_lanzaDatosIncompletosException(), registrar_sinEmail_lanzaDatosIncompletosException() y registrar_sinDireccion_lanzaDatosIncompletosException().</w:t>
      </w:r>
      <w:r/>
    </w:p>
    <w:p w14:paraId="0CBD51F1">
      <w:pPr>
        <w:pBdr/>
        <w:spacing/>
        <w:ind/>
        <w:rPr/>
      </w:pPr>
      <w:r/>
      <w:r/>
    </w:p>
    <w:p w14:paraId="5EF7CCB0" w14:textId="5BBFC68D">
      <w:pPr>
        <w:pBdr/>
        <w:spacing/>
        <w:ind/>
        <w:rPr/>
      </w:pPr>
      <w:r>
        <w:t xml:space="preserve">Para CarritoServiceTest se probó el caso de stock = 0 (agregarProducto_sinStock_lanzaStockInsuficienteException()) y de cantidad negativa. Para VentaServiceTest se probó el caso de venta sin usuario cajero.</w:t>
      </w:r>
      <w:r/>
      <w:r/>
      <w:r/>
      <w:r/>
      <w:r/>
    </w:p>
    <w:p w14:paraId="05B0077F" w14:textId="2A2E7318">
      <w:pPr>
        <w:pStyle w:val="906"/>
        <w:numPr>
          <w:ilvl w:val="0"/>
          <w:numId w:val="60"/>
        </w:numPr>
        <w:pBdr/>
        <w:spacing/>
        <w:ind/>
        <w:rPr>
          <w:b/>
          <w:bCs/>
        </w:rPr>
      </w:pPr>
      <w:r>
        <w:rPr>
          <w:b/>
          <w:bCs/>
        </w:rPr>
        <w:t xml:space="preserve">Recomendaciones para mejorar la implementación</w:t>
      </w:r>
      <w:r>
        <w:rPr>
          <w:b/>
          <w:bCs/>
        </w:rPr>
      </w:r>
    </w:p>
    <w:p w14:paraId="72F80E79">
      <w:pPr>
        <w:pStyle w:val="885"/>
        <w:pBdr/>
        <w:spacing/>
        <w:ind/>
        <w:rPr/>
      </w:pPr>
      <w:r>
        <w:t xml:space="preserve">Propuesta 1: Agregar pruebas de integración con contexto Spring para el flujo JWT completo</w:t>
      </w:r>
      <w:r/>
      <w:r/>
      <w:r/>
      <w:r/>
      <w:r/>
      <w:r/>
    </w:p>
    <w:p w14:paraId="4CA30EDB">
      <w:pPr>
        <w:pBdr/>
        <w:spacing/>
        <w:ind/>
        <w:rPr>
          <w:rFonts w:ascii="Arial" w:hAnsi="Arial" w:cs="Arial"/>
        </w:rPr>
      </w:pPr>
      <w:r>
        <w:rPr>
          <w:rFonts w:ascii="Arial" w:hAnsi="Arial" w:eastAsia="Arial" w:cs="Arial"/>
          <w:b/>
        </w:rPr>
        <w:t xml:space="preserve">Problema detectado</w:t>
      </w:r>
      <w:r>
        <w:rPr>
          <w:rFonts w:ascii="Arial" w:hAnsi="Arial" w:eastAsia="Arial" w:cs="Arial"/>
        </w:rPr>
        <w:t xml:space="preserve">: Las pruebas unitarias validan la lógica de cada servicio de forma aislada, pero no validan el flujo completo de autenticación JWT: generación de token → filtro HTTP → validación → acceso al endpoint protegido.</w:t>
      </w:r>
      <w:r>
        <w:rPr>
          <w:rFonts w:ascii="Arial" w:hAnsi="Arial" w:eastAsia="Arial" w:cs="Arial"/>
        </w:rPr>
      </w:r>
      <w:r>
        <w:rPr>
          <w:rFonts w:ascii="Arial" w:hAnsi="Arial" w:eastAsia="Arial" w:cs="Arial"/>
        </w:rPr>
      </w:r>
    </w:p>
    <w:p w14:paraId="07494230">
      <w:pPr>
        <w:pBdr/>
        <w:spacing/>
        <w:ind/>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2660D5DB">
      <w:pPr>
        <w:pBdr/>
        <w:spacing/>
        <w:ind/>
        <w:rPr>
          <w:rFonts w:ascii="Arial" w:hAnsi="Arial" w:cs="Arial"/>
          <w:sz w:val="24"/>
          <w:szCs w:val="24"/>
        </w:rPr>
      </w:pPr>
      <w:r>
        <w:rPr>
          <w:rFonts w:ascii="Arial" w:hAnsi="Arial" w:eastAsia="Arial" w:cs="Arial"/>
          <w:b/>
          <w:sz w:val="24"/>
          <w:szCs w:val="24"/>
        </w:rPr>
        <w:t xml:space="preserve">Mejora propuesta</w:t>
      </w:r>
      <w:r>
        <w:rPr>
          <w:rFonts w:ascii="Arial" w:hAnsi="Arial" w:eastAsia="Arial" w:cs="Arial"/>
          <w:sz w:val="24"/>
          <w:szCs w:val="24"/>
        </w:rPr>
        <w:t xml:space="preserve">: Agregar una clase </w:t>
      </w:r>
      <w:r>
        <w:rPr>
          <w:rFonts w:ascii="Arial" w:hAnsi="Arial" w:eastAsia="Arial" w:cs="Arial"/>
          <w:sz w:val="24"/>
          <w:szCs w:val="24"/>
        </w:rPr>
        <w:t xml:space="preserve">AuthIntegrationTest</w:t>
      </w:r>
      <w:r>
        <w:rPr>
          <w:rFonts w:ascii="Arial" w:hAnsi="Arial" w:eastAsia="Arial" w:cs="Arial"/>
          <w:sz w:val="24"/>
          <w:szCs w:val="24"/>
        </w:rPr>
        <w:t xml:space="preserve"> anotada con </w:t>
      </w:r>
      <w:r>
        <w:rPr>
          <w:rFonts w:ascii="Arial" w:hAnsi="Arial" w:eastAsia="Arial" w:cs="Arial"/>
          <w:sz w:val="24"/>
          <w:szCs w:val="24"/>
        </w:rPr>
        <w:t xml:space="preserve">@SpringBootTest(webEnvironment = WebEnvironment.RANDOM_PORT)</w:t>
      </w:r>
      <w:r>
        <w:rPr>
          <w:rFonts w:ascii="Arial" w:hAnsi="Arial" w:eastAsia="Arial" w:cs="Arial"/>
          <w:sz w:val="24"/>
          <w:szCs w:val="24"/>
        </w:rPr>
        <w:t xml:space="preserve"> y </w:t>
      </w:r>
      <w:r>
        <w:rPr>
          <w:rFonts w:ascii="Arial" w:hAnsi="Arial" w:eastAsia="Arial" w:cs="Arial"/>
          <w:sz w:val="24"/>
          <w:szCs w:val="24"/>
        </w:rPr>
        <w:t xml:space="preserve">@AutoConfigureMockMvc</w:t>
      </w:r>
      <w:r>
        <w:rPr>
          <w:rFonts w:ascii="Arial" w:hAnsi="Arial" w:eastAsia="Arial" w:cs="Arial"/>
          <w:sz w:val="24"/>
          <w:szCs w:val="24"/>
        </w:rPr>
        <w:t xml:space="preserve"> que pruebe:</w:t>
      </w:r>
      <w:r>
        <w:rPr>
          <w:rFonts w:ascii="Arial" w:hAnsi="Arial" w:eastAsia="Arial" w:cs="Arial"/>
          <w:sz w:val="24"/>
          <w:szCs w:val="24"/>
        </w:rPr>
      </w:r>
      <w:r>
        <w:rPr>
          <w:rFonts w:ascii="Arial" w:hAnsi="Arial" w:eastAsia="Arial" w:cs="Arial"/>
          <w:sz w:val="24"/>
          <w:szCs w:val="24"/>
        </w:rPr>
      </w:r>
    </w:p>
    <w:p w14:paraId="65D5EF89">
      <w:pPr>
        <w:pStyle w:val="1_4007"/>
        <w:pBdr/>
        <w:spacing/>
        <w:ind/>
        <w:rPr>
          <w:rFonts w:ascii="Arial" w:hAnsi="Arial" w:cs="Arial"/>
          <w:b w:val="0"/>
          <w:bCs w:val="0"/>
          <w:sz w:val="24"/>
          <w:szCs w:val="24"/>
        </w:rPr>
      </w:pPr>
      <w:r>
        <w:rPr>
          <w:rFonts w:ascii="Arial" w:hAnsi="Arial" w:eastAsia="Arial" w:cs="Arial"/>
          <w:b w:val="0"/>
          <w:bCs w:val="0"/>
          <w:sz w:val="24"/>
          <w:szCs w:val="24"/>
        </w:rPr>
        <w:t xml:space="preserve">POST /api/auth/login</w:t>
      </w:r>
      <w:r>
        <w:rPr>
          <w:rFonts w:ascii="Arial" w:hAnsi="Arial" w:eastAsia="Arial" w:cs="Arial"/>
          <w:b w:val="0"/>
          <w:bCs w:val="0"/>
          <w:sz w:val="24"/>
          <w:szCs w:val="24"/>
        </w:rPr>
        <w:t xml:space="preserve"> con credenciales válidas → recibe token 200</w:t>
      </w:r>
      <w:r>
        <w:rPr>
          <w:rFonts w:ascii="Arial" w:hAnsi="Arial" w:eastAsia="Arial" w:cs="Arial"/>
          <w:b w:val="0"/>
          <w:bCs w:val="0"/>
          <w:sz w:val="24"/>
          <w:szCs w:val="24"/>
        </w:rPr>
      </w:r>
      <w:r>
        <w:rPr>
          <w:rFonts w:ascii="Arial" w:hAnsi="Arial" w:eastAsia="Arial" w:cs="Arial"/>
          <w:b w:val="0"/>
          <w:bCs w:val="0"/>
          <w:sz w:val="24"/>
          <w:szCs w:val="24"/>
        </w:rPr>
      </w:r>
    </w:p>
    <w:p w14:paraId="58A21636">
      <w:pPr>
        <w:pStyle w:val="1_4007"/>
        <w:pBdr/>
        <w:spacing/>
        <w:ind/>
        <w:rPr>
          <w:rFonts w:ascii="Arial" w:hAnsi="Arial" w:cs="Arial"/>
          <w:b w:val="0"/>
          <w:bCs w:val="0"/>
          <w:sz w:val="24"/>
          <w:szCs w:val="24"/>
        </w:rPr>
      </w:pPr>
      <w:r>
        <w:rPr>
          <w:rFonts w:ascii="Arial" w:hAnsi="Arial" w:eastAsia="Arial" w:cs="Arial"/>
          <w:b w:val="0"/>
          <w:bCs w:val="0"/>
          <w:sz w:val="24"/>
          <w:szCs w:val="24"/>
        </w:rPr>
        <w:t xml:space="preserve">GET /api/productos</w:t>
      </w:r>
      <w:r>
        <w:rPr>
          <w:rFonts w:ascii="Arial" w:hAnsi="Arial" w:eastAsia="Arial" w:cs="Arial"/>
          <w:b w:val="0"/>
          <w:bCs w:val="0"/>
          <w:sz w:val="24"/>
          <w:szCs w:val="24"/>
        </w:rPr>
        <w:t xml:space="preserve"> sin token → recibe 401</w:t>
      </w:r>
      <w:r>
        <w:rPr>
          <w:rFonts w:ascii="Arial" w:hAnsi="Arial" w:eastAsia="Arial" w:cs="Arial"/>
          <w:b w:val="0"/>
          <w:bCs w:val="0"/>
          <w:sz w:val="24"/>
          <w:szCs w:val="24"/>
        </w:rPr>
      </w:r>
      <w:r>
        <w:rPr>
          <w:rFonts w:ascii="Arial" w:hAnsi="Arial" w:eastAsia="Arial" w:cs="Arial"/>
          <w:b w:val="0"/>
          <w:bCs w:val="0"/>
          <w:sz w:val="24"/>
          <w:szCs w:val="24"/>
        </w:rPr>
      </w:r>
    </w:p>
    <w:p w14:paraId="3EDD0C07">
      <w:pPr>
        <w:pStyle w:val="1_4007"/>
        <w:pBdr/>
        <w:spacing/>
        <w:ind/>
        <w:rPr>
          <w:rFonts w:ascii="Arial" w:hAnsi="Arial" w:cs="Arial"/>
          <w:b w:val="0"/>
          <w:bCs w:val="0"/>
          <w:sz w:val="24"/>
          <w:szCs w:val="24"/>
        </w:rPr>
      </w:pPr>
      <w:r>
        <w:rPr>
          <w:rFonts w:ascii="Arial" w:hAnsi="Arial" w:eastAsia="Arial" w:cs="Arial"/>
          <w:b w:val="0"/>
          <w:bCs w:val="0"/>
          <w:sz w:val="24"/>
          <w:szCs w:val="24"/>
        </w:rPr>
        <w:t xml:space="preserve">GET /api/productos</w:t>
      </w:r>
      <w:r>
        <w:rPr>
          <w:rFonts w:ascii="Arial" w:hAnsi="Arial" w:eastAsia="Arial" w:cs="Arial"/>
          <w:b w:val="0"/>
          <w:bCs w:val="0"/>
          <w:sz w:val="24"/>
          <w:szCs w:val="24"/>
        </w:rPr>
        <w:t xml:space="preserve"> con token válido → recibe 200</w:t>
      </w:r>
      <w:r>
        <w:rPr>
          <w:rFonts w:ascii="Arial" w:hAnsi="Arial" w:eastAsia="Arial" w:cs="Arial"/>
          <w:b w:val="0"/>
          <w:bCs w:val="0"/>
          <w:sz w:val="24"/>
          <w:szCs w:val="24"/>
        </w:rPr>
      </w:r>
      <w:r>
        <w:rPr>
          <w:rFonts w:ascii="Arial" w:hAnsi="Arial" w:eastAsia="Arial" w:cs="Arial"/>
          <w:b w:val="0"/>
          <w:bCs w:val="0"/>
          <w:sz w:val="24"/>
          <w:szCs w:val="24"/>
        </w:rPr>
      </w:r>
    </w:p>
    <w:p w14:paraId="54946665">
      <w:pPr>
        <w:pStyle w:val="1_4007"/>
        <w:pBdr/>
        <w:spacing/>
        <w:ind/>
        <w:rPr>
          <w:rFonts w:ascii="Arial" w:hAnsi="Arial" w:cs="Arial"/>
          <w:b w:val="0"/>
          <w:bCs w:val="0"/>
          <w:sz w:val="24"/>
          <w:szCs w:val="24"/>
        </w:rPr>
      </w:pPr>
      <w:r>
        <w:rPr>
          <w:rFonts w:ascii="Arial" w:hAnsi="Arial" w:eastAsia="Arial" w:cs="Arial"/>
          <w:b w:val="0"/>
          <w:bCs w:val="0"/>
          <w:sz w:val="24"/>
          <w:szCs w:val="24"/>
        </w:rPr>
        <w:t xml:space="preserve">GET /api/productos</w:t>
      </w:r>
      <w:r>
        <w:rPr>
          <w:rFonts w:ascii="Arial" w:hAnsi="Arial" w:eastAsia="Arial" w:cs="Arial"/>
          <w:b w:val="0"/>
          <w:bCs w:val="0"/>
          <w:sz w:val="24"/>
          <w:szCs w:val="24"/>
        </w:rPr>
        <w:t xml:space="preserve"> con token expirado → recibe 401</w:t>
      </w:r>
      <w:r>
        <w:rPr>
          <w:rFonts w:ascii="Arial" w:hAnsi="Arial" w:eastAsia="Arial" w:cs="Arial"/>
          <w:b w:val="0"/>
          <w:bCs w:val="0"/>
          <w:sz w:val="24"/>
          <w:szCs w:val="24"/>
        </w:rPr>
      </w:r>
      <w:r>
        <w:rPr>
          <w:rFonts w:ascii="Arial" w:hAnsi="Arial" w:eastAsia="Arial" w:cs="Arial"/>
          <w:b w:val="0"/>
          <w:bCs w:val="0"/>
          <w:sz w:val="24"/>
          <w:szCs w:val="24"/>
        </w:rPr>
      </w:r>
    </w:p>
    <w:p w14:paraId="7854E324">
      <w:pPr>
        <w:pBdr/>
        <w:spacing/>
        <w:ind/>
        <w:rPr>
          <w:rFonts w:ascii="Arial" w:hAnsi="Arial" w:cs="Arial"/>
          <w:b w:val="0"/>
          <w:bCs w:val="0"/>
          <w:sz w:val="24"/>
          <w:szCs w:val="24"/>
        </w:rPr>
      </w:pPr>
      <w:r>
        <w:rPr>
          <w:rFonts w:ascii="Arial" w:hAnsi="Arial" w:eastAsia="Arial" w:cs="Arial"/>
          <w:b w:val="0"/>
          <w:bCs w:val="0"/>
          <w:sz w:val="24"/>
          <w:szCs w:val="24"/>
        </w:rPr>
      </w:r>
      <w:r>
        <w:rPr>
          <w:rFonts w:ascii="Arial" w:hAnsi="Arial" w:eastAsia="Arial" w:cs="Arial"/>
          <w:b w:val="0"/>
          <w:bCs w:val="0"/>
          <w:sz w:val="24"/>
          <w:szCs w:val="24"/>
        </w:rPr>
      </w:r>
      <w:r>
        <w:rPr>
          <w:rFonts w:ascii="Arial" w:hAnsi="Arial" w:eastAsia="Arial" w:cs="Arial"/>
          <w:b w:val="0"/>
          <w:bCs w:val="0"/>
          <w:sz w:val="24"/>
          <w:szCs w:val="24"/>
        </w:rPr>
      </w:r>
    </w:p>
    <w:p w14:paraId="6EADF384">
      <w:pPr>
        <w:pBdr/>
        <w:spacing/>
        <w:ind/>
        <w:rPr>
          <w:rFonts w:ascii="Arial" w:hAnsi="Arial" w:cs="Arial"/>
          <w:b w:val="0"/>
          <w:bCs w:val="0"/>
          <w:sz w:val="24"/>
          <w:szCs w:val="24"/>
        </w:rPr>
      </w:pPr>
      <w:r>
        <w:rPr>
          <w:rFonts w:ascii="Arial" w:hAnsi="Arial" w:eastAsia="Arial" w:cs="Arial"/>
          <w:b w:val="0"/>
          <w:bCs w:val="0"/>
          <w:sz w:val="24"/>
          <w:szCs w:val="24"/>
        </w:rPr>
        <w:t xml:space="preserve">Métrica esperada</w:t>
      </w:r>
      <w:r>
        <w:rPr>
          <w:rFonts w:ascii="Arial" w:hAnsi="Arial" w:eastAsia="Arial" w:cs="Arial"/>
          <w:b w:val="0"/>
          <w:bCs w:val="0"/>
          <w:sz w:val="24"/>
          <w:szCs w:val="24"/>
        </w:rPr>
        <w:t xml:space="preserve">: 0 regresiones en el flujo de autenticación al hacer cambios en </w:t>
      </w:r>
      <w:r>
        <w:rPr>
          <w:rFonts w:ascii="Arial" w:hAnsi="Arial" w:eastAsia="Arial" w:cs="Arial"/>
          <w:b w:val="0"/>
          <w:bCs w:val="0"/>
          <w:sz w:val="24"/>
          <w:szCs w:val="24"/>
        </w:rPr>
        <w:t xml:space="preserve">SecurityConfig</w:t>
      </w:r>
      <w:r>
        <w:rPr>
          <w:rFonts w:ascii="Arial" w:hAnsi="Arial" w:eastAsia="Arial" w:cs="Arial"/>
          <w:b w:val="0"/>
          <w:bCs w:val="0"/>
          <w:sz w:val="24"/>
          <w:szCs w:val="24"/>
        </w:rPr>
        <w:t xml:space="preserve">.</w:t>
      </w:r>
      <w:r>
        <w:rPr>
          <w:rFonts w:ascii="Arial" w:hAnsi="Arial" w:eastAsia="Arial" w:cs="Arial"/>
          <w:b w:val="0"/>
          <w:bCs w:val="0"/>
          <w:sz w:val="24"/>
          <w:szCs w:val="24"/>
        </w:rPr>
      </w:r>
      <w:r>
        <w:rPr>
          <w:rFonts w:ascii="Arial" w:hAnsi="Arial" w:eastAsia="Arial" w:cs="Arial"/>
          <w:b w:val="0"/>
          <w:bCs w:val="0"/>
          <w:sz w:val="24"/>
          <w:szCs w:val="24"/>
        </w:rPr>
      </w:r>
    </w:p>
    <w:p w14:paraId="478D00A2">
      <w:pPr>
        <w:pBdr/>
        <w:spacing/>
        <w:ind/>
        <w:rPr/>
      </w:pPr>
      <w:r/>
      <w:r/>
      <w:r/>
    </w:p>
    <w:p w14:paraId="6BB39D85">
      <w:pPr>
        <w:pStyle w:val="885"/>
        <w:pBdr/>
        <w:spacing/>
        <w:ind/>
        <w:rPr/>
      </w:pPr>
      <w:r>
        <w:t xml:space="preserve">Propuesta 2: Agregar validaciones de Bean Validation (@NotBlank, @Email) en las entidades</w:t>
      </w:r>
      <w:r/>
      <w:r/>
    </w:p>
    <w:p w14:paraId="1A7E596C">
      <w:pPr>
        <w:pBdr/>
        <w:spacing/>
        <w:ind/>
        <w:rPr/>
      </w:pPr>
      <w:r/>
      <w:r/>
      <w:r/>
    </w:p>
    <w:p w14:paraId="7D0D9519">
      <w:pPr>
        <w:pBdr/>
        <w:spacing/>
        <w:ind/>
        <w:rPr>
          <w:rFonts w:ascii="Arial" w:hAnsi="Arial" w:cs="Arial"/>
          <w:sz w:val="24"/>
          <w:szCs w:val="24"/>
        </w:rPr>
      </w:pPr>
      <w:r>
        <w:rPr>
          <w:rFonts w:ascii="Arial" w:hAnsi="Arial" w:eastAsia="Arial" w:cs="Arial"/>
          <w:b/>
          <w:sz w:val="24"/>
          <w:szCs w:val="24"/>
        </w:rPr>
        <w:t xml:space="preserve">Problema detectado</w:t>
      </w:r>
      <w:r>
        <w:rPr>
          <w:rFonts w:ascii="Arial" w:hAnsi="Arial" w:eastAsia="Arial" w:cs="Arial"/>
          <w:sz w:val="24"/>
          <w:szCs w:val="24"/>
        </w:rPr>
        <w:t xml:space="preserve">: La validación de campos obligatorios se hace manualmente en cada </w:t>
      </w:r>
      <w:r>
        <w:rPr>
          <w:rFonts w:ascii="Arial" w:hAnsi="Arial" w:eastAsia="Arial" w:cs="Arial"/>
          <w:sz w:val="24"/>
          <w:szCs w:val="24"/>
        </w:rPr>
        <w:t xml:space="preserve">ServiceImpl</w:t>
      </w:r>
      <w:r>
        <w:rPr>
          <w:rFonts w:ascii="Arial" w:hAnsi="Arial" w:eastAsia="Arial" w:cs="Arial"/>
          <w:sz w:val="24"/>
          <w:szCs w:val="24"/>
        </w:rPr>
        <w:t xml:space="preserve"> mediante el método </w:t>
      </w:r>
      <w:r>
        <w:rPr>
          <w:rFonts w:ascii="Arial" w:hAnsi="Arial" w:eastAsia="Arial" w:cs="Arial"/>
          <w:sz w:val="24"/>
          <w:szCs w:val="24"/>
        </w:rPr>
        <w:t xml:space="preserve">datosCompletos()</w:t>
      </w:r>
      <w:r>
        <w:rPr>
          <w:rFonts w:ascii="Arial" w:hAnsi="Arial" w:eastAsia="Arial" w:cs="Arial"/>
          <w:sz w:val="24"/>
          <w:szCs w:val="24"/>
        </w:rPr>
        <w:t xml:space="preserve">. Esto significa que si se agrega un nuevo campo a la entidad, el desarrollador debe recordar actualizar también el método </w:t>
      </w:r>
      <w:r>
        <w:rPr>
          <w:rFonts w:ascii="Arial" w:hAnsi="Arial" w:eastAsia="Arial" w:cs="Arial"/>
          <w:sz w:val="24"/>
          <w:szCs w:val="24"/>
        </w:rPr>
        <w:t xml:space="preserve">datosCompletos()</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14:paraId="17D80AE1">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4F2921C">
      <w:pPr>
        <w:pBdr/>
        <w:spacing/>
        <w:ind/>
        <w:rPr>
          <w:rFonts w:ascii="Arial" w:hAnsi="Arial" w:cs="Arial"/>
          <w:sz w:val="24"/>
          <w:szCs w:val="24"/>
        </w:rPr>
      </w:pPr>
      <w:r>
        <w:rPr>
          <w:rFonts w:ascii="Arial" w:hAnsi="Arial" w:eastAsia="Arial" w:cs="Arial"/>
          <w:b/>
          <w:sz w:val="24"/>
          <w:szCs w:val="24"/>
        </w:rPr>
        <w:t xml:space="preserve">Mejora propuesta</w:t>
      </w:r>
      <w:r>
        <w:rPr>
          <w:rFonts w:ascii="Arial" w:hAnsi="Arial" w:eastAsia="Arial" w:cs="Arial"/>
          <w:sz w:val="24"/>
          <w:szCs w:val="24"/>
        </w:rPr>
        <w:t xml:space="preserve">: Agregar anotaciones de Bean Validation directamente en las entidades:</w:t>
      </w:r>
      <w:r>
        <w:rPr>
          <w:rFonts w:ascii="Arial" w:hAnsi="Arial" w:eastAsia="Arial" w:cs="Arial"/>
          <w:sz w:val="24"/>
          <w:szCs w:val="24"/>
        </w:rPr>
      </w:r>
      <w:r>
        <w:rPr>
          <w:rFonts w:ascii="Arial" w:hAnsi="Arial" w:eastAsia="Arial" w:cs="Arial"/>
          <w:sz w:val="24"/>
          <w:szCs w:val="24"/>
        </w:rPr>
      </w:r>
    </w:p>
    <w:p w14:paraId="1C5E2ADE">
      <w:pPr>
        <w:pBdr/>
        <w:spacing/>
        <w:ind/>
        <w:rPr/>
      </w:pPr>
      <w:r/>
      <w:r/>
      <w:r/>
    </w:p>
    <w:p w14:paraId="70FEDE10">
      <w:pPr>
        <w:pBdr/>
        <w:shd w:val="clear" w:color="auto" w:fill="f2f2f2"/>
        <w:spacing/>
        <w:ind w:left="567"/>
        <w:rPr/>
      </w:pPr>
      <w:r>
        <w:rPr>
          <w:rFonts w:ascii="Courier New" w:hAnsi="Courier New"/>
          <w:sz w:val="17"/>
        </w:rPr>
        <w:t xml:space="preserve">public class Usuario {</w:t>
        <w:br/>
        <w:t xml:space="preserve">    @NotBlank(message = "El nombre es obligatorio")</w:t>
        <w:br/>
        <w:t xml:space="preserve">    private String nombre;</w:t>
        <w:br/>
        <w:br/>
        <w:t xml:space="preserve">    @Email(message = "El email debe tener formato válido")</w:t>
        <w:br/>
        <w:t xml:space="preserve">    @NotBlank(message = "El email es obligatorio")</w:t>
        <w:br/>
        <w:t xml:space="preserve">    private String email;</w:t>
        <w:br/>
        <w:t xml:space="preserve">}</w:t>
      </w:r>
      <w:r/>
      <w:r/>
    </w:p>
    <w:p w14:paraId="1CBCE8E0">
      <w:pPr>
        <w:pBdr/>
        <w:spacing/>
        <w:ind/>
        <w:rPr/>
      </w:pPr>
      <w:r/>
      <w:r/>
      <w:r/>
    </w:p>
    <w:p w14:paraId="2BC2D08F">
      <w:pPr>
        <w:pBdr/>
        <w:spacing/>
        <w:ind/>
        <w:rPr>
          <w:rFonts w:ascii="Arial" w:hAnsi="Arial" w:cs="Arial"/>
          <w:sz w:val="24"/>
          <w:szCs w:val="24"/>
        </w:rPr>
      </w:pPr>
      <w:r>
        <w:rPr>
          <w:rFonts w:ascii="Arial" w:hAnsi="Arial" w:eastAsia="Arial" w:cs="Arial"/>
          <w:sz w:val="24"/>
          <w:szCs w:val="24"/>
        </w:rPr>
        <w:t xml:space="preserve">Y activar la validación en los controllers con </w:t>
      </w:r>
      <w:r>
        <w:rPr>
          <w:rFonts w:ascii="Arial" w:hAnsi="Arial" w:eastAsia="Arial" w:cs="Arial"/>
          <w:sz w:val="24"/>
          <w:szCs w:val="24"/>
        </w:rPr>
        <w:t xml:space="preserve">@Valid</w:t>
      </w:r>
      <w:r>
        <w:rPr>
          <w:rFonts w:ascii="Arial" w:hAnsi="Arial" w:eastAsia="Arial" w:cs="Arial"/>
          <w:sz w:val="24"/>
          <w:szCs w:val="24"/>
        </w:rPr>
        <w:t xml:space="preserve">. Esto elimina la necesidad de </w:t>
      </w:r>
      <w:r>
        <w:rPr>
          <w:rFonts w:ascii="Arial" w:hAnsi="Arial" w:eastAsia="Arial" w:cs="Arial"/>
          <w:sz w:val="24"/>
          <w:szCs w:val="24"/>
        </w:rPr>
        <w:t xml:space="preserve">datosCompletos()</w:t>
      </w:r>
      <w:r>
        <w:rPr>
          <w:rFonts w:ascii="Arial" w:hAnsi="Arial" w:eastAsia="Arial" w:cs="Arial"/>
          <w:sz w:val="24"/>
          <w:szCs w:val="24"/>
        </w:rPr>
        <w:t xml:space="preserve"> y hace que la validación sea declarativa y menos propensa a errores de mantenimiento.</w:t>
      </w:r>
      <w:r>
        <w:rPr>
          <w:rFonts w:ascii="Arial" w:hAnsi="Arial" w:eastAsia="Arial" w:cs="Arial"/>
          <w:sz w:val="24"/>
          <w:szCs w:val="24"/>
        </w:rPr>
      </w:r>
      <w:r>
        <w:rPr>
          <w:rFonts w:ascii="Arial" w:hAnsi="Arial" w:eastAsia="Arial" w:cs="Arial"/>
          <w:sz w:val="24"/>
          <w:szCs w:val="24"/>
        </w:rPr>
      </w:r>
    </w:p>
    <w:p w14:paraId="14397D46">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AC4572A">
      <w:pPr>
        <w:pBdr/>
        <w:spacing/>
        <w:ind/>
        <w:rPr>
          <w:rFonts w:ascii="Arial" w:hAnsi="Arial" w:cs="Arial"/>
          <w:sz w:val="24"/>
          <w:szCs w:val="24"/>
        </w:rPr>
      </w:pPr>
      <w:r>
        <w:rPr>
          <w:rFonts w:ascii="Arial" w:hAnsi="Arial" w:eastAsia="Arial" w:cs="Arial"/>
          <w:b/>
          <w:sz w:val="24"/>
          <w:szCs w:val="24"/>
        </w:rPr>
        <w:t xml:space="preserve">Métrica esperada</w:t>
      </w:r>
      <w:r>
        <w:rPr>
          <w:rFonts w:ascii="Arial" w:hAnsi="Arial" w:eastAsia="Arial" w:cs="Arial"/>
          <w:sz w:val="24"/>
          <w:szCs w:val="24"/>
        </w:rPr>
        <w:t xml:space="preserve">: Reducción del código de validación manual en 5 servicios y detección automática de campos inválidos en el controller antes de llegar al servicio.</w:t>
      </w:r>
      <w:r>
        <w:rPr>
          <w:rFonts w:ascii="Arial" w:hAnsi="Arial" w:eastAsia="Arial" w:cs="Arial"/>
          <w:sz w:val="24"/>
          <w:szCs w:val="24"/>
        </w:rPr>
      </w:r>
      <w:r>
        <w:rPr>
          <w:rFonts w:ascii="Arial" w:hAnsi="Arial" w:eastAsia="Arial" w:cs="Arial"/>
          <w:sz w:val="24"/>
          <w:szCs w:val="24"/>
        </w:rPr>
      </w:r>
    </w:p>
    <w:p w14:paraId="08D0CA6C">
      <w:pPr>
        <w:pBdr/>
        <w:spacing/>
        <w:ind/>
        <w:rPr/>
      </w:pPr>
      <w:r/>
      <w:r/>
      <w:r/>
    </w:p>
    <w:p w14:paraId="5AFD5CF1">
      <w:pPr>
        <w:pStyle w:val="885"/>
        <w:pBdr/>
        <w:spacing/>
        <w:ind/>
        <w:rPr/>
      </w:pPr>
      <w:r>
        <w:t xml:space="preserve">Propuesta 3: Implementar un manejador global de excepciones (@ControllerAdvice)</w:t>
      </w:r>
      <w:r/>
      <w:r/>
    </w:p>
    <w:p w14:paraId="0F4C14BA">
      <w:pPr>
        <w:pBdr/>
        <w:spacing/>
        <w:ind/>
        <w:rPr/>
      </w:pPr>
      <w:r/>
      <w:r/>
      <w:r/>
    </w:p>
    <w:p w14:paraId="14263783">
      <w:pPr>
        <w:pBdr/>
        <w:spacing/>
        <w:ind/>
        <w:rPr>
          <w:rFonts w:ascii="Arial" w:hAnsi="Arial" w:cs="Arial"/>
          <w:sz w:val="24"/>
          <w:szCs w:val="24"/>
        </w:rPr>
      </w:pPr>
      <w:r>
        <w:rPr>
          <w:rFonts w:ascii="Arial" w:hAnsi="Arial" w:eastAsia="Arial" w:cs="Arial"/>
          <w:b/>
          <w:sz w:val="24"/>
          <w:szCs w:val="24"/>
        </w:rPr>
        <w:t xml:space="preserve">Problema detectado</w:t>
      </w:r>
      <w:r>
        <w:rPr>
          <w:rFonts w:ascii="Arial" w:hAnsi="Arial" w:eastAsia="Arial" w:cs="Arial"/>
          <w:sz w:val="24"/>
          <w:szCs w:val="24"/>
        </w:rPr>
        <w:t xml:space="preserve">: Actualmente, </w:t>
      </w:r>
      <w:r>
        <w:rPr>
          <w:rFonts w:ascii="Arial" w:hAnsi="Arial" w:eastAsia="Arial" w:cs="Arial"/>
          <w:sz w:val="24"/>
          <w:szCs w:val="24"/>
        </w:rPr>
        <w:t xml:space="preserve">DatosIncompletosException</w:t>
      </w:r>
      <w:r>
        <w:rPr>
          <w:rFonts w:ascii="Arial" w:hAnsi="Arial" w:eastAsia="Arial" w:cs="Arial"/>
          <w:sz w:val="24"/>
          <w:szCs w:val="24"/>
        </w:rPr>
        <w:t xml:space="preserve"> y </w:t>
      </w:r>
      <w:r>
        <w:rPr>
          <w:rFonts w:ascii="Arial" w:hAnsi="Arial" w:eastAsia="Arial" w:cs="Arial"/>
          <w:sz w:val="24"/>
          <w:szCs w:val="24"/>
        </w:rPr>
        <w:t xml:space="preserve">StockInsuficienteException</w:t>
      </w:r>
      <w:r>
        <w:rPr>
          <w:rFonts w:ascii="Arial" w:hAnsi="Arial" w:eastAsia="Arial" w:cs="Arial"/>
          <w:sz w:val="24"/>
          <w:szCs w:val="24"/>
        </w:rPr>
        <w:t xml:space="preserve"> no son capturadas en ningún punto centralizado. Si son lanzadas durante una petición HTTP, Spring las convierte en respuestas 500 (Internal Server Error), lo cual no refleja correctamente el tipo de error al cliente.</w:t>
      </w:r>
      <w:r>
        <w:rPr>
          <w:rFonts w:ascii="Arial" w:hAnsi="Arial" w:eastAsia="Arial" w:cs="Arial"/>
          <w:sz w:val="24"/>
          <w:szCs w:val="24"/>
        </w:rPr>
      </w:r>
      <w:r>
        <w:rPr>
          <w:rFonts w:ascii="Arial" w:hAnsi="Arial" w:eastAsia="Arial" w:cs="Arial"/>
          <w:sz w:val="24"/>
          <w:szCs w:val="24"/>
        </w:rPr>
      </w:r>
    </w:p>
    <w:p w14:paraId="13FE7C11">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1C25ECC">
      <w:pPr>
        <w:pBdr/>
        <w:spacing/>
        <w:ind/>
        <w:rPr>
          <w:rFonts w:ascii="Arial" w:hAnsi="Arial" w:cs="Arial"/>
          <w:sz w:val="24"/>
          <w:szCs w:val="24"/>
        </w:rPr>
      </w:pPr>
      <w:r>
        <w:rPr>
          <w:rFonts w:ascii="Arial" w:hAnsi="Arial" w:eastAsia="Arial" w:cs="Arial"/>
          <w:b/>
          <w:sz w:val="24"/>
          <w:szCs w:val="24"/>
        </w:rPr>
        <w:t xml:space="preserve">Mejora propuesta</w:t>
      </w:r>
      <w:r>
        <w:rPr>
          <w:rFonts w:ascii="Arial" w:hAnsi="Arial" w:eastAsia="Arial" w:cs="Arial"/>
          <w:sz w:val="24"/>
          <w:szCs w:val="24"/>
        </w:rPr>
        <w:t xml:space="preserve">: Crear una clase </w:t>
      </w:r>
      <w:r>
        <w:rPr>
          <w:rFonts w:ascii="Arial" w:hAnsi="Arial" w:eastAsia="Arial" w:cs="Arial"/>
          <w:sz w:val="24"/>
          <w:szCs w:val="24"/>
        </w:rPr>
        <w:t xml:space="preserve">GlobalExceptionHandler</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14:paraId="0C7AEAFC">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01C38BD8">
      <w:pPr>
        <w:pBdr/>
        <w:shd w:val="clear" w:color="auto" w:fill="f2f2f2"/>
        <w:spacing/>
        <w:ind w:left="567"/>
        <w:rPr/>
      </w:pPr>
      <w:r>
        <w:rPr>
          <w:rFonts w:ascii="Courier New" w:hAnsi="Courier New"/>
          <w:sz w:val="17"/>
        </w:rPr>
        <w:t xml:space="preserve">@RestControllerAdvice</w:t>
        <w:br/>
        <w:t xml:space="preserve">public class GlobalExceptionHandler {</w:t>
        <w:br/>
        <w:br/>
        <w:t xml:space="preserve">    @ExceptionHandler(</w:t>
      </w:r>
      <w:r>
        <w:rPr>
          <w:rFonts w:ascii="Courier New" w:hAnsi="Courier New"/>
          <w:sz w:val="17"/>
        </w:rPr>
        <w:t xml:space="preserve">DatosIncompletosException.class)</w:t>
        <w:br/>
        <w:t xml:space="preserve">    public ResponseEntity&lt;Map&lt;String, String&gt;&gt; handleDatosIncompletos(DatosIncompletosException e) {</w:t>
        <w:br/>
        <w:t xml:space="preserve">        return ResponseEntity.badRequest()</w:t>
        <w:br/>
        <w:t xml:space="preserve">            .body(Map.of("error", e.getMessage()));</w:t>
        <w:br/>
        <w:t xml:space="preserve">    }</w:t>
        <w:br/>
        <w:br/>
        <w:t xml:space="preserve">    @ExceptionHandle</w:t>
      </w:r>
      <w:r>
        <w:rPr>
          <w:rFonts w:ascii="Courier New" w:hAnsi="Courier New"/>
          <w:sz w:val="17"/>
        </w:rPr>
        <w:t xml:space="preserve">r(StockInsuficienteException.class)</w:t>
        <w:br/>
        <w:t xml:space="preserve">    public ResponseEntity&lt;Map&lt;String, String&gt;&gt; handleStockInsuficiente(StockInsuficienteException e) {</w:t>
        <w:br/>
        <w:t xml:space="preserve">        return ResponseEntity.status(HttpStatus.CONFLICT)</w:t>
        <w:br/>
        <w:t xml:space="preserve">            .body(Map.of("error", e.getMessage()));</w:t>
        <w:br/>
        <w:t xml:space="preserve">    }</w:t>
        <w:br/>
        <w:t xml:space="preserve">}</w:t>
      </w:r>
      <w:r/>
      <w:r/>
    </w:p>
    <w:p w14:paraId="430BD89D">
      <w:pPr>
        <w:pBdr/>
        <w:spacing/>
        <w:ind/>
        <w:rPr/>
      </w:pPr>
      <w:r/>
      <w:r/>
      <w:r/>
    </w:p>
    <w:p w14:paraId="53CCF322">
      <w:pPr>
        <w:pBdr/>
        <w:spacing/>
        <w:ind/>
        <w:rPr>
          <w:rFonts w:ascii="Arial" w:hAnsi="Arial" w:cs="Arial"/>
          <w:sz w:val="24"/>
          <w:szCs w:val="24"/>
        </w:rPr>
      </w:pPr>
      <w:r>
        <w:rPr>
          <w:rFonts w:ascii="Arial" w:hAnsi="Arial" w:eastAsia="Arial" w:cs="Arial"/>
          <w:b/>
          <w:sz w:val="24"/>
          <w:szCs w:val="24"/>
        </w:rPr>
        <w:t xml:space="preserve">Métrica esperada</w:t>
      </w:r>
      <w:r>
        <w:rPr>
          <w:rFonts w:ascii="Arial" w:hAnsi="Arial" w:eastAsia="Arial" w:cs="Arial"/>
          <w:sz w:val="24"/>
          <w:szCs w:val="24"/>
        </w:rPr>
        <w:t xml:space="preserve">: Las respuestas de error pasan de 500 a 400 (datos incompletos) y 409 (stock insuficiente), mejorando la comunicación de errores con clientes de la API.</w:t>
      </w:r>
      <w:r>
        <w:rPr>
          <w:rFonts w:ascii="Arial" w:hAnsi="Arial" w:eastAsia="Arial" w:cs="Arial"/>
          <w:sz w:val="24"/>
          <w:szCs w:val="24"/>
        </w:rPr>
      </w:r>
      <w:r>
        <w:rPr>
          <w:rFonts w:ascii="Arial" w:hAnsi="Arial" w:eastAsia="Arial" w:cs="Arial"/>
          <w:sz w:val="24"/>
          <w:szCs w:val="24"/>
        </w:rPr>
      </w:r>
    </w:p>
    <w:p w14:paraId="6C6A31F9">
      <w:pPr>
        <w:pBdr/>
        <w:spacing/>
        <w:ind/>
        <w:rPr/>
      </w:pPr>
      <w:r/>
      <w:r/>
      <w:r/>
    </w:p>
    <w:p w14:paraId="484C04EF">
      <w:pPr>
        <w:pStyle w:val="885"/>
        <w:pBdr/>
        <w:spacing/>
        <w:ind/>
        <w:rPr/>
      </w:pPr>
      <w:r>
        <w:t xml:space="preserve">Propuesta 4: Agregar prueba para el caso limite de carrito vacío en VentaService</w:t>
      </w:r>
      <w:r/>
      <w:r/>
    </w:p>
    <w:p w14:paraId="356BC329">
      <w:pPr>
        <w:pBdr/>
        <w:spacing/>
        <w:ind/>
        <w:rPr/>
      </w:pPr>
      <w:r/>
      <w:r/>
      <w:r/>
    </w:p>
    <w:p w14:paraId="4C7B9AB2">
      <w:pPr>
        <w:pBdr/>
        <w:spacing/>
        <w:ind/>
        <w:rPr>
          <w:rFonts w:ascii="Arial" w:hAnsi="Arial" w:cs="Arial"/>
          <w:sz w:val="24"/>
          <w:szCs w:val="24"/>
        </w:rPr>
      </w:pPr>
      <w:r>
        <w:rPr>
          <w:rFonts w:ascii="Arial" w:hAnsi="Arial" w:eastAsia="Arial" w:cs="Arial"/>
          <w:b/>
          <w:sz w:val="24"/>
          <w:szCs w:val="24"/>
        </w:rPr>
        <w:t xml:space="preserve">Problema detectado</w:t>
      </w:r>
      <w:r>
        <w:rPr>
          <w:rFonts w:ascii="Arial" w:hAnsi="Arial" w:eastAsia="Arial" w:cs="Arial"/>
          <w:sz w:val="24"/>
          <w:szCs w:val="24"/>
        </w:rPr>
        <w:t xml:space="preserve">: </w:t>
      </w:r>
      <w:r>
        <w:rPr>
          <w:rFonts w:ascii="Arial" w:hAnsi="Arial" w:eastAsia="Arial" w:cs="Arial"/>
          <w:sz w:val="24"/>
          <w:szCs w:val="24"/>
        </w:rPr>
        <w:t xml:space="preserve">VentaServiceTest</w:t>
      </w:r>
      <w:r>
        <w:rPr>
          <w:rFonts w:ascii="Arial" w:hAnsi="Arial" w:eastAsia="Arial" w:cs="Arial"/>
          <w:sz w:val="24"/>
          <w:szCs w:val="24"/>
        </w:rPr>
        <w:t xml:space="preserve"> no cubre el caso en que un cajero intenta registrar una venta con un carrito vacío. En un sistema real, esto debería lanzar una excepción o retornar un error de validación.</w:t>
      </w:r>
      <w:r>
        <w:rPr>
          <w:rFonts w:ascii="Arial" w:hAnsi="Arial" w:eastAsia="Arial" w:cs="Arial"/>
          <w:sz w:val="24"/>
          <w:szCs w:val="24"/>
        </w:rPr>
      </w:r>
      <w:r>
        <w:rPr>
          <w:rFonts w:ascii="Arial" w:hAnsi="Arial" w:eastAsia="Arial" w:cs="Arial"/>
          <w:sz w:val="24"/>
          <w:szCs w:val="24"/>
        </w:rPr>
      </w:r>
    </w:p>
    <w:p w14:paraId="3A07C086">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3AA02D99">
      <w:pPr>
        <w:pBdr/>
        <w:spacing/>
        <w:ind/>
        <w:rPr>
          <w:rFonts w:ascii="Arial" w:hAnsi="Arial" w:cs="Arial"/>
          <w:sz w:val="24"/>
          <w:szCs w:val="24"/>
        </w:rPr>
      </w:pPr>
      <w:r>
        <w:rPr>
          <w:rFonts w:ascii="Arial" w:hAnsi="Arial" w:eastAsia="Arial" w:cs="Arial"/>
          <w:b/>
          <w:sz w:val="24"/>
          <w:szCs w:val="24"/>
        </w:rPr>
        <w:t xml:space="preserve">Mejora propuesta</w:t>
      </w:r>
      <w:r>
        <w:rPr>
          <w:rFonts w:ascii="Arial" w:hAnsi="Arial" w:eastAsia="Arial" w:cs="Arial"/>
          <w:sz w:val="24"/>
          <w:szCs w:val="24"/>
        </w:rPr>
        <w:t xml:space="preserve">: Agregar el test:</w:t>
      </w:r>
      <w:r>
        <w:rPr>
          <w:rFonts w:ascii="Arial" w:hAnsi="Arial" w:eastAsia="Arial" w:cs="Arial"/>
          <w:sz w:val="24"/>
          <w:szCs w:val="24"/>
        </w:rPr>
      </w:r>
      <w:r>
        <w:rPr>
          <w:rFonts w:ascii="Arial" w:hAnsi="Arial" w:eastAsia="Arial" w:cs="Arial"/>
          <w:sz w:val="24"/>
          <w:szCs w:val="24"/>
        </w:rPr>
      </w:r>
    </w:p>
    <w:p w14:paraId="3CE1D978">
      <w:pPr>
        <w:pBdr/>
        <w:spacing/>
        <w:ind/>
        <w:rPr/>
      </w:pPr>
      <w:r/>
      <w:r/>
      <w:r/>
    </w:p>
    <w:p w14:paraId="6BDC8FDB">
      <w:pPr>
        <w:pBdr/>
        <w:shd w:val="clear" w:color="auto" w:fill="f2f2f2"/>
        <w:spacing/>
        <w:ind w:left="567"/>
        <w:rPr/>
      </w:pPr>
      <w:r>
        <w:rPr>
          <w:rFonts w:ascii="Courier New" w:hAnsi="Courier New"/>
          <w:sz w:val="17"/>
        </w:rPr>
        <w:t xml:space="preserve">@Test</w:t>
        <w:br/>
        <w:t xml:space="preserve">public void regist</w:t>
      </w:r>
      <w:r>
        <w:rPr>
          <w:rFonts w:ascii="Courier New" w:hAnsi="Courier New"/>
          <w:sz w:val="17"/>
        </w:rPr>
        <w:t xml:space="preserve">rarVenta_carritoVacio_lanzaDatosIncompletosException() {</w:t>
        <w:br/>
        <w:t xml:space="preserve">    Venta venta = new Venta();</w:t>
        <w:br/>
        <w:t xml:space="preserve">    venta.setUsuario(usuarioCajero());</w:t>
        <w:br/>
        <w:t xml:space="preserve">    venta.setItems(Collections.emptyList());</w:t>
        <w:br/>
        <w:t xml:space="preserve">    assertThrows(DatosIncompletosException.class, () -&gt; ventaService.save(venta));</w:t>
        <w:br/>
        <w:t xml:space="preserve">}</w:t>
      </w:r>
      <w:r/>
      <w:r/>
    </w:p>
    <w:p w14:paraId="4152612C">
      <w:pPr>
        <w:pBdr/>
        <w:spacing/>
        <w:ind/>
        <w:rPr/>
      </w:pPr>
      <w:r/>
      <w:r/>
      <w:r/>
    </w:p>
    <w:p w14:paraId="6EE1B388">
      <w:pPr>
        <w:pBdr/>
        <w:spacing/>
        <w:ind/>
        <w:rPr>
          <w:rFonts w:ascii="Arial" w:hAnsi="Arial" w:cs="Arial"/>
          <w:sz w:val="24"/>
          <w:szCs w:val="24"/>
        </w:rPr>
      </w:pPr>
      <w:r>
        <w:rPr>
          <w:rFonts w:ascii="Arial" w:hAnsi="Arial" w:eastAsia="Arial" w:cs="Arial"/>
          <w:sz w:val="24"/>
          <w:szCs w:val="24"/>
        </w:rPr>
        <w:t xml:space="preserve">Y la implementación correspondiente en </w:t>
      </w:r>
      <w:r>
        <w:rPr>
          <w:rFonts w:ascii="Arial" w:hAnsi="Arial" w:eastAsia="Arial" w:cs="Arial"/>
          <w:sz w:val="24"/>
          <w:szCs w:val="24"/>
        </w:rPr>
        <w:t xml:space="preserve">VentaServiceImpl</w:t>
      </w:r>
      <w:r>
        <w:rPr>
          <w:rFonts w:ascii="Arial" w:hAnsi="Arial" w:eastAsia="Arial" w:cs="Arial"/>
          <w:sz w:val="24"/>
          <w:szCs w:val="24"/>
        </w:rPr>
        <w:t xml:space="preserve"> que valide que la venta tenga al menos un ítem.</w:t>
      </w:r>
      <w:r>
        <w:rPr>
          <w:rFonts w:ascii="Arial" w:hAnsi="Arial" w:eastAsia="Arial" w:cs="Arial"/>
          <w:sz w:val="24"/>
          <w:szCs w:val="24"/>
        </w:rPr>
      </w:r>
      <w:r>
        <w:rPr>
          <w:rFonts w:ascii="Arial" w:hAnsi="Arial" w:eastAsia="Arial" w:cs="Arial"/>
          <w:sz w:val="24"/>
          <w:szCs w:val="24"/>
        </w:rPr>
      </w:r>
    </w:p>
    <w:p w14:paraId="6EC6F682">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4FA2A09F">
      <w:pPr>
        <w:pStyle w:val="885"/>
        <w:pBdr/>
        <w:spacing/>
        <w:ind/>
        <w:rPr>
          <w:rFonts w:ascii="Arial" w:hAnsi="Arial" w:cs="Arial"/>
          <w:sz w:val="24"/>
          <w:szCs w:val="24"/>
        </w:rPr>
      </w:pPr>
      <w:r>
        <w:rPr>
          <w:rFonts w:ascii="Arial" w:hAnsi="Arial" w:eastAsia="Arial" w:cs="Arial"/>
          <w:sz w:val="24"/>
          <w:szCs w:val="24"/>
        </w:rPr>
        <w:t xml:space="preserve">Propuesta 5: Proteger el acceso a la consola H2 en entornos de desarrollo</w:t>
      </w:r>
      <w:r>
        <w:rPr>
          <w:rFonts w:ascii="Arial" w:hAnsi="Arial" w:eastAsia="Arial" w:cs="Arial"/>
          <w:sz w:val="24"/>
          <w:szCs w:val="24"/>
        </w:rPr>
      </w:r>
      <w:r>
        <w:rPr>
          <w:rFonts w:ascii="Arial" w:hAnsi="Arial" w:eastAsia="Arial" w:cs="Arial"/>
          <w:sz w:val="24"/>
          <w:szCs w:val="24"/>
        </w:rPr>
      </w:r>
    </w:p>
    <w:p w14:paraId="4B16E3D4">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37E95D66">
      <w:pPr>
        <w:pBdr/>
        <w:spacing/>
        <w:ind/>
        <w:rPr>
          <w:rFonts w:ascii="Arial" w:hAnsi="Arial" w:cs="Arial"/>
          <w:sz w:val="24"/>
          <w:szCs w:val="24"/>
        </w:rPr>
      </w:pPr>
      <w:r>
        <w:rPr>
          <w:rFonts w:ascii="Arial" w:hAnsi="Arial" w:eastAsia="Arial" w:cs="Arial"/>
          <w:b/>
          <w:sz w:val="24"/>
          <w:szCs w:val="24"/>
        </w:rPr>
        <w:t xml:space="preserve">Problema detectado</w:t>
      </w:r>
      <w:r>
        <w:rPr>
          <w:rFonts w:ascii="Arial" w:hAnsi="Arial" w:eastAsia="Arial" w:cs="Arial"/>
          <w:sz w:val="24"/>
          <w:szCs w:val="24"/>
        </w:rPr>
        <w:t xml:space="preserve">: La consola H2 (</w:t>
      </w:r>
      <w:r>
        <w:rPr>
          <w:rFonts w:ascii="Arial" w:hAnsi="Arial" w:eastAsia="Arial" w:cs="Arial"/>
          <w:sz w:val="24"/>
          <w:szCs w:val="24"/>
        </w:rPr>
        <w:t xml:space="preserve">/h2-console</w:t>
      </w:r>
      <w:r>
        <w:rPr>
          <w:rFonts w:ascii="Arial" w:hAnsi="Arial" w:eastAsia="Arial" w:cs="Arial"/>
          <w:sz w:val="24"/>
          <w:szCs w:val="24"/>
        </w:rPr>
        <w:t xml:space="preserve">) no está en la lista de URLs permitidas en </w:t>
      </w:r>
      <w:r>
        <w:rPr>
          <w:rFonts w:ascii="Arial" w:hAnsi="Arial" w:eastAsia="Arial" w:cs="Arial"/>
          <w:sz w:val="24"/>
          <w:szCs w:val="24"/>
        </w:rPr>
        <w:t xml:space="preserve">SecurityConfig</w:t>
      </w:r>
      <w:r>
        <w:rPr>
          <w:rFonts w:ascii="Arial" w:hAnsi="Arial" w:eastAsia="Arial" w:cs="Arial"/>
          <w:sz w:val="24"/>
          <w:szCs w:val="24"/>
        </w:rPr>
        <w:t xml:space="preserve">, pero tampoco hay una configuración explíc</w:t>
      </w:r>
      <w:r>
        <w:rPr>
          <w:rFonts w:ascii="Arial" w:hAnsi="Arial" w:eastAsia="Arial" w:cs="Arial"/>
          <w:sz w:val="24"/>
          <w:szCs w:val="24"/>
        </w:rPr>
        <w:t xml:space="preserve">ita que la bloquee. El comportamiento depende del orden de los filtros de Spring Security. En producción, una base de datos H2 en memoria no debería existir, pero si se replica el entorno con una base de datos externa, este endpoint podría quedar expuesto.</w:t>
      </w:r>
      <w:r>
        <w:rPr>
          <w:rFonts w:ascii="Arial" w:hAnsi="Arial" w:eastAsia="Arial" w:cs="Arial"/>
          <w:sz w:val="24"/>
          <w:szCs w:val="24"/>
        </w:rPr>
      </w:r>
      <w:r>
        <w:rPr>
          <w:rFonts w:ascii="Arial" w:hAnsi="Arial" w:eastAsia="Arial" w:cs="Arial"/>
          <w:sz w:val="24"/>
          <w:szCs w:val="24"/>
        </w:rPr>
      </w:r>
    </w:p>
    <w:p w14:paraId="50B12258">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3ACD37BB">
      <w:pPr>
        <w:pBdr/>
        <w:spacing/>
        <w:ind/>
        <w:rPr>
          <w:rFonts w:ascii="Arial" w:hAnsi="Arial" w:cs="Arial"/>
          <w:sz w:val="24"/>
          <w:szCs w:val="24"/>
        </w:rPr>
      </w:pPr>
      <w:r>
        <w:rPr>
          <w:rFonts w:ascii="Arial" w:hAnsi="Arial" w:eastAsia="Arial" w:cs="Arial"/>
          <w:b/>
          <w:sz w:val="24"/>
          <w:szCs w:val="24"/>
        </w:rPr>
        <w:t xml:space="preserve">Mejora propuesta</w:t>
      </w:r>
      <w:r>
        <w:rPr>
          <w:rFonts w:ascii="Arial" w:hAnsi="Arial" w:eastAsia="Arial" w:cs="Arial"/>
          <w:sz w:val="24"/>
          <w:szCs w:val="24"/>
        </w:rPr>
        <w:t xml:space="preserve">: Agregar en </w:t>
      </w:r>
      <w:r>
        <w:rPr>
          <w:rFonts w:ascii="Arial" w:hAnsi="Arial" w:eastAsia="Arial" w:cs="Arial"/>
          <w:sz w:val="24"/>
          <w:szCs w:val="24"/>
        </w:rPr>
        <w:t xml:space="preserve">SecurityConfig</w:t>
      </w:r>
      <w:r>
        <w:rPr>
          <w:rFonts w:ascii="Arial" w:hAnsi="Arial" w:eastAsia="Arial" w:cs="Arial"/>
          <w:sz w:val="24"/>
          <w:szCs w:val="24"/>
        </w:rPr>
        <w:t xml:space="preserve"> una regla explícita:</w:t>
      </w:r>
      <w:r>
        <w:rPr>
          <w:rFonts w:ascii="Arial" w:hAnsi="Arial" w:eastAsia="Arial" w:cs="Arial"/>
          <w:sz w:val="24"/>
          <w:szCs w:val="24"/>
        </w:rPr>
      </w:r>
      <w:r>
        <w:rPr>
          <w:rFonts w:ascii="Arial" w:hAnsi="Arial" w:eastAsia="Arial" w:cs="Arial"/>
          <w:sz w:val="24"/>
          <w:szCs w:val="24"/>
        </w:rPr>
      </w:r>
    </w:p>
    <w:p w14:paraId="5C3BE36C">
      <w:pPr>
        <w:pBdr/>
        <w:spacing/>
        <w:ind/>
        <w:rPr/>
      </w:pPr>
      <w:r/>
      <w:r/>
      <w:r/>
    </w:p>
    <w:p w14:paraId="2386CD8A">
      <w:pPr>
        <w:pBdr/>
        <w:shd w:val="clear" w:color="auto" w:fill="f2f2f2"/>
        <w:spacing/>
        <w:ind w:left="567"/>
        <w:rPr/>
      </w:pPr>
      <w:r>
        <w:rPr>
          <w:rFonts w:ascii="Courier New" w:hAnsi="Courier New"/>
          <w:sz w:val="17"/>
        </w:rPr>
        <w:t xml:space="preserve">.requestMatchers("/h2-console/**").hasRole("ADMIN")</w:t>
        <w:br/>
        <w:t xml:space="preserve">.headers(h -&gt; h.frameOptions(f -&gt; f.sameOrigin()))</w:t>
      </w:r>
      <w:r/>
      <w:r/>
    </w:p>
    <w:p w14:paraId="689EAD2E">
      <w:pPr>
        <w:pBdr/>
        <w:spacing/>
        <w:ind/>
        <w:rPr/>
      </w:pPr>
      <w:r/>
      <w:r/>
      <w:r/>
    </w:p>
    <w:p w14:paraId="57400238">
      <w:pPr>
        <w:pBdr/>
        <w:spacing/>
        <w:ind/>
        <w:rPr>
          <w:rFonts w:ascii="Arial" w:hAnsi="Arial" w:cs="Arial"/>
        </w:rPr>
      </w:pPr>
      <w:r>
        <w:rPr>
          <w:rFonts w:ascii="Arial" w:hAnsi="Arial" w:eastAsia="Arial" w:cs="Arial"/>
        </w:rPr>
        <w:t xml:space="preserve">Esto permite acceso a la consola H2 solo a administradores y desde el mismo origen, evitando clickjacking.</w:t>
      </w:r>
      <w:r>
        <w:rPr>
          <w:rFonts w:ascii="Arial" w:hAnsi="Arial" w:eastAsia="Arial" w:cs="Arial"/>
        </w:rPr>
      </w:r>
      <w:r>
        <w:rPr>
          <w:rFonts w:ascii="Arial" w:hAnsi="Arial" w:eastAsia="Arial" w:cs="Arial"/>
        </w:rPr>
      </w:r>
    </w:p>
    <w:p w14:paraId="7827F0D7" w14:textId="5D226348">
      <w:pPr>
        <w:pBdr/>
        <w:spacing/>
        <w:ind/>
        <w:rPr/>
      </w:pPr>
      <w:r/>
      <w:r/>
    </w:p>
    <w:p w14:paraId="55B40E71" w14:textId="77777777">
      <w:pPr>
        <w:pBdr/>
        <w:spacing/>
        <w:ind/>
        <w:rPr/>
      </w:pPr>
      <w:r/>
      <w:r/>
    </w:p>
    <w:p w14:paraId="46FDB9FB" w14:textId="77777777">
      <w:pPr>
        <w:pBdr/>
        <w:spacing/>
        <w:ind/>
        <w:rPr/>
      </w:pPr>
      <w:r>
        <w:br w:type="page" w:clear="all"/>
      </w:r>
      <w:r/>
    </w:p>
    <w:p w14:paraId="0C047C5C" w14:textId="77777777">
      <w:pPr>
        <w:pBdr/>
        <w:spacing/>
        <w:ind/>
        <w:rPr/>
      </w:pPr>
      <w:r/>
      <w:r/>
    </w:p>
    <w:p w14:paraId="23239B08" w14:textId="77777777">
      <w:pPr>
        <w:pBdr/>
        <w:spacing/>
        <w:ind/>
        <w:rPr/>
      </w:pPr>
      <w:r/>
      <w:r/>
    </w:p>
    <w:p w14:paraId="0E14E829" w14:textId="77777777">
      <w:pPr>
        <w:pBdr/>
        <w:spacing/>
        <w:ind/>
        <w:rPr/>
      </w:pPr>
      <w:r/>
      <w:r/>
    </w:p>
    <w:p w14:paraId="51DE17E2" w14:textId="77777777">
      <w:pPr>
        <w:pBdr/>
        <w:spacing/>
        <w:ind/>
        <w:rPr/>
      </w:pPr>
      <w:r/>
      <w:r/>
    </w:p>
    <w:p w14:paraId="51F0963F" w14:textId="77777777">
      <w:pPr>
        <w:pBdr/>
        <w:spacing/>
        <w:ind/>
        <w:rPr/>
      </w:pPr>
      <w:r/>
      <w:r/>
    </w:p>
    <w:p w14:paraId="22DB16F9" w14:textId="77777777">
      <w:pPr>
        <w:pBdr/>
        <w:spacing/>
        <w:ind/>
        <w:rPr/>
      </w:pPr>
      <w:r/>
      <w:r/>
    </w:p>
    <w:p w14:paraId="730F7CF7" w14:textId="77777777">
      <w:pPr>
        <w:pBdr/>
        <w:spacing/>
        <w:ind/>
        <w:rPr/>
      </w:pPr>
      <w:r/>
      <w:r/>
    </w:p>
    <w:p w14:paraId="27FF51EE" w14:textId="2EBF0823">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-375033</wp:posOffset>
                </wp:positionH>
                <wp:positionV relativeFrom="paragraph">
                  <wp:posOffset>400877</wp:posOffset>
                </wp:positionV>
                <wp:extent cx="7020000" cy="4500000"/>
                <wp:effectExtent l="0" t="0" r="9525" b="0"/>
                <wp:wrapNone/>
                <wp:docPr id="8" name="Rectángulo: esquinas redondeadas 1"/>
                <wp:cNvGraphicFramePr/>
                <a:graphic xmlns:a="http://schemas.openxmlformats.org/drawingml/2006/main">
                  <a:graphicData uri="http://schemas.microsoft.com/office/word/2010/wordprocessingShape">
                    <wps:wsp>
                      <wps:cNvPr id="0" name=""/>
                      <wps:cNvSpPr/>
                      <wps:spPr bwMode="auto">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o:spt="2" type="#_x0000_t2" style="position:absolute;z-index:251676672;o:allowoverlap:true;o:allowincell:true;mso-position-horizontal-relative:text;margin-left:-29.53pt;mso-position-horizontal:absolute;mso-position-vertical-relative:text;margin-top:31.57pt;mso-position-vertical:absolute;width:552.76pt;height:354.33pt;mso-wrap-distance-left:9.00pt;mso-wrap-distance-top:0.00pt;mso-wrap-distance-right:9.00pt;mso-wrap-distance-bottom:0.00pt;visibility:visible;" fillcolor="#E6E7E8" stroked="f" strokeweight="1.00pt">
                <v:stroke dashstyle="solid"/>
              </v:shape>
            </w:pict>
          </mc:Fallback>
        </mc:AlternateContent>
      </w:r>
      <w:r/>
    </w:p>
    <w:p w14:paraId="08F6F101" w14:textId="77777777">
      <w:pPr>
        <w:pBdr/>
        <w:spacing/>
        <w:ind/>
        <w:rPr/>
      </w:pPr>
      <w:r/>
      <w:r/>
    </w:p>
    <w:p w14:paraId="0488692A" w14:textId="77777777">
      <w:pPr>
        <w:pBdr/>
        <w:spacing/>
        <w:ind/>
        <w:rPr/>
      </w:pPr>
      <w:r/>
      <w:r/>
    </w:p>
    <w:p w14:paraId="003733C6" w14:textId="77777777">
      <w:pPr>
        <w:pBdr/>
        <w:spacing/>
        <w:ind/>
        <w:rPr/>
      </w:pPr>
      <w:r/>
      <w:r/>
    </w:p>
    <w:p w14:paraId="60C9D94B" w14:textId="77777777">
      <w:pPr>
        <w:pBdr/>
        <w:spacing/>
        <w:ind/>
        <w:rPr/>
      </w:pPr>
      <w:r/>
      <w:r/>
    </w:p>
    <w:p w14:paraId="3AA1EC16" w14:textId="59A1A9EA">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1642954</wp:posOffset>
                </wp:positionH>
                <wp:positionV relativeFrom="paragraph">
                  <wp:posOffset>249572</wp:posOffset>
                </wp:positionV>
                <wp:extent cx="2990850" cy="1179195"/>
                <wp:effectExtent l="0" t="0" r="0" b="0"/>
                <wp:wrapNone/>
                <wp:docPr id="9"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r/>
                      </pic:nvPicPr>
                      <pic:blipFill rotWithShape="1">
                        <a:blip r:embed="rId20"/>
                        <a:stretch/>
                      </pic:blipFill>
                      <pic:spPr bwMode="auto">
                        <a:xfrm>
                          <a:off x="0" y="0"/>
                          <a:ext cx="2990850" cy="11791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7696;o:allowoverlap:true;o:allowincell:true;mso-position-horizontal-relative:text;margin-left:129.37pt;mso-position-horizontal:absolute;mso-position-vertical-relative:text;margin-top:19.65pt;mso-position-vertical:absolute;width:235.50pt;height:92.85pt;mso-wrap-distance-left:9.00pt;mso-wrap-distance-top:0.00pt;mso-wrap-distance-right:9.00pt;mso-wrap-distance-bottom:0.00pt;z-index:1;" stroked="false">
                <v:imagedata r:id="rId20" o:title=""/>
                <o:lock v:ext="edit" rotation="t"/>
              </v:shape>
            </w:pict>
          </mc:Fallback>
        </mc:AlternateContent>
      </w:r>
      <w:r/>
    </w:p>
    <w:p w14:paraId="70EAE80C" w14:textId="77777777">
      <w:pPr>
        <w:pBdr/>
        <w:spacing/>
        <w:ind/>
        <w:rPr/>
      </w:pPr>
      <w:r/>
      <w:r/>
    </w:p>
    <w:p w14:paraId="7ED50F50" w14:textId="77777777">
      <w:pPr>
        <w:pBdr/>
        <w:spacing/>
        <w:ind/>
        <w:rPr/>
      </w:pPr>
      <w:r/>
      <w:r/>
    </w:p>
    <w:p w14:paraId="4EB9731D" w14:textId="77777777">
      <w:pPr>
        <w:pBdr/>
        <w:spacing/>
        <w:ind/>
        <w:rPr/>
      </w:pPr>
      <w:r/>
      <w:r/>
    </w:p>
    <w:p w14:paraId="3B81ED89" w14:textId="77777777">
      <w:pPr>
        <w:pBdr/>
        <w:spacing/>
        <w:ind/>
        <w:rPr/>
      </w:pPr>
      <w:r/>
      <w:r/>
    </w:p>
    <w:p w14:paraId="02827DFC" w14:textId="77777777">
      <w:pPr>
        <w:pBdr/>
        <w:spacing/>
        <w:ind/>
        <w:rPr/>
      </w:pPr>
      <w:r/>
      <w:r/>
    </w:p>
    <w:p w14:paraId="6327DE86" w14:textId="77777777">
      <w:pPr>
        <w:pBdr/>
        <w:spacing/>
        <w:ind/>
        <w:rPr/>
      </w:pPr>
      <w:r/>
      <w:r/>
    </w:p>
    <w:p w14:paraId="0B909A72" w14:textId="77777777">
      <w:pPr>
        <w:pBdr/>
        <w:spacing/>
        <w:ind/>
        <w:rPr/>
      </w:pPr>
      <w:r/>
      <w:r/>
    </w:p>
    <w:p w14:paraId="4581B0C6" w14:textId="77777777">
      <w:pPr>
        <w:pBdr/>
        <w:spacing/>
        <w:ind/>
        <w:rPr/>
      </w:pPr>
      <w:r/>
      <w:r/>
    </w:p>
    <w:p w14:paraId="1B677FF6" w14:textId="77777777">
      <w:pPr>
        <w:pStyle w:val="921"/>
        <w:pBdr/>
        <w:spacing w:after="0"/>
        <w:ind/>
        <w:rPr/>
      </w:pPr>
      <w:r>
        <w:t xml:space="preserve">Reservados todos </w:t>
      </w:r>
      <w:r>
        <w:t xml:space="preserve">los derechos Fundación Instituto Profesional Duoc UC. No se permite copiar, reproducir, reeditar, descargar, publicar, emitir, difundir, de forma total o parcial la presente obra, ni su incorporación a un sistema informático, ni su transmisión en cualquier</w:t>
      </w:r>
      <w:r>
        <w:t xml:space="preserve"> forma o por cualquier medio (electrónico, mecánico, fotocopia, grabación u otros) sin autorización previa y por escrito de Fundación Instituto Profesional Duoc UC La infracción de dichos derechos puede constituir un delito contra la propiedad intelectual.</w:t>
      </w:r>
      <w:r>
        <w:t xml:space="preserve"> </w:t>
      </w:r>
      <w:r/>
    </w:p>
    <w:p w14:paraId="4E13B5A7" w14:textId="308C5463">
      <w:pPr>
        <w:pBdr/>
        <w:spacing/>
        <w:ind/>
        <w:rPr/>
      </w:pPr>
      <w:r/>
      <w:r/>
    </w:p>
    <w:sectPr>
      <w:footerReference w:type="first" r:id="rId9"/>
      <w:footnotePr/>
      <w:endnotePr/>
      <w:type w:val="nextPage"/>
      <w:pgSz w:h="15840" w:orient="portrait" w:w="12240"/>
      <w:pgMar w:top="1559" w:right="1185" w:bottom="284" w:left="1134" w:header="709" w:footer="283"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86E3051" w14:textId="77777777">
      <w:pPr>
        <w:pBdr/>
        <w:spacing w:after="0" w:line="240" w:lineRule="auto"/>
        <w:ind/>
        <w:rPr/>
      </w:pPr>
      <w:r>
        <w:separator/>
      </w:r>
      <w:r/>
    </w:p>
  </w:endnote>
  <w:endnote w:type="continuationSeparator" w:id="0">
    <w:p w14:paraId="40A6DBA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Wingdings">
    <w:panose1 w:val="05010000000000000000"/>
  </w:font>
  <w:font w:name="Courier New">
    <w:panose1 w:val="02070409020205020404"/>
  </w:font>
  <w:font w:name="Symbol">
    <w:panose1 w:val="05010000000000000000"/>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1E0C19" w14:textId="77777777">
    <w:pPr>
      <w:pStyle w:val="90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00DDCC3" w14:textId="77777777">
      <w:pPr>
        <w:pBdr/>
        <w:spacing w:after="0" w:line="240" w:lineRule="auto"/>
        <w:ind/>
        <w:rPr/>
      </w:pPr>
      <w:r>
        <w:separator/>
      </w:r>
      <w:r/>
    </w:p>
  </w:footnote>
  <w:footnote w:type="continuationSeparator" w:id="0">
    <w:p w14:paraId="6143F813"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C297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1681DFF"/>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2">
    <w:nsid w:val="02440CD3"/>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3">
    <w:nsid w:val="029E05B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02BA505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349426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6">
    <w:nsid w:val="064D543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A42388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0A9938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0B9C0E13"/>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10">
    <w:nsid w:val="0C17734F"/>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11">
    <w:nsid w:val="0C3C14E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2">
    <w:nsid w:val="0C8F73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0E417B6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0F5E49C0"/>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o"/>
      <w:numFmt w:val="bullet"/>
      <w:pPr>
        <w:pBdr/>
        <w:spacing/>
        <w:ind w:hanging="360" w:left="1440"/>
      </w:pPr>
      <w:rPr>
        <w:rFonts w:hint="default" w:ascii="Courier New" w:hAnsi="Courier New" w:cs="Courier New"/>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15">
    <w:nsid w:val="11563D7E"/>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16">
    <w:nsid w:val="125320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1287081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2E51D08"/>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19">
    <w:nsid w:val="13915121"/>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20">
    <w:nsid w:val="14B344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15687E7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15C14FFB"/>
    <w:lvl w:ilvl="0">
      <w:isLgl w:val="false"/>
      <w:lvlJc w:val="left"/>
      <w:lvlText w:val=""/>
      <w:numFmt w:val="bullet"/>
      <w:pPr>
        <w:pBdr/>
        <w:spacing/>
        <w:ind w:hanging="360" w:left="720"/>
      </w:pPr>
      <w:pStyle w:val="906"/>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165C6B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1FE54EE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25">
    <w:nsid w:val="20BF05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216D1B7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2650143B"/>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28">
    <w:nsid w:val="279652DB"/>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285C0F57"/>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30">
    <w:nsid w:val="2888217E"/>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o"/>
      <w:numFmt w:val="bullet"/>
      <w:pPr>
        <w:pBdr/>
        <w:spacing/>
        <w:ind w:hanging="360" w:left="3742"/>
      </w:pPr>
      <w:rPr>
        <w:rFonts w:hint="default" w:ascii="Courier New" w:hAnsi="Courier New" w:cs="Courier New"/>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abstractNum w:abstractNumId="31">
    <w:nsid w:val="289D531B"/>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32">
    <w:nsid w:val="2C48073E"/>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2C49221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306A015D"/>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35">
    <w:nsid w:val="306D73B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311235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3216223C"/>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38">
    <w:nsid w:val="32F23D6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37237923"/>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0">
    <w:nsid w:val="3A2F51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3C0708DA"/>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64"/>
      </w:pPr>
      <w:rPr>
        <w:rFonts w:hint="default" w:ascii="Courier New" w:hAnsi="Courier New" w:cs="Courier New"/>
      </w:rPr>
      <w:start w:val="1"/>
      <w:suff w:val="tab"/>
    </w:lvl>
    <w:lvl w:ilvl="2">
      <w:isLgl w:val="false"/>
      <w:lvlJc w:val="left"/>
      <w:lvlText w:val=""/>
      <w:numFmt w:val="bullet"/>
      <w:pPr>
        <w:pBdr/>
        <w:spacing/>
        <w:ind w:hanging="360" w:left="884"/>
      </w:pPr>
      <w:rPr>
        <w:rFonts w:hint="default" w:ascii="Wingdings" w:hAnsi="Wingdings"/>
      </w:rPr>
      <w:start w:val="1"/>
      <w:suff w:val="tab"/>
    </w:lvl>
    <w:lvl w:ilvl="3">
      <w:isLgl w:val="false"/>
      <w:lvlJc w:val="left"/>
      <w:lvlText w:val=""/>
      <w:numFmt w:val="bullet"/>
      <w:pPr>
        <w:pBdr/>
        <w:spacing/>
        <w:ind w:hanging="360" w:left="1604"/>
      </w:pPr>
      <w:rPr>
        <w:rFonts w:hint="default" w:ascii="Symbol" w:hAnsi="Symbol"/>
      </w:rPr>
      <w:start w:val="1"/>
      <w:suff w:val="tab"/>
    </w:lvl>
    <w:lvl w:ilvl="4">
      <w:isLgl w:val="false"/>
      <w:lvlJc w:val="left"/>
      <w:lvlText w:val="o"/>
      <w:numFmt w:val="bullet"/>
      <w:pPr>
        <w:pBdr/>
        <w:spacing/>
        <w:ind w:hanging="360" w:left="2324"/>
      </w:pPr>
      <w:rPr>
        <w:rFonts w:hint="default" w:ascii="Courier New" w:hAnsi="Courier New" w:cs="Courier New"/>
      </w:rPr>
      <w:start w:val="1"/>
      <w:suff w:val="tab"/>
    </w:lvl>
    <w:lvl w:ilvl="5">
      <w:isLgl w:val="false"/>
      <w:lvlJc w:val="left"/>
      <w:lvlText w:val=""/>
      <w:numFmt w:val="bullet"/>
      <w:pPr>
        <w:pBdr/>
        <w:spacing/>
        <w:ind w:hanging="360" w:left="3044"/>
      </w:pPr>
      <w:rPr>
        <w:rFonts w:hint="default" w:ascii="Wingdings" w:hAnsi="Wingdings"/>
      </w:rPr>
      <w:start w:val="1"/>
      <w:suff w:val="tab"/>
    </w:lvl>
    <w:lvl w:ilvl="6">
      <w:isLgl w:val="false"/>
      <w:lvlJc w:val="left"/>
      <w:lvlText w:val=""/>
      <w:numFmt w:val="bullet"/>
      <w:pPr>
        <w:pBdr/>
        <w:spacing/>
        <w:ind w:hanging="360" w:left="3764"/>
      </w:pPr>
      <w:rPr>
        <w:rFonts w:hint="default" w:ascii="Symbol" w:hAnsi="Symbol"/>
      </w:rPr>
      <w:start w:val="1"/>
      <w:suff w:val="tab"/>
    </w:lvl>
    <w:lvl w:ilvl="7">
      <w:isLgl w:val="false"/>
      <w:lvlJc w:val="left"/>
      <w:lvlText w:val="o"/>
      <w:numFmt w:val="bullet"/>
      <w:pPr>
        <w:pBdr/>
        <w:spacing/>
        <w:ind w:hanging="360" w:left="4484"/>
      </w:pPr>
      <w:rPr>
        <w:rFonts w:hint="default" w:ascii="Courier New" w:hAnsi="Courier New" w:cs="Courier New"/>
      </w:rPr>
      <w:start w:val="1"/>
      <w:suff w:val="tab"/>
    </w:lvl>
    <w:lvl w:ilvl="8">
      <w:isLgl w:val="false"/>
      <w:lvlJc w:val="left"/>
      <w:lvlText w:val=""/>
      <w:numFmt w:val="bullet"/>
      <w:pPr>
        <w:pBdr/>
        <w:spacing/>
        <w:ind w:hanging="360" w:left="5204"/>
      </w:pPr>
      <w:rPr>
        <w:rFonts w:hint="default" w:ascii="Wingdings" w:hAnsi="Wingdings"/>
      </w:rPr>
      <w:start w:val="1"/>
      <w:suff w:val="tab"/>
    </w:lvl>
  </w:abstractNum>
  <w:abstractNum w:abstractNumId="42">
    <w:nsid w:val="3D412CE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42DE7F9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4">
    <w:nsid w:val="4465073A"/>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5">
    <w:nsid w:val="46F859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nsid w:val="482F74A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47">
    <w:nsid w:val="489F392B"/>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068"/>
      </w:pPr>
      <w:rPr>
        <w:rFonts w:hint="default" w:ascii="Courier New" w:hAnsi="Courier New" w:cs="Courier New"/>
      </w:rPr>
      <w:start w:val="1"/>
      <w:suff w:val="tab"/>
    </w:lvl>
    <w:lvl w:ilvl="2">
      <w:isLgl w:val="false"/>
      <w:lvlJc w:val="left"/>
      <w:lvlText w:val=""/>
      <w:numFmt w:val="bullet"/>
      <w:pPr>
        <w:pBdr/>
        <w:spacing/>
        <w:ind w:hanging="360" w:left="1788"/>
      </w:pPr>
      <w:rPr>
        <w:rFonts w:hint="default" w:ascii="Wingdings" w:hAnsi="Wingdings"/>
      </w:rPr>
      <w:start w:val="1"/>
      <w:suff w:val="tab"/>
    </w:lvl>
    <w:lvl w:ilvl="3">
      <w:isLgl w:val="false"/>
      <w:lvlJc w:val="left"/>
      <w:lvlText w:val=""/>
      <w:numFmt w:val="bullet"/>
      <w:pPr>
        <w:pBdr/>
        <w:spacing/>
        <w:ind w:hanging="360" w:left="2508"/>
      </w:pPr>
      <w:rPr>
        <w:rFonts w:hint="default" w:ascii="Symbol" w:hAnsi="Symbol"/>
      </w:rPr>
      <w:start w:val="1"/>
      <w:suff w:val="tab"/>
    </w:lvl>
    <w:lvl w:ilvl="4">
      <w:isLgl w:val="false"/>
      <w:lvlJc w:val="left"/>
      <w:lvlText w:val="o"/>
      <w:numFmt w:val="bullet"/>
      <w:pPr>
        <w:pBdr/>
        <w:spacing/>
        <w:ind w:hanging="360" w:left="3228"/>
      </w:pPr>
      <w:rPr>
        <w:rFonts w:hint="default" w:ascii="Courier New" w:hAnsi="Courier New" w:cs="Courier New"/>
      </w:rPr>
      <w:start w:val="1"/>
      <w:suff w:val="tab"/>
    </w:lvl>
    <w:lvl w:ilvl="5">
      <w:isLgl w:val="false"/>
      <w:lvlJc w:val="left"/>
      <w:lvlText w:val=""/>
      <w:numFmt w:val="bullet"/>
      <w:pPr>
        <w:pBdr/>
        <w:spacing/>
        <w:ind w:hanging="360" w:left="3948"/>
      </w:pPr>
      <w:rPr>
        <w:rFonts w:hint="default" w:ascii="Wingdings" w:hAnsi="Wingdings"/>
      </w:rPr>
      <w:start w:val="1"/>
      <w:suff w:val="tab"/>
    </w:lvl>
    <w:lvl w:ilvl="6">
      <w:isLgl w:val="false"/>
      <w:lvlJc w:val="left"/>
      <w:lvlText w:val=""/>
      <w:numFmt w:val="bullet"/>
      <w:pPr>
        <w:pBdr/>
        <w:spacing/>
        <w:ind w:hanging="360" w:left="4668"/>
      </w:pPr>
      <w:rPr>
        <w:rFonts w:hint="default" w:ascii="Symbol" w:hAnsi="Symbol"/>
      </w:rPr>
      <w:start w:val="1"/>
      <w:suff w:val="tab"/>
    </w:lvl>
    <w:lvl w:ilvl="7">
      <w:isLgl w:val="false"/>
      <w:lvlJc w:val="left"/>
      <w:lvlText w:val="o"/>
      <w:numFmt w:val="bullet"/>
      <w:pPr>
        <w:pBdr/>
        <w:spacing/>
        <w:ind w:hanging="360" w:left="5388"/>
      </w:pPr>
      <w:rPr>
        <w:rFonts w:hint="default" w:ascii="Courier New" w:hAnsi="Courier New" w:cs="Courier New"/>
      </w:rPr>
      <w:start w:val="1"/>
      <w:suff w:val="tab"/>
    </w:lvl>
    <w:lvl w:ilvl="8">
      <w:isLgl w:val="false"/>
      <w:lvlJc w:val="left"/>
      <w:lvlText w:val=""/>
      <w:numFmt w:val="bullet"/>
      <w:pPr>
        <w:pBdr/>
        <w:spacing/>
        <w:ind w:hanging="360" w:left="6108"/>
      </w:pPr>
      <w:rPr>
        <w:rFonts w:hint="default" w:ascii="Wingdings" w:hAnsi="Wingdings"/>
      </w:rPr>
      <w:start w:val="1"/>
      <w:suff w:val="tab"/>
    </w:lvl>
  </w:abstractNum>
  <w:abstractNum w:abstractNumId="48">
    <w:nsid w:val="48B513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4D0C00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4ECA60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4ED628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4F023AF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3">
    <w:nsid w:val="53187E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nsid w:val="53F77F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5">
    <w:nsid w:val="556253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6">
    <w:nsid w:val="57B5109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593F2096"/>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58">
    <w:nsid w:val="59654D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9">
    <w:nsid w:val="5BD9610F"/>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60">
    <w:nsid w:val="5C852D4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6200655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2">
    <w:nsid w:val="68ED2A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690D5E7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nsid w:val="6B5B508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6B9A41E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6">
    <w:nsid w:val="6BAA2E43"/>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7">
    <w:nsid w:val="6C5671ED"/>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68">
    <w:nsid w:val="6CD5005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6D66268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0">
    <w:nsid w:val="6DEB0E70"/>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71">
    <w:nsid w:val="6E0D3F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2">
    <w:nsid w:val="70890806"/>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73">
    <w:nsid w:val="717C5F83"/>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74">
    <w:nsid w:val="71B151EA"/>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75">
    <w:nsid w:val="72C2508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6">
    <w:nsid w:val="73CA63A8"/>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77">
    <w:nsid w:val="74D27E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8">
    <w:nsid w:val="74F06B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nsid w:val="76BA1B1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0">
    <w:nsid w:val="783029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1">
    <w:nsid w:val="7AAC7A32"/>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82">
    <w:nsid w:val="7BA942B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3">
    <w:nsid w:val="7C4236EE"/>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84">
    <w:nsid w:val="7E8803E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5">
    <w:nsid w:val="7ECC1F3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6">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7">
    <w:nsid w:val="09693F6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9">
    <w:nsid w:val="7B1DD3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3CC6F22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44D5B80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6"/>
  </w:num>
  <w:num w:numId="2">
    <w:abstractNumId w:val="25"/>
  </w:num>
  <w:num w:numId="3">
    <w:abstractNumId w:val="41"/>
  </w:num>
  <w:num w:numId="4">
    <w:abstractNumId w:val="51"/>
  </w:num>
  <w:num w:numId="5">
    <w:abstractNumId w:val="22"/>
  </w:num>
  <w:num w:numId="6">
    <w:abstractNumId w:val="30"/>
  </w:num>
  <w:num w:numId="7">
    <w:abstractNumId w:val="16"/>
  </w:num>
  <w:num w:numId="8">
    <w:abstractNumId w:val="15"/>
  </w:num>
  <w:num w:numId="9">
    <w:abstractNumId w:val="57"/>
  </w:num>
  <w:num w:numId="10">
    <w:abstractNumId w:val="59"/>
  </w:num>
  <w:num w:numId="11">
    <w:abstractNumId w:val="78"/>
  </w:num>
  <w:num w:numId="12">
    <w:abstractNumId w:val="80"/>
  </w:num>
  <w:num w:numId="13">
    <w:abstractNumId w:val="82"/>
  </w:num>
  <w:num w:numId="14">
    <w:abstractNumId w:val="47"/>
  </w:num>
  <w:num w:numId="15">
    <w:abstractNumId w:val="37"/>
  </w:num>
  <w:num w:numId="16">
    <w:abstractNumId w:val="73"/>
  </w:num>
  <w:num w:numId="17">
    <w:abstractNumId w:val="24"/>
  </w:num>
  <w:num w:numId="18">
    <w:abstractNumId w:val="46"/>
  </w:num>
  <w:num w:numId="19">
    <w:abstractNumId w:val="14"/>
  </w:num>
  <w:num w:numId="20">
    <w:abstractNumId w:val="68"/>
  </w:num>
  <w:num w:numId="21">
    <w:abstractNumId w:val="79"/>
  </w:num>
  <w:num w:numId="22">
    <w:abstractNumId w:val="77"/>
  </w:num>
  <w:num w:numId="23">
    <w:abstractNumId w:val="43"/>
  </w:num>
  <w:num w:numId="24">
    <w:abstractNumId w:val="39"/>
  </w:num>
  <w:num w:numId="25">
    <w:abstractNumId w:val="69"/>
  </w:num>
  <w:num w:numId="26">
    <w:abstractNumId w:val="32"/>
  </w:num>
  <w:num w:numId="27">
    <w:abstractNumId w:val="62"/>
  </w:num>
  <w:num w:numId="28">
    <w:abstractNumId w:val="36"/>
  </w:num>
  <w:num w:numId="29">
    <w:abstractNumId w:val="42"/>
  </w:num>
  <w:num w:numId="30">
    <w:abstractNumId w:val="74"/>
  </w:num>
  <w:num w:numId="31">
    <w:abstractNumId w:val="5"/>
  </w:num>
  <w:num w:numId="32">
    <w:abstractNumId w:val="11"/>
  </w:num>
  <w:num w:numId="33">
    <w:abstractNumId w:val="21"/>
  </w:num>
  <w:num w:numId="34">
    <w:abstractNumId w:val="67"/>
  </w:num>
  <w:num w:numId="35">
    <w:abstractNumId w:val="65"/>
  </w:num>
  <w:num w:numId="36">
    <w:abstractNumId w:val="85"/>
  </w:num>
  <w:num w:numId="37">
    <w:abstractNumId w:val="60"/>
  </w:num>
  <w:num w:numId="38">
    <w:abstractNumId w:val="49"/>
  </w:num>
  <w:num w:numId="39">
    <w:abstractNumId w:val="50"/>
  </w:num>
  <w:num w:numId="40">
    <w:abstractNumId w:val="35"/>
  </w:num>
  <w:num w:numId="41">
    <w:abstractNumId w:val="52"/>
  </w:num>
  <w:num w:numId="42">
    <w:abstractNumId w:val="12"/>
  </w:num>
  <w:num w:numId="43">
    <w:abstractNumId w:val="84"/>
  </w:num>
  <w:num w:numId="44">
    <w:abstractNumId w:val="56"/>
  </w:num>
  <w:num w:numId="45">
    <w:abstractNumId w:val="75"/>
  </w:num>
  <w:num w:numId="46">
    <w:abstractNumId w:val="7"/>
  </w:num>
  <w:num w:numId="47">
    <w:abstractNumId w:val="8"/>
  </w:num>
  <w:num w:numId="48">
    <w:abstractNumId w:val="71"/>
  </w:num>
  <w:num w:numId="49">
    <w:abstractNumId w:val="63"/>
  </w:num>
  <w:num w:numId="50">
    <w:abstractNumId w:val="33"/>
  </w:num>
  <w:num w:numId="51">
    <w:abstractNumId w:val="48"/>
  </w:num>
  <w:num w:numId="52">
    <w:abstractNumId w:val="20"/>
  </w:num>
  <w:num w:numId="53">
    <w:abstractNumId w:val="3"/>
  </w:num>
  <w:num w:numId="54">
    <w:abstractNumId w:val="58"/>
  </w:num>
  <w:num w:numId="55">
    <w:abstractNumId w:val="55"/>
  </w:num>
  <w:num w:numId="56">
    <w:abstractNumId w:val="13"/>
  </w:num>
  <w:num w:numId="57">
    <w:abstractNumId w:val="0"/>
  </w:num>
  <w:num w:numId="58">
    <w:abstractNumId w:val="38"/>
  </w:num>
  <w:num w:numId="59">
    <w:abstractNumId w:val="23"/>
  </w:num>
  <w:num w:numId="60">
    <w:abstractNumId w:val="4"/>
  </w:num>
  <w:num w:numId="61">
    <w:abstractNumId w:val="17"/>
  </w:num>
  <w:num w:numId="62">
    <w:abstractNumId w:val="10"/>
  </w:num>
  <w:num w:numId="63">
    <w:abstractNumId w:val="9"/>
  </w:num>
  <w:num w:numId="64">
    <w:abstractNumId w:val="29"/>
  </w:num>
  <w:num w:numId="65">
    <w:abstractNumId w:val="64"/>
  </w:num>
  <w:num w:numId="66">
    <w:abstractNumId w:val="83"/>
  </w:num>
  <w:num w:numId="67">
    <w:abstractNumId w:val="81"/>
  </w:num>
  <w:num w:numId="68">
    <w:abstractNumId w:val="70"/>
  </w:num>
  <w:num w:numId="69">
    <w:abstractNumId w:val="40"/>
  </w:num>
  <w:num w:numId="70">
    <w:abstractNumId w:val="76"/>
  </w:num>
  <w:num w:numId="71">
    <w:abstractNumId w:val="31"/>
  </w:num>
  <w:num w:numId="72">
    <w:abstractNumId w:val="72"/>
  </w:num>
  <w:num w:numId="73">
    <w:abstractNumId w:val="45"/>
  </w:num>
  <w:num w:numId="74">
    <w:abstractNumId w:val="27"/>
  </w:num>
  <w:num w:numId="75">
    <w:abstractNumId w:val="19"/>
  </w:num>
  <w:num w:numId="76">
    <w:abstractNumId w:val="18"/>
  </w:num>
  <w:num w:numId="77">
    <w:abstractNumId w:val="54"/>
  </w:num>
  <w:num w:numId="78">
    <w:abstractNumId w:val="66"/>
  </w:num>
  <w:num w:numId="79">
    <w:abstractNumId w:val="1"/>
  </w:num>
  <w:num w:numId="80">
    <w:abstractNumId w:val="2"/>
  </w:num>
  <w:num w:numId="81">
    <w:abstractNumId w:val="34"/>
  </w:num>
  <w:num w:numId="82">
    <w:abstractNumId w:val="53"/>
  </w:num>
  <w:num w:numId="83">
    <w:abstractNumId w:val="26"/>
  </w:num>
  <w:num w:numId="84">
    <w:abstractNumId w:val="44"/>
  </w:num>
  <w:num w:numId="85">
    <w:abstractNumId w:val="28"/>
  </w:num>
  <w:num w:numId="86">
    <w:abstractNumId w:val="61"/>
  </w:num>
  <w:num w:numId="87">
    <w:abstractNumId w:val="86"/>
  </w:num>
  <w:num w:numId="88">
    <w:abstractNumId w:val="87"/>
  </w:num>
  <w:num w:numId="89">
    <w:abstractNumId w:val="88"/>
  </w:num>
  <w:num w:numId="90">
    <w:abstractNumId w:val="89"/>
  </w:num>
  <w:num w:numId="91">
    <w:abstractNumId w:val="90"/>
  </w:num>
  <w:num w:numId="92">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14:ligatures w14:val="standardContextual"/>
      </w:rPr>
    </w:rPrDefault>
    <w:pPrDefault>
      <w:pPr>
        <w:pBdr/>
        <w:spacing w:after="160" w:afterAutospacing="0" w:before="0" w:beforeAutospacing="0" w:line="360" w:lineRule="auto"/>
        <w:ind w:right="0" w:firstLine="0" w:left="45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882"/>
    <w:next w:val="88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82"/>
    <w:next w:val="88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82"/>
    <w:next w:val="88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82"/>
    <w:next w:val="88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82"/>
    <w:next w:val="88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87"/>
    <w:link w:val="883"/>
    <w:uiPriority w:val="9"/>
    <w:pPr>
      <w:pBdr/>
      <w:spacing/>
      <w:ind/>
    </w:pPr>
    <w:rPr>
      <w:rFonts w:ascii="Arial" w:hAnsi="Arial" w:eastAsia="Arial" w:cs="Arial"/>
      <w:color w:val="0f4761" w:themeColor="accent1" w:themeShade="BF"/>
      <w:sz w:val="40"/>
      <w:szCs w:val="40"/>
    </w:rPr>
  </w:style>
  <w:style w:type="character" w:styleId="151">
    <w:name w:val="Heading 2 Char"/>
    <w:basedOn w:val="887"/>
    <w:link w:val="884"/>
    <w:uiPriority w:val="9"/>
    <w:pPr>
      <w:pBdr/>
      <w:spacing/>
      <w:ind/>
    </w:pPr>
    <w:rPr>
      <w:rFonts w:ascii="Arial" w:hAnsi="Arial" w:eastAsia="Arial" w:cs="Arial"/>
      <w:color w:val="0f4761" w:themeColor="accent1" w:themeShade="BF"/>
      <w:sz w:val="32"/>
      <w:szCs w:val="32"/>
    </w:rPr>
  </w:style>
  <w:style w:type="character" w:styleId="152">
    <w:name w:val="Heading 3 Char"/>
    <w:basedOn w:val="887"/>
    <w:link w:val="885"/>
    <w:uiPriority w:val="9"/>
    <w:pPr>
      <w:pBdr/>
      <w:spacing/>
      <w:ind/>
    </w:pPr>
    <w:rPr>
      <w:rFonts w:ascii="Arial" w:hAnsi="Arial" w:eastAsia="Arial" w:cs="Arial"/>
      <w:color w:val="0f4761" w:themeColor="accent1" w:themeShade="BF"/>
      <w:sz w:val="28"/>
      <w:szCs w:val="28"/>
    </w:rPr>
  </w:style>
  <w:style w:type="character" w:styleId="153">
    <w:name w:val="Heading 4 Char"/>
    <w:basedOn w:val="887"/>
    <w:link w:val="886"/>
    <w:uiPriority w:val="9"/>
    <w:pPr>
      <w:pBdr/>
      <w:spacing/>
      <w:ind/>
    </w:pPr>
    <w:rPr>
      <w:rFonts w:ascii="Arial" w:hAnsi="Arial" w:eastAsia="Arial" w:cs="Arial"/>
      <w:i/>
      <w:iCs/>
      <w:color w:val="0f4761" w:themeColor="accent1" w:themeShade="BF"/>
    </w:rPr>
  </w:style>
  <w:style w:type="character" w:styleId="154">
    <w:name w:val="Heading 5 Char"/>
    <w:basedOn w:val="887"/>
    <w:link w:val="143"/>
    <w:uiPriority w:val="9"/>
    <w:pPr>
      <w:pBdr/>
      <w:spacing/>
      <w:ind/>
    </w:pPr>
    <w:rPr>
      <w:rFonts w:ascii="Arial" w:hAnsi="Arial" w:eastAsia="Arial" w:cs="Arial"/>
      <w:color w:val="0f4761" w:themeColor="accent1" w:themeShade="BF"/>
    </w:rPr>
  </w:style>
  <w:style w:type="character" w:styleId="155">
    <w:name w:val="Heading 6 Char"/>
    <w:basedOn w:val="887"/>
    <w:link w:val="144"/>
    <w:uiPriority w:val="9"/>
    <w:pPr>
      <w:pBdr/>
      <w:spacing/>
      <w:ind/>
    </w:pPr>
    <w:rPr>
      <w:rFonts w:ascii="Arial" w:hAnsi="Arial" w:eastAsia="Arial" w:cs="Arial"/>
      <w:i/>
      <w:iCs/>
      <w:color w:val="595959" w:themeColor="text1" w:themeTint="A6"/>
    </w:rPr>
  </w:style>
  <w:style w:type="character" w:styleId="156">
    <w:name w:val="Heading 7 Char"/>
    <w:basedOn w:val="887"/>
    <w:link w:val="145"/>
    <w:uiPriority w:val="9"/>
    <w:pPr>
      <w:pBdr/>
      <w:spacing/>
      <w:ind/>
    </w:pPr>
    <w:rPr>
      <w:rFonts w:ascii="Arial" w:hAnsi="Arial" w:eastAsia="Arial" w:cs="Arial"/>
      <w:color w:val="595959" w:themeColor="text1" w:themeTint="A6"/>
    </w:rPr>
  </w:style>
  <w:style w:type="character" w:styleId="157">
    <w:name w:val="Heading 8 Char"/>
    <w:basedOn w:val="887"/>
    <w:link w:val="146"/>
    <w:uiPriority w:val="9"/>
    <w:pPr>
      <w:pBdr/>
      <w:spacing/>
      <w:ind/>
    </w:pPr>
    <w:rPr>
      <w:rFonts w:ascii="Arial" w:hAnsi="Arial" w:eastAsia="Arial" w:cs="Arial"/>
      <w:i/>
      <w:iCs/>
      <w:color w:val="272727" w:themeColor="text1" w:themeTint="D8"/>
    </w:rPr>
  </w:style>
  <w:style w:type="character" w:styleId="158">
    <w:name w:val="Heading 9 Char"/>
    <w:basedOn w:val="887"/>
    <w:link w:val="147"/>
    <w:uiPriority w:val="9"/>
    <w:pPr>
      <w:pBdr/>
      <w:spacing/>
      <w:ind/>
    </w:pPr>
    <w:rPr>
      <w:rFonts w:ascii="Arial" w:hAnsi="Arial" w:eastAsia="Arial" w:cs="Arial"/>
      <w:i/>
      <w:iCs/>
      <w:color w:val="272727" w:themeColor="text1" w:themeTint="D8"/>
    </w:rPr>
  </w:style>
  <w:style w:type="character" w:styleId="160">
    <w:name w:val="Title Char"/>
    <w:basedOn w:val="887"/>
    <w:link w:val="890"/>
    <w:uiPriority w:val="10"/>
    <w:pPr>
      <w:pBdr/>
      <w:spacing/>
      <w:ind/>
    </w:pPr>
    <w:rPr>
      <w:rFonts w:ascii="Arial" w:hAnsi="Arial" w:eastAsia="Arial" w:cs="Arial"/>
      <w:spacing w:val="-10"/>
      <w:sz w:val="56"/>
      <w:szCs w:val="56"/>
    </w:rPr>
  </w:style>
  <w:style w:type="paragraph" w:styleId="161">
    <w:name w:val="Subtitle"/>
    <w:basedOn w:val="882"/>
    <w:next w:val="882"/>
    <w:link w:val="162"/>
    <w:uiPriority w:val="11"/>
    <w:qFormat/>
    <w:pPr>
      <w:numPr>
        <w:ilvl w:val="1"/>
      </w:numPr>
      <w:pBdr/>
      <w:spacing/>
      <w:ind/>
    </w:pPr>
    <w:rPr>
      <w:color w:val="595959" w:themeColor="text1" w:themeTint="A6"/>
      <w:spacing w:val="15"/>
      <w:sz w:val="28"/>
      <w:szCs w:val="28"/>
    </w:rPr>
  </w:style>
  <w:style w:type="character" w:styleId="162">
    <w:name w:val="Subtitle Char"/>
    <w:basedOn w:val="887"/>
    <w:link w:val="161"/>
    <w:uiPriority w:val="11"/>
    <w:pPr>
      <w:pBdr/>
      <w:spacing/>
      <w:ind/>
    </w:pPr>
    <w:rPr>
      <w:color w:val="595959" w:themeColor="text1" w:themeTint="A6"/>
      <w:spacing w:val="15"/>
      <w:sz w:val="28"/>
      <w:szCs w:val="28"/>
    </w:rPr>
  </w:style>
  <w:style w:type="character" w:styleId="164">
    <w:name w:val="Quote Char"/>
    <w:basedOn w:val="887"/>
    <w:link w:val="911"/>
    <w:uiPriority w:val="29"/>
    <w:pPr>
      <w:pBdr/>
      <w:spacing/>
      <w:ind/>
    </w:pPr>
    <w:rPr>
      <w:i/>
      <w:iCs/>
      <w:color w:val="404040" w:themeColor="text1" w:themeTint="BF"/>
    </w:rPr>
  </w:style>
  <w:style w:type="character" w:styleId="166">
    <w:name w:val="Intense Emphasis"/>
    <w:basedOn w:val="887"/>
    <w:uiPriority w:val="21"/>
    <w:qFormat/>
    <w:pPr>
      <w:pBdr/>
      <w:spacing/>
      <w:ind/>
    </w:pPr>
    <w:rPr>
      <w:i/>
      <w:iCs/>
      <w:color w:val="0f4761" w:themeColor="accent1" w:themeShade="BF"/>
    </w:rPr>
  </w:style>
  <w:style w:type="character" w:styleId="168">
    <w:name w:val="Intense Quote Char"/>
    <w:basedOn w:val="887"/>
    <w:link w:val="916"/>
    <w:uiPriority w:val="30"/>
    <w:pPr>
      <w:pBdr/>
      <w:spacing/>
      <w:ind/>
    </w:pPr>
    <w:rPr>
      <w:i/>
      <w:iCs/>
      <w:color w:val="0f4761" w:themeColor="accent1" w:themeShade="BF"/>
    </w:rPr>
  </w:style>
  <w:style w:type="character" w:styleId="169">
    <w:name w:val="Intense Reference"/>
    <w:basedOn w:val="887"/>
    <w:uiPriority w:val="32"/>
    <w:qFormat/>
    <w:pPr>
      <w:pBdr/>
      <w:spacing/>
      <w:ind/>
    </w:pPr>
    <w:rPr>
      <w:b/>
      <w:bCs/>
      <w:smallCaps/>
      <w:color w:val="0f4761" w:themeColor="accent1" w:themeShade="BF"/>
      <w:spacing w:val="5"/>
    </w:rPr>
  </w:style>
  <w:style w:type="paragraph" w:styleId="170">
    <w:name w:val="No Spacing"/>
    <w:basedOn w:val="882"/>
    <w:uiPriority w:val="1"/>
    <w:qFormat/>
    <w:pPr>
      <w:pBdr/>
      <w:spacing w:after="0" w:line="240" w:lineRule="auto"/>
      <w:ind/>
    </w:pPr>
  </w:style>
  <w:style w:type="character" w:styleId="171">
    <w:name w:val="Subtle Emphasis"/>
    <w:basedOn w:val="887"/>
    <w:uiPriority w:val="19"/>
    <w:qFormat/>
    <w:pPr>
      <w:pBdr/>
      <w:spacing/>
      <w:ind/>
    </w:pPr>
    <w:rPr>
      <w:i/>
      <w:iCs/>
      <w:color w:val="404040" w:themeColor="text1" w:themeTint="BF"/>
    </w:rPr>
  </w:style>
  <w:style w:type="character" w:styleId="172">
    <w:name w:val="Emphasis"/>
    <w:basedOn w:val="887"/>
    <w:uiPriority w:val="20"/>
    <w:qFormat/>
    <w:pPr>
      <w:pBdr/>
      <w:spacing/>
      <w:ind/>
    </w:pPr>
    <w:rPr>
      <w:i/>
      <w:iCs/>
    </w:rPr>
  </w:style>
  <w:style w:type="character" w:styleId="173">
    <w:name w:val="Strong"/>
    <w:basedOn w:val="887"/>
    <w:uiPriority w:val="22"/>
    <w:qFormat/>
    <w:pPr>
      <w:pBdr/>
      <w:spacing/>
      <w:ind/>
    </w:pPr>
    <w:rPr>
      <w:b/>
      <w:bCs/>
    </w:rPr>
  </w:style>
  <w:style w:type="character" w:styleId="175">
    <w:name w:val="Book Title"/>
    <w:basedOn w:val="887"/>
    <w:uiPriority w:val="33"/>
    <w:qFormat/>
    <w:pPr>
      <w:pBdr/>
      <w:spacing/>
      <w:ind/>
    </w:pPr>
    <w:rPr>
      <w:b/>
      <w:bCs/>
      <w:i/>
      <w:iCs/>
      <w:spacing w:val="5"/>
    </w:rPr>
  </w:style>
  <w:style w:type="character" w:styleId="177">
    <w:name w:val="Header Char"/>
    <w:basedOn w:val="887"/>
    <w:link w:val="900"/>
    <w:uiPriority w:val="99"/>
    <w:pPr>
      <w:pBdr/>
      <w:spacing/>
      <w:ind/>
    </w:pPr>
  </w:style>
  <w:style w:type="character" w:styleId="179">
    <w:name w:val="Footer Char"/>
    <w:basedOn w:val="887"/>
    <w:link w:val="902"/>
    <w:uiPriority w:val="99"/>
    <w:pPr>
      <w:pBdr/>
      <w:spacing/>
      <w:ind/>
    </w:pPr>
  </w:style>
  <w:style w:type="paragraph" w:styleId="180">
    <w:name w:val="Caption"/>
    <w:basedOn w:val="882"/>
    <w:next w:val="882"/>
    <w:uiPriority w:val="35"/>
    <w:unhideWhenUsed/>
    <w:qFormat/>
    <w:pPr>
      <w:pBdr/>
      <w:spacing w:after="200" w:line="240" w:lineRule="auto"/>
      <w:ind/>
    </w:pPr>
    <w:rPr>
      <w:i/>
      <w:iCs/>
      <w:color w:val="0e2841" w:themeColor="text2"/>
      <w:sz w:val="18"/>
      <w:szCs w:val="18"/>
    </w:rPr>
  </w:style>
  <w:style w:type="paragraph" w:styleId="181">
    <w:name w:val="footnote text"/>
    <w:basedOn w:val="882"/>
    <w:link w:val="182"/>
    <w:uiPriority w:val="99"/>
    <w:semiHidden/>
    <w:unhideWhenUsed/>
    <w:pPr>
      <w:pBdr/>
      <w:spacing w:after="0" w:line="240" w:lineRule="auto"/>
      <w:ind/>
    </w:pPr>
    <w:rPr>
      <w:sz w:val="20"/>
      <w:szCs w:val="20"/>
    </w:rPr>
  </w:style>
  <w:style w:type="character" w:styleId="182">
    <w:name w:val="Footnote Text Char"/>
    <w:basedOn w:val="887"/>
    <w:link w:val="181"/>
    <w:uiPriority w:val="99"/>
    <w:semiHidden/>
    <w:pPr>
      <w:pBdr/>
      <w:spacing/>
      <w:ind/>
    </w:pPr>
    <w:rPr>
      <w:sz w:val="20"/>
      <w:szCs w:val="20"/>
    </w:rPr>
  </w:style>
  <w:style w:type="character" w:styleId="183">
    <w:name w:val="footnote reference"/>
    <w:basedOn w:val="887"/>
    <w:uiPriority w:val="99"/>
    <w:semiHidden/>
    <w:unhideWhenUsed/>
    <w:pPr>
      <w:pBdr/>
      <w:spacing/>
      <w:ind/>
    </w:pPr>
    <w:rPr>
      <w:vertAlign w:val="superscript"/>
    </w:rPr>
  </w:style>
  <w:style w:type="paragraph" w:styleId="184">
    <w:name w:val="endnote text"/>
    <w:basedOn w:val="882"/>
    <w:link w:val="185"/>
    <w:uiPriority w:val="99"/>
    <w:semiHidden/>
    <w:unhideWhenUsed/>
    <w:pPr>
      <w:pBdr/>
      <w:spacing w:after="0" w:line="240" w:lineRule="auto"/>
      <w:ind/>
    </w:pPr>
    <w:rPr>
      <w:sz w:val="20"/>
      <w:szCs w:val="20"/>
    </w:rPr>
  </w:style>
  <w:style w:type="character" w:styleId="185">
    <w:name w:val="Endnote Text Char"/>
    <w:basedOn w:val="887"/>
    <w:link w:val="184"/>
    <w:uiPriority w:val="99"/>
    <w:semiHidden/>
    <w:pPr>
      <w:pBdr/>
      <w:spacing/>
      <w:ind/>
    </w:pPr>
    <w:rPr>
      <w:sz w:val="20"/>
      <w:szCs w:val="20"/>
    </w:rPr>
  </w:style>
  <w:style w:type="character" w:styleId="186">
    <w:name w:val="endnote reference"/>
    <w:basedOn w:val="887"/>
    <w:uiPriority w:val="99"/>
    <w:semiHidden/>
    <w:unhideWhenUsed/>
    <w:pPr>
      <w:pBdr/>
      <w:spacing/>
      <w:ind/>
    </w:pPr>
    <w:rPr>
      <w:vertAlign w:val="superscript"/>
    </w:rPr>
  </w:style>
  <w:style w:type="character" w:styleId="188">
    <w:name w:val="FollowedHyperlink"/>
    <w:basedOn w:val="887"/>
    <w:uiPriority w:val="99"/>
    <w:semiHidden/>
    <w:unhideWhenUsed/>
    <w:pPr>
      <w:pBdr/>
      <w:spacing/>
      <w:ind/>
    </w:pPr>
    <w:rPr>
      <w:color w:val="954f72" w:themeColor="followedHyperlink"/>
      <w:u w:val="single"/>
    </w:rPr>
  </w:style>
  <w:style w:type="paragraph" w:styleId="191">
    <w:name w:val="toc 3"/>
    <w:basedOn w:val="882"/>
    <w:next w:val="882"/>
    <w:uiPriority w:val="39"/>
    <w:unhideWhenUsed/>
    <w:pPr>
      <w:pBdr/>
      <w:spacing w:after="100"/>
      <w:ind w:left="440"/>
    </w:pPr>
  </w:style>
  <w:style w:type="paragraph" w:styleId="192">
    <w:name w:val="toc 4"/>
    <w:basedOn w:val="882"/>
    <w:next w:val="882"/>
    <w:uiPriority w:val="39"/>
    <w:unhideWhenUsed/>
    <w:pPr>
      <w:pBdr/>
      <w:spacing w:after="100"/>
      <w:ind w:left="660"/>
    </w:pPr>
  </w:style>
  <w:style w:type="paragraph" w:styleId="193">
    <w:name w:val="toc 5"/>
    <w:basedOn w:val="882"/>
    <w:next w:val="882"/>
    <w:uiPriority w:val="39"/>
    <w:unhideWhenUsed/>
    <w:pPr>
      <w:pBdr/>
      <w:spacing w:after="100"/>
      <w:ind w:left="880"/>
    </w:pPr>
  </w:style>
  <w:style w:type="paragraph" w:styleId="194">
    <w:name w:val="toc 6"/>
    <w:basedOn w:val="882"/>
    <w:next w:val="882"/>
    <w:uiPriority w:val="39"/>
    <w:unhideWhenUsed/>
    <w:pPr>
      <w:pBdr/>
      <w:spacing w:after="100"/>
      <w:ind w:left="1100"/>
    </w:pPr>
  </w:style>
  <w:style w:type="paragraph" w:styleId="195">
    <w:name w:val="toc 7"/>
    <w:basedOn w:val="882"/>
    <w:next w:val="882"/>
    <w:uiPriority w:val="39"/>
    <w:unhideWhenUsed/>
    <w:pPr>
      <w:pBdr/>
      <w:spacing w:after="100"/>
      <w:ind w:left="1320"/>
    </w:pPr>
  </w:style>
  <w:style w:type="paragraph" w:styleId="196">
    <w:name w:val="toc 8"/>
    <w:basedOn w:val="882"/>
    <w:next w:val="882"/>
    <w:uiPriority w:val="39"/>
    <w:unhideWhenUsed/>
    <w:pPr>
      <w:pBdr/>
      <w:spacing w:after="100"/>
      <w:ind w:left="1540"/>
    </w:pPr>
  </w:style>
  <w:style w:type="paragraph" w:styleId="197">
    <w:name w:val="toc 9"/>
    <w:basedOn w:val="882"/>
    <w:next w:val="882"/>
    <w:uiPriority w:val="39"/>
    <w:unhideWhenUsed/>
    <w:pPr>
      <w:pBdr/>
      <w:spacing w:after="100"/>
      <w:ind w:left="1760"/>
    </w:pPr>
  </w:style>
  <w:style w:type="character" w:styleId="198">
    <w:name w:val="Placeholder Text"/>
    <w:basedOn w:val="88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82"/>
    <w:next w:val="882"/>
    <w:uiPriority w:val="99"/>
    <w:unhideWhenUsed/>
    <w:pPr>
      <w:pBdr/>
      <w:spacing w:after="0" w:afterAutospacing="0"/>
      <w:ind/>
    </w:pPr>
  </w:style>
  <w:style w:type="paragraph" w:styleId="882" w:default="1">
    <w:name w:val="Normal"/>
    <w:qFormat/>
    <w:pPr>
      <w:pBdr/>
      <w:spacing/>
      <w:ind w:left="0"/>
    </w:pPr>
    <w:rPr>
      <w:rFonts w:ascii="Arial" w:hAnsi="Arial"/>
      <w:color w:val="404040" w:themeColor="text1" w:themeTint="BF"/>
      <w:sz w:val="24"/>
    </w:rPr>
  </w:style>
  <w:style w:type="paragraph" w:styleId="883">
    <w:name w:val="Heading 1"/>
    <w:basedOn w:val="882"/>
    <w:next w:val="882"/>
    <w:link w:val="897"/>
    <w:uiPriority w:val="9"/>
    <w:qFormat/>
    <w:pPr>
      <w:keepNext w:val="true"/>
      <w:keepLines w:val="true"/>
      <w:pBdr/>
      <w:spacing w:after="360" w:before="600"/>
      <w:ind/>
      <w:outlineLvl w:val="0"/>
    </w:pPr>
    <w:rPr>
      <w:rFonts w:eastAsiaTheme="majorEastAsia" w:cstheme="majorBidi"/>
      <w:b/>
      <w:sz w:val="44"/>
      <w:szCs w:val="32"/>
      <w14:ligatures w14:val="none"/>
    </w:rPr>
  </w:style>
  <w:style w:type="paragraph" w:styleId="884">
    <w:name w:val="Heading 2"/>
    <w:basedOn w:val="882"/>
    <w:next w:val="882"/>
    <w:link w:val="908"/>
    <w:uiPriority w:val="9"/>
    <w:unhideWhenUsed/>
    <w:qFormat/>
    <w:pPr>
      <w:keepNext w:val="true"/>
      <w:keepLines w:val="true"/>
      <w:pBdr/>
      <w:spacing w:after="0" w:before="40"/>
      <w:ind/>
      <w:outlineLvl w:val="1"/>
    </w:pPr>
    <w:rPr>
      <w:rFonts w:eastAsiaTheme="majorEastAsia" w:cstheme="majorBidi"/>
      <w:b/>
      <w:sz w:val="32"/>
      <w:szCs w:val="26"/>
    </w:rPr>
  </w:style>
  <w:style w:type="paragraph" w:styleId="885">
    <w:name w:val="Heading 3"/>
    <w:basedOn w:val="882"/>
    <w:next w:val="882"/>
    <w:link w:val="899"/>
    <w:uiPriority w:val="9"/>
    <w:unhideWhenUsed/>
    <w:qFormat/>
    <w:pPr>
      <w:keepNext w:val="true"/>
      <w:keepLines w:val="true"/>
      <w:pBdr/>
      <w:spacing w:after="120" w:before="160"/>
      <w:ind/>
      <w:outlineLvl w:val="2"/>
    </w:pPr>
    <w:rPr>
      <w:rFonts w:asciiTheme="majorHAnsi" w:hAnsiTheme="majorHAnsi"/>
      <w:b/>
      <w:szCs w:val="24"/>
    </w:rPr>
  </w:style>
  <w:style w:type="paragraph" w:styleId="886">
    <w:name w:val="Heading 4"/>
    <w:basedOn w:val="882"/>
    <w:next w:val="882"/>
    <w:link w:val="926"/>
    <w:uiPriority w:val="9"/>
    <w:semiHidden/>
    <w:unhideWhenUsed/>
    <w:pPr>
      <w:keepNext w:val="true"/>
      <w:keepLines w:val="true"/>
      <w:pBdr/>
      <w:spacing w:after="0" w:before="40"/>
      <w:ind/>
      <w:outlineLvl w:val="3"/>
    </w:pPr>
    <w:rPr>
      <w:rFonts w:asciiTheme="majorHAnsi" w:hAnsiTheme="majorHAnsi" w:eastAsiaTheme="majorEastAsia" w:cstheme="majorBidi"/>
      <w:i/>
      <w:iCs/>
      <w:color w:val="2f5496" w:themeColor="accent1" w:themeShade="BF"/>
    </w:rPr>
  </w:style>
  <w:style w:type="character" w:styleId="887" w:default="1">
    <w:name w:val="Default Paragraph Font"/>
    <w:uiPriority w:val="1"/>
    <w:unhideWhenUsed/>
    <w:pPr>
      <w:pBdr/>
      <w:spacing/>
      <w:ind/>
    </w:pPr>
  </w:style>
  <w:style w:type="table" w:styleId="8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9" w:default="1">
    <w:name w:val="No List"/>
    <w:uiPriority w:val="99"/>
    <w:semiHidden/>
    <w:unhideWhenUsed/>
    <w:pPr>
      <w:pBdr/>
      <w:spacing/>
      <w:ind/>
    </w:pPr>
  </w:style>
  <w:style w:type="paragraph" w:styleId="890">
    <w:name w:val="Title"/>
    <w:basedOn w:val="882"/>
    <w:next w:val="882"/>
    <w:link w:val="891"/>
    <w:uiPriority w:val="10"/>
    <w:qFormat/>
    <w:pPr>
      <w:pBdr/>
      <w:spacing w:after="0" w:line="240" w:lineRule="auto"/>
      <w:ind/>
      <w:contextualSpacing w:val="true"/>
    </w:pPr>
    <w:rPr>
      <w:rFonts w:eastAsiaTheme="majorEastAsia" w:cstheme="majorBidi"/>
      <w:b/>
      <w:spacing w:val="-10"/>
      <w:sz w:val="56"/>
      <w:szCs w:val="56"/>
      <w14:ligatures w14:val="none"/>
    </w:rPr>
  </w:style>
  <w:style w:type="character" w:styleId="891" w:customStyle="1">
    <w:name w:val="Título Car"/>
    <w:basedOn w:val="887"/>
    <w:link w:val="890"/>
    <w:uiPriority w:val="10"/>
    <w:pPr>
      <w:pBdr/>
      <w:spacing/>
      <w:ind/>
    </w:pPr>
    <w:rPr>
      <w:rFonts w:ascii="Arial" w:hAnsi="Arial" w:eastAsiaTheme="majorEastAsia" w:cstheme="majorBidi"/>
      <w:b/>
      <w:color w:val="404040" w:themeColor="text1" w:themeTint="BF"/>
      <w:spacing w:val="-10"/>
      <w:sz w:val="56"/>
      <w:szCs w:val="56"/>
      <w14:ligatures w14:val="none"/>
    </w:rPr>
  </w:style>
  <w:style w:type="paragraph" w:styleId="892" w:customStyle="1">
    <w:name w:val="Bajada-portada"/>
    <w:basedOn w:val="882"/>
    <w:qFormat/>
    <w:pPr>
      <w:pBdr/>
      <w:spacing/>
      <w:ind/>
    </w:pPr>
    <w:rPr>
      <w:sz w:val="44"/>
      <w14:ligatures w14:val="none"/>
    </w:rPr>
  </w:style>
  <w:style w:type="paragraph" w:styleId="893" w:customStyle="1">
    <w:name w:val="carrera1"/>
    <w:basedOn w:val="890"/>
    <w:next w:val="895"/>
    <w:link w:val="894"/>
    <w:qFormat/>
    <w:pPr>
      <w:pBdr/>
      <w:spacing/>
      <w:ind/>
    </w:pPr>
    <w:rPr>
      <w:sz w:val="48"/>
    </w:rPr>
  </w:style>
  <w:style w:type="character" w:styleId="894" w:customStyle="1">
    <w:name w:val="carrera1 Car"/>
    <w:basedOn w:val="891"/>
    <w:link w:val="893"/>
    <w:pPr>
      <w:pBdr/>
      <w:spacing/>
      <w:ind/>
    </w:pPr>
    <w:rPr>
      <w:rFonts w:ascii="Arial" w:hAnsi="Arial" w:eastAsiaTheme="majorEastAsia" w:cstheme="majorBidi"/>
      <w:b/>
      <w:color w:val="404040" w:themeColor="text1" w:themeTint="BF"/>
      <w:spacing w:val="-10"/>
      <w:sz w:val="48"/>
      <w:szCs w:val="56"/>
      <w14:ligatures w14:val="none"/>
    </w:rPr>
  </w:style>
  <w:style w:type="paragraph" w:styleId="895" w:customStyle="1">
    <w:name w:val="carrera2"/>
    <w:link w:val="896"/>
    <w:qFormat/>
    <w:pPr>
      <w:pBdr/>
      <w:spacing w:line="240" w:lineRule="auto"/>
      <w:ind w:left="0"/>
    </w:pPr>
    <w:rPr>
      <w:rFonts w:ascii="Arial" w:hAnsi="Arial" w:eastAsiaTheme="majorEastAsia" w:cstheme="majorBidi"/>
      <w:b/>
      <w:color w:val="404040" w:themeColor="text1" w:themeTint="BF"/>
      <w:spacing w:val="-10"/>
      <w:sz w:val="72"/>
      <w:szCs w:val="90"/>
      <w14:ligatures w14:val="none"/>
    </w:rPr>
  </w:style>
  <w:style w:type="character" w:styleId="896" w:customStyle="1">
    <w:name w:val="carrera2 Car"/>
    <w:basedOn w:val="894"/>
    <w:link w:val="895"/>
    <w:pPr>
      <w:pBdr/>
      <w:spacing/>
      <w:ind/>
    </w:pPr>
    <w:rPr>
      <w:rFonts w:ascii="Arial" w:hAnsi="Arial" w:eastAsiaTheme="majorEastAsia" w:cstheme="majorBidi"/>
      <w:b/>
      <w:color w:val="404040" w:themeColor="text1" w:themeTint="BF"/>
      <w:spacing w:val="-10"/>
      <w:sz w:val="72"/>
      <w:szCs w:val="90"/>
      <w14:ligatures w14:val="none"/>
    </w:rPr>
  </w:style>
  <w:style w:type="character" w:styleId="897" w:customStyle="1">
    <w:name w:val="Título 1 Car"/>
    <w:basedOn w:val="887"/>
    <w:link w:val="883"/>
    <w:uiPriority w:val="9"/>
    <w:pPr>
      <w:pBdr/>
      <w:spacing/>
      <w:ind/>
    </w:pPr>
    <w:rPr>
      <w:rFonts w:ascii="Arial" w:hAnsi="Arial" w:eastAsiaTheme="majorEastAsia" w:cstheme="majorBidi"/>
      <w:b/>
      <w:color w:val="404040" w:themeColor="text1" w:themeTint="BF"/>
      <w:sz w:val="44"/>
      <w:szCs w:val="32"/>
      <w14:ligatures w14:val="none"/>
    </w:rPr>
  </w:style>
  <w:style w:type="character" w:styleId="898">
    <w:name w:val="Hyperlink"/>
    <w:basedOn w:val="887"/>
    <w:uiPriority w:val="99"/>
    <w:unhideWhenUsed/>
    <w:pPr>
      <w:pBdr/>
      <w:spacing/>
      <w:ind/>
    </w:pPr>
    <w:rPr>
      <w:color w:val="0563c1" w:themeColor="hyperlink"/>
      <w:u w:val="single"/>
    </w:rPr>
  </w:style>
  <w:style w:type="character" w:styleId="899" w:customStyle="1">
    <w:name w:val="Título 3 Car"/>
    <w:basedOn w:val="887"/>
    <w:link w:val="885"/>
    <w:uiPriority w:val="9"/>
    <w:pPr>
      <w:pBdr/>
      <w:spacing/>
      <w:ind/>
    </w:pPr>
    <w:rPr>
      <w:rFonts w:asciiTheme="majorHAnsi" w:hAnsiTheme="majorHAnsi"/>
      <w:b/>
      <w:color w:val="404040" w:themeColor="text1" w:themeTint="BF"/>
      <w:sz w:val="24"/>
      <w:szCs w:val="24"/>
    </w:rPr>
  </w:style>
  <w:style w:type="paragraph" w:styleId="900">
    <w:name w:val="Header"/>
    <w:basedOn w:val="882"/>
    <w:link w:val="901"/>
    <w:uiPriority w:val="99"/>
    <w:unhideWhenUsed/>
    <w:pPr>
      <w:pBdr/>
      <w:tabs>
        <w:tab w:val="center" w:leader="none" w:pos="4419"/>
        <w:tab w:val="right" w:leader="none" w:pos="8838"/>
      </w:tabs>
      <w:spacing w:after="0" w:line="240" w:lineRule="auto"/>
      <w:ind/>
    </w:pPr>
  </w:style>
  <w:style w:type="character" w:styleId="901" w:customStyle="1">
    <w:name w:val="Encabezado Car"/>
    <w:basedOn w:val="887"/>
    <w:link w:val="900"/>
    <w:uiPriority w:val="99"/>
    <w:pPr>
      <w:pBdr/>
      <w:spacing/>
      <w:ind/>
    </w:pPr>
  </w:style>
  <w:style w:type="paragraph" w:styleId="902">
    <w:name w:val="Footer"/>
    <w:basedOn w:val="882"/>
    <w:link w:val="903"/>
    <w:uiPriority w:val="99"/>
    <w:unhideWhenUsed/>
    <w:pPr>
      <w:pBdr/>
      <w:tabs>
        <w:tab w:val="center" w:leader="none" w:pos="4419"/>
        <w:tab w:val="right" w:leader="none" w:pos="8838"/>
      </w:tabs>
      <w:spacing w:after="0" w:line="240" w:lineRule="auto"/>
      <w:ind/>
    </w:pPr>
  </w:style>
  <w:style w:type="character" w:styleId="903" w:customStyle="1">
    <w:name w:val="Pie de página Car"/>
    <w:basedOn w:val="887"/>
    <w:link w:val="902"/>
    <w:uiPriority w:val="99"/>
    <w:pPr>
      <w:pBdr/>
      <w:spacing/>
      <w:ind/>
    </w:pPr>
  </w:style>
  <w:style w:type="paragraph" w:styleId="904" w:customStyle="1">
    <w:name w:val="Título cabecera y pie"/>
    <w:basedOn w:val="882"/>
    <w:uiPriority w:val="1"/>
    <w:qFormat/>
    <w:pPr>
      <w:pBdr/>
      <w:spacing w:line="240" w:lineRule="auto"/>
      <w:ind/>
    </w:pPr>
    <w:rPr>
      <w:rFonts w:cs="Arial"/>
      <w:b/>
      <w:lang w:val="es-ES"/>
      <w14:ligatures w14:val="none"/>
    </w:rPr>
  </w:style>
  <w:style w:type="character" w:styleId="905">
    <w:name w:val="Subtle Reference"/>
    <w:basedOn w:val="887"/>
    <w:uiPriority w:val="31"/>
    <w:qFormat/>
    <w:pPr>
      <w:pBdr/>
      <w:spacing/>
      <w:ind/>
    </w:pPr>
    <w:rPr>
      <w:smallCaps/>
      <w:color w:val="5a5a5a" w:themeColor="text1" w:themeTint="A5"/>
    </w:rPr>
  </w:style>
  <w:style w:type="paragraph" w:styleId="906">
    <w:name w:val="List Paragraph"/>
    <w:basedOn w:val="882"/>
    <w:link w:val="907"/>
    <w:uiPriority w:val="34"/>
    <w:qFormat/>
    <w:pPr>
      <w:numPr>
        <w:numId w:val="5"/>
      </w:numPr>
      <w:pBdr/>
      <w:spacing/>
      <w:ind w:left="360"/>
      <w:contextualSpacing w:val="true"/>
    </w:pPr>
    <w:rPr>
      <w14:ligatures w14:val="none"/>
    </w:rPr>
  </w:style>
  <w:style w:type="character" w:styleId="907" w:customStyle="1">
    <w:name w:val="Párrafo de lista Car"/>
    <w:link w:val="906"/>
    <w:uiPriority w:val="34"/>
    <w:pPr>
      <w:pBdr/>
      <w:spacing/>
      <w:ind/>
    </w:pPr>
    <w:rPr>
      <w:rFonts w:ascii="Arial" w:hAnsi="Arial"/>
      <w:color w:val="404040" w:themeColor="text1" w:themeTint="BF"/>
      <w:sz w:val="24"/>
      <w14:ligatures w14:val="none"/>
    </w:rPr>
  </w:style>
  <w:style w:type="character" w:styleId="908" w:customStyle="1">
    <w:name w:val="Título 2 Car"/>
    <w:basedOn w:val="887"/>
    <w:link w:val="884"/>
    <w:uiPriority w:val="9"/>
    <w:pPr>
      <w:pBdr/>
      <w:spacing/>
      <w:ind/>
    </w:pPr>
    <w:rPr>
      <w:rFonts w:ascii="Arial" w:hAnsi="Arial" w:eastAsiaTheme="majorEastAsia" w:cstheme="majorBidi"/>
      <w:b/>
      <w:color w:val="404040" w:themeColor="text1" w:themeTint="BF"/>
      <w:sz w:val="32"/>
      <w:szCs w:val="26"/>
    </w:rPr>
  </w:style>
  <w:style w:type="table" w:styleId="909">
    <w:name w:val="Table Grid"/>
    <w:basedOn w:val="888"/>
    <w:uiPriority w:val="39"/>
    <w:pPr>
      <w:pBdr/>
      <w:spacing w:after="0" w:line="240" w:lineRule="auto"/>
      <w:ind/>
    </w:pPr>
    <w:rPr>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name w:val="toc 1"/>
    <w:basedOn w:val="882"/>
    <w:next w:val="882"/>
    <w:uiPriority w:val="39"/>
    <w:unhideWhenUsed/>
    <w:pPr>
      <w:pBdr/>
      <w:spacing w:after="100"/>
      <w:ind/>
    </w:pPr>
  </w:style>
  <w:style w:type="paragraph" w:styleId="911">
    <w:name w:val="Quote"/>
    <w:basedOn w:val="882"/>
    <w:next w:val="882"/>
    <w:link w:val="912"/>
    <w:uiPriority w:val="29"/>
    <w:qFormat/>
    <w:pPr>
      <w:pBdr/>
      <w:spacing w:before="200"/>
      <w:ind w:right="864" w:left="864"/>
      <w:jc w:val="center"/>
    </w:pPr>
    <w:rPr>
      <w:i/>
      <w:iCs/>
    </w:rPr>
  </w:style>
  <w:style w:type="character" w:styleId="912" w:customStyle="1">
    <w:name w:val="Cita Car"/>
    <w:basedOn w:val="887"/>
    <w:link w:val="911"/>
    <w:uiPriority w:val="29"/>
    <w:pPr>
      <w:pBdr/>
      <w:spacing/>
      <w:ind/>
    </w:pPr>
    <w:rPr>
      <w:rFonts w:ascii="Arial" w:hAnsi="Arial"/>
      <w:i/>
      <w:iCs/>
      <w:color w:val="404040" w:themeColor="text1" w:themeTint="BF"/>
      <w:sz w:val="24"/>
    </w:rPr>
  </w:style>
  <w:style w:type="paragraph" w:styleId="913">
    <w:name w:val="toc 2"/>
    <w:basedOn w:val="882"/>
    <w:next w:val="882"/>
    <w:uiPriority w:val="39"/>
    <w:unhideWhenUsed/>
    <w:pPr>
      <w:pBdr/>
      <w:spacing w:after="100"/>
      <w:ind w:left="240"/>
    </w:pPr>
  </w:style>
  <w:style w:type="paragraph" w:styleId="914" w:customStyle="1">
    <w:name w:val="paragraph"/>
    <w:basedOn w:val="882"/>
    <w:pPr>
      <w:pBdr/>
      <w:spacing w:after="100" w:afterAutospacing="1" w:before="100" w:beforeAutospacing="1" w:line="240" w:lineRule="auto"/>
      <w:ind/>
    </w:pPr>
    <w:rPr>
      <w:rFonts w:ascii="Times New Roman" w:hAnsi="Times New Roman" w:eastAsia="Times New Roman" w:cs="Times New Roman"/>
      <w:color w:val="auto"/>
      <w:szCs w:val="24"/>
      <w:lang w:eastAsia="es-CL"/>
      <w14:ligatures w14:val="none"/>
    </w:rPr>
  </w:style>
  <w:style w:type="paragraph" w:styleId="915" w:customStyle="1">
    <w:name w:val="titulo-tabla"/>
    <w:basedOn w:val="882"/>
    <w:link w:val="919"/>
    <w:qFormat/>
    <w:pPr>
      <w:pBdr/>
      <w:spacing w:after="120" w:before="120" w:line="240" w:lineRule="auto"/>
      <w:ind/>
    </w:pPr>
    <w:rPr>
      <w:b/>
      <w:bCs/>
      <w14:ligatures w14:val="none"/>
    </w:rPr>
  </w:style>
  <w:style w:type="paragraph" w:styleId="916">
    <w:name w:val="Intense Quote"/>
    <w:basedOn w:val="882"/>
    <w:next w:val="882"/>
    <w:link w:val="917"/>
    <w:uiPriority w:val="30"/>
    <w:qFormat/>
    <w:pPr>
      <w:pBdr>
        <w:top w:val="single" w:color="4472c4" w:themeColor="accent1" w:sz="4" w:space="10"/>
        <w:bottom w:val="single" w:color="4472c4" w:themeColor="accent1" w:sz="4" w:space="10"/>
      </w:pBdr>
      <w:spacing w:after="360" w:before="360"/>
      <w:ind w:right="864" w:left="864"/>
      <w:jc w:val="center"/>
    </w:pPr>
    <w:rPr>
      <w:i/>
      <w:iCs/>
      <w:color w:val="4472c4" w:themeColor="accent1"/>
    </w:rPr>
  </w:style>
  <w:style w:type="character" w:styleId="917" w:customStyle="1">
    <w:name w:val="Cita destacada Car"/>
    <w:basedOn w:val="887"/>
    <w:link w:val="916"/>
    <w:uiPriority w:val="30"/>
    <w:pPr>
      <w:pBdr/>
      <w:spacing/>
      <w:ind/>
    </w:pPr>
    <w:rPr>
      <w:rFonts w:ascii="Arial" w:hAnsi="Arial"/>
      <w:i/>
      <w:iCs/>
      <w:color w:val="4472c4" w:themeColor="accent1"/>
      <w:sz w:val="24"/>
    </w:rPr>
  </w:style>
  <w:style w:type="character" w:styleId="918" w:customStyle="1">
    <w:name w:val="eop"/>
    <w:basedOn w:val="887"/>
    <w:pPr>
      <w:pBdr/>
      <w:spacing/>
      <w:ind/>
    </w:pPr>
  </w:style>
  <w:style w:type="character" w:styleId="919" w:customStyle="1">
    <w:name w:val="titulo-tabla Car"/>
    <w:basedOn w:val="887"/>
    <w:link w:val="915"/>
    <w:pPr>
      <w:pBdr/>
      <w:spacing/>
      <w:ind/>
    </w:pPr>
    <w:rPr>
      <w:rFonts w:ascii="Arial" w:hAnsi="Arial"/>
      <w:b/>
      <w:bCs/>
      <w:color w:val="404040" w:themeColor="text1" w:themeTint="BF"/>
      <w:sz w:val="24"/>
      <w14:ligatures w14:val="none"/>
    </w:rPr>
  </w:style>
  <w:style w:type="paragraph" w:styleId="920" w:customStyle="1">
    <w:name w:val="texto-tabla"/>
    <w:basedOn w:val="882"/>
    <w:qFormat/>
    <w:pPr>
      <w:pBdr/>
      <w:spacing w:after="240" w:before="240" w:line="276" w:lineRule="auto"/>
      <w:ind/>
    </w:pPr>
    <w:rPr>
      <w14:ligatures w14:val="none"/>
    </w:rPr>
  </w:style>
  <w:style w:type="paragraph" w:styleId="921" w:customStyle="1">
    <w:name w:val="Aviso legal"/>
    <w:basedOn w:val="882"/>
    <w:qFormat/>
    <w:pPr>
      <w:pBdr/>
      <w:spacing w:line="276" w:lineRule="auto"/>
      <w:ind/>
      <w:jc w:val="center"/>
    </w:pPr>
    <w:rPr>
      <w:sz w:val="20"/>
      <w14:ligatures w14:val="none"/>
    </w:rPr>
  </w:style>
  <w:style w:type="paragraph" w:styleId="922" w:customStyle="1">
    <w:name w:val="Bajada Título"/>
    <w:basedOn w:val="882"/>
    <w:uiPriority w:val="1"/>
    <w:qFormat/>
    <w:pPr>
      <w:pBdr/>
      <w:spacing w:line="259" w:lineRule="auto"/>
      <w:ind/>
    </w:pPr>
    <w:rPr>
      <w:sz w:val="32"/>
      <w:szCs w:val="44"/>
      <w14:ligatures w14:val="none"/>
    </w:rPr>
  </w:style>
  <w:style w:type="paragraph" w:styleId="923" w:customStyle="1">
    <w:name w:val="Epígrafe"/>
    <w:basedOn w:val="882"/>
    <w:uiPriority w:val="1"/>
    <w:qFormat/>
    <w:pPr>
      <w:pBdr/>
      <w:spacing w:line="259" w:lineRule="auto"/>
      <w:ind/>
    </w:pPr>
    <w:rPr>
      <w:b/>
      <w:bCs/>
      <w:sz w:val="36"/>
      <w:szCs w:val="36"/>
      <w14:ligatures w14:val="none"/>
    </w:rPr>
  </w:style>
  <w:style w:type="paragraph" w:styleId="924" w:customStyle="1">
    <w:name w:val="importante + 14 pto Negrita"/>
    <w:basedOn w:val="882"/>
    <w:qFormat/>
    <w:pPr>
      <w:pBdr/>
      <w:spacing w:before="160"/>
      <w:ind w:right="567" w:left="2268"/>
    </w:pPr>
    <w:rPr>
      <w:b/>
      <w:bCs/>
      <w:sz w:val="28"/>
    </w:rPr>
  </w:style>
  <w:style w:type="character" w:styleId="925" w:customStyle="1">
    <w:name w:val="normaltextrun"/>
    <w:basedOn w:val="887"/>
    <w:pPr>
      <w:pBdr/>
      <w:spacing/>
      <w:ind/>
    </w:pPr>
  </w:style>
  <w:style w:type="character" w:styleId="926" w:customStyle="1">
    <w:name w:val="Título 4 Car"/>
    <w:basedOn w:val="887"/>
    <w:link w:val="886"/>
    <w:uiPriority w:val="9"/>
    <w:semiHidden/>
    <w:pPr>
      <w:pBdr/>
      <w:spacing/>
      <w:ind/>
    </w:pPr>
    <w:rPr>
      <w:rFonts w:asciiTheme="majorHAnsi" w:hAnsiTheme="majorHAnsi" w:eastAsiaTheme="majorEastAsia" w:cstheme="majorBidi"/>
      <w:i/>
      <w:iCs/>
      <w:color w:val="2f5496" w:themeColor="accent1" w:themeShade="BF"/>
      <w:sz w:val="24"/>
    </w:rPr>
  </w:style>
  <w:style w:type="character" w:styleId="927">
    <w:name w:val="Unresolved Mention"/>
    <w:basedOn w:val="887"/>
    <w:uiPriority w:val="99"/>
    <w:semiHidden/>
    <w:unhideWhenUsed/>
    <w:pPr>
      <w:pBdr/>
      <w:spacing/>
      <w:ind/>
    </w:pPr>
    <w:rPr>
      <w:color w:val="605e5c"/>
      <w:shd w:val="clear" w:color="auto" w:fill="e1dfdd"/>
    </w:rPr>
  </w:style>
  <w:style w:type="paragraph" w:styleId="1_3306" w:customStyle="1">
    <w:name w:val="List Number"/>
    <w:basedOn w:val="688"/>
    <w:uiPriority w:val="99"/>
    <w:unhideWhenUsed/>
    <w:pPr>
      <w:keepNext w:val="false"/>
      <w:keepLines w:val="false"/>
      <w:pageBreakBefore w:val="false"/>
      <w:widowControl w:val="true"/>
      <w:numPr>
        <w:numId w:val="87"/>
      </w:numPr>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tabs>
        <w:tab w:val="num" w:leader="none" w:pos="360"/>
      </w:tabs>
      <w:bidi w:val="false"/>
      <w:spacing w:after="200" w:afterAutospacing="0" w:before="0" w:beforeAutospacing="0" w:line="276" w:lineRule="auto"/>
      <w:ind w:right="0" w:hanging="360" w:left="360"/>
      <w:contextualSpacing w:val="true"/>
      <w:jc w:val="left"/>
    </w:pPr>
    <w:rPr>
      <w:rFonts w:ascii="Calibri" w:hAnsi="Calibri" w:eastAsiaTheme="minorEastAsia" w:cstheme="minorBidi"/>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 w:type="paragraph" w:styleId="1_4007" w:customStyle="1">
    <w:name w:val="List Bullet"/>
    <w:basedOn w:val="688"/>
    <w:uiPriority w:val="99"/>
    <w:unhideWhenUsed/>
    <w:pPr>
      <w:keepNext w:val="false"/>
      <w:keepLines w:val="false"/>
      <w:pageBreakBefore w:val="false"/>
      <w:widowControl w:val="true"/>
      <w:numPr>
        <w:numId w:val="89"/>
      </w:numPr>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tabs>
        <w:tab w:val="num" w:leader="none" w:pos="360"/>
      </w:tabs>
      <w:bidi w:val="false"/>
      <w:spacing w:after="200" w:afterAutospacing="0" w:before="0" w:beforeAutospacing="0" w:line="276" w:lineRule="auto"/>
      <w:ind w:right="0" w:hanging="360" w:left="360"/>
      <w:contextualSpacing w:val="true"/>
      <w:jc w:val="left"/>
    </w:pPr>
    <w:rPr>
      <w:rFonts w:ascii="Calibri" w:hAnsi="Calibri" w:eastAsiaTheme="minorEastAsia" w:cstheme="minorBidi"/>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 TargetMode="External"/><Relationship Id="rId18" Type="http://schemas.openxmlformats.org/officeDocument/2006/relationships/image" Target="media/image4.png"/><Relationship Id="rId19" Type="http://schemas.openxmlformats.org/officeDocument/2006/relationships/hyperlink" Target="https://github.com/" TargetMode="External"/><Relationship Id="rId20"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5F_x0020_de_x005F_x0020_creaci_x005F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5F_x0020_de_x005F_x0020_creaci_x005F_x00f3_n" ma:index="21" nillable="true" ma:displayName="Fecha de creación" ma:format="DateTime" ma:internalName="Fecha_x005F_x0020_de_x005F_x0020_creaci_x005F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revision>183</cp:revision>
  <dcterms:created xsi:type="dcterms:W3CDTF">2023-09-21T19:33:00Z</dcterms:created>
  <dcterms:modified xsi:type="dcterms:W3CDTF">2026-06-29T01:36:29Z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1633500.000000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