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ban502-course-project-part-1"/>
      <w:r>
        <w:t xml:space="preserve">BAN502 Course Project Part 1</w:t>
      </w:r>
      <w:bookmarkEnd w:id="20"/>
    </w:p>
    <w:p>
      <w:pPr>
        <w:pStyle w:val="Heading3"/>
      </w:pPr>
      <w:bookmarkStart w:id="21" w:name="kenny-buckenmeyer"/>
      <w:r>
        <w:t xml:space="preserve">Kenny Buckenmeyer</w:t>
      </w:r>
      <w:bookmarkEnd w:id="21"/>
    </w:p>
    <w:p>
      <w:pPr>
        <w:pStyle w:val="SourceCode"/>
      </w:pPr>
      <w:r>
        <w:rPr>
          <w:rStyle w:val="NormalTok"/>
        </w:rPr>
        <w:t xml:space="preserve">ames_student &lt;-</w:t>
      </w:r>
      <w:r>
        <w:rPr>
          <w:rStyle w:val="StringTok"/>
        </w:rPr>
        <w:t xml:space="preserve"> </w:t>
      </w:r>
      <w:r>
        <w:rPr>
          <w:rStyle w:val="NormalTok"/>
        </w:rPr>
        <w:t xml:space="preserve">ames_student </w:t>
      </w:r>
      <w:r>
        <w:rPr>
          <w:rStyle w:val="OperatorTok"/>
        </w:rPr>
        <w:t xml:space="preserve">%&gt;%</w:t>
      </w:r>
      <w:r>
        <w:rPr>
          <w:rStyle w:val="StringTok"/>
        </w:rPr>
        <w:t xml:space="preserve"> </w:t>
      </w:r>
      <w:r>
        <w:rPr>
          <w:rStyle w:val="KeywordTok"/>
        </w:rPr>
        <w:t xml:space="preserve">mutate_if</w:t>
      </w:r>
      <w:r>
        <w:rPr>
          <w:rStyle w:val="NormalTok"/>
        </w:rPr>
        <w:t xml:space="preserve">(is.character, as_factor)</w:t>
      </w:r>
    </w:p>
    <w:p>
      <w:pPr>
        <w:pStyle w:val="SourceCode"/>
      </w:pPr>
      <w:r>
        <w:rPr>
          <w:rStyle w:val="NormalTok"/>
        </w:rPr>
        <w:t xml:space="preserve">colorpal &lt;-</w:t>
      </w:r>
      <w:r>
        <w:rPr>
          <w:rStyle w:val="StringTok"/>
        </w:rPr>
        <w:t xml:space="preserve"> </w:t>
      </w:r>
      <w:r>
        <w:rPr>
          <w:rStyle w:val="KeywordTok"/>
        </w:rPr>
        <w:t xml:space="preserve">colorFactor</w:t>
      </w:r>
      <w:r>
        <w:rPr>
          <w:rStyle w:val="NormalTok"/>
        </w:rPr>
        <w:t xml:space="preserve">(</w:t>
      </w:r>
      <w:r>
        <w:rPr>
          <w:rStyle w:val="DataTypeTok"/>
        </w:rPr>
        <w:t xml:space="preserve">palette =</w:t>
      </w:r>
      <w:r>
        <w:rPr>
          <w:rStyle w:val="NormalTok"/>
        </w:rPr>
        <w:t xml:space="preserve"> </w:t>
      </w:r>
      <w:r>
        <w:rPr>
          <w:rStyle w:val="StringTok"/>
        </w:rPr>
        <w:t xml:space="preserve">"RdYlBu"</w:t>
      </w:r>
      <w:r>
        <w:rPr>
          <w:rStyle w:val="NormalTok"/>
        </w:rPr>
        <w:t xml:space="preserve">, ames_student</w:t>
      </w:r>
      <w:r>
        <w:rPr>
          <w:rStyle w:val="OperatorTok"/>
        </w:rPr>
        <w:t xml:space="preserve">$</w:t>
      </w:r>
      <w:r>
        <w:rPr>
          <w:rStyle w:val="NormalTok"/>
        </w:rPr>
        <w:t xml:space="preserve">Above_Median)</w:t>
      </w:r>
    </w:p>
    <w:p>
      <w:pPr>
        <w:pStyle w:val="SourceCode"/>
      </w:pPr>
      <w:r>
        <w:rPr>
          <w:rStyle w:val="NormalTok"/>
        </w:rPr>
        <w:t xml:space="preserve">ames_map &lt;-</w:t>
      </w:r>
      <w:r>
        <w:rPr>
          <w:rStyle w:val="StringTok"/>
        </w:rPr>
        <w:t xml:space="preserve"> </w:t>
      </w:r>
      <w:r>
        <w:rPr>
          <w:rStyle w:val="KeywordTok"/>
        </w:rPr>
        <w:t xml:space="preserve">leaflet</w:t>
      </w:r>
      <w:r>
        <w:rPr>
          <w:rStyle w:val="NormalTok"/>
        </w:rPr>
        <w:t xml:space="preserve">() </w:t>
      </w:r>
      <w:r>
        <w:rPr>
          <w:rStyle w:val="OperatorTok"/>
        </w:rPr>
        <w:t xml:space="preserve">%&gt;%</w:t>
      </w:r>
      <w:r>
        <w:rPr>
          <w:rStyle w:val="StringTok"/>
        </w:rPr>
        <w:t xml:space="preserve"> </w:t>
      </w:r>
      <w:r>
        <w:rPr>
          <w:rStyle w:val="KeywordTok"/>
        </w:rPr>
        <w:t xml:space="preserve">setView</w:t>
      </w:r>
      <w:r>
        <w:rPr>
          <w:rStyle w:val="NormalTok"/>
        </w:rPr>
        <w:t xml:space="preserve">(</w:t>
      </w:r>
      <w:r>
        <w:rPr>
          <w:rStyle w:val="DataTypeTok"/>
        </w:rPr>
        <w:t xml:space="preserve">lng =</w:t>
      </w:r>
      <w:r>
        <w:rPr>
          <w:rStyle w:val="NormalTok"/>
        </w:rPr>
        <w:t xml:space="preserve"> </w:t>
      </w:r>
      <w:r>
        <w:rPr>
          <w:rStyle w:val="FloatTok"/>
        </w:rPr>
        <w:t xml:space="preserve">-93.64</w:t>
      </w:r>
      <w:r>
        <w:rPr>
          <w:rStyle w:val="NormalTok"/>
        </w:rPr>
        <w:t xml:space="preserve">, </w:t>
      </w:r>
      <w:r>
        <w:rPr>
          <w:rStyle w:val="DataTypeTok"/>
        </w:rPr>
        <w:t xml:space="preserve">lat =</w:t>
      </w:r>
      <w:r>
        <w:rPr>
          <w:rStyle w:val="NormalTok"/>
        </w:rPr>
        <w:t xml:space="preserve"> </w:t>
      </w:r>
      <w:r>
        <w:rPr>
          <w:rStyle w:val="FloatTok"/>
        </w:rPr>
        <w:t xml:space="preserve">42.02</w:t>
      </w:r>
      <w:r>
        <w:rPr>
          <w:rStyle w:val="NormalTok"/>
        </w:rPr>
        <w:t xml:space="preserve">, </w:t>
      </w:r>
      <w:r>
        <w:rPr>
          <w:rStyle w:val="DataTypeTok"/>
        </w:rPr>
        <w:t xml:space="preserve">zoom =</w:t>
      </w:r>
      <w:r>
        <w:rPr>
          <w:rStyle w:val="NormalTok"/>
        </w:rPr>
        <w:t xml:space="preserve"> </w:t>
      </w:r>
      <w:r>
        <w:rPr>
          <w:rStyle w:val="DecValTok"/>
        </w:rPr>
        <w:t xml:space="preserve">12</w:t>
      </w:r>
      <w:r>
        <w:rPr>
          <w:rStyle w:val="NormalTok"/>
        </w:rPr>
        <w:t xml:space="preserve">) </w:t>
      </w:r>
      <w:r>
        <w:rPr>
          <w:rStyle w:val="OperatorTok"/>
        </w:rPr>
        <w:t xml:space="preserve">%&gt;%</w:t>
      </w:r>
      <w:r>
        <w:br/>
      </w:r>
      <w:r>
        <w:rPr>
          <w:rStyle w:val="StringTok"/>
        </w:rPr>
        <w:t xml:space="preserve">  </w:t>
      </w:r>
      <w:r>
        <w:rPr>
          <w:rStyle w:val="KeywordTok"/>
        </w:rPr>
        <w:t xml:space="preserve">addTiles</w:t>
      </w:r>
      <w:r>
        <w:rPr>
          <w:rStyle w:val="NormalTok"/>
        </w:rPr>
        <w:t xml:space="preserve">() </w:t>
      </w:r>
      <w:r>
        <w:rPr>
          <w:rStyle w:val="OperatorTok"/>
        </w:rPr>
        <w:t xml:space="preserve">%&gt;%</w:t>
      </w:r>
      <w:r>
        <w:br/>
      </w:r>
      <w:r>
        <w:rPr>
          <w:rStyle w:val="StringTok"/>
        </w:rPr>
        <w:t xml:space="preserve">  </w:t>
      </w:r>
      <w:r>
        <w:rPr>
          <w:rStyle w:val="KeywordTok"/>
        </w:rPr>
        <w:t xml:space="preserve">addCircleMarkers</w:t>
      </w:r>
      <w:r>
        <w:rPr>
          <w:rStyle w:val="NormalTok"/>
        </w:rPr>
        <w:t xml:space="preserve">(</w:t>
      </w:r>
      <w:r>
        <w:rPr>
          <w:rStyle w:val="DataTypeTok"/>
        </w:rPr>
        <w:t xml:space="preserve">data =</w:t>
      </w:r>
      <w:r>
        <w:rPr>
          <w:rStyle w:val="NormalTok"/>
        </w:rPr>
        <w:t xml:space="preserve"> ames_student, </w:t>
      </w:r>
      <w:r>
        <w:rPr>
          <w:rStyle w:val="DataTypeTok"/>
        </w:rPr>
        <w:t xml:space="preserve">lng =</w:t>
      </w:r>
      <w:r>
        <w:rPr>
          <w:rStyle w:val="NormalTok"/>
        </w:rPr>
        <w:t xml:space="preserve"> </w:t>
      </w:r>
      <w:r>
        <w:rPr>
          <w:rStyle w:val="OperatorTok"/>
        </w:rPr>
        <w:t xml:space="preserve">~</w:t>
      </w:r>
      <w:r>
        <w:rPr>
          <w:rStyle w:val="NormalTok"/>
        </w:rPr>
        <w:t xml:space="preserve">Longitude, </w:t>
      </w:r>
      <w:r>
        <w:rPr>
          <w:rStyle w:val="DataTypeTok"/>
        </w:rPr>
        <w:t xml:space="preserve">lat =</w:t>
      </w:r>
      <w:r>
        <w:rPr>
          <w:rStyle w:val="NormalTok"/>
        </w:rPr>
        <w:t xml:space="preserve"> </w:t>
      </w:r>
      <w:r>
        <w:rPr>
          <w:rStyle w:val="OperatorTok"/>
        </w:rPr>
        <w:t xml:space="preserve">~</w:t>
      </w:r>
      <w:r>
        <w:rPr>
          <w:rStyle w:val="NormalTok"/>
        </w:rPr>
        <w:t xml:space="preserve">Latitude, </w:t>
      </w:r>
      <w:r>
        <w:rPr>
          <w:rStyle w:val="DataTypeTok"/>
        </w:rPr>
        <w:t xml:space="preserve">weight =</w:t>
      </w:r>
      <w:r>
        <w:rPr>
          <w:rStyle w:val="NormalTok"/>
        </w:rPr>
        <w:t xml:space="preserve"> </w:t>
      </w:r>
      <w:r>
        <w:rPr>
          <w:rStyle w:val="FloatTok"/>
        </w:rPr>
        <w:t xml:space="preserve">1.5</w:t>
      </w:r>
      <w:r>
        <w:rPr>
          <w:rStyle w:val="NormalTok"/>
        </w:rPr>
        <w:t xml:space="preserve">, </w:t>
      </w:r>
      <w:r>
        <w:rPr>
          <w:rStyle w:val="DataTypeTok"/>
        </w:rPr>
        <w:t xml:space="preserve">radius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OperatorTok"/>
        </w:rPr>
        <w:t xml:space="preserve">~</w:t>
      </w:r>
      <w:r>
        <w:rPr>
          <w:rStyle w:val="KeywordTok"/>
        </w:rPr>
        <w:t xml:space="preserve">colorpal</w:t>
      </w:r>
      <w:r>
        <w:rPr>
          <w:rStyle w:val="NormalTok"/>
        </w:rPr>
        <w:t xml:space="preserve">(Above_Median)) </w:t>
      </w:r>
      <w:r>
        <w:rPr>
          <w:rStyle w:val="OperatorTok"/>
        </w:rPr>
        <w:t xml:space="preserve">%&gt;%</w:t>
      </w:r>
      <w:r>
        <w:br/>
      </w:r>
      <w:r>
        <w:rPr>
          <w:rStyle w:val="StringTok"/>
        </w:rPr>
        <w:t xml:space="preserve">  </w:t>
      </w:r>
      <w:r>
        <w:rPr>
          <w:rStyle w:val="KeywordTok"/>
        </w:rPr>
        <w:t xml:space="preserve">addLegend</w:t>
      </w:r>
      <w:r>
        <w:rPr>
          <w:rStyle w:val="NormalTok"/>
        </w:rPr>
        <w:t xml:space="preserve">(</w:t>
      </w:r>
      <w:r>
        <w:rPr>
          <w:rStyle w:val="DataTypeTok"/>
        </w:rPr>
        <w:t xml:space="preserve">data =</w:t>
      </w:r>
      <w:r>
        <w:rPr>
          <w:rStyle w:val="NormalTok"/>
        </w:rPr>
        <w:t xml:space="preserve"> ames_student, </w:t>
      </w:r>
      <w:r>
        <w:rPr>
          <w:rStyle w:val="DataTypeTok"/>
        </w:rPr>
        <w:t xml:space="preserve">position =</w:t>
      </w:r>
      <w:r>
        <w:rPr>
          <w:rStyle w:val="NormalTok"/>
        </w:rPr>
        <w:t xml:space="preserve"> </w:t>
      </w:r>
      <w:r>
        <w:rPr>
          <w:rStyle w:val="StringTok"/>
        </w:rPr>
        <w:t xml:space="preserve">"bottomright"</w:t>
      </w:r>
      <w:r>
        <w:rPr>
          <w:rStyle w:val="NormalTok"/>
        </w:rPr>
        <w:t xml:space="preserve">, </w:t>
      </w:r>
      <w:r>
        <w:rPr>
          <w:rStyle w:val="DataTypeTok"/>
        </w:rPr>
        <w:t xml:space="preserve">pal =</w:t>
      </w:r>
      <w:r>
        <w:rPr>
          <w:rStyle w:val="NormalTok"/>
        </w:rPr>
        <w:t xml:space="preserve"> colorpal, </w:t>
      </w:r>
      <w:r>
        <w:rPr>
          <w:rStyle w:val="DataTypeTok"/>
        </w:rPr>
        <w:t xml:space="preserve">values =</w:t>
      </w:r>
      <w:r>
        <w:rPr>
          <w:rStyle w:val="NormalTok"/>
        </w:rPr>
        <w:t xml:space="preserve"> </w:t>
      </w:r>
      <w:r>
        <w:rPr>
          <w:rStyle w:val="OperatorTok"/>
        </w:rPr>
        <w:t xml:space="preserve">~</w:t>
      </w:r>
      <w:r>
        <w:rPr>
          <w:rStyle w:val="NormalTok"/>
        </w:rPr>
        <w:t xml:space="preserve">Above_Median)</w:t>
      </w:r>
      <w:r>
        <w:br/>
      </w:r>
      <w:r>
        <w:rPr>
          <w:rStyle w:val="KeywordTok"/>
        </w:rPr>
        <w:t xml:space="preserve">mapshot</w:t>
      </w:r>
      <w:r>
        <w:rPr>
          <w:rStyle w:val="NormalTok"/>
        </w:rPr>
        <w:t xml:space="preserve">(ames_map, </w:t>
      </w:r>
      <w:r>
        <w:rPr>
          <w:rStyle w:val="DataTypeTok"/>
        </w:rPr>
        <w:t xml:space="preserve">file =</w:t>
      </w:r>
      <w:r>
        <w:rPr>
          <w:rStyle w:val="StringTok"/>
        </w:rPr>
        <w:t xml:space="preserve">"~/ames.png"</w:t>
      </w:r>
      <w:r>
        <w:rPr>
          <w:rStyle w:val="NormalTok"/>
        </w:rPr>
        <w:t xml:space="preserve">)</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"ames.png"</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ames.png" id="0" name="Picture"/>
                    <pic:cNvPicPr>
                      <a:picLocks noChangeArrowheads="1" noChangeAspect="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This map provides a visualization comparing the houses that sold above the median price and the houses that sold below the median price. There is noticeable difference among the houses north of Iowa State University. The houses west and northwest of Parkview Heights typically sold above the median price, while the houses east and southeast of Parkview Heights typically sold below the median price.</w:t>
      </w:r>
    </w:p>
    <w:p>
      <w:pPr>
        <w:pStyle w:val="SourceCode"/>
      </w:pPr>
      <w:r>
        <w:rPr>
          <w:rStyle w:val="NormalTok"/>
        </w:rPr>
        <w:t xml:space="preserve">ames_student</w:t>
      </w:r>
      <w:r>
        <w:rPr>
          <w:rStyle w:val="OperatorTok"/>
        </w:rPr>
        <w:t xml:space="preserve">$</w:t>
      </w:r>
      <w:r>
        <w:rPr>
          <w:rStyle w:val="NormalTok"/>
        </w:rPr>
        <w:t xml:space="preserve">X1 &lt;-</w:t>
      </w:r>
      <w:r>
        <w:rPr>
          <w:rStyle w:val="StringTok"/>
        </w:rPr>
        <w:t xml:space="preserve"> </w:t>
      </w:r>
      <w:r>
        <w:rPr>
          <w:rStyle w:val="OtherTok"/>
        </w:rPr>
        <w:t xml:space="preserve">NULL</w:t>
      </w:r>
      <w:r>
        <w:br/>
      </w:r>
      <w:r>
        <w:rPr>
          <w:rStyle w:val="NormalTok"/>
        </w:rPr>
        <w:t xml:space="preserve">ames_student &lt;-</w:t>
      </w:r>
      <w:r>
        <w:rPr>
          <w:rStyle w:val="StringTok"/>
        </w:rPr>
        <w:t xml:space="preserve"> </w:t>
      </w:r>
      <w:r>
        <w:rPr>
          <w:rStyle w:val="NormalTok"/>
        </w:rPr>
        <w:t xml:space="preserve">ames_student </w:t>
      </w:r>
      <w:r>
        <w:rPr>
          <w:rStyle w:val="OperatorTok"/>
        </w:rPr>
        <w:t xml:space="preserve">%&gt;%</w:t>
      </w:r>
      <w:r>
        <w:rPr>
          <w:rStyle w:val="StringTok"/>
        </w:rPr>
        <w:t xml:space="preserve"> </w:t>
      </w:r>
      <w:r>
        <w:rPr>
          <w:rStyle w:val="KeywordTok"/>
        </w:rPr>
        <w:t xml:space="preserve">relocate</w:t>
      </w:r>
      <w:r>
        <w:rPr>
          <w:rStyle w:val="NormalTok"/>
        </w:rPr>
        <w:t xml:space="preserve">(Above_Median, </w:t>
      </w:r>
      <w:r>
        <w:rPr>
          <w:rStyle w:val="DataTypeTok"/>
        </w:rPr>
        <w:t xml:space="preserve">.before =</w:t>
      </w:r>
      <w:r>
        <w:rPr>
          <w:rStyle w:val="NormalTok"/>
        </w:rPr>
        <w:t xml:space="preserve"> MS_SubClass)</w:t>
      </w:r>
      <w:r>
        <w:br/>
      </w:r>
      <w:r>
        <w:rPr>
          <w:rStyle w:val="KeywordTok"/>
        </w:rPr>
        <w:t xml:space="preserve">head</w:t>
      </w:r>
      <w:r>
        <w:rPr>
          <w:rStyle w:val="NormalTok"/>
        </w:rPr>
        <w:t xml:space="preserve">(ames_student)</w:t>
      </w:r>
    </w:p>
    <w:p>
      <w:pPr>
        <w:pStyle w:val="SourceCode"/>
      </w:pPr>
      <w:r>
        <w:rPr>
          <w:rStyle w:val="VerbatimChar"/>
        </w:rPr>
        <w:t xml:space="preserve">## # A tibble: 6 x 81</w:t>
      </w:r>
      <w:r>
        <w:br/>
      </w:r>
      <w:r>
        <w:rPr>
          <w:rStyle w:val="VerbatimChar"/>
        </w:rPr>
        <w:t xml:space="preserve">##   Above_Median MS_SubClass MS_Zoning Lot_Frontage Lot_Area Street Alley</w:t>
      </w:r>
      <w:r>
        <w:br/>
      </w:r>
      <w:r>
        <w:rPr>
          <w:rStyle w:val="VerbatimChar"/>
        </w:rPr>
        <w:t xml:space="preserve">##   &lt;fct&gt;        &lt;fct&gt;       &lt;fct&gt;            &lt;dbl&gt;    &lt;dbl&gt; &lt;fct&gt;  &lt;fct&gt;</w:t>
      </w:r>
      <w:r>
        <w:br/>
      </w:r>
      <w:r>
        <w:rPr>
          <w:rStyle w:val="VerbatimChar"/>
        </w:rPr>
        <w:t xml:space="preserve">## 1 Yes          One_Story_~ Resident~          141    31770 Pave   No_A~</w:t>
      </w:r>
      <w:r>
        <w:br/>
      </w:r>
      <w:r>
        <w:rPr>
          <w:rStyle w:val="VerbatimChar"/>
        </w:rPr>
        <w:t xml:space="preserve">## 2 No           One_Story_~ Resident~           80    11622 Pave   No_A~</w:t>
      </w:r>
      <w:r>
        <w:br/>
      </w:r>
      <w:r>
        <w:rPr>
          <w:rStyle w:val="VerbatimChar"/>
        </w:rPr>
        <w:t xml:space="preserve">## 3 Yes          One_Story_~ Resident~           81    14267 Pave   No_A~</w:t>
      </w:r>
      <w:r>
        <w:br/>
      </w:r>
      <w:r>
        <w:rPr>
          <w:rStyle w:val="VerbatimChar"/>
        </w:rPr>
        <w:t xml:space="preserve">## 4 Yes          One_Story_~ Resident~           93    11160 Pave   No_A~</w:t>
      </w:r>
      <w:r>
        <w:br/>
      </w:r>
      <w:r>
        <w:rPr>
          <w:rStyle w:val="VerbatimChar"/>
        </w:rPr>
        <w:t xml:space="preserve">## 5 Yes          Two_Story_~ Resident~           74    13830 Pave   No_A~</w:t>
      </w:r>
      <w:r>
        <w:br/>
      </w:r>
      <w:r>
        <w:rPr>
          <w:rStyle w:val="VerbatimChar"/>
        </w:rPr>
        <w:t xml:space="preserve">## 6 Yes          Two_Story_~ Resident~           78     9978 Pave   No_A~</w:t>
      </w:r>
      <w:r>
        <w:br/>
      </w:r>
      <w:r>
        <w:rPr>
          <w:rStyle w:val="VerbatimChar"/>
        </w:rPr>
        <w:t xml:space="preserve">## # ... with 74 more variables: Lot_Shape &lt;fct&gt;, Land_Contour &lt;fct&gt;,</w:t>
      </w:r>
      <w:r>
        <w:br/>
      </w:r>
      <w:r>
        <w:rPr>
          <w:rStyle w:val="VerbatimChar"/>
        </w:rPr>
        <w:t xml:space="preserve">## #   Utilities &lt;fct&gt;, Lot_Config &lt;fct&gt;, Land_Slope &lt;fct&gt;, Neighborhood &lt;fct&gt;,</w:t>
      </w:r>
      <w:r>
        <w:br/>
      </w:r>
      <w:r>
        <w:rPr>
          <w:rStyle w:val="VerbatimChar"/>
        </w:rPr>
        <w:t xml:space="preserve">## #   Condition_1 &lt;fct&gt;, Condition_2 &lt;fct&gt;, Bldg_Type &lt;fct&gt;, House_Style &lt;fct&gt;,</w:t>
      </w:r>
      <w:r>
        <w:br/>
      </w:r>
      <w:r>
        <w:rPr>
          <w:rStyle w:val="VerbatimChar"/>
        </w:rPr>
        <w:t xml:space="preserve">## #   Overall_Qual &lt;fct&gt;, Overall_Cond &lt;fct&gt;, Year_Built &lt;dbl&gt;,</w:t>
      </w:r>
      <w:r>
        <w:br/>
      </w:r>
      <w:r>
        <w:rPr>
          <w:rStyle w:val="VerbatimChar"/>
        </w:rPr>
        <w:t xml:space="preserve">## #   Year_Remod_Add &lt;dbl&gt;, Roof_Style &lt;fct&gt;, Roof_Matl &lt;fct&gt;,</w:t>
      </w:r>
      <w:r>
        <w:br/>
      </w:r>
      <w:r>
        <w:rPr>
          <w:rStyle w:val="VerbatimChar"/>
        </w:rPr>
        <w:t xml:space="preserve">## #   Exterior_1st &lt;fct&gt;, Exterior_2nd &lt;fct&gt;, Mas_Vnr_Type &lt;fct&gt;,</w:t>
      </w:r>
      <w:r>
        <w:br/>
      </w:r>
      <w:r>
        <w:rPr>
          <w:rStyle w:val="VerbatimChar"/>
        </w:rPr>
        <w:t xml:space="preserve">## #   Mas_Vnr_Area &lt;dbl&gt;, Exter_Qual &lt;fct&gt;, Exter_Cond &lt;fct&gt;, Foundation &lt;fct&gt;,</w:t>
      </w:r>
      <w:r>
        <w:br/>
      </w:r>
      <w:r>
        <w:rPr>
          <w:rStyle w:val="VerbatimChar"/>
        </w:rPr>
        <w:t xml:space="preserve">## #   Bsmt_Qual &lt;fct&gt;, Bsmt_Cond &lt;fct&gt;, Bsmt_Exposure &lt;fct&gt;,</w:t>
      </w:r>
      <w:r>
        <w:br/>
      </w:r>
      <w:r>
        <w:rPr>
          <w:rStyle w:val="VerbatimChar"/>
        </w:rPr>
        <w:t xml:space="preserve">## #   BsmtFin_Type_1 &lt;fct&gt;, BsmtFin_SF_1 &lt;dbl&gt;, BsmtFin_Type_2 &lt;fct&gt;,</w:t>
      </w:r>
      <w:r>
        <w:br/>
      </w:r>
      <w:r>
        <w:rPr>
          <w:rStyle w:val="VerbatimChar"/>
        </w:rPr>
        <w:t xml:space="preserve">## #   BsmtFin_SF_2 &lt;dbl&gt;, Bsmt_Unf_SF &lt;dbl&gt;, Total_Bsmt_SF &lt;dbl&gt;, Heating &lt;fct&gt;,</w:t>
      </w:r>
      <w:r>
        <w:br/>
      </w:r>
      <w:r>
        <w:rPr>
          <w:rStyle w:val="VerbatimChar"/>
        </w:rPr>
        <w:t xml:space="preserve">## #   Heating_QC &lt;fct&gt;, Central_Air &lt;fct&gt;, Electrical &lt;fct&gt;, First_Flr_SF &lt;dbl&gt;,</w:t>
      </w:r>
      <w:r>
        <w:br/>
      </w:r>
      <w:r>
        <w:rPr>
          <w:rStyle w:val="VerbatimChar"/>
        </w:rPr>
        <w:t xml:space="preserve">## #   Second_Flr_SF &lt;dbl&gt;, Low_Qual_Fin_SF &lt;dbl&gt;, Gr_Liv_Area &lt;dbl&gt;,</w:t>
      </w:r>
      <w:r>
        <w:br/>
      </w:r>
      <w:r>
        <w:rPr>
          <w:rStyle w:val="VerbatimChar"/>
        </w:rPr>
        <w:t xml:space="preserve">## #   Bsmt_Full_Bath &lt;dbl&gt;, Bsmt_Half_Bath &lt;dbl&gt;, Full_Bath &lt;dbl&gt;,</w:t>
      </w:r>
      <w:r>
        <w:br/>
      </w:r>
      <w:r>
        <w:rPr>
          <w:rStyle w:val="VerbatimChar"/>
        </w:rPr>
        <w:t xml:space="preserve">## #   Half_Bath &lt;dbl&gt;, Bedroom_AbvGr &lt;dbl&gt;, Kitchen_AbvGr &lt;dbl&gt;,</w:t>
      </w:r>
      <w:r>
        <w:br/>
      </w:r>
      <w:r>
        <w:rPr>
          <w:rStyle w:val="VerbatimChar"/>
        </w:rPr>
        <w:t xml:space="preserve">## #   Kitchen_Qual &lt;fct&gt;, TotRms_AbvGrd &lt;dbl&gt;, Functional &lt;fct&gt;,</w:t>
      </w:r>
      <w:r>
        <w:br/>
      </w:r>
      <w:r>
        <w:rPr>
          <w:rStyle w:val="VerbatimChar"/>
        </w:rPr>
        <w:t xml:space="preserve">## #   Fireplaces &lt;dbl&gt;, Fireplace_Qu &lt;fct&gt;, Garage_Type &lt;fct&gt;,</w:t>
      </w:r>
      <w:r>
        <w:br/>
      </w:r>
      <w:r>
        <w:rPr>
          <w:rStyle w:val="VerbatimChar"/>
        </w:rPr>
        <w:t xml:space="preserve">## #   Garage_Finish &lt;fct&gt;, Garage_Cars &lt;dbl&gt;, Garage_Area &lt;dbl&gt;,</w:t>
      </w:r>
      <w:r>
        <w:br/>
      </w:r>
      <w:r>
        <w:rPr>
          <w:rStyle w:val="VerbatimChar"/>
        </w:rPr>
        <w:t xml:space="preserve">## #   Garage_Qual &lt;fct&gt;, Garage_Cond &lt;fct&gt;, Paved_Drive &lt;fct&gt;,</w:t>
      </w:r>
      <w:r>
        <w:br/>
      </w:r>
      <w:r>
        <w:rPr>
          <w:rStyle w:val="VerbatimChar"/>
        </w:rPr>
        <w:t xml:space="preserve">## #   Wood_Deck_SF &lt;dbl&gt;, Open_Porch_SF &lt;dbl&gt;, Enclosed_Porch &lt;dbl&gt;,</w:t>
      </w:r>
      <w:r>
        <w:br/>
      </w:r>
      <w:r>
        <w:rPr>
          <w:rStyle w:val="VerbatimChar"/>
        </w:rPr>
        <w:t xml:space="preserve">## #   Three_season_porch &lt;dbl&gt;, Screen_Porch &lt;dbl&gt;, Pool_Area &lt;dbl&gt;,</w:t>
      </w:r>
      <w:r>
        <w:br/>
      </w:r>
      <w:r>
        <w:rPr>
          <w:rStyle w:val="VerbatimChar"/>
        </w:rPr>
        <w:t xml:space="preserve">## #   Pool_QC &lt;fct&gt;, Fence &lt;fct&gt;, Misc_Feature &lt;fct&gt;, Misc_Val &lt;dbl&gt;,</w:t>
      </w:r>
      <w:r>
        <w:br/>
      </w:r>
      <w:r>
        <w:rPr>
          <w:rStyle w:val="VerbatimChar"/>
        </w:rPr>
        <w:t xml:space="preserve">## #   Mo_Sold &lt;dbl&gt;, Year_Sold &lt;dbl&gt;, Sale_Type &lt;fct&gt;, Sale_Condition &lt;fct&gt;,</w:t>
      </w:r>
      <w:r>
        <w:br/>
      </w:r>
      <w:r>
        <w:rPr>
          <w:rStyle w:val="VerbatimChar"/>
        </w:rPr>
        <w:t xml:space="preserve">## #   Longitude &lt;dbl&gt;, Latitude &lt;dbl&gt;</w:t>
      </w:r>
    </w:p>
    <w:p>
      <w:pPr>
        <w:pStyle w:val="SourceCode"/>
      </w:pPr>
      <w:r>
        <w:rPr>
          <w:rStyle w:val="NormalTok"/>
        </w:rPr>
        <w:t xml:space="preserve">ames_student </w:t>
      </w:r>
      <w:r>
        <w:rPr>
          <w:rStyle w:val="OperatorTok"/>
        </w:rPr>
        <w:t xml:space="preserve">%&gt;%</w:t>
      </w:r>
      <w:r>
        <w:rPr>
          <w:rStyle w:val="StringTok"/>
        </w:rPr>
        <w:t xml:space="preserve"> </w:t>
      </w:r>
      <w:r>
        <w:rPr>
          <w:rStyle w:val="KeywordTok"/>
        </w:rPr>
        <w:t xml:space="preserve">count</w:t>
      </w:r>
      <w:r>
        <w:rPr>
          <w:rStyle w:val="NormalTok"/>
        </w:rPr>
        <w:t xml:space="preserve">(Above_Median)</w:t>
      </w:r>
    </w:p>
    <w:p>
      <w:pPr>
        <w:pStyle w:val="SourceCode"/>
      </w:pPr>
      <w:r>
        <w:rPr>
          <w:rStyle w:val="VerbatimChar"/>
        </w:rPr>
        <w:t xml:space="preserve">## # A tibble: 2 x 2</w:t>
      </w:r>
      <w:r>
        <w:br/>
      </w:r>
      <w:r>
        <w:rPr>
          <w:rStyle w:val="VerbatimChar"/>
        </w:rPr>
        <w:t xml:space="preserve">##   Above_Median     n</w:t>
      </w:r>
      <w:r>
        <w:br/>
      </w:r>
      <w:r>
        <w:rPr>
          <w:rStyle w:val="VerbatimChar"/>
        </w:rPr>
        <w:t xml:space="preserve">##   &lt;fct&gt;        &lt;int&gt;</w:t>
      </w:r>
      <w:r>
        <w:br/>
      </w:r>
      <w:r>
        <w:rPr>
          <w:rStyle w:val="VerbatimChar"/>
        </w:rPr>
        <w:t xml:space="preserve">## 1 Yes           1043</w:t>
      </w:r>
      <w:r>
        <w:br/>
      </w:r>
      <w:r>
        <w:rPr>
          <w:rStyle w:val="VerbatimChar"/>
        </w:rPr>
        <w:t xml:space="preserve">## 2 No            1010</w:t>
      </w:r>
    </w:p>
    <w:p>
      <w:pPr>
        <w:pStyle w:val="SourceCode"/>
      </w:pPr>
      <w:r>
        <w:rPr>
          <w:rStyle w:val="KeywordTok"/>
        </w:rPr>
        <w:t xml:space="preserve">ggplot</w:t>
      </w:r>
      <w:r>
        <w:rPr>
          <w:rStyle w:val="NormalTok"/>
        </w:rPr>
        <w:t xml:space="preserve">(ames_student, </w:t>
      </w:r>
      <w:r>
        <w:rPr>
          <w:rStyle w:val="KeywordTok"/>
        </w:rPr>
        <w:t xml:space="preserve">aes</w:t>
      </w:r>
      <w:r>
        <w:rPr>
          <w:rStyle w:val="NormalTok"/>
        </w:rPr>
        <w:t xml:space="preserve">(</w:t>
      </w:r>
      <w:r>
        <w:rPr>
          <w:rStyle w:val="DataTypeTok"/>
        </w:rPr>
        <w:t xml:space="preserve">x =</w:t>
      </w:r>
      <w:r>
        <w:rPr>
          <w:rStyle w:val="NormalTok"/>
        </w:rPr>
        <w:t xml:space="preserve"> Lot_Frontage, </w:t>
      </w:r>
      <w:r>
        <w:rPr>
          <w:rStyle w:val="DataTypeTok"/>
        </w:rPr>
        <w:t xml:space="preserve">y =</w:t>
      </w:r>
      <w:r>
        <w:rPr>
          <w:rStyle w:val="NormalTok"/>
        </w:rPr>
        <w:t xml:space="preserve"> Above_Median))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"Lot Frontage and Above Median Price"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"Linear Feet of Street Connected to Property"</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"Sale Price Above Median"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urseProject1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(ames_student, </w:t>
      </w:r>
      <w:r>
        <w:rPr>
          <w:rStyle w:val="KeywordTok"/>
        </w:rPr>
        <w:t xml:space="preserve">aes</w:t>
      </w:r>
      <w:r>
        <w:rPr>
          <w:rStyle w:val="NormalTok"/>
        </w:rPr>
        <w:t xml:space="preserve">(</w:t>
      </w:r>
      <w:r>
        <w:rPr>
          <w:rStyle w:val="DataTypeTok"/>
        </w:rPr>
        <w:t xml:space="preserve">x =</w:t>
      </w:r>
      <w:r>
        <w:rPr>
          <w:rStyle w:val="NormalTok"/>
        </w:rPr>
        <w:t xml:space="preserve"> Lot_Area, </w:t>
      </w:r>
      <w:r>
        <w:rPr>
          <w:rStyle w:val="DataTypeTok"/>
        </w:rPr>
        <w:t xml:space="preserve">y =</w:t>
      </w:r>
      <w:r>
        <w:rPr>
          <w:rStyle w:val="NormalTok"/>
        </w:rPr>
        <w:t xml:space="preserve"> Above_Median))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"Lot Area and Above Median Price"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"Lot Size in Square Feet"</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"Sale Price Above Median"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urseProject1_files/figure-docx/unnamed-chunk-10-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(ames_student, </w:t>
      </w:r>
      <w:r>
        <w:rPr>
          <w:rStyle w:val="KeywordTok"/>
        </w:rPr>
        <w:t xml:space="preserve">aes</w:t>
      </w:r>
      <w:r>
        <w:rPr>
          <w:rStyle w:val="NormalTok"/>
        </w:rPr>
        <w:t xml:space="preserve">(</w:t>
      </w:r>
      <w:r>
        <w:rPr>
          <w:rStyle w:val="DataTypeTok"/>
        </w:rPr>
        <w:t xml:space="preserve">x =</w:t>
      </w:r>
      <w:r>
        <w:rPr>
          <w:rStyle w:val="NormalTok"/>
        </w:rPr>
        <w:t xml:space="preserve"> Year_Built, </w:t>
      </w:r>
      <w:r>
        <w:rPr>
          <w:rStyle w:val="DataTypeTok"/>
        </w:rPr>
        <w:t xml:space="preserve">y =</w:t>
      </w:r>
      <w:r>
        <w:rPr>
          <w:rStyle w:val="NormalTok"/>
        </w:rPr>
        <w:t xml:space="preserve"> Above_Median))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"Year Built and Above Median Price"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"Year Built"</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"Sale Price Above Median"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urseProject1_files/figure-docx/unnamed-chunk-10-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(ames_student, </w:t>
      </w:r>
      <w:r>
        <w:rPr>
          <w:rStyle w:val="KeywordTok"/>
        </w:rPr>
        <w:t xml:space="preserve">aes</w:t>
      </w:r>
      <w:r>
        <w:rPr>
          <w:rStyle w:val="NormalTok"/>
        </w:rPr>
        <w:t xml:space="preserve">(</w:t>
      </w:r>
      <w:r>
        <w:rPr>
          <w:rStyle w:val="DataTypeTok"/>
        </w:rPr>
        <w:t xml:space="preserve">x =</w:t>
      </w:r>
      <w:r>
        <w:rPr>
          <w:rStyle w:val="NormalTok"/>
        </w:rPr>
        <w:t xml:space="preserve"> Year_Remod_Add, </w:t>
      </w:r>
      <w:r>
        <w:rPr>
          <w:rStyle w:val="DataTypeTok"/>
        </w:rPr>
        <w:t xml:space="preserve">y =</w:t>
      </w:r>
      <w:r>
        <w:rPr>
          <w:rStyle w:val="NormalTok"/>
        </w:rPr>
        <w:t xml:space="preserve"> Above_Median))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"Year Remodeled and Above Median Price"</w:t>
      </w:r>
      <w:r>
        <w:rPr>
          <w:rStyle w:val="NormalTok"/>
        </w:rPr>
        <w:t xml:space="preserve">, </w:t>
      </w:r>
      <w:r>
        <w:br/>
      </w:r>
      <w:r>
        <w:rPr>
          <w:rStyle w:val="NormalTok"/>
        </w:rPr>
        <w:t xml:space="preserve">       </w:t>
      </w:r>
      <w:r>
        <w:rPr>
          <w:rStyle w:val="DataTypeTok"/>
        </w:rPr>
        <w:t xml:space="preserve">x=</w:t>
      </w:r>
      <w:r>
        <w:rPr>
          <w:rStyle w:val="NormalTok"/>
        </w:rPr>
        <w:t xml:space="preserve"> </w:t>
      </w:r>
      <w:r>
        <w:rPr>
          <w:rStyle w:val="StringTok"/>
        </w:rPr>
        <w:t xml:space="preserve">"Year Remodeling or Additions Completed"</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"Sale Price Above Median"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urseProject1_files/figure-docx/unnamed-chunk-10-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(ames_student, </w:t>
      </w:r>
      <w:r>
        <w:rPr>
          <w:rStyle w:val="KeywordTok"/>
        </w:rPr>
        <w:t xml:space="preserve">aes</w:t>
      </w:r>
      <w:r>
        <w:rPr>
          <w:rStyle w:val="NormalTok"/>
        </w:rPr>
        <w:t xml:space="preserve">(</w:t>
      </w:r>
      <w:r>
        <w:rPr>
          <w:rStyle w:val="DataTypeTok"/>
        </w:rPr>
        <w:t xml:space="preserve">x =</w:t>
      </w:r>
      <w:r>
        <w:rPr>
          <w:rStyle w:val="NormalTok"/>
        </w:rPr>
        <w:t xml:space="preserve"> Gr_Liv_Area, </w:t>
      </w:r>
      <w:r>
        <w:rPr>
          <w:rStyle w:val="DataTypeTok"/>
        </w:rPr>
        <w:t xml:space="preserve">y =</w:t>
      </w:r>
      <w:r>
        <w:rPr>
          <w:rStyle w:val="NormalTok"/>
        </w:rPr>
        <w:t xml:space="preserve"> Above_Median))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"Above Grade Living Area and Above Median Price"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"Above Grade Living Area Square Feet"</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"Sale Price Above Median"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urseProject1_files/figure-docx/unnamed-chunk-10-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plots compared five numeric variables (Lot_Frontage, Lot_Area, Year_Built, Year_Remod_Add, Gr_Liv_Area). There isn’t a significant difference between the houses that sold above and below the median price when looking at the total linear square feet of street connected to the property. Surprisingly, there isn’t a significant difference between the houses that sold above and below the median price when looking at total lot size. There is a significant difference when looking at the year the house was built. While the houses that sold above the median price have more variance, the mean of these houses is significantly higher than the houses that did not sell above the median price. Houses with more recent remodeling or additions sold above the median price more often than houses with older remodeling or additions. Not surprisingly, houses with more above ground living area sold above the median price.</w:t>
      </w:r>
    </w:p>
    <w:p>
      <w:pPr>
        <w:pStyle w:val="SourceCode"/>
      </w:pPr>
      <w:r>
        <w:rPr>
          <w:rStyle w:val="KeywordTok"/>
        </w:rPr>
        <w:t xml:space="preserve">ggplot</w:t>
      </w:r>
      <w:r>
        <w:rPr>
          <w:rStyle w:val="NormalTok"/>
        </w:rPr>
        <w:t xml:space="preserve">(ames_student, </w:t>
      </w:r>
      <w:r>
        <w:rPr>
          <w:rStyle w:val="KeywordTok"/>
        </w:rPr>
        <w:t xml:space="preserve">aes</w:t>
      </w:r>
      <w:r>
        <w:rPr>
          <w:rStyle w:val="NormalTok"/>
        </w:rPr>
        <w:t xml:space="preserve">(</w:t>
      </w:r>
      <w:r>
        <w:rPr>
          <w:rStyle w:val="DataTypeTok"/>
        </w:rPr>
        <w:t xml:space="preserve">x =</w:t>
      </w:r>
      <w:r>
        <w:rPr>
          <w:rStyle w:val="NormalTok"/>
        </w:rPr>
        <w:t xml:space="preserve"> Neighborhood, </w:t>
      </w:r>
      <w:r>
        <w:rPr>
          <w:rStyle w:val="DataTypeTok"/>
        </w:rPr>
        <w:t xml:space="preserve">fill =</w:t>
      </w:r>
      <w:r>
        <w:rPr>
          <w:rStyle w:val="NormalTok"/>
        </w:rPr>
        <w:t xml:space="preserve"> Above_Median))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8</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"Neighborhood and Above Median Price"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urseProject1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visualization compares whether or not houses sold above the median price and the neighborhoods in which the houses were located. A few neighborhoods stand out that have houses selling above the median price, including Gilbert, Stone Brook, Northwest Ames, Somerset, Northridge Heights, Northridge, Sawyer West, College Creek, Crawford, and Timberland.</w:t>
      </w:r>
    </w:p>
    <w:p>
      <w:pPr>
        <w:pStyle w:val="SourceCode"/>
      </w:pPr>
      <w:r>
        <w:rPr>
          <w:rStyle w:val="KeywordTok"/>
        </w:rPr>
        <w:t xml:space="preserve">ggplot</w:t>
      </w:r>
      <w:r>
        <w:rPr>
          <w:rStyle w:val="NormalTok"/>
        </w:rPr>
        <w:t xml:space="preserve">(ames_student, </w:t>
      </w:r>
      <w:r>
        <w:rPr>
          <w:rStyle w:val="KeywordTok"/>
        </w:rPr>
        <w:t xml:space="preserve">aes</w:t>
      </w:r>
      <w:r>
        <w:rPr>
          <w:rStyle w:val="NormalTok"/>
        </w:rPr>
        <w:t xml:space="preserve">(</w:t>
      </w:r>
      <w:r>
        <w:rPr>
          <w:rStyle w:val="DataTypeTok"/>
        </w:rPr>
        <w:t xml:space="preserve">x =</w:t>
      </w:r>
      <w:r>
        <w:rPr>
          <w:rStyle w:val="NormalTok"/>
        </w:rPr>
        <w:t xml:space="preserve"> MS_SubClass, </w:t>
      </w:r>
      <w:r>
        <w:rPr>
          <w:rStyle w:val="DataTypeTok"/>
        </w:rPr>
        <w:t xml:space="preserve">fill =</w:t>
      </w:r>
      <w:r>
        <w:rPr>
          <w:rStyle w:val="NormalTok"/>
        </w:rPr>
        <w:t xml:space="preserve"> Above_Median))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"Type of Dwelling and Above Median Price"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"Type of Dwelling"</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urseProject1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visualization compares whether or not houses sold above the median price and the type of dwelling. Two types of dwellings stand out that have houses selling above the median price, including two story houses built after 1945 and one store planned unit developments built after 1945.</w:t>
      </w:r>
    </w:p>
    <w:p>
      <w:pPr>
        <w:pStyle w:val="SourceCode"/>
      </w:pPr>
      <w:r>
        <w:rPr>
          <w:rStyle w:val="KeywordTok"/>
        </w:rPr>
        <w:t xml:space="preserve">ggplot</w:t>
      </w:r>
      <w:r>
        <w:rPr>
          <w:rStyle w:val="NormalTok"/>
        </w:rPr>
        <w:t xml:space="preserve">(ames_student, </w:t>
      </w:r>
      <w:r>
        <w:rPr>
          <w:rStyle w:val="KeywordTok"/>
        </w:rPr>
        <w:t xml:space="preserve">aes</w:t>
      </w:r>
      <w:r>
        <w:rPr>
          <w:rStyle w:val="NormalTok"/>
        </w:rPr>
        <w:t xml:space="preserve">(</w:t>
      </w:r>
      <w:r>
        <w:rPr>
          <w:rStyle w:val="DataTypeTok"/>
        </w:rPr>
        <w:t xml:space="preserve">x =</w:t>
      </w:r>
      <w:r>
        <w:rPr>
          <w:rStyle w:val="NormalTok"/>
        </w:rPr>
        <w:t xml:space="preserve"> Bldg_Type, </w:t>
      </w:r>
      <w:r>
        <w:rPr>
          <w:rStyle w:val="DataTypeTok"/>
        </w:rPr>
        <w:t xml:space="preserve">fill =</w:t>
      </w:r>
      <w:r>
        <w:rPr>
          <w:rStyle w:val="NormalTok"/>
        </w:rPr>
        <w:t xml:space="preserve"> Above_Median))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7</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"Building Type and Above Median Price"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"Building Type"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urseProject1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visualization compares whether or not houses sold above the median price and the building type. Three building types stand out that have houses not selling above the median price, including townhouses inside units, duplexes, and two family conversions from previous single family housing.</w:t>
      </w:r>
    </w:p>
    <w:p>
      <w:pPr>
        <w:pStyle w:val="SourceCode"/>
      </w:pPr>
      <w:r>
        <w:rPr>
          <w:rStyle w:val="KeywordTok"/>
        </w:rPr>
        <w:t xml:space="preserve">ggplot</w:t>
      </w:r>
      <w:r>
        <w:rPr>
          <w:rStyle w:val="NormalTok"/>
        </w:rPr>
        <w:t xml:space="preserve">(ames_student, </w:t>
      </w:r>
      <w:r>
        <w:rPr>
          <w:rStyle w:val="KeywordTok"/>
        </w:rPr>
        <w:t xml:space="preserve">aes</w:t>
      </w:r>
      <w:r>
        <w:rPr>
          <w:rStyle w:val="NormalTok"/>
        </w:rPr>
        <w:t xml:space="preserve">(</w:t>
      </w:r>
      <w:r>
        <w:rPr>
          <w:rStyle w:val="DataTypeTok"/>
        </w:rPr>
        <w:t xml:space="preserve">x =</w:t>
      </w:r>
      <w:r>
        <w:rPr>
          <w:rStyle w:val="NormalTok"/>
        </w:rPr>
        <w:t xml:space="preserve"> House_Style, </w:t>
      </w:r>
      <w:r>
        <w:rPr>
          <w:rStyle w:val="DataTypeTok"/>
        </w:rPr>
        <w:t xml:space="preserve">fill =</w:t>
      </w:r>
      <w:r>
        <w:rPr>
          <w:rStyle w:val="NormalTok"/>
        </w:rPr>
        <w:t xml:space="preserve"> Above_Median))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7</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"House Style and Above Median Price"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"House Style"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urseProject1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visualization compares whether or not houses sold above the median price and the house style. One style stands out that have houses selling above the median price, which is two story houses.</w:t>
      </w:r>
    </w:p>
    <w:p>
      <w:pPr>
        <w:pStyle w:val="SourceCode"/>
      </w:pPr>
      <w:r>
        <w:rPr>
          <w:rStyle w:val="KeywordTok"/>
        </w:rPr>
        <w:t xml:space="preserve">ggplot</w:t>
      </w:r>
      <w:r>
        <w:rPr>
          <w:rStyle w:val="NormalTok"/>
        </w:rPr>
        <w:t xml:space="preserve">(ames_student, </w:t>
      </w:r>
      <w:r>
        <w:rPr>
          <w:rStyle w:val="KeywordTok"/>
        </w:rPr>
        <w:t xml:space="preserve">aes</w:t>
      </w:r>
      <w:r>
        <w:rPr>
          <w:rStyle w:val="NormalTok"/>
        </w:rPr>
        <w:t xml:space="preserve">(</w:t>
      </w:r>
      <w:r>
        <w:rPr>
          <w:rStyle w:val="DataTypeTok"/>
        </w:rPr>
        <w:t xml:space="preserve">x =</w:t>
      </w:r>
      <w:r>
        <w:rPr>
          <w:rStyle w:val="NormalTok"/>
        </w:rPr>
        <w:t xml:space="preserve"> Overall_Qual, </w:t>
      </w:r>
      <w:r>
        <w:rPr>
          <w:rStyle w:val="DataTypeTok"/>
        </w:rPr>
        <w:t xml:space="preserve">fill =</w:t>
      </w:r>
      <w:r>
        <w:rPr>
          <w:rStyle w:val="NormalTok"/>
        </w:rPr>
        <w:t xml:space="preserve"> Above_Median))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"Overall Quality and Above Median Price"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"Overall Quality"</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urseProject1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visualization compares whether or not houses sold above the median price and the overall quality. The overall quality rates the overall material and finish of the house. A few categories stand out that have houses selling above the median price, including Good, Very Good, Excellent, and Very Excellent.</w:t>
      </w:r>
    </w:p>
    <w:p>
      <w:pPr>
        <w:pStyle w:val="SourceCode"/>
      </w:pPr>
      <w:r>
        <w:rPr>
          <w:rStyle w:val="KeywordTok"/>
        </w:rPr>
        <w:t xml:space="preserve">ggplot</w:t>
      </w:r>
      <w:r>
        <w:rPr>
          <w:rStyle w:val="NormalTok"/>
        </w:rPr>
        <w:t xml:space="preserve">(ames_student, </w:t>
      </w:r>
      <w:r>
        <w:rPr>
          <w:rStyle w:val="KeywordTok"/>
        </w:rPr>
        <w:t xml:space="preserve">aes</w:t>
      </w:r>
      <w:r>
        <w:rPr>
          <w:rStyle w:val="NormalTok"/>
        </w:rPr>
        <w:t xml:space="preserve">(</w:t>
      </w:r>
      <w:r>
        <w:rPr>
          <w:rStyle w:val="DataTypeTok"/>
        </w:rPr>
        <w:t xml:space="preserve">x =</w:t>
      </w:r>
      <w:r>
        <w:rPr>
          <w:rStyle w:val="NormalTok"/>
        </w:rPr>
        <w:t xml:space="preserve"> Overall_Cond, </w:t>
      </w:r>
      <w:r>
        <w:rPr>
          <w:rStyle w:val="DataTypeTok"/>
        </w:rPr>
        <w:t xml:space="preserve">fill =</w:t>
      </w:r>
      <w:r>
        <w:rPr>
          <w:rStyle w:val="NormalTok"/>
        </w:rPr>
        <w:t xml:space="preserve"> Above_Median))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"Overall Condition and Above Median Price"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"Overall Condition"</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urseProject1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visualization compares whether or not houses sold above the median price and the overall condition of the house. Surprisingly, only the Average Overall Condition shows a significant increase in the number of houses selling above the median price.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2021-03-01T05:06:45Z</dcterms:created>
  <dcterms:modified xsi:type="dcterms:W3CDTF">2021-03-01T05:06:45Z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