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4584A" w14:textId="77777777" w:rsidR="00D45951" w:rsidRPr="00D45951" w:rsidRDefault="00D45951" w:rsidP="00D45951">
      <w:pPr>
        <w:rPr>
          <w:b/>
          <w:bCs/>
        </w:rPr>
      </w:pPr>
      <w:r w:rsidRPr="00D45951">
        <w:rPr>
          <w:b/>
          <w:bCs/>
        </w:rPr>
        <w:t>1. Bóc tách lỗi sai nghiệp vụ</w:t>
      </w:r>
    </w:p>
    <w:p w14:paraId="3A2C04E6" w14:textId="77777777" w:rsidR="00D45951" w:rsidRPr="00D45951" w:rsidRDefault="00D45951" w:rsidP="00D45951">
      <w:pPr>
        <w:rPr>
          <w:b/>
          <w:bCs/>
        </w:rPr>
      </w:pPr>
      <w:r w:rsidRPr="00D45951">
        <w:rPr>
          <w:b/>
          <w:bCs/>
        </w:rPr>
        <w:t>Lỗi 1: Xác định sai môi trường</w:t>
      </w:r>
    </w:p>
    <w:p w14:paraId="45C4ADDE" w14:textId="77777777" w:rsidR="00D45951" w:rsidRPr="00D45951" w:rsidRDefault="00D45951" w:rsidP="00D45951">
      <w:r w:rsidRPr="00D45951">
        <w:t>Nguyên nhân: Thông tư quản lý thuốc gây nghiện của Bộ Y tế thuộc Môi trường Bên ngoài, vì RikkeiCare không thể trực tiếp kiểm soát các quy định pháp luật.</w:t>
      </w:r>
    </w:p>
    <w:p w14:paraId="254EEDF9" w14:textId="77777777" w:rsidR="00D45951" w:rsidRPr="00D45951" w:rsidRDefault="00D45951" w:rsidP="00D45951">
      <w:r w:rsidRPr="00D45951">
        <w:t>Hậu quả: Nếu xác định sai, hệ thống có thể không đáp ứng đúng quy định pháp lý và dẫn đến vi phạm khi quản lý thuốc.</w:t>
      </w:r>
    </w:p>
    <w:p w14:paraId="600C3881" w14:textId="77777777" w:rsidR="00D45951" w:rsidRPr="00D45951" w:rsidRDefault="00D45951" w:rsidP="00D45951">
      <w:pPr>
        <w:rPr>
          <w:b/>
          <w:bCs/>
        </w:rPr>
      </w:pPr>
      <w:r w:rsidRPr="00D45951">
        <w:rPr>
          <w:b/>
          <w:bCs/>
        </w:rPr>
        <w:t>Lỗi 2: Đánh giá sai quy trình AS-IS</w:t>
      </w:r>
    </w:p>
    <w:p w14:paraId="4FE09EE7" w14:textId="77777777" w:rsidR="00D45951" w:rsidRPr="00D45951" w:rsidRDefault="00D45951" w:rsidP="00D45951">
      <w:r w:rsidRPr="00D45951">
        <w:t>Nguyên nhân: Nhận định kho vận hành hoàn hảo không phản ánh thực tế vì đã bỏ qua rủi ro và trường hợp bệnh nhân khiếu nại nhận thuốc quá hạn.</w:t>
      </w:r>
    </w:p>
    <w:p w14:paraId="773CEF4A" w14:textId="77777777" w:rsidR="00D45951" w:rsidRPr="00D45951" w:rsidRDefault="00D45951" w:rsidP="00D45951">
      <w:r w:rsidRPr="00D45951">
        <w:t>Hậu quả: Nếu không sửa, hệ thống có thể thiếu chức năng kiểm soát hạn dùng và tiếp tục xảy ra tình trạng xuất nhầm thuốc quá hạn.</w:t>
      </w:r>
    </w:p>
    <w:p w14:paraId="77B4CEE2" w14:textId="77777777" w:rsidR="00D45951" w:rsidRPr="00D45951" w:rsidRDefault="00D45951" w:rsidP="00D45951">
      <w:pPr>
        <w:rPr>
          <w:b/>
          <w:bCs/>
        </w:rPr>
      </w:pPr>
      <w:r w:rsidRPr="00D45951">
        <w:rPr>
          <w:b/>
          <w:bCs/>
        </w:rPr>
        <w:t>Lỗi 3: Phân loại sai yêu cầu</w:t>
      </w:r>
    </w:p>
    <w:p w14:paraId="6E71AE9B" w14:textId="77777777" w:rsidR="00D45951" w:rsidRPr="00D45951" w:rsidRDefault="00D45951" w:rsidP="00D45951">
      <w:r w:rsidRPr="00D45951">
        <w:t>Nguyên nhân: "Tự động khóa các lô thuốc hết hạn" là Yêu cầu Chức năng (FR) vì đây là một hành động mà hệ thống phải thực hiện.</w:t>
      </w:r>
    </w:p>
    <w:p w14:paraId="1A446FEA" w14:textId="77777777" w:rsidR="00D45951" w:rsidRPr="00D45951" w:rsidRDefault="00D45951" w:rsidP="00D45951">
      <w:r w:rsidRPr="00D45951">
        <w:t>Hậu quả: Nếu phân loại sai, đội phát triển có thể không xác định đúng chức năng bắt buộc của hệ thống và bỏ sót cơ chế ngăn xuất thuốc hết hạn.</w:t>
      </w:r>
    </w:p>
    <w:p w14:paraId="4E86245F" w14:textId="4E4C2A5E" w:rsidR="00D45951" w:rsidRPr="00D45951" w:rsidRDefault="00D45951" w:rsidP="00D45951"/>
    <w:p w14:paraId="0B2E2B7A" w14:textId="77777777" w:rsidR="00D45951" w:rsidRDefault="00D45951" w:rsidP="00D45951">
      <w:pPr>
        <w:rPr>
          <w:b/>
          <w:bCs/>
        </w:rPr>
      </w:pPr>
      <w:r w:rsidRPr="00D45951">
        <w:rPr>
          <w:b/>
          <w:bCs/>
        </w:rPr>
        <w:t>2. Phân loại môi trường và yêu cầu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2126"/>
        <w:gridCol w:w="3685"/>
      </w:tblGrid>
      <w:tr w:rsidR="00D45951" w14:paraId="38E89FC8" w14:textId="77777777" w:rsidTr="00D45951">
        <w:tc>
          <w:tcPr>
            <w:tcW w:w="3539" w:type="dxa"/>
            <w:vAlign w:val="center"/>
          </w:tcPr>
          <w:p w14:paraId="7FD41E8F" w14:textId="0549BCAE" w:rsidR="00D45951" w:rsidRDefault="00D45951" w:rsidP="00D45951">
            <w:pPr>
              <w:rPr>
                <w:b/>
                <w:bCs/>
              </w:rPr>
            </w:pPr>
            <w:r w:rsidRPr="00D45951">
              <w:t>Yếu tố khảo sát tại Kho Dược</w:t>
            </w:r>
          </w:p>
        </w:tc>
        <w:tc>
          <w:tcPr>
            <w:tcW w:w="2126" w:type="dxa"/>
            <w:vAlign w:val="center"/>
          </w:tcPr>
          <w:p w14:paraId="07A54EFC" w14:textId="78D814C8" w:rsidR="00D45951" w:rsidRDefault="00D45951" w:rsidP="00D45951">
            <w:pPr>
              <w:rPr>
                <w:b/>
                <w:bCs/>
              </w:rPr>
            </w:pPr>
            <w:r w:rsidRPr="00D45951">
              <w:t>Thuộc loại Môi trường</w:t>
            </w:r>
          </w:p>
        </w:tc>
        <w:tc>
          <w:tcPr>
            <w:tcW w:w="3685" w:type="dxa"/>
            <w:vAlign w:val="center"/>
          </w:tcPr>
          <w:p w14:paraId="6BD3D6E9" w14:textId="14A237FE" w:rsidR="00D45951" w:rsidRDefault="00D45951" w:rsidP="00D45951">
            <w:pPr>
              <w:rPr>
                <w:b/>
                <w:bCs/>
              </w:rPr>
            </w:pPr>
            <w:r w:rsidRPr="00D45951">
              <w:t>Tác động trực tiếp đến phần mềm</w:t>
            </w:r>
          </w:p>
        </w:tc>
      </w:tr>
      <w:tr w:rsidR="00D45951" w14:paraId="76684B9D" w14:textId="77777777" w:rsidTr="00D45951">
        <w:tc>
          <w:tcPr>
            <w:tcW w:w="3539" w:type="dxa"/>
            <w:vAlign w:val="center"/>
          </w:tcPr>
          <w:p w14:paraId="4F468E4D" w14:textId="2E4ABE27" w:rsidR="00D45951" w:rsidRDefault="00D45951" w:rsidP="00D45951">
            <w:pPr>
              <w:rPr>
                <w:b/>
                <w:bCs/>
              </w:rPr>
            </w:pPr>
            <w:r w:rsidRPr="00D45951">
              <w:t>Kỹ năng vi tính &amp; thói quen ghi sổ của Dược sĩ</w:t>
            </w:r>
          </w:p>
        </w:tc>
        <w:tc>
          <w:tcPr>
            <w:tcW w:w="2126" w:type="dxa"/>
            <w:vAlign w:val="center"/>
          </w:tcPr>
          <w:p w14:paraId="60CE0739" w14:textId="046D9E76" w:rsidR="00D45951" w:rsidRDefault="00D45951" w:rsidP="00D45951">
            <w:pPr>
              <w:rPr>
                <w:b/>
                <w:bCs/>
              </w:rPr>
            </w:pPr>
            <w:r w:rsidRPr="00D45951">
              <w:t>Môi trường Nội bộ</w:t>
            </w:r>
          </w:p>
        </w:tc>
        <w:tc>
          <w:tcPr>
            <w:tcW w:w="3685" w:type="dxa"/>
            <w:vAlign w:val="center"/>
          </w:tcPr>
          <w:p w14:paraId="5AF7FB15" w14:textId="7C64C27F" w:rsidR="00D45951" w:rsidRDefault="00D45951" w:rsidP="00D45951">
            <w:pPr>
              <w:rPr>
                <w:b/>
                <w:bCs/>
              </w:rPr>
            </w:pPr>
            <w:r w:rsidRPr="00D45951">
              <w:t>Cần giao diện tối giản, hỗ trợ quét mã vạch</w:t>
            </w:r>
          </w:p>
        </w:tc>
      </w:tr>
      <w:tr w:rsidR="00D45951" w14:paraId="01C2331A" w14:textId="77777777" w:rsidTr="00D45951">
        <w:tc>
          <w:tcPr>
            <w:tcW w:w="3539" w:type="dxa"/>
            <w:vAlign w:val="center"/>
          </w:tcPr>
          <w:p w14:paraId="1A29B0F6" w14:textId="408673BA" w:rsidR="00D45951" w:rsidRDefault="00D45951" w:rsidP="00D45951">
            <w:pPr>
              <w:rPr>
                <w:b/>
                <w:bCs/>
              </w:rPr>
            </w:pPr>
            <w:r w:rsidRPr="00D45951">
              <w:t>Thông tư &amp; Chế tài xử phạt của Bộ Y tế</w:t>
            </w:r>
          </w:p>
        </w:tc>
        <w:tc>
          <w:tcPr>
            <w:tcW w:w="2126" w:type="dxa"/>
            <w:vAlign w:val="center"/>
          </w:tcPr>
          <w:p w14:paraId="4C7688A3" w14:textId="01128E80" w:rsidR="00D45951" w:rsidRDefault="00D45951" w:rsidP="00D45951">
            <w:pPr>
              <w:rPr>
                <w:b/>
                <w:bCs/>
              </w:rPr>
            </w:pPr>
            <w:r w:rsidRPr="00D45951">
              <w:t>Môi trường Bên ngoài</w:t>
            </w:r>
          </w:p>
        </w:tc>
        <w:tc>
          <w:tcPr>
            <w:tcW w:w="3685" w:type="dxa"/>
            <w:vAlign w:val="center"/>
          </w:tcPr>
          <w:p w14:paraId="7A64A2B0" w14:textId="3FF17581" w:rsidR="00D45951" w:rsidRDefault="00D45951" w:rsidP="00D45951">
            <w:pPr>
              <w:rPr>
                <w:b/>
                <w:bCs/>
              </w:rPr>
            </w:pPr>
            <w:r w:rsidRPr="00D45951">
              <w:t>Bắt buộc khóa tự động thuốc hết hạn, lưu audit log</w:t>
            </w:r>
          </w:p>
        </w:tc>
      </w:tr>
      <w:tr w:rsidR="00D45951" w14:paraId="0379F5E8" w14:textId="77777777" w:rsidTr="00D45951">
        <w:tc>
          <w:tcPr>
            <w:tcW w:w="3539" w:type="dxa"/>
            <w:vAlign w:val="center"/>
          </w:tcPr>
          <w:p w14:paraId="122F14FC" w14:textId="2D35A7C3" w:rsidR="00D45951" w:rsidRDefault="00D45951" w:rsidP="00D45951">
            <w:pPr>
              <w:rPr>
                <w:b/>
                <w:bCs/>
              </w:rPr>
            </w:pPr>
            <w:r w:rsidRPr="00D45951">
              <w:t>Hạ tầng máy chủ và mạng LAN nội bộ bệnh viện</w:t>
            </w:r>
          </w:p>
        </w:tc>
        <w:tc>
          <w:tcPr>
            <w:tcW w:w="2126" w:type="dxa"/>
            <w:vAlign w:val="center"/>
          </w:tcPr>
          <w:p w14:paraId="3344C54B" w14:textId="7E71B73B" w:rsidR="00D45951" w:rsidRDefault="00D45951" w:rsidP="00D45951">
            <w:pPr>
              <w:rPr>
                <w:b/>
                <w:bCs/>
              </w:rPr>
            </w:pPr>
            <w:r w:rsidRPr="00D45951">
              <w:t>Môi trường Nội bộ</w:t>
            </w:r>
          </w:p>
        </w:tc>
        <w:tc>
          <w:tcPr>
            <w:tcW w:w="3685" w:type="dxa"/>
            <w:vAlign w:val="center"/>
          </w:tcPr>
          <w:p w14:paraId="70518C22" w14:textId="6B8F5901" w:rsidR="00D45951" w:rsidRDefault="00D45951" w:rsidP="00D45951">
            <w:pPr>
              <w:rPr>
                <w:b/>
                <w:bCs/>
              </w:rPr>
            </w:pPr>
            <w:r w:rsidRPr="00D45951">
              <w:t>Đảm bảo hệ thống hoạt động ổn định; đồng thời hỗ trợ xác nhận kép khi xuất thuốc RESTRICTED</w:t>
            </w:r>
          </w:p>
        </w:tc>
      </w:tr>
    </w:tbl>
    <w:p w14:paraId="6E68A040" w14:textId="77777777" w:rsidR="00D45951" w:rsidRPr="00D45951" w:rsidRDefault="00D45951" w:rsidP="00D45951">
      <w:pPr>
        <w:rPr>
          <w:b/>
          <w:bCs/>
        </w:rPr>
      </w:pPr>
    </w:p>
    <w:p w14:paraId="1D4919AD" w14:textId="5056B3CD" w:rsidR="00D45951" w:rsidRPr="00D45951" w:rsidRDefault="00D45951" w:rsidP="00D45951"/>
    <w:p w14:paraId="186AD3BF" w14:textId="77777777" w:rsidR="00D45951" w:rsidRPr="00D45951" w:rsidRDefault="00D45951" w:rsidP="00D45951">
      <w:pPr>
        <w:rPr>
          <w:b/>
          <w:bCs/>
        </w:rPr>
      </w:pPr>
      <w:r w:rsidRPr="00D45951">
        <w:rPr>
          <w:b/>
          <w:bCs/>
        </w:rPr>
        <w:t>3. Yêu cầu Chức năng và Phi chức năng</w:t>
      </w:r>
    </w:p>
    <w:p w14:paraId="554A0E51" w14:textId="77777777" w:rsidR="00D45951" w:rsidRPr="00D45951" w:rsidRDefault="00D45951" w:rsidP="00D45951">
      <w:pPr>
        <w:rPr>
          <w:b/>
          <w:bCs/>
        </w:rPr>
      </w:pPr>
      <w:r w:rsidRPr="00D45951">
        <w:rPr>
          <w:b/>
          <w:bCs/>
        </w:rPr>
        <w:t>3.1. Yêu cầu Chức năng (FR)</w:t>
      </w:r>
    </w:p>
    <w:p w14:paraId="151421A7" w14:textId="77777777" w:rsidR="00D45951" w:rsidRPr="00D45951" w:rsidRDefault="00D45951" w:rsidP="00D45951">
      <w:r w:rsidRPr="00D45951">
        <w:lastRenderedPageBreak/>
        <w:t>FR01: Hệ thống phải tự động khóa các lô thuốc đã hết hạn và không cho phép xuất kho.</w:t>
      </w:r>
    </w:p>
    <w:p w14:paraId="405BD08B" w14:textId="77777777" w:rsidR="00D45951" w:rsidRPr="00D45951" w:rsidRDefault="00D45951" w:rsidP="00D45951">
      <w:pPr>
        <w:rPr>
          <w:b/>
          <w:bCs/>
        </w:rPr>
      </w:pPr>
      <w:r w:rsidRPr="00D45951">
        <w:rPr>
          <w:b/>
          <w:bCs/>
        </w:rPr>
        <w:t>3.2. Yêu cầu Phi chức năng (NFR)</w:t>
      </w:r>
    </w:p>
    <w:p w14:paraId="1D5C4C46" w14:textId="77777777" w:rsidR="00D45951" w:rsidRPr="00D45951" w:rsidRDefault="00D45951" w:rsidP="00D45951">
      <w:r w:rsidRPr="00D45951">
        <w:t>NFR01: Hệ thống phải đảm bảo thời gian phản hồi thao tác kiểm tra và xuất kho không vượt quá 2 giây trong ít nhất 95% giao dịch.</w:t>
      </w:r>
    </w:p>
    <w:p w14:paraId="78E6E2DB" w14:textId="293C8DA0" w:rsidR="00D45951" w:rsidRPr="00D45951" w:rsidRDefault="00D45951" w:rsidP="00D45951"/>
    <w:p w14:paraId="4C99EC0F" w14:textId="77777777" w:rsidR="00D45951" w:rsidRPr="00D45951" w:rsidRDefault="00D45951" w:rsidP="00D45951">
      <w:pPr>
        <w:rPr>
          <w:b/>
          <w:bCs/>
        </w:rPr>
      </w:pPr>
      <w:r w:rsidRPr="00D45951">
        <w:rPr>
          <w:b/>
          <w:bCs/>
        </w:rPr>
        <w:t>4. Kết luận</w:t>
      </w:r>
    </w:p>
    <w:p w14:paraId="4801E912" w14:textId="77777777" w:rsidR="00D45951" w:rsidRPr="00D45951" w:rsidRDefault="00D45951" w:rsidP="00D45951">
      <w:r w:rsidRPr="00D45951">
        <w:t>Tài liệu khảo sát cần phân biệt rõ môi trường nội bộ và bên ngoài, phản ánh đúng hiện trạng thực tế và phân loại chính xác FR/NFR. Đối với thuốc RESTRICTED, hệ thống phải có cơ chế xác nhận kép (Dual-Authorization) trước khi cho phép xuất kho.</w:t>
      </w:r>
    </w:p>
    <w:p w14:paraId="1EB35E24" w14:textId="77777777" w:rsidR="00D45951" w:rsidRDefault="00D45951"/>
    <w:sectPr w:rsidR="00D45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951"/>
    <w:rsid w:val="00712FB3"/>
    <w:rsid w:val="00D4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3779D"/>
  <w15:chartTrackingRefBased/>
  <w15:docId w15:val="{4BDFC956-163F-49B4-88A1-44C94C05E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9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5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Bùi</dc:creator>
  <cp:keywords/>
  <dc:description/>
  <cp:lastModifiedBy>Kiên Bùi</cp:lastModifiedBy>
  <cp:revision>1</cp:revision>
  <dcterms:created xsi:type="dcterms:W3CDTF">2026-09-13T10:45:00Z</dcterms:created>
  <dcterms:modified xsi:type="dcterms:W3CDTF">2026-09-13T10:48:00Z</dcterms:modified>
</cp:coreProperties>
</file>