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563" w:rsidRPr="00BF6741" w:rsidRDefault="007C0C5D" w:rsidP="007C0C5D">
      <w:pPr>
        <w:pStyle w:val="Akapitzlist"/>
        <w:numPr>
          <w:ilvl w:val="0"/>
          <w:numId w:val="1"/>
        </w:numPr>
        <w:rPr>
          <w:b/>
          <w:u w:val="single"/>
        </w:rPr>
      </w:pPr>
      <w:r w:rsidRPr="00BF6741">
        <w:rPr>
          <w:b/>
          <w:u w:val="single"/>
        </w:rPr>
        <w:t>Instrukcja uruchomienia aplikacji</w:t>
      </w:r>
    </w:p>
    <w:p w:rsidR="007C0C5D" w:rsidRDefault="007C0C5D" w:rsidP="0041649C">
      <w:pPr>
        <w:pStyle w:val="Akapitzlist"/>
      </w:pPr>
      <w:r>
        <w:t xml:space="preserve">Aby uruchomić aplikację wystarczy na komputerze z systemem Windows i dostępem do sieci Internet uruchomić załączony plik </w:t>
      </w:r>
      <w:r w:rsidR="00BF6741">
        <w:t>instalacyjny</w:t>
      </w:r>
      <w:r>
        <w:t xml:space="preserve"> „</w:t>
      </w:r>
      <w:r w:rsidR="00BF6741">
        <w:t>setup</w:t>
      </w:r>
      <w:r>
        <w:t xml:space="preserve">.exe”. </w:t>
      </w:r>
      <w:r w:rsidR="00BF6741">
        <w:t>Po zainstalowaniu aplikacji należy uruchomić plik wykonywalny „ELT.exe”.</w:t>
      </w:r>
    </w:p>
    <w:p w:rsidR="007C0C5D" w:rsidRDefault="007C0C5D" w:rsidP="007C0C5D">
      <w:pPr>
        <w:pStyle w:val="Akapitzlist"/>
      </w:pPr>
    </w:p>
    <w:p w:rsidR="007C0C5D" w:rsidRPr="00BF6741" w:rsidRDefault="007C0C5D" w:rsidP="007C0C5D">
      <w:pPr>
        <w:pStyle w:val="Akapitzlist"/>
        <w:numPr>
          <w:ilvl w:val="0"/>
          <w:numId w:val="1"/>
        </w:numPr>
        <w:rPr>
          <w:b/>
          <w:u w:val="single"/>
        </w:rPr>
      </w:pPr>
      <w:r w:rsidRPr="00BF6741">
        <w:rPr>
          <w:b/>
          <w:u w:val="single"/>
        </w:rPr>
        <w:t>Opis funkcjonalności</w:t>
      </w:r>
    </w:p>
    <w:p w:rsidR="007C0C5D" w:rsidRPr="00BF6741" w:rsidRDefault="003B762C" w:rsidP="003B762C">
      <w:pPr>
        <w:pStyle w:val="Akapitzlist"/>
        <w:ind w:left="1080"/>
        <w:rPr>
          <w:b/>
        </w:rPr>
      </w:pPr>
      <w:r w:rsidRPr="00BF6741">
        <w:rPr>
          <w:b/>
        </w:rPr>
        <w:t>Funkcjonalności procesu ETL:</w:t>
      </w:r>
    </w:p>
    <w:p w:rsidR="007C0C5D" w:rsidRDefault="00E34BC0" w:rsidP="003B762C">
      <w:pPr>
        <w:pStyle w:val="Akapitzlist"/>
        <w:numPr>
          <w:ilvl w:val="0"/>
          <w:numId w:val="2"/>
        </w:numPr>
        <w:jc w:val="both"/>
      </w:pPr>
      <w:r>
        <w:t xml:space="preserve">Proces pozyskania danych (E – </w:t>
      </w:r>
      <w:proofErr w:type="spellStart"/>
      <w:r>
        <w:t>Extract</w:t>
      </w:r>
      <w:proofErr w:type="spellEnd"/>
      <w:r>
        <w:t>) - n</w:t>
      </w:r>
      <w:r w:rsidR="007C0C5D" w:rsidRPr="00E34BC0">
        <w:t>ajpierw nacisnąć przycisk „EXTRACT”</w:t>
      </w:r>
      <w:r w:rsidRPr="00E34BC0">
        <w:t xml:space="preserve">, co uruchomi procedurę „web </w:t>
      </w:r>
      <w:proofErr w:type="spellStart"/>
      <w:r w:rsidRPr="00E34BC0">
        <w:t>crawlingu</w:t>
      </w:r>
      <w:proofErr w:type="spellEnd"/>
      <w:r w:rsidRPr="00E34BC0">
        <w:t xml:space="preserve">” strony </w:t>
      </w:r>
      <w:hyperlink r:id="rId5" w:history="1">
        <w:r w:rsidRPr="00E34BC0">
          <w:rPr>
            <w:rStyle w:val="Hipercze"/>
          </w:rPr>
          <w:t>www.ocen-piwo.pl</w:t>
        </w:r>
      </w:hyperlink>
      <w:r w:rsidRPr="00E34BC0">
        <w:t xml:space="preserve">, gdzie zbierane są najpierw dane o najwyżej ocenianych piwach przez użytkowników strony. Proces realizowany jest poprzez </w:t>
      </w:r>
      <w:proofErr w:type="spellStart"/>
      <w:r w:rsidRPr="00E34BC0">
        <w:t>parsowanie</w:t>
      </w:r>
      <w:proofErr w:type="spellEnd"/>
      <w:r w:rsidRPr="00E34BC0">
        <w:t xml:space="preserve"> informacji o piwach z odpowiedniej </w:t>
      </w:r>
      <w:proofErr w:type="spellStart"/>
      <w:r w:rsidRPr="00E34BC0">
        <w:t>zakładk</w:t>
      </w:r>
      <w:proofErr w:type="spellEnd"/>
      <w:r w:rsidRPr="00E34BC0">
        <w:t xml:space="preserve">, gdzie na każdej stronie parsowanych jest 10 piw. Proces powtarza się dla pierwszych 10 stron, co pozwala zatem zebrać dane na temat 100 najlepiej ocenianych na rynku piw w Polsce. Kolejnym uruchomionym procesem jest </w:t>
      </w:r>
      <w:proofErr w:type="spellStart"/>
      <w:r w:rsidRPr="00E34BC0">
        <w:t>parsowanie</w:t>
      </w:r>
      <w:proofErr w:type="spellEnd"/>
      <w:r w:rsidRPr="00E34BC0">
        <w:t xml:space="preserve"> komentarzy dla wszystkich zebranych przed chwilą piw. W pierwszym etapie program zebrał niezbędne linki </w:t>
      </w:r>
      <w:proofErr w:type="spellStart"/>
      <w:r w:rsidRPr="00E34BC0">
        <w:t>url</w:t>
      </w:r>
      <w:proofErr w:type="spellEnd"/>
      <w:r w:rsidRPr="00E34BC0">
        <w:t xml:space="preserve"> do wszystkich podstron. Na etapie </w:t>
      </w:r>
      <w:proofErr w:type="spellStart"/>
      <w:r w:rsidRPr="00E34BC0">
        <w:t>parsowania</w:t>
      </w:r>
      <w:proofErr w:type="spellEnd"/>
      <w:r w:rsidRPr="00E34BC0">
        <w:t xml:space="preserve"> opinii użytkowników program otwiera podstronę każdego piwa i zbiera dane takie jak: nazwa użytkownika, wystawiona przez niego ocena, opinia oraz czas dodania wpisu.  Ponieważ w drugim etapie otwierane jest 100 podstron proces może w zależności od szybkości łącza internetowego oraz aktualnego obciążenia strony ocen-piwo.pl potrwać od kliku do kilkunastu minut.</w:t>
      </w:r>
    </w:p>
    <w:p w:rsidR="00E34BC0" w:rsidRDefault="00E34BC0" w:rsidP="003B762C">
      <w:pPr>
        <w:pStyle w:val="Akapitzlist"/>
        <w:numPr>
          <w:ilvl w:val="0"/>
          <w:numId w:val="2"/>
        </w:numPr>
        <w:jc w:val="both"/>
      </w:pPr>
      <w:r>
        <w:t xml:space="preserve">Proces przekształcenia danych (T – </w:t>
      </w:r>
      <w:proofErr w:type="spellStart"/>
      <w:r>
        <w:t>Transform</w:t>
      </w:r>
      <w:proofErr w:type="spellEnd"/>
      <w:r>
        <w:t xml:space="preserve">) </w:t>
      </w:r>
      <w:r w:rsidR="003B762C">
        <w:t>–</w:t>
      </w:r>
      <w:r>
        <w:t xml:space="preserve"> </w:t>
      </w:r>
      <w:r w:rsidR="003B762C">
        <w:t>po pomyślnym wykonaniu procesu pozyskania danych odblokowany zostaje etap transformacji. Aby go rozpocząć użytkownik musi kliknąć przycisk „</w:t>
      </w:r>
      <w:proofErr w:type="spellStart"/>
      <w:r w:rsidR="003B762C">
        <w:t>Transform</w:t>
      </w:r>
      <w:proofErr w:type="spellEnd"/>
      <w:r w:rsidR="003B762C">
        <w:t xml:space="preserve">”. Na etapie tym program przygotowuje dane do prawidłowego zapisu. Dane otrzymują jednoznacznie identyfikujące je identyfikatory, tak aby nie zostały niepotrzebnie zduplikowane. </w:t>
      </w:r>
    </w:p>
    <w:p w:rsidR="003B762C" w:rsidRDefault="003B762C" w:rsidP="0041649C">
      <w:pPr>
        <w:pStyle w:val="Akapitzlist"/>
        <w:numPr>
          <w:ilvl w:val="0"/>
          <w:numId w:val="2"/>
        </w:numPr>
        <w:jc w:val="both"/>
      </w:pPr>
      <w:r>
        <w:t xml:space="preserve">Proces ładowania danych (L – </w:t>
      </w:r>
      <w:proofErr w:type="spellStart"/>
      <w:r>
        <w:t>Load</w:t>
      </w:r>
      <w:proofErr w:type="spellEnd"/>
      <w:r>
        <w:t xml:space="preserve">) –  po wykonaniu procesu z podpunktu b. można przejść do ostatniego kroku procesu ETL. Dane zostają zapisane do lokalnej bazy danych. </w:t>
      </w:r>
    </w:p>
    <w:p w:rsidR="00BF6741" w:rsidRDefault="00BF6741" w:rsidP="003B762C">
      <w:pPr>
        <w:pStyle w:val="Akapitzlist"/>
        <w:ind w:left="1080"/>
        <w:jc w:val="both"/>
      </w:pPr>
    </w:p>
    <w:p w:rsidR="00BF6741" w:rsidRDefault="00BF6741" w:rsidP="003B762C">
      <w:pPr>
        <w:pStyle w:val="Akapitzlist"/>
        <w:ind w:left="1080"/>
        <w:jc w:val="both"/>
      </w:pPr>
      <w:r w:rsidRPr="00BF6741">
        <w:rPr>
          <w:b/>
        </w:rPr>
        <w:t>Cały proces ETL można również wykonać za pośrednictwem jednego przycisku „ETL”.</w:t>
      </w:r>
      <w:r>
        <w:t xml:space="preserve"> Po jego kliknięciu wszystkie 3 kroki zostaną wykonane jeden po drugim bez konieczności dalszej  interakcji użytkownika.</w:t>
      </w:r>
    </w:p>
    <w:p w:rsidR="00BF6741" w:rsidRDefault="00BF6741" w:rsidP="003B762C">
      <w:pPr>
        <w:pStyle w:val="Akapitzlist"/>
        <w:ind w:left="1080"/>
        <w:jc w:val="both"/>
      </w:pPr>
    </w:p>
    <w:p w:rsidR="003B762C" w:rsidRPr="00BF6741" w:rsidRDefault="003B762C" w:rsidP="003B762C">
      <w:pPr>
        <w:pStyle w:val="Akapitzlist"/>
        <w:ind w:left="1080"/>
        <w:jc w:val="both"/>
        <w:rPr>
          <w:b/>
        </w:rPr>
      </w:pPr>
      <w:r w:rsidRPr="00BF6741">
        <w:rPr>
          <w:b/>
        </w:rPr>
        <w:t xml:space="preserve">Zapis do pliku </w:t>
      </w:r>
      <w:proofErr w:type="spellStart"/>
      <w:r w:rsidRPr="00BF6741">
        <w:rPr>
          <w:b/>
        </w:rPr>
        <w:t>csv</w:t>
      </w:r>
      <w:proofErr w:type="spellEnd"/>
      <w:r w:rsidRPr="00BF6741">
        <w:rPr>
          <w:b/>
        </w:rPr>
        <w:t>:</w:t>
      </w:r>
    </w:p>
    <w:p w:rsidR="003B762C" w:rsidRDefault="003B762C" w:rsidP="003B762C">
      <w:pPr>
        <w:pStyle w:val="Akapitzlist"/>
        <w:ind w:left="1080"/>
        <w:jc w:val="both"/>
      </w:pPr>
      <w:r>
        <w:t xml:space="preserve">Po poprawnym wykonaniu wszystkich kroków z procesu ETL użytkownik ma możliwość zapisu zebranych danych w przystępnej postaci arkusza kalkulacyjnego </w:t>
      </w:r>
      <w:proofErr w:type="spellStart"/>
      <w:r>
        <w:t>csv</w:t>
      </w:r>
      <w:proofErr w:type="spellEnd"/>
      <w:r>
        <w:t>. Aby rozpocząć proces zapisu danych wystarczy nacisnąć przycisk „SAVE TO .CSV FILE”. Program rozpocznie procedurę zapisu z podziałem na 3 pliki:</w:t>
      </w:r>
    </w:p>
    <w:p w:rsidR="003B762C" w:rsidRDefault="003B762C" w:rsidP="003B762C">
      <w:pPr>
        <w:pStyle w:val="Akapitzlist"/>
        <w:ind w:left="1080"/>
        <w:jc w:val="both"/>
      </w:pPr>
      <w:r>
        <w:t>- Beers.csv (gdzie zapisane zostaną dane o każdym piwie)</w:t>
      </w:r>
    </w:p>
    <w:p w:rsidR="003B762C" w:rsidRDefault="003B762C" w:rsidP="003B762C">
      <w:pPr>
        <w:pStyle w:val="Akapitzlist"/>
        <w:ind w:left="1080"/>
        <w:jc w:val="both"/>
      </w:pPr>
      <w:r>
        <w:t>- UserComments.csv (opinie zalogowanych użytkowników)</w:t>
      </w:r>
    </w:p>
    <w:p w:rsidR="003B762C" w:rsidRDefault="003B762C" w:rsidP="003B762C">
      <w:pPr>
        <w:pStyle w:val="Akapitzlist"/>
        <w:ind w:left="1080"/>
        <w:jc w:val="both"/>
      </w:pPr>
      <w:r>
        <w:t>- GuestComments.csv (opinie niezalogowanych użytkowników – gości strony)</w:t>
      </w:r>
    </w:p>
    <w:p w:rsidR="003B762C" w:rsidRDefault="003B762C" w:rsidP="003B762C">
      <w:pPr>
        <w:pStyle w:val="Akapitzlist"/>
        <w:ind w:left="1080"/>
        <w:jc w:val="both"/>
      </w:pPr>
      <w:r>
        <w:t>Podział na opinie zalogowanych i niezalogowanych użytkowników został wymuszony  przez politykę strony ocen-piwo.pl, która dla użytkownika gościa nie pozwala na zostawienie oceny w postaci wartości liczbowej, a jedynie na słowna recenzję trunku.</w:t>
      </w:r>
    </w:p>
    <w:p w:rsidR="0030753A" w:rsidRPr="00E34BC0" w:rsidRDefault="0030753A" w:rsidP="003B762C">
      <w:pPr>
        <w:pStyle w:val="Akapitzlist"/>
        <w:ind w:left="1080"/>
        <w:jc w:val="both"/>
      </w:pPr>
    </w:p>
    <w:p w:rsidR="007C0C5D" w:rsidRDefault="007C0C5D" w:rsidP="007C0C5D">
      <w:pPr>
        <w:pStyle w:val="Akapitzlist"/>
        <w:numPr>
          <w:ilvl w:val="0"/>
          <w:numId w:val="1"/>
        </w:numPr>
        <w:rPr>
          <w:b/>
          <w:u w:val="single"/>
        </w:rPr>
      </w:pPr>
      <w:r w:rsidRPr="00BF6741">
        <w:rPr>
          <w:b/>
          <w:u w:val="single"/>
        </w:rPr>
        <w:lastRenderedPageBreak/>
        <w:t>Opis scenariuszy użycia aplikacji</w:t>
      </w:r>
    </w:p>
    <w:p w:rsidR="00BF6741" w:rsidRPr="00BF6741" w:rsidRDefault="00BF6741" w:rsidP="00BF6741">
      <w:pPr>
        <w:pStyle w:val="Akapitzlist"/>
      </w:pPr>
      <w:r>
        <w:t xml:space="preserve">Aplikacja mogłaby przydać się </w:t>
      </w:r>
      <w:r w:rsidR="000A1731">
        <w:t xml:space="preserve">firmom produkujących piwo w Polsce do analizy rynku. Dzięki naszej aplikacji analitycy tych firm mogliby w łatwy sposób zebrać opinie o najlepiej ocenianych przez użytkowników piwach. Dowiedzieć się jakie jakiego rodzaju piwa (z jakim procentowym udziałem alkoholu, mocą ekstraktu </w:t>
      </w:r>
      <w:r w:rsidR="0030753A">
        <w:t>są aktualnie lubiane przez użytkowników</w:t>
      </w:r>
      <w:bookmarkStart w:id="0" w:name="_GoBack"/>
      <w:bookmarkEnd w:id="0"/>
      <w:r w:rsidR="000A1731">
        <w:t xml:space="preserve">). Posiadając takie informacje producenci mogliby np. rozpocząć prace nad wprowadzeniem na rynek piw o podobnej charakterystyce do tych najlepiej ocenianych, a także odnieść się do przedstawionych przez użytkowników opinii by urozmaicić lub jeszcze ulepszyć piwa o już dobrej opinii wśród </w:t>
      </w:r>
      <w:r w:rsidR="0041649C">
        <w:t>użytkowników.</w:t>
      </w:r>
    </w:p>
    <w:p w:rsidR="003B762C" w:rsidRDefault="003B762C" w:rsidP="003B762C">
      <w:pPr>
        <w:pStyle w:val="Akapitzlist"/>
      </w:pPr>
    </w:p>
    <w:p w:rsidR="007C0C5D" w:rsidRPr="00BF6741" w:rsidRDefault="007C0C5D" w:rsidP="007C0C5D">
      <w:pPr>
        <w:pStyle w:val="Akapitzlist"/>
        <w:numPr>
          <w:ilvl w:val="0"/>
          <w:numId w:val="1"/>
        </w:numPr>
        <w:rPr>
          <w:b/>
          <w:u w:val="single"/>
        </w:rPr>
      </w:pPr>
      <w:r w:rsidRPr="00BF6741">
        <w:rPr>
          <w:b/>
          <w:u w:val="single"/>
        </w:rPr>
        <w:t>Opis menu i widoków okna aplikacji</w:t>
      </w:r>
    </w:p>
    <w:p w:rsidR="007C0C5D" w:rsidRDefault="0041649C" w:rsidP="007C0C5D">
      <w:pPr>
        <w:ind w:left="360"/>
      </w:pPr>
      <w:r>
        <w:t>Aplikacja ma bardzo prosty i intuicyjny interfejs dla użytkownika. Składa się z 6 przycisków:</w:t>
      </w:r>
    </w:p>
    <w:p w:rsidR="0041649C" w:rsidRDefault="0041649C" w:rsidP="0041649C">
      <w:pPr>
        <w:pStyle w:val="Akapitzlist"/>
        <w:numPr>
          <w:ilvl w:val="0"/>
          <w:numId w:val="3"/>
        </w:numPr>
      </w:pPr>
      <w:proofErr w:type="spellStart"/>
      <w:r>
        <w:t>Extract</w:t>
      </w:r>
      <w:proofErr w:type="spellEnd"/>
      <w:r>
        <w:t xml:space="preserve"> – realizująca funkcjonalność pozyskania danych</w:t>
      </w:r>
    </w:p>
    <w:p w:rsidR="0041649C" w:rsidRDefault="0041649C" w:rsidP="0041649C">
      <w:pPr>
        <w:pStyle w:val="Akapitzlist"/>
        <w:numPr>
          <w:ilvl w:val="0"/>
          <w:numId w:val="3"/>
        </w:numPr>
      </w:pPr>
      <w:proofErr w:type="spellStart"/>
      <w:r>
        <w:t>Transform</w:t>
      </w:r>
      <w:proofErr w:type="spellEnd"/>
      <w:r>
        <w:t xml:space="preserve"> – transformacja danych</w:t>
      </w:r>
    </w:p>
    <w:p w:rsidR="0041649C" w:rsidRDefault="0041649C" w:rsidP="0041649C">
      <w:pPr>
        <w:pStyle w:val="Akapitzlist"/>
        <w:numPr>
          <w:ilvl w:val="0"/>
          <w:numId w:val="3"/>
        </w:numPr>
      </w:pPr>
      <w:proofErr w:type="spellStart"/>
      <w:r>
        <w:t>Load</w:t>
      </w:r>
      <w:proofErr w:type="spellEnd"/>
      <w:r>
        <w:t xml:space="preserve"> – załadowanie danych do lokalnej bazy danych</w:t>
      </w:r>
    </w:p>
    <w:p w:rsidR="0041649C" w:rsidRDefault="0041649C" w:rsidP="0041649C">
      <w:pPr>
        <w:pStyle w:val="Akapitzlist"/>
        <w:numPr>
          <w:ilvl w:val="0"/>
          <w:numId w:val="3"/>
        </w:numPr>
      </w:pPr>
      <w:r>
        <w:t>ETL – proces realizujący wszystkie 3 kroki na raz</w:t>
      </w:r>
    </w:p>
    <w:p w:rsidR="0041649C" w:rsidRDefault="0041649C" w:rsidP="0041649C">
      <w:pPr>
        <w:pStyle w:val="Akapitzlist"/>
        <w:numPr>
          <w:ilvl w:val="0"/>
          <w:numId w:val="3"/>
        </w:numPr>
      </w:pPr>
      <w:r>
        <w:t xml:space="preserve">CLEAR DATABASE – wyczyszczenie całej bazy danych </w:t>
      </w:r>
    </w:p>
    <w:p w:rsidR="0041649C" w:rsidRDefault="0041649C" w:rsidP="0041649C">
      <w:pPr>
        <w:pStyle w:val="Akapitzlist"/>
        <w:numPr>
          <w:ilvl w:val="0"/>
          <w:numId w:val="3"/>
        </w:numPr>
      </w:pPr>
      <w:r>
        <w:t>SAVE TO .CSV FILE – zapis danych do arkusza kalkulacyjnego .</w:t>
      </w:r>
      <w:proofErr w:type="spellStart"/>
      <w:r>
        <w:t>csv</w:t>
      </w:r>
      <w:proofErr w:type="spellEnd"/>
    </w:p>
    <w:p w:rsidR="0041649C" w:rsidRDefault="0041649C" w:rsidP="0041649C">
      <w:r>
        <w:rPr>
          <w:noProof/>
        </w:rPr>
        <w:drawing>
          <wp:inline distT="0" distB="0" distL="0" distR="0" wp14:anchorId="7069CFA7" wp14:editId="26502D82">
            <wp:extent cx="5943600" cy="31337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9C" w:rsidRDefault="0041649C" w:rsidP="0041649C">
      <w:pPr>
        <w:jc w:val="center"/>
      </w:pPr>
      <w:r>
        <w:rPr>
          <w:noProof/>
        </w:rPr>
        <w:lastRenderedPageBreak/>
        <w:drawing>
          <wp:inline distT="0" distB="0" distL="0" distR="0" wp14:anchorId="4A2C9CB9" wp14:editId="2C85463E">
            <wp:extent cx="5943600" cy="3638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9C" w:rsidRDefault="0041649C" w:rsidP="0041649C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287020</wp:posOffset>
            </wp:positionV>
            <wp:extent cx="5951855" cy="3171825"/>
            <wp:effectExtent l="0" t="0" r="0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Rezultat zapisanych opinii użytkowników do pliku </w:t>
      </w:r>
      <w:proofErr w:type="spellStart"/>
      <w:r>
        <w:t>csv</w:t>
      </w:r>
      <w:proofErr w:type="spellEnd"/>
      <w:r>
        <w:t>:</w:t>
      </w:r>
    </w:p>
    <w:p w:rsidR="0041649C" w:rsidRDefault="0041649C" w:rsidP="0041649C">
      <w:pPr>
        <w:ind w:left="720"/>
        <w:jc w:val="center"/>
      </w:pPr>
    </w:p>
    <w:sectPr w:rsidR="0041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22890"/>
    <w:multiLevelType w:val="hybridMultilevel"/>
    <w:tmpl w:val="CC6E2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D02F8"/>
    <w:multiLevelType w:val="hybridMultilevel"/>
    <w:tmpl w:val="566282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74633B"/>
    <w:multiLevelType w:val="hybridMultilevel"/>
    <w:tmpl w:val="524EF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5D"/>
    <w:rsid w:val="000A1731"/>
    <w:rsid w:val="001F6505"/>
    <w:rsid w:val="0030753A"/>
    <w:rsid w:val="003B762C"/>
    <w:rsid w:val="0041649C"/>
    <w:rsid w:val="005B21AC"/>
    <w:rsid w:val="005C6F76"/>
    <w:rsid w:val="007C0C5D"/>
    <w:rsid w:val="008100F7"/>
    <w:rsid w:val="00811B70"/>
    <w:rsid w:val="00BF6741"/>
    <w:rsid w:val="00E3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582B"/>
  <w15:chartTrackingRefBased/>
  <w15:docId w15:val="{719D1569-3C6D-4271-B712-9267A254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0C5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34BC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4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cen-piwo.p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Boryczko</dc:creator>
  <cp:keywords/>
  <dc:description/>
  <cp:lastModifiedBy>Michal Boryczko</cp:lastModifiedBy>
  <cp:revision>2</cp:revision>
  <dcterms:created xsi:type="dcterms:W3CDTF">2018-12-11T19:11:00Z</dcterms:created>
  <dcterms:modified xsi:type="dcterms:W3CDTF">2018-12-11T20:17:00Z</dcterms:modified>
</cp:coreProperties>
</file>