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F8939" w14:textId="77777777" w:rsidR="00962888" w:rsidRPr="00A100D2" w:rsidRDefault="00000000" w:rsidP="00A100D2">
      <w:pPr>
        <w:jc w:val="center"/>
        <w:rPr>
          <w:rFonts w:asciiTheme="majorHAnsi" w:hAnsiTheme="majorHAnsi" w:cstheme="majorHAnsi"/>
          <w:sz w:val="24"/>
          <w:szCs w:val="24"/>
        </w:rPr>
      </w:pPr>
      <w:r w:rsidRPr="00A100D2">
        <w:rPr>
          <w:rFonts w:asciiTheme="majorHAnsi" w:hAnsiTheme="majorHAnsi" w:cstheme="majorHAnsi"/>
          <w:b/>
          <w:sz w:val="24"/>
          <w:szCs w:val="24"/>
        </w:rPr>
        <w:t>Ejercicios y Problemas – Autómatas Celulares</w:t>
      </w:r>
    </w:p>
    <w:p w14:paraId="56C01CF5" w14:textId="77777777" w:rsidR="00962888" w:rsidRPr="00A100D2" w:rsidRDefault="00000000" w:rsidP="00A100D2">
      <w:pPr>
        <w:jc w:val="both"/>
        <w:rPr>
          <w:rFonts w:asciiTheme="majorHAnsi" w:hAnsiTheme="majorHAnsi" w:cstheme="majorHAnsi"/>
          <w:sz w:val="24"/>
          <w:szCs w:val="24"/>
        </w:rPr>
      </w:pPr>
      <w:r w:rsidRPr="00A100D2">
        <w:rPr>
          <w:rFonts w:asciiTheme="majorHAnsi" w:hAnsiTheme="majorHAnsi" w:cstheme="majorHAnsi"/>
          <w:b/>
          <w:sz w:val="24"/>
          <w:szCs w:val="24"/>
        </w:rPr>
        <w:t>Ejercicio 1. Reglas básicas de comportamiento</w:t>
      </w:r>
    </w:p>
    <w:p w14:paraId="2323C743" w14:textId="77777777" w:rsidR="00962888" w:rsidRPr="00A100D2" w:rsidRDefault="00000000" w:rsidP="00A100D2">
      <w:pPr>
        <w:jc w:val="both"/>
        <w:rPr>
          <w:rFonts w:asciiTheme="majorHAnsi" w:hAnsiTheme="majorHAnsi" w:cstheme="majorHAnsi"/>
          <w:sz w:val="24"/>
          <w:szCs w:val="24"/>
        </w:rPr>
      </w:pPr>
      <w:r w:rsidRPr="00A100D2">
        <w:rPr>
          <w:rFonts w:asciiTheme="majorHAnsi" w:hAnsiTheme="majorHAnsi" w:cstheme="majorHAnsi"/>
          <w:sz w:val="24"/>
          <w:szCs w:val="24"/>
        </w:rPr>
        <w:t>El objetivo es observar los comportamientos en la casa, en la universidad y en el medio de transporte, identificando las reglas básicas que pueden describir dichos comportamientos. Cada persona o elemento puede considerarse una célula cuyo estado depende de su propio estado y del estado de su vecindad.</w:t>
      </w:r>
    </w:p>
    <w:p w14:paraId="2EA00A2A" w14:textId="77777777" w:rsidR="00962888" w:rsidRPr="00A100D2" w:rsidRDefault="00000000" w:rsidP="00A100D2">
      <w:pPr>
        <w:jc w:val="both"/>
        <w:rPr>
          <w:rFonts w:asciiTheme="majorHAnsi" w:hAnsiTheme="majorHAnsi" w:cstheme="majorHAnsi"/>
          <w:sz w:val="24"/>
          <w:szCs w:val="24"/>
        </w:rPr>
      </w:pPr>
      <w:r w:rsidRPr="00A100D2">
        <w:rPr>
          <w:rFonts w:asciiTheme="majorHAnsi" w:hAnsiTheme="majorHAnsi" w:cstheme="majorHAnsi"/>
          <w:b/>
          <w:sz w:val="24"/>
          <w:szCs w:val="24"/>
        </w:rPr>
        <w:t>1.1. Comportamiento en casa</w:t>
      </w:r>
    </w:p>
    <w:p w14:paraId="4CB2C945" w14:textId="77777777" w:rsidR="00962888" w:rsidRPr="00A100D2" w:rsidRDefault="00000000" w:rsidP="00A100D2">
      <w:pPr>
        <w:jc w:val="both"/>
        <w:rPr>
          <w:rFonts w:asciiTheme="majorHAnsi" w:hAnsiTheme="majorHAnsi" w:cstheme="majorHAnsi"/>
          <w:sz w:val="24"/>
          <w:szCs w:val="24"/>
        </w:rPr>
      </w:pPr>
      <w:r w:rsidRPr="00A100D2">
        <w:rPr>
          <w:rFonts w:asciiTheme="majorHAnsi" w:hAnsiTheme="majorHAnsi" w:cstheme="majorHAnsi"/>
          <w:sz w:val="24"/>
          <w:szCs w:val="24"/>
        </w:rPr>
        <w:t>En casa se pueden considerar como estados principales: descansando (D), realizando una tarea (T), comiendo (C), estudiando o trabajando (E) y durmiendo (S). Las reglas básicas pueden expresarse así:</w:t>
      </w:r>
    </w:p>
    <w:p w14:paraId="01E03802" w14:textId="77777777" w:rsidR="00962888" w:rsidRPr="00A100D2" w:rsidRDefault="00000000" w:rsidP="00A100D2">
      <w:pPr>
        <w:pStyle w:val="Listaconvietas"/>
        <w:jc w:val="both"/>
        <w:rPr>
          <w:rFonts w:asciiTheme="majorHAnsi" w:hAnsiTheme="majorHAnsi" w:cstheme="majorHAnsi"/>
          <w:sz w:val="24"/>
          <w:szCs w:val="24"/>
        </w:rPr>
      </w:pPr>
      <w:r w:rsidRPr="00A100D2">
        <w:rPr>
          <w:rFonts w:asciiTheme="majorHAnsi" w:hAnsiTheme="majorHAnsi" w:cstheme="majorHAnsi"/>
          <w:sz w:val="24"/>
          <w:szCs w:val="24"/>
        </w:rPr>
        <w:t xml:space="preserve">Si una persona está durmiendo y llega la hora de levantarse, pasa </w:t>
      </w:r>
      <w:proofErr w:type="gramStart"/>
      <w:r w:rsidRPr="00A100D2">
        <w:rPr>
          <w:rFonts w:asciiTheme="majorHAnsi" w:hAnsiTheme="majorHAnsi" w:cstheme="majorHAnsi"/>
          <w:sz w:val="24"/>
          <w:szCs w:val="24"/>
        </w:rPr>
        <w:t>a</w:t>
      </w:r>
      <w:proofErr w:type="gramEnd"/>
      <w:r w:rsidRPr="00A100D2">
        <w:rPr>
          <w:rFonts w:asciiTheme="majorHAnsi" w:hAnsiTheme="majorHAnsi" w:cstheme="majorHAnsi"/>
          <w:sz w:val="24"/>
          <w:szCs w:val="24"/>
        </w:rPr>
        <w:t xml:space="preserve"> estudiar, trabajar o realizar una tarea.</w:t>
      </w:r>
    </w:p>
    <w:p w14:paraId="11D15356" w14:textId="77777777" w:rsidR="00962888" w:rsidRPr="00A100D2" w:rsidRDefault="00000000" w:rsidP="00A100D2">
      <w:pPr>
        <w:pStyle w:val="Listaconvietas"/>
        <w:jc w:val="both"/>
        <w:rPr>
          <w:rFonts w:asciiTheme="majorHAnsi" w:hAnsiTheme="majorHAnsi" w:cstheme="majorHAnsi"/>
          <w:sz w:val="24"/>
          <w:szCs w:val="24"/>
        </w:rPr>
      </w:pPr>
      <w:r w:rsidRPr="00A100D2">
        <w:rPr>
          <w:rFonts w:asciiTheme="majorHAnsi" w:hAnsiTheme="majorHAnsi" w:cstheme="majorHAnsi"/>
          <w:sz w:val="24"/>
          <w:szCs w:val="24"/>
        </w:rPr>
        <w:t>Si termina una actividad de estudio o trabajo, puede pasar a un estado de descanso.</w:t>
      </w:r>
    </w:p>
    <w:p w14:paraId="2676BCF9" w14:textId="77777777" w:rsidR="00962888" w:rsidRPr="00A100D2" w:rsidRDefault="00000000" w:rsidP="00A100D2">
      <w:pPr>
        <w:pStyle w:val="Listaconvietas"/>
        <w:jc w:val="both"/>
        <w:rPr>
          <w:rFonts w:asciiTheme="majorHAnsi" w:hAnsiTheme="majorHAnsi" w:cstheme="majorHAnsi"/>
          <w:sz w:val="24"/>
          <w:szCs w:val="24"/>
        </w:rPr>
      </w:pPr>
      <w:r w:rsidRPr="00A100D2">
        <w:rPr>
          <w:rFonts w:asciiTheme="majorHAnsi" w:hAnsiTheme="majorHAnsi" w:cstheme="majorHAnsi"/>
          <w:sz w:val="24"/>
          <w:szCs w:val="24"/>
        </w:rPr>
        <w:t>Si se aproxima la hora de comer, una persona que está realizando una actividad puede pasar al estado de alimentación.</w:t>
      </w:r>
    </w:p>
    <w:p w14:paraId="343C65D0" w14:textId="77777777" w:rsidR="00962888" w:rsidRPr="00A100D2" w:rsidRDefault="00000000" w:rsidP="00A100D2">
      <w:pPr>
        <w:pStyle w:val="Listaconvietas"/>
        <w:jc w:val="both"/>
        <w:rPr>
          <w:rFonts w:asciiTheme="majorHAnsi" w:hAnsiTheme="majorHAnsi" w:cstheme="majorHAnsi"/>
          <w:sz w:val="24"/>
          <w:szCs w:val="24"/>
        </w:rPr>
      </w:pPr>
      <w:r w:rsidRPr="00A100D2">
        <w:rPr>
          <w:rFonts w:asciiTheme="majorHAnsi" w:hAnsiTheme="majorHAnsi" w:cstheme="majorHAnsi"/>
          <w:sz w:val="24"/>
          <w:szCs w:val="24"/>
        </w:rPr>
        <w:t>Después de comer puede volver al descanso o a una actividad.</w:t>
      </w:r>
    </w:p>
    <w:p w14:paraId="0C1AAFBD" w14:textId="77777777" w:rsidR="00962888" w:rsidRPr="00A100D2" w:rsidRDefault="00000000" w:rsidP="00A100D2">
      <w:pPr>
        <w:pStyle w:val="Listaconvietas"/>
        <w:jc w:val="both"/>
        <w:rPr>
          <w:rFonts w:asciiTheme="majorHAnsi" w:hAnsiTheme="majorHAnsi" w:cstheme="majorHAnsi"/>
          <w:sz w:val="24"/>
          <w:szCs w:val="24"/>
        </w:rPr>
      </w:pPr>
      <w:r w:rsidRPr="00A100D2">
        <w:rPr>
          <w:rFonts w:asciiTheme="majorHAnsi" w:hAnsiTheme="majorHAnsi" w:cstheme="majorHAnsi"/>
          <w:sz w:val="24"/>
          <w:szCs w:val="24"/>
        </w:rPr>
        <w:t>Si es la hora de dormir, una persona que está descansando puede pasar al estado de sueño.</w:t>
      </w:r>
    </w:p>
    <w:p w14:paraId="76D48A99" w14:textId="77777777" w:rsidR="00962888" w:rsidRPr="00A100D2" w:rsidRDefault="00000000" w:rsidP="00A100D2">
      <w:pPr>
        <w:pStyle w:val="Listaconvietas"/>
        <w:jc w:val="both"/>
        <w:rPr>
          <w:rFonts w:asciiTheme="majorHAnsi" w:hAnsiTheme="majorHAnsi" w:cstheme="majorHAnsi"/>
          <w:sz w:val="24"/>
          <w:szCs w:val="24"/>
        </w:rPr>
      </w:pPr>
      <w:r w:rsidRPr="00A100D2">
        <w:rPr>
          <w:rFonts w:asciiTheme="majorHAnsi" w:hAnsiTheme="majorHAnsi" w:cstheme="majorHAnsi"/>
          <w:sz w:val="24"/>
          <w:szCs w:val="24"/>
        </w:rPr>
        <w:t>El comportamiento de una persona también puede modificarse según el comportamiento de las demás personas de la casa.</w:t>
      </w:r>
    </w:p>
    <w:p w14:paraId="52D5FE7A" w14:textId="77777777" w:rsidR="00962888" w:rsidRPr="00A100D2" w:rsidRDefault="00000000" w:rsidP="00A100D2">
      <w:pPr>
        <w:jc w:val="both"/>
        <w:rPr>
          <w:rFonts w:asciiTheme="majorHAnsi" w:hAnsiTheme="majorHAnsi" w:cstheme="majorHAnsi"/>
          <w:sz w:val="24"/>
          <w:szCs w:val="24"/>
        </w:rPr>
      </w:pPr>
      <w:r w:rsidRPr="00A100D2">
        <w:rPr>
          <w:rFonts w:asciiTheme="majorHAnsi" w:hAnsiTheme="majorHAnsi" w:cstheme="majorHAnsi"/>
          <w:b/>
          <w:sz w:val="24"/>
          <w:szCs w:val="24"/>
        </w:rPr>
        <w:t>1.2. Comportamiento en la universidad</w:t>
      </w:r>
    </w:p>
    <w:p w14:paraId="76906190" w14:textId="77777777" w:rsidR="00962888" w:rsidRPr="00A100D2" w:rsidRDefault="00000000" w:rsidP="00A100D2">
      <w:pPr>
        <w:jc w:val="both"/>
        <w:rPr>
          <w:rFonts w:asciiTheme="majorHAnsi" w:hAnsiTheme="majorHAnsi" w:cstheme="majorHAnsi"/>
          <w:sz w:val="24"/>
          <w:szCs w:val="24"/>
        </w:rPr>
      </w:pPr>
      <w:r w:rsidRPr="00A100D2">
        <w:rPr>
          <w:rFonts w:asciiTheme="majorHAnsi" w:hAnsiTheme="majorHAnsi" w:cstheme="majorHAnsi"/>
          <w:sz w:val="24"/>
          <w:szCs w:val="24"/>
        </w:rPr>
        <w:t>En la universidad pueden definirse los estados: clase (C), estudiando (E), descanso (D), trasladándose (T), socializando (S) y actividad académica (A).</w:t>
      </w:r>
    </w:p>
    <w:p w14:paraId="1BFBC9F3" w14:textId="77777777" w:rsidR="00962888" w:rsidRPr="00A100D2" w:rsidRDefault="00000000" w:rsidP="00A100D2">
      <w:pPr>
        <w:pStyle w:val="Listaconvietas"/>
        <w:jc w:val="both"/>
        <w:rPr>
          <w:rFonts w:asciiTheme="majorHAnsi" w:hAnsiTheme="majorHAnsi" w:cstheme="majorHAnsi"/>
          <w:sz w:val="24"/>
          <w:szCs w:val="24"/>
        </w:rPr>
      </w:pPr>
      <w:r w:rsidRPr="00A100D2">
        <w:rPr>
          <w:rFonts w:asciiTheme="majorHAnsi" w:hAnsiTheme="majorHAnsi" w:cstheme="majorHAnsi"/>
          <w:sz w:val="24"/>
          <w:szCs w:val="24"/>
        </w:rPr>
        <w:t>Si una persona se está trasladando y llega al salón correspondiente, pasa al estado de clase.</w:t>
      </w:r>
    </w:p>
    <w:p w14:paraId="257F33D7" w14:textId="77777777" w:rsidR="00962888" w:rsidRPr="00A100D2" w:rsidRDefault="00000000" w:rsidP="00A100D2">
      <w:pPr>
        <w:pStyle w:val="Listaconvietas"/>
        <w:jc w:val="both"/>
        <w:rPr>
          <w:rFonts w:asciiTheme="majorHAnsi" w:hAnsiTheme="majorHAnsi" w:cstheme="majorHAnsi"/>
          <w:sz w:val="24"/>
          <w:szCs w:val="24"/>
        </w:rPr>
      </w:pPr>
      <w:r w:rsidRPr="00A100D2">
        <w:rPr>
          <w:rFonts w:asciiTheme="majorHAnsi" w:hAnsiTheme="majorHAnsi" w:cstheme="majorHAnsi"/>
          <w:sz w:val="24"/>
          <w:szCs w:val="24"/>
        </w:rPr>
        <w:t>Cuando termina una clase, puede pasar a traslado o descanso.</w:t>
      </w:r>
    </w:p>
    <w:p w14:paraId="1BF47A4D" w14:textId="77777777" w:rsidR="00962888" w:rsidRPr="00A100D2" w:rsidRDefault="00000000" w:rsidP="00A100D2">
      <w:pPr>
        <w:pStyle w:val="Listaconvietas"/>
        <w:jc w:val="both"/>
        <w:rPr>
          <w:rFonts w:asciiTheme="majorHAnsi" w:hAnsiTheme="majorHAnsi" w:cstheme="majorHAnsi"/>
          <w:sz w:val="24"/>
          <w:szCs w:val="24"/>
        </w:rPr>
      </w:pPr>
      <w:r w:rsidRPr="00A100D2">
        <w:rPr>
          <w:rFonts w:asciiTheme="majorHAnsi" w:hAnsiTheme="majorHAnsi" w:cstheme="majorHAnsi"/>
          <w:sz w:val="24"/>
          <w:szCs w:val="24"/>
        </w:rPr>
        <w:t>Si comienza una clase mientras la persona está descansando, pasa al estado de clase.</w:t>
      </w:r>
    </w:p>
    <w:p w14:paraId="0D04A27C" w14:textId="77777777" w:rsidR="00962888" w:rsidRPr="00A100D2" w:rsidRDefault="00000000" w:rsidP="00A100D2">
      <w:pPr>
        <w:pStyle w:val="Listaconvietas"/>
        <w:jc w:val="both"/>
        <w:rPr>
          <w:rFonts w:asciiTheme="majorHAnsi" w:hAnsiTheme="majorHAnsi" w:cstheme="majorHAnsi"/>
          <w:sz w:val="24"/>
          <w:szCs w:val="24"/>
        </w:rPr>
      </w:pPr>
      <w:r w:rsidRPr="00A100D2">
        <w:rPr>
          <w:rFonts w:asciiTheme="majorHAnsi" w:hAnsiTheme="majorHAnsi" w:cstheme="majorHAnsi"/>
          <w:sz w:val="24"/>
          <w:szCs w:val="24"/>
        </w:rPr>
        <w:t>Una actividad académica asignada puede hacer que la persona pase al estado de actividad.</w:t>
      </w:r>
    </w:p>
    <w:p w14:paraId="05DA1F9B" w14:textId="77777777" w:rsidR="00962888" w:rsidRPr="00A100D2" w:rsidRDefault="00000000" w:rsidP="00A100D2">
      <w:pPr>
        <w:pStyle w:val="Listaconvietas"/>
        <w:jc w:val="both"/>
        <w:rPr>
          <w:rFonts w:asciiTheme="majorHAnsi" w:hAnsiTheme="majorHAnsi" w:cstheme="majorHAnsi"/>
          <w:sz w:val="24"/>
          <w:szCs w:val="24"/>
        </w:rPr>
      </w:pPr>
      <w:r w:rsidRPr="00A100D2">
        <w:rPr>
          <w:rFonts w:asciiTheme="majorHAnsi" w:hAnsiTheme="majorHAnsi" w:cstheme="majorHAnsi"/>
          <w:sz w:val="24"/>
          <w:szCs w:val="24"/>
        </w:rPr>
        <w:t>Al terminar la actividad académica puede pasar al descanso o trasladarse.</w:t>
      </w:r>
    </w:p>
    <w:p w14:paraId="1BFB2566" w14:textId="77777777" w:rsidR="00962888" w:rsidRPr="00A100D2" w:rsidRDefault="00000000" w:rsidP="00A100D2">
      <w:pPr>
        <w:pStyle w:val="Listaconvietas"/>
        <w:jc w:val="both"/>
        <w:rPr>
          <w:rFonts w:asciiTheme="majorHAnsi" w:hAnsiTheme="majorHAnsi" w:cstheme="majorHAnsi"/>
          <w:sz w:val="24"/>
          <w:szCs w:val="24"/>
        </w:rPr>
      </w:pPr>
      <w:r w:rsidRPr="00A100D2">
        <w:rPr>
          <w:rFonts w:asciiTheme="majorHAnsi" w:hAnsiTheme="majorHAnsi" w:cstheme="majorHAnsi"/>
          <w:sz w:val="24"/>
          <w:szCs w:val="24"/>
        </w:rPr>
        <w:t>La presencia y comportamiento de los compañeros puede modificar el estado de una persona, por ejemplo durante una clase.</w:t>
      </w:r>
    </w:p>
    <w:p w14:paraId="0CD6745A" w14:textId="77777777" w:rsidR="00962888" w:rsidRPr="00A100D2" w:rsidRDefault="00000000" w:rsidP="00A100D2">
      <w:pPr>
        <w:jc w:val="both"/>
        <w:rPr>
          <w:rFonts w:asciiTheme="majorHAnsi" w:hAnsiTheme="majorHAnsi" w:cstheme="majorHAnsi"/>
          <w:sz w:val="24"/>
          <w:szCs w:val="24"/>
        </w:rPr>
      </w:pPr>
      <w:r w:rsidRPr="00A100D2">
        <w:rPr>
          <w:rFonts w:asciiTheme="majorHAnsi" w:hAnsiTheme="majorHAnsi" w:cstheme="majorHAnsi"/>
          <w:b/>
          <w:sz w:val="24"/>
          <w:szCs w:val="24"/>
        </w:rPr>
        <w:lastRenderedPageBreak/>
        <w:t>1.3. Comportamiento en el medio de transporte</w:t>
      </w:r>
    </w:p>
    <w:p w14:paraId="1A3A6050" w14:textId="77777777" w:rsidR="00962888" w:rsidRPr="00A100D2" w:rsidRDefault="00000000" w:rsidP="00A100D2">
      <w:pPr>
        <w:jc w:val="both"/>
        <w:rPr>
          <w:rFonts w:asciiTheme="majorHAnsi" w:hAnsiTheme="majorHAnsi" w:cstheme="majorHAnsi"/>
          <w:sz w:val="24"/>
          <w:szCs w:val="24"/>
        </w:rPr>
      </w:pPr>
      <w:r w:rsidRPr="00A100D2">
        <w:rPr>
          <w:rFonts w:asciiTheme="majorHAnsi" w:hAnsiTheme="majorHAnsi" w:cstheme="majorHAnsi"/>
          <w:sz w:val="24"/>
          <w:szCs w:val="24"/>
        </w:rPr>
        <w:t>Para representar el transporte pueden utilizarse los estados esperando (P), trasladándose (T), detenido (D), avanzando (A) y cambiando de dirección o carril (C).</w:t>
      </w:r>
    </w:p>
    <w:p w14:paraId="4C8D98B4" w14:textId="77777777" w:rsidR="00962888" w:rsidRPr="00A100D2" w:rsidRDefault="00000000" w:rsidP="00A100D2">
      <w:pPr>
        <w:pStyle w:val="Listaconvietas"/>
        <w:jc w:val="both"/>
        <w:rPr>
          <w:rFonts w:asciiTheme="majorHAnsi" w:hAnsiTheme="majorHAnsi" w:cstheme="majorHAnsi"/>
          <w:sz w:val="24"/>
          <w:szCs w:val="24"/>
        </w:rPr>
      </w:pPr>
      <w:r w:rsidRPr="00A100D2">
        <w:rPr>
          <w:rFonts w:asciiTheme="majorHAnsi" w:hAnsiTheme="majorHAnsi" w:cstheme="majorHAnsi"/>
          <w:sz w:val="24"/>
          <w:szCs w:val="24"/>
        </w:rPr>
        <w:t>Si una persona está esperando y llega el vehículo, pasa al estado de desplazamiento.</w:t>
      </w:r>
    </w:p>
    <w:p w14:paraId="6F2821B5" w14:textId="77777777" w:rsidR="00962888" w:rsidRPr="00A100D2" w:rsidRDefault="00000000" w:rsidP="00A100D2">
      <w:pPr>
        <w:pStyle w:val="Listaconvietas"/>
        <w:jc w:val="both"/>
        <w:rPr>
          <w:rFonts w:asciiTheme="majorHAnsi" w:hAnsiTheme="majorHAnsi" w:cstheme="majorHAnsi"/>
          <w:sz w:val="24"/>
          <w:szCs w:val="24"/>
        </w:rPr>
      </w:pPr>
      <w:r w:rsidRPr="00A100D2">
        <w:rPr>
          <w:rFonts w:asciiTheme="majorHAnsi" w:hAnsiTheme="majorHAnsi" w:cstheme="majorHAnsi"/>
          <w:sz w:val="24"/>
          <w:szCs w:val="24"/>
        </w:rPr>
        <w:t>Si un vehículo está avanzando y encuentra un obstáculo, debe detenerse o modificar su trayectoria.</w:t>
      </w:r>
    </w:p>
    <w:p w14:paraId="71A2014E" w14:textId="77777777" w:rsidR="00962888" w:rsidRPr="00A100D2" w:rsidRDefault="00000000" w:rsidP="00A100D2">
      <w:pPr>
        <w:pStyle w:val="Listaconvietas"/>
        <w:jc w:val="both"/>
        <w:rPr>
          <w:rFonts w:asciiTheme="majorHAnsi" w:hAnsiTheme="majorHAnsi" w:cstheme="majorHAnsi"/>
          <w:sz w:val="24"/>
          <w:szCs w:val="24"/>
        </w:rPr>
      </w:pPr>
      <w:r w:rsidRPr="00A100D2">
        <w:rPr>
          <w:rFonts w:asciiTheme="majorHAnsi" w:hAnsiTheme="majorHAnsi" w:cstheme="majorHAnsi"/>
          <w:sz w:val="24"/>
          <w:szCs w:val="24"/>
        </w:rPr>
        <w:t xml:space="preserve">Si el espacio delante del vehículo se libera, puede volver </w:t>
      </w:r>
      <w:proofErr w:type="gramStart"/>
      <w:r w:rsidRPr="00A100D2">
        <w:rPr>
          <w:rFonts w:asciiTheme="majorHAnsi" w:hAnsiTheme="majorHAnsi" w:cstheme="majorHAnsi"/>
          <w:sz w:val="24"/>
          <w:szCs w:val="24"/>
        </w:rPr>
        <w:t>a</w:t>
      </w:r>
      <w:proofErr w:type="gramEnd"/>
      <w:r w:rsidRPr="00A100D2">
        <w:rPr>
          <w:rFonts w:asciiTheme="majorHAnsi" w:hAnsiTheme="majorHAnsi" w:cstheme="majorHAnsi"/>
          <w:sz w:val="24"/>
          <w:szCs w:val="24"/>
        </w:rPr>
        <w:t xml:space="preserve"> avanzar.</w:t>
      </w:r>
    </w:p>
    <w:p w14:paraId="6F19048B" w14:textId="77777777" w:rsidR="00962888" w:rsidRPr="00A100D2" w:rsidRDefault="00000000" w:rsidP="00A100D2">
      <w:pPr>
        <w:pStyle w:val="Listaconvietas"/>
        <w:jc w:val="both"/>
        <w:rPr>
          <w:rFonts w:asciiTheme="majorHAnsi" w:hAnsiTheme="majorHAnsi" w:cstheme="majorHAnsi"/>
          <w:sz w:val="24"/>
          <w:szCs w:val="24"/>
        </w:rPr>
      </w:pPr>
      <w:r w:rsidRPr="00A100D2">
        <w:rPr>
          <w:rFonts w:asciiTheme="majorHAnsi" w:hAnsiTheme="majorHAnsi" w:cstheme="majorHAnsi"/>
          <w:sz w:val="24"/>
          <w:szCs w:val="24"/>
        </w:rPr>
        <w:t>Si existe congestión, el vehículo puede pasar del estado de avance al estado detenido.</w:t>
      </w:r>
    </w:p>
    <w:p w14:paraId="2DD04866" w14:textId="77777777" w:rsidR="00962888" w:rsidRPr="00A100D2" w:rsidRDefault="00000000" w:rsidP="00A100D2">
      <w:pPr>
        <w:pStyle w:val="Listaconvietas"/>
        <w:jc w:val="both"/>
        <w:rPr>
          <w:rFonts w:asciiTheme="majorHAnsi" w:hAnsiTheme="majorHAnsi" w:cstheme="majorHAnsi"/>
          <w:sz w:val="24"/>
          <w:szCs w:val="24"/>
        </w:rPr>
      </w:pPr>
      <w:r w:rsidRPr="00A100D2">
        <w:rPr>
          <w:rFonts w:asciiTheme="majorHAnsi" w:hAnsiTheme="majorHAnsi" w:cstheme="majorHAnsi"/>
          <w:sz w:val="24"/>
          <w:szCs w:val="24"/>
        </w:rPr>
        <w:t>Si necesita cambiar de dirección, pasa temporalmente al estado de cambio y posteriormente continúa avanzando.</w:t>
      </w:r>
    </w:p>
    <w:p w14:paraId="2A764D4B" w14:textId="77777777" w:rsidR="00962888" w:rsidRPr="00A100D2" w:rsidRDefault="00000000" w:rsidP="00A100D2">
      <w:pPr>
        <w:pStyle w:val="Listaconvietas"/>
        <w:jc w:val="both"/>
        <w:rPr>
          <w:rFonts w:asciiTheme="majorHAnsi" w:hAnsiTheme="majorHAnsi" w:cstheme="majorHAnsi"/>
          <w:sz w:val="24"/>
          <w:szCs w:val="24"/>
        </w:rPr>
      </w:pPr>
      <w:r w:rsidRPr="00A100D2">
        <w:rPr>
          <w:rFonts w:asciiTheme="majorHAnsi" w:hAnsiTheme="majorHAnsi" w:cstheme="majorHAnsi"/>
          <w:sz w:val="24"/>
          <w:szCs w:val="24"/>
        </w:rPr>
        <w:t>El comportamiento de cada vehículo depende de la distancia y del comportamiento de los vehículos cercanos.</w:t>
      </w:r>
    </w:p>
    <w:p w14:paraId="7E448276" w14:textId="3B210AEE" w:rsidR="00962888" w:rsidRPr="00A100D2" w:rsidRDefault="00000000" w:rsidP="00A100D2">
      <w:pPr>
        <w:jc w:val="both"/>
        <w:rPr>
          <w:rFonts w:asciiTheme="majorHAnsi" w:hAnsiTheme="majorHAnsi" w:cstheme="majorHAnsi"/>
          <w:sz w:val="24"/>
          <w:szCs w:val="24"/>
        </w:rPr>
      </w:pPr>
      <w:r w:rsidRPr="00A100D2">
        <w:rPr>
          <w:rFonts w:asciiTheme="majorHAnsi" w:hAnsiTheme="majorHAnsi" w:cstheme="majorHAnsi"/>
          <w:sz w:val="24"/>
          <w:szCs w:val="24"/>
        </w:rPr>
        <w:t xml:space="preserve">Los </w:t>
      </w:r>
      <w:proofErr w:type="spellStart"/>
      <w:r w:rsidRPr="00A100D2">
        <w:rPr>
          <w:rFonts w:asciiTheme="majorHAnsi" w:hAnsiTheme="majorHAnsi" w:cstheme="majorHAnsi"/>
          <w:sz w:val="24"/>
          <w:szCs w:val="24"/>
        </w:rPr>
        <w:t>tres</w:t>
      </w:r>
      <w:proofErr w:type="spellEnd"/>
      <w:r w:rsidRPr="00A100D2">
        <w:rPr>
          <w:rFonts w:asciiTheme="majorHAnsi" w:hAnsiTheme="majorHAnsi" w:cstheme="majorHAnsi"/>
          <w:sz w:val="24"/>
          <w:szCs w:val="24"/>
        </w:rPr>
        <w:t xml:space="preserve"> </w:t>
      </w:r>
      <w:proofErr w:type="spellStart"/>
      <w:r w:rsidRPr="00A100D2">
        <w:rPr>
          <w:rFonts w:asciiTheme="majorHAnsi" w:hAnsiTheme="majorHAnsi" w:cstheme="majorHAnsi"/>
          <w:sz w:val="24"/>
          <w:szCs w:val="24"/>
        </w:rPr>
        <w:t>escenarios</w:t>
      </w:r>
      <w:proofErr w:type="spellEnd"/>
      <w:r w:rsidRPr="00A100D2">
        <w:rPr>
          <w:rFonts w:asciiTheme="majorHAnsi" w:hAnsiTheme="majorHAnsi" w:cstheme="majorHAnsi"/>
          <w:sz w:val="24"/>
          <w:szCs w:val="24"/>
        </w:rPr>
        <w:t xml:space="preserve"> </w:t>
      </w:r>
      <w:proofErr w:type="spellStart"/>
      <w:r w:rsidRPr="00A100D2">
        <w:rPr>
          <w:rFonts w:asciiTheme="majorHAnsi" w:hAnsiTheme="majorHAnsi" w:cstheme="majorHAnsi"/>
          <w:sz w:val="24"/>
          <w:szCs w:val="24"/>
        </w:rPr>
        <w:t>pueden</w:t>
      </w:r>
      <w:proofErr w:type="spellEnd"/>
      <w:r w:rsidRPr="00A100D2">
        <w:rPr>
          <w:rFonts w:asciiTheme="majorHAnsi" w:hAnsiTheme="majorHAnsi" w:cstheme="majorHAnsi"/>
          <w:sz w:val="24"/>
          <w:szCs w:val="24"/>
        </w:rPr>
        <w:t xml:space="preserve"> representarse mediante reglas locales que relacionan el estado actual de un individuo con las condiciones de su entorno. Aunque las reglas individuales son sencillas, la interacción entre los diferentes elementos puede producir comportamientos colectivos más complejos. Esto permite relacionar situaciones cotidianas con los principios de los autómatas celulares.</w:t>
      </w:r>
    </w:p>
    <w:sectPr w:rsidR="00962888" w:rsidRPr="00A100D2" w:rsidSect="00A100D2">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93627892">
    <w:abstractNumId w:val="8"/>
  </w:num>
  <w:num w:numId="2" w16cid:durableId="601425055">
    <w:abstractNumId w:val="6"/>
  </w:num>
  <w:num w:numId="3" w16cid:durableId="2094427220">
    <w:abstractNumId w:val="5"/>
  </w:num>
  <w:num w:numId="4" w16cid:durableId="1072315006">
    <w:abstractNumId w:val="4"/>
  </w:num>
  <w:num w:numId="5" w16cid:durableId="57630808">
    <w:abstractNumId w:val="7"/>
  </w:num>
  <w:num w:numId="6" w16cid:durableId="299960078">
    <w:abstractNumId w:val="3"/>
  </w:num>
  <w:num w:numId="7" w16cid:durableId="1200894000">
    <w:abstractNumId w:val="2"/>
  </w:num>
  <w:num w:numId="8" w16cid:durableId="2120948712">
    <w:abstractNumId w:val="1"/>
  </w:num>
  <w:num w:numId="9" w16cid:durableId="1591236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6625"/>
    <w:rsid w:val="00962888"/>
    <w:rsid w:val="00A100D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A99C3B"/>
  <w14:defaultImageDpi w14:val="300"/>
  <w15:docId w15:val="{F7C02586-A3BB-4BC0-BCC9-A4DA4FADC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472</Words>
  <Characters>2600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Karol Natalia Bulla García</cp:lastModifiedBy>
  <cp:revision>2</cp:revision>
  <dcterms:created xsi:type="dcterms:W3CDTF">2013-12-23T23:15:00Z</dcterms:created>
  <dcterms:modified xsi:type="dcterms:W3CDTF">2026-09-22T02:14:00Z</dcterms:modified>
  <cp:category/>
</cp:coreProperties>
</file>