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FD83A" w14:textId="77777777" w:rsidR="00E973C5" w:rsidRPr="002970ED" w:rsidRDefault="00E973C5" w:rsidP="00E973C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l-PL"/>
        </w:rPr>
      </w:pPr>
      <w:r w:rsidRPr="002970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l-PL"/>
        </w:rPr>
        <w:t>Wstęp</w:t>
      </w:r>
      <w:r w:rsidRPr="002970ED">
        <w:rPr>
          <w:rFonts w:ascii="Arial" w:eastAsia="Times New Roman" w:hAnsi="Arial" w:cs="Arial"/>
          <w:color w:val="000000" w:themeColor="text1"/>
          <w:sz w:val="24"/>
          <w:szCs w:val="24"/>
          <w:lang w:eastAsia="pl-PL"/>
        </w:rPr>
        <w:t>: jaki jest kontekst nowego przedsięwzięcia; co spowodowało, że podjęto pracę nad nowym produktem; jaka jest wizja; jakie są cele stawiane wobec projektu.</w:t>
      </w:r>
    </w:p>
    <w:p w14:paraId="65E707B4" w14:textId="77777777" w:rsidR="00E973C5" w:rsidRPr="002970ED" w:rsidRDefault="00E973C5" w:rsidP="00E973C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l-PL"/>
        </w:rPr>
      </w:pPr>
      <w:r w:rsidRPr="002970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l-PL"/>
        </w:rPr>
        <w:t>Grupy docelowe odbiorców</w:t>
      </w:r>
      <w:r w:rsidRPr="002970ED">
        <w:rPr>
          <w:rFonts w:ascii="Arial" w:eastAsia="Times New Roman" w:hAnsi="Arial" w:cs="Arial"/>
          <w:color w:val="000000" w:themeColor="text1"/>
          <w:sz w:val="24"/>
          <w:szCs w:val="24"/>
          <w:lang w:eastAsia="pl-PL"/>
        </w:rPr>
        <w:t>: do kogo kierujemy nasze produkty – jakich segmentów klientów; czym wyróżnia się dana grupa, jakie ma zwyczaje zakupowe i potencjał.</w:t>
      </w:r>
    </w:p>
    <w:p w14:paraId="6B1F6E0A" w14:textId="7C131077" w:rsidR="00E973C5" w:rsidRPr="002970ED" w:rsidRDefault="00E973C5" w:rsidP="00E973C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l-PL"/>
        </w:rPr>
      </w:pPr>
      <w:r w:rsidRPr="002970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l-PL"/>
        </w:rPr>
        <w:t>Proponowane produkty: </w:t>
      </w:r>
      <w:r w:rsidRPr="002970ED">
        <w:rPr>
          <w:rFonts w:ascii="Arial" w:eastAsia="Times New Roman" w:hAnsi="Arial" w:cs="Arial"/>
          <w:color w:val="000000" w:themeColor="text1"/>
          <w:sz w:val="24"/>
          <w:szCs w:val="24"/>
          <w:lang w:eastAsia="pl-PL"/>
        </w:rPr>
        <w:t>jaką wartość chcemy dostarczyć klientowi; jakie korzyści on uzyska poprzez zakup naszych produktów</w:t>
      </w:r>
      <w:r w:rsidR="00190977" w:rsidRPr="002970ED">
        <w:rPr>
          <w:rFonts w:ascii="Arial" w:eastAsia="Times New Roman" w:hAnsi="Arial" w:cs="Arial"/>
          <w:color w:val="000000" w:themeColor="text1"/>
          <w:sz w:val="24"/>
          <w:szCs w:val="24"/>
          <w:lang w:eastAsia="pl-PL"/>
        </w:rPr>
        <w:t>/usług</w:t>
      </w:r>
      <w:r w:rsidRPr="002970ED">
        <w:rPr>
          <w:rFonts w:ascii="Arial" w:eastAsia="Times New Roman" w:hAnsi="Arial" w:cs="Arial"/>
          <w:color w:val="000000" w:themeColor="text1"/>
          <w:sz w:val="24"/>
          <w:szCs w:val="24"/>
          <w:lang w:eastAsia="pl-PL"/>
        </w:rPr>
        <w:t>; na jaką potrzebę odpowiada nasze rozwiązanie; do jakiej grupy docelowej kierujemy poszczególne produkty, jaką przewagą konkurencyjną dysponujemy.</w:t>
      </w:r>
    </w:p>
    <w:p w14:paraId="2FCD53D2" w14:textId="3F933DD7" w:rsidR="00E973C5" w:rsidRPr="002970ED" w:rsidRDefault="00E973C5" w:rsidP="00E973C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l-PL"/>
        </w:rPr>
      </w:pPr>
      <w:r w:rsidRPr="002970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l-PL"/>
        </w:rPr>
        <w:t>Kanały dystrybucji: </w:t>
      </w:r>
      <w:r w:rsidRPr="002970ED">
        <w:rPr>
          <w:rFonts w:ascii="Arial" w:eastAsia="Times New Roman" w:hAnsi="Arial" w:cs="Arial"/>
          <w:color w:val="000000" w:themeColor="text1"/>
          <w:sz w:val="24"/>
          <w:szCs w:val="24"/>
          <w:lang w:eastAsia="pl-PL"/>
        </w:rPr>
        <w:t>w jaki sposób chcemy docierać z naszą ofertą do klientów; które z nich mają być kluczowe, a które uzupełniające; w jaki sposób kanały dystrybucji odpowiadają zwyczajom zakupowym klientów.</w:t>
      </w:r>
      <w:r w:rsidR="00CB11F4">
        <w:rPr>
          <w:rFonts w:ascii="Arial" w:eastAsia="Times New Roman" w:hAnsi="Arial" w:cs="Arial"/>
          <w:color w:val="000000" w:themeColor="text1"/>
          <w:sz w:val="24"/>
          <w:szCs w:val="24"/>
          <w:lang w:eastAsia="pl-PL"/>
        </w:rPr>
        <w:t>(media społecznościowe, portale itd.)</w:t>
      </w:r>
    </w:p>
    <w:p w14:paraId="73155F33" w14:textId="0390B1C9" w:rsidR="00E973C5" w:rsidRPr="002970ED" w:rsidRDefault="00E973C5" w:rsidP="00E973C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l-PL"/>
        </w:rPr>
      </w:pPr>
      <w:r w:rsidRPr="002970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l-PL"/>
        </w:rPr>
        <w:t>Strategia marketingowa: </w:t>
      </w:r>
      <w:r w:rsidRPr="002970ED">
        <w:rPr>
          <w:rFonts w:ascii="Arial" w:eastAsia="Times New Roman" w:hAnsi="Arial" w:cs="Arial"/>
          <w:color w:val="000000" w:themeColor="text1"/>
          <w:sz w:val="24"/>
          <w:szCs w:val="24"/>
          <w:lang w:eastAsia="pl-PL"/>
        </w:rPr>
        <w:t>w jaki sposób zamierzamy budować i utrzymywać relacje z przyszłymi klientami; jakie interakcje z klientem będą dokonywane w procesie sprzedaży i obsługi, jakie będą formy komunikacji i promocji.</w:t>
      </w:r>
      <w:r w:rsidR="00844B3B">
        <w:rPr>
          <w:rFonts w:ascii="Arial" w:eastAsia="Times New Roman" w:hAnsi="Arial" w:cs="Arial"/>
          <w:color w:val="000000" w:themeColor="text1"/>
          <w:sz w:val="24"/>
          <w:szCs w:val="24"/>
          <w:lang w:eastAsia="pl-PL"/>
        </w:rPr>
        <w:t>( Facebook, portale itd.)</w:t>
      </w:r>
    </w:p>
    <w:p w14:paraId="15F22569" w14:textId="530915D2" w:rsidR="00E973C5" w:rsidRPr="002970ED" w:rsidRDefault="00E973C5" w:rsidP="00E973C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l-PL"/>
        </w:rPr>
      </w:pPr>
      <w:r w:rsidRPr="002970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l-PL"/>
        </w:rPr>
        <w:t>Zasoby:</w:t>
      </w:r>
      <w:r w:rsidRPr="002970ED">
        <w:rPr>
          <w:rFonts w:ascii="Arial" w:eastAsia="Times New Roman" w:hAnsi="Arial" w:cs="Arial"/>
          <w:color w:val="000000" w:themeColor="text1"/>
          <w:sz w:val="24"/>
          <w:szCs w:val="24"/>
          <w:lang w:eastAsia="pl-PL"/>
        </w:rPr>
        <w:t> jakie są kluczowe zasoby niezbędne do rozwoju produktu i sprzedaży, czy mają one być zapewnione w ramach firmy, czy zakupywane na rynku.</w:t>
      </w:r>
      <w:r w:rsidR="00190977" w:rsidRPr="002970ED">
        <w:rPr>
          <w:rFonts w:ascii="Arial" w:eastAsia="Times New Roman" w:hAnsi="Arial" w:cs="Arial"/>
          <w:color w:val="000000" w:themeColor="text1"/>
          <w:sz w:val="24"/>
          <w:szCs w:val="24"/>
          <w:lang w:eastAsia="pl-PL"/>
        </w:rPr>
        <w:t xml:space="preserve"> – jak to ma się w odniesieniu do platform, serwisów, aplikacji?</w:t>
      </w:r>
    </w:p>
    <w:p w14:paraId="0591E69E" w14:textId="77777777" w:rsidR="00E973C5" w:rsidRPr="002970ED" w:rsidRDefault="00E973C5" w:rsidP="00E973C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l-PL"/>
        </w:rPr>
      </w:pPr>
      <w:r w:rsidRPr="002970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l-PL"/>
        </w:rPr>
        <w:t>Partnerzy biznesowi:</w:t>
      </w:r>
      <w:r w:rsidRPr="002970ED">
        <w:rPr>
          <w:rFonts w:ascii="Arial" w:eastAsia="Times New Roman" w:hAnsi="Arial" w:cs="Arial"/>
          <w:color w:val="000000" w:themeColor="text1"/>
          <w:sz w:val="24"/>
          <w:szCs w:val="24"/>
          <w:lang w:eastAsia="pl-PL"/>
        </w:rPr>
        <w:t> kim są główni dostawcy lub podwykonawcy, jaka będzie ich rola i znaczenie w projekcie.</w:t>
      </w:r>
    </w:p>
    <w:p w14:paraId="25A5485C" w14:textId="77777777" w:rsidR="00D52741" w:rsidRDefault="00E973C5" w:rsidP="00E973C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l-PL"/>
        </w:rPr>
      </w:pPr>
      <w:r w:rsidRPr="002970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l-PL"/>
        </w:rPr>
        <w:t>Analiza finansowa – źródła przychodów i kosztów: </w:t>
      </w:r>
      <w:r w:rsidRPr="002970ED">
        <w:rPr>
          <w:rFonts w:ascii="Arial" w:eastAsia="Times New Roman" w:hAnsi="Arial" w:cs="Arial"/>
          <w:color w:val="000000" w:themeColor="text1"/>
          <w:sz w:val="24"/>
          <w:szCs w:val="24"/>
          <w:lang w:eastAsia="pl-PL"/>
        </w:rPr>
        <w:t>jaki będzie sposób płatności i model rozliczeń; ile będzie wynosiła szacunkowa cena naszych produktów; poziom marży; na ile szacujemy przychody w pierwszym kwartale lub roku – a ile w kolejnych, jakie są podstawowe grupy kosztowe i jak będą się one zmieniać, jakich zysków się spodziewamy.</w:t>
      </w:r>
    </w:p>
    <w:p w14:paraId="4948FB16" w14:textId="50D5BE86" w:rsidR="00E973C5" w:rsidRPr="00D52741" w:rsidRDefault="00190977" w:rsidP="00D52741">
      <w:pPr>
        <w:shd w:val="clear" w:color="auto" w:fill="FFFFFF"/>
        <w:spacing w:before="100" w:beforeAutospacing="1" w:after="3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lang w:eastAsia="pl-PL"/>
        </w:rPr>
      </w:pPr>
      <w:r w:rsidRPr="00D52741">
        <w:rPr>
          <w:rFonts w:ascii="Arial" w:eastAsia="Times New Roman" w:hAnsi="Arial" w:cs="Arial"/>
          <w:color w:val="000000" w:themeColor="text1"/>
          <w:sz w:val="24"/>
          <w:szCs w:val="24"/>
          <w:lang w:eastAsia="pl-PL"/>
        </w:rPr>
        <w:t xml:space="preserve"> – w jaki sposób zarabiać na produkcie końcowym?</w:t>
      </w:r>
    </w:p>
    <w:p w14:paraId="012AEECC" w14:textId="77777777" w:rsidR="000832CB" w:rsidRDefault="000832CB"/>
    <w:sectPr w:rsidR="00083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85931"/>
    <w:multiLevelType w:val="multilevel"/>
    <w:tmpl w:val="C770B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C5"/>
    <w:rsid w:val="00071985"/>
    <w:rsid w:val="000832CB"/>
    <w:rsid w:val="00190977"/>
    <w:rsid w:val="002970ED"/>
    <w:rsid w:val="00844B3B"/>
    <w:rsid w:val="00A0254D"/>
    <w:rsid w:val="00CB11F4"/>
    <w:rsid w:val="00D52741"/>
    <w:rsid w:val="00E648A0"/>
    <w:rsid w:val="00E973C5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25A35"/>
  <w15:chartTrackingRefBased/>
  <w15:docId w15:val="{DF22059D-EF8B-42A0-9D31-5D636396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E97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255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Bortko</dc:creator>
  <cp:keywords/>
  <dc:description/>
  <cp:lastModifiedBy>Kamil Bortko</cp:lastModifiedBy>
  <cp:revision>8</cp:revision>
  <dcterms:created xsi:type="dcterms:W3CDTF">2021-03-20T18:39:00Z</dcterms:created>
  <dcterms:modified xsi:type="dcterms:W3CDTF">2021-03-28T17:56:00Z</dcterms:modified>
</cp:coreProperties>
</file>