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01489"/>
          <w:sz w:val="32"/>
          <w:szCs w:val="32"/>
        </w:rPr>
        <w:t xml:space="preserve">SQL Query — Code Change Log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Query: </w:t>
      </w:r>
      <w:r>
        <w:rPr>
          <w:rFonts w:ascii="Arial" w:cs="Arial" w:eastAsia="Arial" w:hAnsi="Arial"/>
          <w:sz w:val="20"/>
          <w:szCs w:val="20"/>
        </w:rPr>
        <w:t xml:space="preserve">2025FA Enrollment Report — StudentMajor CTE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April 16,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Author: </w:t>
      </w:r>
      <w:r>
        <w:rPr>
          <w:rFonts w:ascii="Arial" w:cs="Arial" w:eastAsia="Arial" w:hAnsi="Arial"/>
          <w:sz w:val="20"/>
          <w:szCs w:val="20"/>
        </w:rPr>
        <w:t xml:space="preserve">Institutional Effectiveness</w:t>
      </w:r>
    </w:p>
    <w:p>
      <w:pPr>
        <w:pBdr>
          <w:bottom w:val="single" w:color="001489" w:sz="6" w:space="1"/>
        </w:pBd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1489"/>
          <w:sz w:val="24"/>
          <w:szCs w:val="24"/>
        </w:rPr>
        <w:t xml:space="preserve">Change Summary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This log documents four changes made to the StudentMajor CTE within the 2025FA enrollment query. Changes include a column reference bug fix, removal of an artifact program filter, addition of an enrollment validation join, and removal of status-based filtering logic.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1489"/>
          <w:sz w:val="24"/>
          <w:szCs w:val="24"/>
        </w:rPr>
        <w:t xml:space="preserve">Change Detail</w:t>
      </w:r>
    </w:p>
    <w:p>
      <w:pPr>
        <w:spacing w:after="160"/>
      </w:pPr>
      <w:r>
        <w:t xml:space="preserve"/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2200"/>
        <w:gridCol w:w="22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StudentMajor CTE — stpr_dates join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d.__student_programs_id__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d.student_programs_id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erroneous double-underscore prefix/suffix from the join column reference.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StudentMajor CTE — WHERE clause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(spv.stpr_acad_program LIKE 'CSTR%'
    OR spv.stpr_acad_program LIKE 'CSPM%')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(removed)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program prefix filter (CSTR%, CSPM%) that was an artifact from the source query and does not apply to this report.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StudentMajor CTE — joins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(not present)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INNER JOIN student_acad_cred sac
    ON sac.stc_person_id = spv.stpr_student
    AND sac.stc_term = '2025FA'
    AND spv.student_programs_chgdate &gt; sac.stc_start_date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join to student_acad_cred to validate that the student was enrolled in 2025FA and that the major change date is after the term start date.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StudentMajor CTE — WHERE clause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
  (s.stpr_status = 'A' AND ...)
  OR (s.stpr_status IN ('C','W') AND ...)
  OR (s.stpr_status = 'G' AND ...)
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(removed)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all status-based case logic and the stpr_statuses join. Status filtering is not required for this report.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001489" w:sz="4" w:space="1"/>
        </w:pBdr>
        <w:spacing w:before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Institutional Effectiveness Office  |  Page </w:t>
      </w:r>
      <w:r>
        <w:rPr>
          <w:rFonts w:ascii="Arial" w:cs="Arial" w:eastAsia="Arial" w:hAnsi="Arial"/>
          <w:color w:val="666666"/>
          <w:sz w:val="16"/>
          <w:szCs w:val="16"/>
        </w:rPr>
        <w:fldChar w:fldCharType="begin"/>
        <w:instrText xml:space="preserve">PAGE</w:instrText>
        <w:fldChar w:fldCharType="separate"/>
        <w:fldChar w:fldCharType="end"/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14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14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2026-04-16T14:36:48.871Z</dcterms:created>
  <dcterms:modified xsi:type="dcterms:W3CDTF">2026-04-16T14:36:48.872Z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