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rFonts w:ascii="Liberation Sans" w:hAnsi="Liberation Sans"/>
          <w:sz w:val="36"/>
          <w:szCs w:val="36"/>
        </w:rPr>
      </w:r>
    </w:p>
    <w:p>
      <w:pPr>
        <w:pStyle w:val="Normal"/>
        <w:jc w:val="center"/>
        <w:rPr>
          <w:b/>
          <w:b/>
          <w:bCs/>
          <w:sz w:val="36"/>
          <w:szCs w:val="36"/>
          <w:u w:val="single"/>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pStyle w:val="Normal"/>
        <w:jc w:val="center"/>
        <w:rPr/>
      </w:pPr>
      <w:r>
        <w:rPr/>
      </w:r>
    </w:p>
    <w:p>
      <w:pPr>
        <w:pStyle w:val="Heading1"/>
        <w:numPr>
          <w:ilvl w:val="0"/>
          <w:numId w:val="2"/>
        </w:numPr>
        <w:rPr/>
      </w:pPr>
      <w:r>
        <w:rPr/>
        <w:t>1. Background</w:t>
      </w:r>
    </w:p>
    <w:p>
      <w:pPr>
        <w:pStyle w:val="TextBody"/>
        <w:rPr/>
      </w:pPr>
      <w:r>
        <w:rPr/>
      </w:r>
    </w:p>
    <w:p>
      <w:pPr>
        <w:pStyle w:val="Heading2"/>
        <w:rPr/>
      </w:pPr>
      <w:r>
        <w:rPr/>
        <w:t>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p>
    <w:p>
      <w:pPr>
        <w:pStyle w:val="Heading2"/>
        <w:rPr/>
      </w:pPr>
      <w:r>
        <w:rPr/>
        <w:t>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3"/>
        </w:numPr>
        <w:jc w:val="both"/>
        <w:rPr/>
      </w:pPr>
      <w:r>
        <w:rPr/>
        <w:t xml:space="preserve"> </w:t>
      </w:r>
      <w:r>
        <w:rPr/>
        <w:t>Check if RustForLinux already has existing APIs for the relevant kernel subsystem.</w:t>
      </w:r>
    </w:p>
    <w:p>
      <w:pPr>
        <w:pStyle w:val="TextBody"/>
        <w:numPr>
          <w:ilvl w:val="0"/>
          <w:numId w:val="3"/>
        </w:numPr>
        <w:jc w:val="both"/>
        <w:rPr/>
      </w:pPr>
      <w:r>
        <w:rPr/>
        <w:t>If not, they design a safe Rust API that exposes the original kernel APIs.</w:t>
      </w:r>
    </w:p>
    <w:p>
      <w:pPr>
        <w:pStyle w:val="TextBody"/>
        <w:numPr>
          <w:ilvl w:val="0"/>
          <w:numId w:val="3"/>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rPr/>
      </w:pPr>
      <w:r>
        <w:rPr/>
        <w:t>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3"/>
      <w:footerReference w:type="default" r:id="rId4"/>
      <w:type w:val="nextPage"/>
      <w:pgSz w:w="11906" w:h="16838"/>
      <w:pgMar w:left="1134" w:right="1134" w:gutter="0" w:header="1134" w:top="1693"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SID: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2"/>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ages>4</Pages>
  <Words>912</Words>
  <Characters>4889</Characters>
  <CharactersWithSpaces>5780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2023-01-28T15:27:08Z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