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2FA3" w14:textId="77777777" w:rsidR="00B76871" w:rsidRDefault="00B76871" w:rsidP="00A0558E"/>
    <w:p w14:paraId="28418750" w14:textId="77777777" w:rsidR="00E63199" w:rsidRDefault="00E63199" w:rsidP="00A0558E"/>
    <w:p w14:paraId="74F0CEB8" w14:textId="44BBA636" w:rsidR="00E63199" w:rsidRDefault="00837FCA" w:rsidP="00A0558E">
      <w:pPr>
        <w:rPr>
          <w:sz w:val="32"/>
          <w:szCs w:val="32"/>
        </w:rPr>
      </w:pPr>
      <w:r>
        <w:rPr>
          <w:sz w:val="32"/>
          <w:szCs w:val="32"/>
        </w:rPr>
        <w:t>Traffic Simulation</w:t>
      </w:r>
    </w:p>
    <w:p w14:paraId="55374DB2" w14:textId="77777777" w:rsidR="000D5FAD" w:rsidRDefault="000D5FAD" w:rsidP="00A0558E">
      <w:pPr>
        <w:rPr>
          <w:sz w:val="32"/>
          <w:szCs w:val="32"/>
        </w:rPr>
      </w:pPr>
      <w:r>
        <w:rPr>
          <w:sz w:val="32"/>
          <w:szCs w:val="32"/>
        </w:rPr>
        <w:t>Software Design Document</w:t>
      </w:r>
    </w:p>
    <w:p w14:paraId="45AC9263" w14:textId="5469B370" w:rsidR="00E63199" w:rsidRDefault="00837FCA" w:rsidP="00A0558E">
      <w:pPr>
        <w:rPr>
          <w:sz w:val="24"/>
          <w:szCs w:val="24"/>
        </w:rPr>
      </w:pPr>
      <w:r>
        <w:rPr>
          <w:sz w:val="24"/>
          <w:szCs w:val="24"/>
        </w:rPr>
        <w:t>Jack Lee</w:t>
      </w:r>
    </w:p>
    <w:p w14:paraId="0878A8F3" w14:textId="6284CD5E" w:rsidR="00E63199" w:rsidRDefault="006374BD" w:rsidP="00A0558E">
      <w:pPr>
        <w:rPr>
          <w:sz w:val="24"/>
          <w:szCs w:val="24"/>
        </w:rPr>
      </w:pPr>
      <w:r>
        <w:rPr>
          <w:sz w:val="24"/>
          <w:szCs w:val="24"/>
        </w:rPr>
        <w:t>22</w:t>
      </w:r>
      <w:r w:rsidR="00837FCA">
        <w:rPr>
          <w:sz w:val="24"/>
          <w:szCs w:val="24"/>
        </w:rPr>
        <w:t xml:space="preserve"> October 2022</w:t>
      </w:r>
    </w:p>
    <w:p w14:paraId="17F6229C" w14:textId="77777777" w:rsidR="00E63199" w:rsidRDefault="00A71F84" w:rsidP="00A0558E">
      <w:pPr>
        <w:rPr>
          <w:sz w:val="24"/>
          <w:szCs w:val="24"/>
        </w:rPr>
      </w:pPr>
      <w:r>
        <w:rPr>
          <w:sz w:val="24"/>
          <w:szCs w:val="24"/>
        </w:rPr>
        <w:t>CS 225, Fall 2021</w:t>
      </w:r>
    </w:p>
    <w:p w14:paraId="589A7437" w14:textId="77777777" w:rsidR="00E63199" w:rsidRDefault="00E63199" w:rsidP="00A0558E">
      <w:pPr>
        <w:rPr>
          <w:sz w:val="24"/>
          <w:szCs w:val="24"/>
        </w:rPr>
      </w:pPr>
    </w:p>
    <w:p w14:paraId="38694F00" w14:textId="77777777" w:rsidR="00E63199" w:rsidRDefault="00E63199" w:rsidP="00A0558E">
      <w:pPr>
        <w:rPr>
          <w:sz w:val="24"/>
          <w:szCs w:val="24"/>
        </w:rPr>
      </w:pPr>
    </w:p>
    <w:p w14:paraId="3B0897DB" w14:textId="77777777" w:rsidR="00E63199" w:rsidRDefault="00E63199" w:rsidP="00A0558E">
      <w:pPr>
        <w:rPr>
          <w:sz w:val="24"/>
          <w:szCs w:val="24"/>
        </w:rPr>
      </w:pPr>
    </w:p>
    <w:p w14:paraId="53B672C4" w14:textId="77777777" w:rsidR="00E63199" w:rsidRDefault="00E63199" w:rsidP="00A0558E">
      <w:pPr>
        <w:rPr>
          <w:sz w:val="24"/>
          <w:szCs w:val="24"/>
        </w:rPr>
      </w:pPr>
    </w:p>
    <w:p w14:paraId="195DAA9D" w14:textId="77777777" w:rsidR="00E63199" w:rsidRDefault="00E63199" w:rsidP="00A0558E">
      <w:pPr>
        <w:rPr>
          <w:sz w:val="24"/>
          <w:szCs w:val="24"/>
        </w:rPr>
      </w:pPr>
      <w:r>
        <w:rPr>
          <w:sz w:val="24"/>
          <w:szCs w:val="24"/>
        </w:rPr>
        <w:t>Embry-Riddle Aeronautical University</w:t>
      </w:r>
    </w:p>
    <w:p w14:paraId="3967019B" w14:textId="77777777" w:rsidR="00E63199" w:rsidRDefault="00E63199" w:rsidP="00A0558E">
      <w:pPr>
        <w:rPr>
          <w:sz w:val="24"/>
          <w:szCs w:val="24"/>
        </w:rPr>
      </w:pPr>
      <w:r>
        <w:rPr>
          <w:sz w:val="24"/>
          <w:szCs w:val="24"/>
        </w:rPr>
        <w:t>Daytona Beach campus</w:t>
      </w:r>
    </w:p>
    <w:p w14:paraId="3FB57678" w14:textId="77777777" w:rsidR="00E63199" w:rsidRDefault="00FA2A9B" w:rsidP="00A0558E">
      <w:pPr>
        <w:rPr>
          <w:sz w:val="24"/>
          <w:szCs w:val="24"/>
        </w:rPr>
      </w:pPr>
      <w:r>
        <w:rPr>
          <w:sz w:val="24"/>
          <w:szCs w:val="24"/>
        </w:rPr>
        <w:t>1 Aerospace</w:t>
      </w:r>
      <w:r w:rsidR="00E63199">
        <w:rPr>
          <w:sz w:val="24"/>
          <w:szCs w:val="24"/>
        </w:rPr>
        <w:t xml:space="preserve"> Boulevard</w:t>
      </w:r>
    </w:p>
    <w:p w14:paraId="2F8EA74C" w14:textId="77777777" w:rsidR="00E63199" w:rsidRDefault="00E63199" w:rsidP="00A0558E">
      <w:pPr>
        <w:rPr>
          <w:sz w:val="24"/>
          <w:szCs w:val="24"/>
        </w:rPr>
      </w:pPr>
      <w:r>
        <w:rPr>
          <w:sz w:val="24"/>
          <w:szCs w:val="24"/>
        </w:rPr>
        <w:t>Daytona Beach, FL 32114</w:t>
      </w:r>
    </w:p>
    <w:p w14:paraId="0EB4CFF3" w14:textId="77777777" w:rsidR="00E63199" w:rsidRDefault="00E63199" w:rsidP="00A0558E">
      <w:pPr>
        <w:rPr>
          <w:sz w:val="24"/>
          <w:szCs w:val="24"/>
        </w:rPr>
      </w:pPr>
    </w:p>
    <w:p w14:paraId="499A5FBD" w14:textId="77777777" w:rsidR="00E63199" w:rsidRDefault="00E63199" w:rsidP="00A0558E">
      <w:pPr>
        <w:rPr>
          <w:sz w:val="24"/>
          <w:szCs w:val="24"/>
        </w:rPr>
      </w:pPr>
    </w:p>
    <w:p w14:paraId="4257B3EC" w14:textId="77777777" w:rsidR="00E63199" w:rsidRDefault="00E63199" w:rsidP="00A0558E">
      <w:pPr>
        <w:rPr>
          <w:sz w:val="24"/>
          <w:szCs w:val="24"/>
        </w:rPr>
      </w:pPr>
    </w:p>
    <w:p w14:paraId="399E2B8B" w14:textId="77777777" w:rsidR="00E63199" w:rsidRDefault="00E63199" w:rsidP="00A0558E">
      <w:pPr>
        <w:rPr>
          <w:sz w:val="24"/>
          <w:szCs w:val="24"/>
        </w:rPr>
      </w:pPr>
      <w:r>
        <w:rPr>
          <w:sz w:val="24"/>
          <w:szCs w:val="24"/>
        </w:rPr>
        <w:br w:type="page"/>
      </w:r>
    </w:p>
    <w:p w14:paraId="03F93FED" w14:textId="77777777" w:rsidR="00E63199" w:rsidRPr="00986EAA" w:rsidRDefault="00E63199" w:rsidP="00A0558E">
      <w:pPr>
        <w:rPr>
          <w:sz w:val="24"/>
          <w:szCs w:val="24"/>
        </w:rPr>
      </w:pPr>
      <w:r>
        <w:rPr>
          <w:b/>
          <w:smallCaps/>
          <w:sz w:val="24"/>
          <w:szCs w:val="24"/>
        </w:rPr>
        <w:lastRenderedPageBreak/>
        <w:t>Introduction:</w:t>
      </w:r>
      <w:r>
        <w:rPr>
          <w:sz w:val="24"/>
          <w:szCs w:val="24"/>
        </w:rPr>
        <w:t xml:space="preserve"> </w:t>
      </w:r>
    </w:p>
    <w:p w14:paraId="5071ED43" w14:textId="198460BB" w:rsidR="00CD20E6" w:rsidRPr="00CD20E6" w:rsidRDefault="00CD20E6" w:rsidP="00A0558E">
      <w:pPr>
        <w:rPr>
          <w:iCs/>
          <w:sz w:val="24"/>
          <w:szCs w:val="24"/>
        </w:rPr>
      </w:pPr>
      <w:r>
        <w:rPr>
          <w:iCs/>
          <w:sz w:val="24"/>
          <w:szCs w:val="24"/>
        </w:rPr>
        <w:t xml:space="preserve">This project </w:t>
      </w:r>
      <w:r w:rsidR="00321CC1">
        <w:rPr>
          <w:iCs/>
          <w:sz w:val="24"/>
          <w:szCs w:val="24"/>
        </w:rPr>
        <w:t>is</w:t>
      </w:r>
      <w:r>
        <w:rPr>
          <w:iCs/>
          <w:sz w:val="24"/>
          <w:szCs w:val="24"/>
        </w:rPr>
        <w:t xml:space="preserve"> a traffic simulation involving different cars, drivers, and weather conditions along a straight variable-lane road with a variable speed limit. </w:t>
      </w:r>
      <w:r w:rsidR="00321CC1">
        <w:rPr>
          <w:iCs/>
          <w:sz w:val="24"/>
          <w:szCs w:val="24"/>
        </w:rPr>
        <w:t>The goal of the project is to allow the user to observe how cars react to changes in driving conditions, such as a changing speed limit, weather, or a stopped vehicle in one lane. For example, the simulation could be run as a three-lane highway with a slowdown in one lane. The user could observe how the simulated cars react to the slowdown and determine the optimal course of action if the situation happens in real life. This document provides a description of th</w:t>
      </w:r>
      <w:r w:rsidR="00F00F44">
        <w:rPr>
          <w:iCs/>
          <w:sz w:val="24"/>
          <w:szCs w:val="24"/>
        </w:rPr>
        <w:t xml:space="preserve">e traffic simulation project, including detailed descriptions of the goals the project hopes to achieve and the ways those goals are to be accomplished. </w:t>
      </w:r>
    </w:p>
    <w:p w14:paraId="0E927EC7" w14:textId="77777777" w:rsidR="00C85067" w:rsidRPr="00986EAA" w:rsidRDefault="00C85067" w:rsidP="00A0558E">
      <w:pPr>
        <w:rPr>
          <w:sz w:val="24"/>
          <w:szCs w:val="24"/>
        </w:rPr>
      </w:pPr>
    </w:p>
    <w:p w14:paraId="25164062" w14:textId="77777777" w:rsidR="00E63199" w:rsidRPr="00FB4E7A" w:rsidRDefault="00E63199" w:rsidP="00A0558E">
      <w:pPr>
        <w:rPr>
          <w:b/>
          <w:smallCaps/>
          <w:sz w:val="24"/>
          <w:szCs w:val="24"/>
        </w:rPr>
      </w:pPr>
      <w:r w:rsidRPr="00FB4E7A">
        <w:rPr>
          <w:b/>
          <w:smallCaps/>
          <w:sz w:val="24"/>
          <w:szCs w:val="24"/>
        </w:rPr>
        <w:t>Problem Description:</w:t>
      </w:r>
    </w:p>
    <w:p w14:paraId="2D976702" w14:textId="1691817C" w:rsidR="0041516C" w:rsidRPr="00165A49" w:rsidRDefault="0084319B" w:rsidP="00A0558E">
      <w:pPr>
        <w:rPr>
          <w:rFonts w:eastAsia="Times New Roman" w:cstheme="minorHAnsi"/>
          <w:sz w:val="24"/>
          <w:szCs w:val="24"/>
        </w:rPr>
      </w:pPr>
      <w:r>
        <w:rPr>
          <w:sz w:val="24"/>
          <w:szCs w:val="24"/>
        </w:rPr>
        <w:t>Cars are</w:t>
      </w:r>
      <w:r w:rsidR="00165A49">
        <w:rPr>
          <w:sz w:val="24"/>
          <w:szCs w:val="24"/>
        </w:rPr>
        <w:t xml:space="preserve"> </w:t>
      </w:r>
      <w:r>
        <w:rPr>
          <w:sz w:val="24"/>
          <w:szCs w:val="24"/>
        </w:rPr>
        <w:t xml:space="preserve">an extremely common </w:t>
      </w:r>
      <w:r w:rsidR="00165A49">
        <w:rPr>
          <w:sz w:val="24"/>
          <w:szCs w:val="24"/>
        </w:rPr>
        <w:t xml:space="preserve">transportation </w:t>
      </w:r>
      <w:r>
        <w:rPr>
          <w:sz w:val="24"/>
          <w:szCs w:val="24"/>
        </w:rPr>
        <w:t xml:space="preserve">method </w:t>
      </w:r>
      <w:r w:rsidR="00165A49">
        <w:rPr>
          <w:sz w:val="24"/>
          <w:szCs w:val="24"/>
        </w:rPr>
        <w:t>for much of the world. Thi</w:t>
      </w:r>
      <w:r w:rsidR="00715BC2">
        <w:rPr>
          <w:sz w:val="24"/>
          <w:szCs w:val="24"/>
        </w:rPr>
        <w:t>s fact can be described with</w:t>
      </w:r>
      <w:r w:rsidR="00165A49">
        <w:rPr>
          <w:sz w:val="24"/>
          <w:szCs w:val="24"/>
        </w:rPr>
        <w:t xml:space="preserve"> the Private Car Index, or the number of </w:t>
      </w:r>
      <w:r w:rsidR="00A0558E">
        <w:rPr>
          <w:sz w:val="24"/>
          <w:szCs w:val="24"/>
        </w:rPr>
        <w:t xml:space="preserve">personal </w:t>
      </w:r>
      <w:r w:rsidR="00165A49">
        <w:rPr>
          <w:sz w:val="24"/>
          <w:szCs w:val="24"/>
        </w:rPr>
        <w:t xml:space="preserve">cars per 1,000 people, as </w:t>
      </w:r>
      <w:r w:rsidR="00715BC2">
        <w:rPr>
          <w:sz w:val="24"/>
          <w:szCs w:val="24"/>
        </w:rPr>
        <w:t>illustrated</w:t>
      </w:r>
      <w:r w:rsidR="00165A49">
        <w:rPr>
          <w:sz w:val="24"/>
          <w:szCs w:val="24"/>
        </w:rPr>
        <w:t xml:space="preserve"> </w:t>
      </w:r>
      <w:r w:rsidR="00165A49" w:rsidRPr="00715BC2">
        <w:rPr>
          <w:sz w:val="24"/>
          <w:szCs w:val="24"/>
        </w:rPr>
        <w:t xml:space="preserve">by V. A. </w:t>
      </w:r>
      <w:proofErr w:type="spellStart"/>
      <w:r w:rsidR="00165A49" w:rsidRPr="00715BC2">
        <w:rPr>
          <w:sz w:val="24"/>
          <w:szCs w:val="24"/>
        </w:rPr>
        <w:t>Profillidis</w:t>
      </w:r>
      <w:proofErr w:type="spellEnd"/>
      <w:r w:rsidR="00165A49" w:rsidRPr="00715BC2">
        <w:rPr>
          <w:sz w:val="24"/>
          <w:szCs w:val="24"/>
        </w:rPr>
        <w:t xml:space="preserve">, G. N. </w:t>
      </w:r>
      <w:proofErr w:type="spellStart"/>
      <w:r w:rsidR="00165A49" w:rsidRPr="00715BC2">
        <w:rPr>
          <w:sz w:val="24"/>
          <w:szCs w:val="24"/>
        </w:rPr>
        <w:t>Botzoris</w:t>
      </w:r>
      <w:proofErr w:type="spellEnd"/>
      <w:r w:rsidR="00165A49" w:rsidRPr="00715BC2">
        <w:rPr>
          <w:sz w:val="24"/>
          <w:szCs w:val="24"/>
        </w:rPr>
        <w:t xml:space="preserve"> </w:t>
      </w:r>
      <w:r w:rsidR="00165A49" w:rsidRPr="00715BC2">
        <w:rPr>
          <w:rFonts w:cstheme="minorHAnsi"/>
          <w:sz w:val="24"/>
          <w:szCs w:val="24"/>
        </w:rPr>
        <w:t>in</w:t>
      </w:r>
      <w:r w:rsidR="00715BC2" w:rsidRPr="00715BC2">
        <w:rPr>
          <w:rFonts w:cstheme="minorHAnsi"/>
          <w:sz w:val="24"/>
          <w:szCs w:val="24"/>
        </w:rPr>
        <w:t xml:space="preserve"> </w:t>
      </w:r>
      <w:r w:rsidR="00165A49" w:rsidRPr="00715BC2">
        <w:rPr>
          <w:rFonts w:eastAsia="Times New Roman" w:cstheme="minorHAnsi"/>
          <w:i/>
          <w:iCs/>
          <w:sz w:val="24"/>
          <w:szCs w:val="24"/>
        </w:rPr>
        <w:t>Modeling</w:t>
      </w:r>
      <w:r w:rsidR="00165A49" w:rsidRPr="00165A49">
        <w:rPr>
          <w:rFonts w:eastAsia="Times New Roman" w:cstheme="minorHAnsi"/>
          <w:i/>
          <w:iCs/>
          <w:sz w:val="24"/>
          <w:szCs w:val="24"/>
        </w:rPr>
        <w:t xml:space="preserve"> of </w:t>
      </w:r>
      <w:r w:rsidR="00715BC2">
        <w:rPr>
          <w:rFonts w:eastAsia="Times New Roman" w:cstheme="minorHAnsi"/>
          <w:i/>
          <w:iCs/>
          <w:sz w:val="24"/>
          <w:szCs w:val="24"/>
        </w:rPr>
        <w:t>T</w:t>
      </w:r>
      <w:r w:rsidR="00165A49" w:rsidRPr="00165A49">
        <w:rPr>
          <w:rFonts w:eastAsia="Times New Roman" w:cstheme="minorHAnsi"/>
          <w:i/>
          <w:iCs/>
          <w:sz w:val="24"/>
          <w:szCs w:val="24"/>
        </w:rPr>
        <w:t xml:space="preserve">ransport </w:t>
      </w:r>
      <w:r w:rsidR="00715BC2">
        <w:rPr>
          <w:rFonts w:eastAsia="Times New Roman" w:cstheme="minorHAnsi"/>
          <w:i/>
          <w:iCs/>
          <w:sz w:val="24"/>
          <w:szCs w:val="24"/>
        </w:rPr>
        <w:t>D</w:t>
      </w:r>
      <w:r w:rsidR="00165A49" w:rsidRPr="00165A49">
        <w:rPr>
          <w:rFonts w:eastAsia="Times New Roman" w:cstheme="minorHAnsi"/>
          <w:i/>
          <w:iCs/>
          <w:sz w:val="24"/>
          <w:szCs w:val="24"/>
        </w:rPr>
        <w:t xml:space="preserve">emand: </w:t>
      </w:r>
      <w:r w:rsidR="00715BC2">
        <w:rPr>
          <w:rFonts w:eastAsia="Times New Roman" w:cstheme="minorHAnsi"/>
          <w:i/>
          <w:iCs/>
          <w:sz w:val="24"/>
          <w:szCs w:val="24"/>
        </w:rPr>
        <w:t>A</w:t>
      </w:r>
      <w:r w:rsidR="00165A49" w:rsidRPr="00165A49">
        <w:rPr>
          <w:rFonts w:eastAsia="Times New Roman" w:cstheme="minorHAnsi"/>
          <w:i/>
          <w:iCs/>
          <w:sz w:val="24"/>
          <w:szCs w:val="24"/>
        </w:rPr>
        <w:t xml:space="preserve">nalyzing, </w:t>
      </w:r>
      <w:r w:rsidR="00715BC2">
        <w:rPr>
          <w:rFonts w:eastAsia="Times New Roman" w:cstheme="minorHAnsi"/>
          <w:i/>
          <w:iCs/>
          <w:sz w:val="24"/>
          <w:szCs w:val="24"/>
        </w:rPr>
        <w:t>C</w:t>
      </w:r>
      <w:r w:rsidR="00165A49" w:rsidRPr="00165A49">
        <w:rPr>
          <w:rFonts w:eastAsia="Times New Roman" w:cstheme="minorHAnsi"/>
          <w:i/>
          <w:iCs/>
          <w:sz w:val="24"/>
          <w:szCs w:val="24"/>
        </w:rPr>
        <w:t xml:space="preserve">alculating, and </w:t>
      </w:r>
      <w:r w:rsidR="00715BC2">
        <w:rPr>
          <w:rFonts w:eastAsia="Times New Roman" w:cstheme="minorHAnsi"/>
          <w:i/>
          <w:iCs/>
          <w:sz w:val="24"/>
          <w:szCs w:val="24"/>
        </w:rPr>
        <w:t>F</w:t>
      </w:r>
      <w:r w:rsidR="00165A49" w:rsidRPr="00165A49">
        <w:rPr>
          <w:rFonts w:eastAsia="Times New Roman" w:cstheme="minorHAnsi"/>
          <w:i/>
          <w:iCs/>
          <w:sz w:val="24"/>
          <w:szCs w:val="24"/>
        </w:rPr>
        <w:t xml:space="preserve">orecasting </w:t>
      </w:r>
      <w:r w:rsidR="00715BC2">
        <w:rPr>
          <w:rFonts w:eastAsia="Times New Roman" w:cstheme="minorHAnsi"/>
          <w:i/>
          <w:iCs/>
          <w:sz w:val="24"/>
          <w:szCs w:val="24"/>
        </w:rPr>
        <w:t>T</w:t>
      </w:r>
      <w:r w:rsidR="00165A49" w:rsidRPr="00165A49">
        <w:rPr>
          <w:rFonts w:eastAsia="Times New Roman" w:cstheme="minorHAnsi"/>
          <w:i/>
          <w:iCs/>
          <w:sz w:val="24"/>
          <w:szCs w:val="24"/>
        </w:rPr>
        <w:t xml:space="preserve">ransport </w:t>
      </w:r>
      <w:r w:rsidR="00715BC2">
        <w:rPr>
          <w:rFonts w:eastAsia="Times New Roman" w:cstheme="minorHAnsi"/>
          <w:i/>
          <w:iCs/>
          <w:sz w:val="24"/>
          <w:szCs w:val="24"/>
        </w:rPr>
        <w:t>D</w:t>
      </w:r>
      <w:r w:rsidR="00165A49" w:rsidRPr="00165A49">
        <w:rPr>
          <w:rFonts w:eastAsia="Times New Roman" w:cstheme="minorHAnsi"/>
          <w:i/>
          <w:iCs/>
          <w:sz w:val="24"/>
          <w:szCs w:val="24"/>
        </w:rPr>
        <w:t>emand</w:t>
      </w:r>
      <w:r w:rsidR="00715BC2">
        <w:rPr>
          <w:rFonts w:eastAsia="Times New Roman" w:cstheme="minorHAnsi"/>
          <w:sz w:val="24"/>
          <w:szCs w:val="24"/>
        </w:rPr>
        <w:t xml:space="preserve">: </w:t>
      </w:r>
    </w:p>
    <w:p w14:paraId="41F798FB" w14:textId="625BFFAE" w:rsidR="00165A49" w:rsidRPr="00165A49" w:rsidRDefault="00165A49" w:rsidP="00A0558E">
      <w:pPr>
        <w:rPr>
          <w:rFonts w:eastAsia="Times New Roman" w:cstheme="minorHAnsi"/>
          <w:i/>
          <w:iCs/>
          <w:sz w:val="24"/>
          <w:szCs w:val="24"/>
        </w:rPr>
      </w:pPr>
      <w:r w:rsidRPr="00165A49">
        <w:rPr>
          <w:rFonts w:eastAsia="Times New Roman" w:cstheme="minorHAnsi"/>
          <w:i/>
          <w:iCs/>
          <w:noProof/>
          <w:sz w:val="24"/>
          <w:szCs w:val="24"/>
        </w:rPr>
        <w:drawing>
          <wp:inline distT="0" distB="0" distL="0" distR="0" wp14:anchorId="7E6CB343" wp14:editId="79834A59">
            <wp:extent cx="5943600" cy="2264410"/>
            <wp:effectExtent l="0" t="0" r="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6"/>
                    <a:srcRect t="30270"/>
                    <a:stretch/>
                  </pic:blipFill>
                  <pic:spPr bwMode="auto">
                    <a:xfrm>
                      <a:off x="0" y="0"/>
                      <a:ext cx="5943600" cy="2264410"/>
                    </a:xfrm>
                    <a:prstGeom prst="rect">
                      <a:avLst/>
                    </a:prstGeom>
                    <a:ln>
                      <a:noFill/>
                    </a:ln>
                    <a:extLst>
                      <a:ext uri="{53640926-AAD7-44D8-BBD7-CCE9431645EC}">
                        <a14:shadowObscured xmlns:a14="http://schemas.microsoft.com/office/drawing/2010/main"/>
                      </a:ext>
                    </a:extLst>
                  </pic:spPr>
                </pic:pic>
              </a:graphicData>
            </a:graphic>
          </wp:inline>
        </w:drawing>
      </w:r>
    </w:p>
    <w:p w14:paraId="47B97792" w14:textId="0D12ABB3" w:rsidR="0075674F" w:rsidRPr="00715BC2" w:rsidRDefault="00715BC2" w:rsidP="00A0558E">
      <w:pPr>
        <w:rPr>
          <w:sz w:val="24"/>
          <w:szCs w:val="24"/>
        </w:rPr>
      </w:pPr>
      <w:r>
        <w:rPr>
          <w:sz w:val="24"/>
          <w:szCs w:val="24"/>
        </w:rPr>
        <w:t xml:space="preserve">This project aims to simulate traffic, </w:t>
      </w:r>
      <w:r w:rsidRPr="00715BC2">
        <w:rPr>
          <w:sz w:val="24"/>
          <w:szCs w:val="24"/>
        </w:rPr>
        <w:t>defined as “</w:t>
      </w:r>
      <w:r w:rsidRPr="00715BC2">
        <w:rPr>
          <w:rStyle w:val="dttext"/>
          <w:sz w:val="24"/>
          <w:szCs w:val="24"/>
        </w:rPr>
        <w:t xml:space="preserve">the movement (as of vehicles or pedestrians) through an area or along a route” by Merriam-Webster. In this case, the </w:t>
      </w:r>
      <w:r>
        <w:rPr>
          <w:rStyle w:val="dttext"/>
          <w:sz w:val="24"/>
          <w:szCs w:val="24"/>
        </w:rPr>
        <w:t xml:space="preserve">simulated traffic is </w:t>
      </w:r>
      <w:r w:rsidRPr="00715BC2">
        <w:rPr>
          <w:rStyle w:val="dttext"/>
          <w:sz w:val="24"/>
          <w:szCs w:val="24"/>
        </w:rPr>
        <w:t>cars along a straight road.</w:t>
      </w:r>
      <w:r w:rsidR="00DD0A02">
        <w:rPr>
          <w:rStyle w:val="dttext"/>
          <w:sz w:val="24"/>
          <w:szCs w:val="24"/>
        </w:rPr>
        <w:t xml:space="preserve"> E</w:t>
      </w:r>
      <w:r w:rsidR="0075674F">
        <w:rPr>
          <w:rStyle w:val="dttext"/>
          <w:sz w:val="24"/>
          <w:szCs w:val="24"/>
        </w:rPr>
        <w:t xml:space="preserve">ach car is driven by a driver, </w:t>
      </w:r>
      <w:r w:rsidR="00DD0A02">
        <w:rPr>
          <w:rStyle w:val="dttext"/>
          <w:sz w:val="24"/>
          <w:szCs w:val="24"/>
        </w:rPr>
        <w:t xml:space="preserve">and </w:t>
      </w:r>
      <w:r w:rsidR="0075674F">
        <w:rPr>
          <w:rStyle w:val="dttext"/>
          <w:sz w:val="24"/>
          <w:szCs w:val="24"/>
        </w:rPr>
        <w:t xml:space="preserve">the driver-car pairs are referred to as “cars” in this document unless one </w:t>
      </w:r>
      <w:r w:rsidR="00DD0A02">
        <w:rPr>
          <w:rStyle w:val="dttext"/>
          <w:sz w:val="24"/>
          <w:szCs w:val="24"/>
        </w:rPr>
        <w:t xml:space="preserve">specific </w:t>
      </w:r>
      <w:r w:rsidR="0075674F">
        <w:rPr>
          <w:rStyle w:val="dttext"/>
          <w:sz w:val="24"/>
          <w:szCs w:val="24"/>
        </w:rPr>
        <w:t xml:space="preserve">component is being </w:t>
      </w:r>
      <w:r w:rsidR="00D31BD2">
        <w:rPr>
          <w:rStyle w:val="dttext"/>
          <w:sz w:val="24"/>
          <w:szCs w:val="24"/>
        </w:rPr>
        <w:t>discussed</w:t>
      </w:r>
      <w:r w:rsidR="0075674F">
        <w:rPr>
          <w:rStyle w:val="dttext"/>
          <w:sz w:val="24"/>
          <w:szCs w:val="24"/>
        </w:rPr>
        <w:t xml:space="preserve">. </w:t>
      </w:r>
      <w:r w:rsidR="003B680E">
        <w:rPr>
          <w:rStyle w:val="dttext"/>
          <w:sz w:val="24"/>
          <w:szCs w:val="24"/>
        </w:rPr>
        <w:t xml:space="preserve">It is assumed that every car has infinite gas and will not break down, and that the roadway is perfectly maintained. </w:t>
      </w:r>
      <w:r w:rsidR="00127F87">
        <w:rPr>
          <w:rStyle w:val="dttext"/>
          <w:sz w:val="24"/>
          <w:szCs w:val="24"/>
        </w:rPr>
        <w:t xml:space="preserve">These simplifications exist to allow the simulation to be completed within the time allotted. </w:t>
      </w:r>
      <w:r w:rsidR="003B680E">
        <w:rPr>
          <w:rStyle w:val="dttext"/>
          <w:sz w:val="24"/>
          <w:szCs w:val="24"/>
        </w:rPr>
        <w:t xml:space="preserve">The “road” is a linear plane the cars move along. </w:t>
      </w:r>
      <w:r w:rsidR="00127F87">
        <w:rPr>
          <w:rStyle w:val="dttext"/>
          <w:sz w:val="24"/>
          <w:szCs w:val="24"/>
        </w:rPr>
        <w:t>The simulation is designed to be used and interpreted by a human operator, referred to as the “use</w:t>
      </w:r>
      <w:r w:rsidR="00A07592">
        <w:rPr>
          <w:rStyle w:val="dttext"/>
          <w:sz w:val="24"/>
          <w:szCs w:val="24"/>
        </w:rPr>
        <w:t xml:space="preserve">r.” </w:t>
      </w:r>
    </w:p>
    <w:p w14:paraId="18B428C7" w14:textId="61A4F4EB" w:rsidR="0075674F" w:rsidRDefault="00CB7C40" w:rsidP="00A0558E">
      <w:pPr>
        <w:rPr>
          <w:rStyle w:val="dttext"/>
          <w:sz w:val="24"/>
          <w:szCs w:val="24"/>
        </w:rPr>
      </w:pPr>
      <w:r>
        <w:rPr>
          <w:rStyle w:val="dttext"/>
          <w:sz w:val="24"/>
          <w:szCs w:val="24"/>
        </w:rPr>
        <w:lastRenderedPageBreak/>
        <w:t xml:space="preserve">Each car </w:t>
      </w:r>
      <w:r w:rsidR="0075674F">
        <w:rPr>
          <w:rStyle w:val="dttext"/>
          <w:sz w:val="24"/>
          <w:szCs w:val="24"/>
        </w:rPr>
        <w:t>has</w:t>
      </w:r>
      <w:r>
        <w:rPr>
          <w:rStyle w:val="dttext"/>
          <w:sz w:val="24"/>
          <w:szCs w:val="24"/>
        </w:rPr>
        <w:t xml:space="preserve"> a </w:t>
      </w:r>
      <w:r w:rsidR="00D31BD2">
        <w:rPr>
          <w:rStyle w:val="dttext"/>
          <w:sz w:val="24"/>
          <w:szCs w:val="24"/>
        </w:rPr>
        <w:t xml:space="preserve">position, </w:t>
      </w:r>
      <w:r>
        <w:rPr>
          <w:rStyle w:val="dttext"/>
          <w:sz w:val="24"/>
          <w:szCs w:val="24"/>
        </w:rPr>
        <w:t xml:space="preserve">velocity, acceleration, deceleration, and maximum speed. </w:t>
      </w:r>
      <w:r w:rsidR="00D31BD2">
        <w:rPr>
          <w:rStyle w:val="dttext"/>
          <w:sz w:val="24"/>
          <w:szCs w:val="24"/>
        </w:rPr>
        <w:t xml:space="preserve">The position is measured in miles from the start, </w:t>
      </w:r>
      <w:r w:rsidR="008935EB">
        <w:rPr>
          <w:rStyle w:val="dttext"/>
          <w:sz w:val="24"/>
          <w:szCs w:val="24"/>
        </w:rPr>
        <w:t xml:space="preserve">which has </w:t>
      </w:r>
      <w:r w:rsidR="00174057">
        <w:rPr>
          <w:rStyle w:val="dttext"/>
          <w:sz w:val="24"/>
          <w:szCs w:val="24"/>
        </w:rPr>
        <w:t xml:space="preserve">a </w:t>
      </w:r>
      <w:r w:rsidR="008935EB">
        <w:rPr>
          <w:rStyle w:val="dttext"/>
          <w:sz w:val="24"/>
          <w:szCs w:val="24"/>
        </w:rPr>
        <w:t xml:space="preserve">position </w:t>
      </w:r>
      <w:r w:rsidR="00174057">
        <w:rPr>
          <w:rStyle w:val="dttext"/>
          <w:sz w:val="24"/>
          <w:szCs w:val="24"/>
        </w:rPr>
        <w:t xml:space="preserve">of </w:t>
      </w:r>
      <w:r w:rsidR="008935EB">
        <w:rPr>
          <w:rStyle w:val="dttext"/>
          <w:sz w:val="24"/>
          <w:szCs w:val="24"/>
        </w:rPr>
        <w:t xml:space="preserve">0. The maximum position is 100 miles and upon reaching this position, </w:t>
      </w:r>
      <w:r w:rsidR="003B680E">
        <w:rPr>
          <w:rStyle w:val="dttext"/>
          <w:sz w:val="24"/>
          <w:szCs w:val="24"/>
        </w:rPr>
        <w:t>a</w:t>
      </w:r>
      <w:r w:rsidR="008935EB">
        <w:rPr>
          <w:rStyle w:val="dttext"/>
          <w:sz w:val="24"/>
          <w:szCs w:val="24"/>
        </w:rPr>
        <w:t xml:space="preserve"> car’s position resets to 0 and keeps increasing. </w:t>
      </w:r>
      <w:r>
        <w:rPr>
          <w:rStyle w:val="dttext"/>
          <w:sz w:val="24"/>
          <w:szCs w:val="24"/>
        </w:rPr>
        <w:t>The velocity is a measure of how many miles a car can travel in an hour (mph) at the current instant in time. Acceleration and deceleration are used to determine how fast a car’s velocity can increase and decrease</w:t>
      </w:r>
      <w:r w:rsidR="00174057">
        <w:rPr>
          <w:rStyle w:val="dttext"/>
          <w:sz w:val="24"/>
          <w:szCs w:val="24"/>
        </w:rPr>
        <w:t xml:space="preserve"> </w:t>
      </w:r>
      <w:r w:rsidR="00C43DCB">
        <w:rPr>
          <w:rStyle w:val="dttext"/>
          <w:sz w:val="24"/>
          <w:szCs w:val="24"/>
        </w:rPr>
        <w:t>respectively and</w:t>
      </w:r>
      <w:r w:rsidR="003B680E">
        <w:rPr>
          <w:rStyle w:val="dttext"/>
          <w:sz w:val="24"/>
          <w:szCs w:val="24"/>
        </w:rPr>
        <w:t xml:space="preserve"> are measured in miles per hour squared</w:t>
      </w:r>
      <w:r>
        <w:rPr>
          <w:rStyle w:val="dttext"/>
          <w:sz w:val="24"/>
          <w:szCs w:val="24"/>
        </w:rPr>
        <w:t xml:space="preserve">. </w:t>
      </w:r>
    </w:p>
    <w:p w14:paraId="4EABB96C" w14:textId="56C8A6DE" w:rsidR="00F00F44" w:rsidRDefault="00CB7C40" w:rsidP="00A0558E">
      <w:pPr>
        <w:rPr>
          <w:rStyle w:val="dttext"/>
          <w:sz w:val="24"/>
          <w:szCs w:val="24"/>
        </w:rPr>
      </w:pPr>
      <w:r>
        <w:rPr>
          <w:rStyle w:val="dttext"/>
          <w:sz w:val="24"/>
          <w:szCs w:val="24"/>
        </w:rPr>
        <w:t>Along with cars, the simulation</w:t>
      </w:r>
      <w:r w:rsidR="00BC42AF">
        <w:rPr>
          <w:rStyle w:val="dttext"/>
          <w:sz w:val="24"/>
          <w:szCs w:val="24"/>
        </w:rPr>
        <w:t xml:space="preserve"> </w:t>
      </w:r>
      <w:r>
        <w:rPr>
          <w:rStyle w:val="dttext"/>
          <w:sz w:val="24"/>
          <w:szCs w:val="24"/>
        </w:rPr>
        <w:t>include</w:t>
      </w:r>
      <w:r w:rsidR="00BC42AF">
        <w:rPr>
          <w:rStyle w:val="dttext"/>
          <w:sz w:val="24"/>
          <w:szCs w:val="24"/>
        </w:rPr>
        <w:t>s</w:t>
      </w:r>
      <w:r>
        <w:rPr>
          <w:rStyle w:val="dttext"/>
          <w:sz w:val="24"/>
          <w:szCs w:val="24"/>
        </w:rPr>
        <w:t xml:space="preserve"> drivers with different acceleration and deceleration</w:t>
      </w:r>
      <w:r w:rsidR="0075674F">
        <w:rPr>
          <w:rStyle w:val="dttext"/>
          <w:sz w:val="24"/>
          <w:szCs w:val="24"/>
        </w:rPr>
        <w:t xml:space="preserve"> </w:t>
      </w:r>
      <w:r>
        <w:rPr>
          <w:rStyle w:val="dttext"/>
          <w:sz w:val="24"/>
          <w:szCs w:val="24"/>
        </w:rPr>
        <w:t>(reaction speed</w:t>
      </w:r>
      <w:r w:rsidR="003B680E">
        <w:rPr>
          <w:rStyle w:val="dttext"/>
          <w:sz w:val="24"/>
          <w:szCs w:val="24"/>
        </w:rPr>
        <w:t>s</w:t>
      </w:r>
      <w:r>
        <w:rPr>
          <w:rStyle w:val="dttext"/>
          <w:sz w:val="24"/>
          <w:szCs w:val="24"/>
        </w:rPr>
        <w:t xml:space="preserve">), visibilities, and maximum speeds. </w:t>
      </w:r>
      <w:r w:rsidR="0075674F">
        <w:rPr>
          <w:rStyle w:val="dttext"/>
          <w:sz w:val="24"/>
          <w:szCs w:val="24"/>
        </w:rPr>
        <w:t>The driver’s speed properties</w:t>
      </w:r>
      <w:r w:rsidR="00BC42AF">
        <w:rPr>
          <w:rStyle w:val="dttext"/>
          <w:sz w:val="24"/>
          <w:szCs w:val="24"/>
        </w:rPr>
        <w:t xml:space="preserve"> </w:t>
      </w:r>
      <w:r w:rsidR="0075674F">
        <w:rPr>
          <w:rStyle w:val="dttext"/>
          <w:sz w:val="24"/>
          <w:szCs w:val="24"/>
        </w:rPr>
        <w:t>take precedence over the car’s</w:t>
      </w:r>
      <w:r w:rsidR="00BC42AF">
        <w:rPr>
          <w:rStyle w:val="dttext"/>
          <w:sz w:val="24"/>
          <w:szCs w:val="24"/>
        </w:rPr>
        <w:t xml:space="preserve"> speed</w:t>
      </w:r>
      <w:r w:rsidR="0075674F">
        <w:rPr>
          <w:rStyle w:val="dttext"/>
          <w:sz w:val="24"/>
          <w:szCs w:val="24"/>
        </w:rPr>
        <w:t xml:space="preserve"> properties</w:t>
      </w:r>
      <w:r w:rsidR="00BC42AF">
        <w:rPr>
          <w:rStyle w:val="dttext"/>
          <w:sz w:val="24"/>
          <w:szCs w:val="24"/>
        </w:rPr>
        <w:t xml:space="preserve"> as long as the car’s properties exceed those of the driver</w:t>
      </w:r>
      <w:r w:rsidR="0075674F">
        <w:rPr>
          <w:rStyle w:val="dttext"/>
          <w:sz w:val="24"/>
          <w:szCs w:val="24"/>
        </w:rPr>
        <w:t xml:space="preserve">. </w:t>
      </w:r>
      <w:r>
        <w:rPr>
          <w:rStyle w:val="dttext"/>
          <w:sz w:val="24"/>
          <w:szCs w:val="24"/>
        </w:rPr>
        <w:t xml:space="preserve">A driver’s visibility is measured in yards and is affected by the weather. For example, rain and nighttime decrease visibility while daytime and clear skies increase it. </w:t>
      </w:r>
      <w:r w:rsidR="0075674F">
        <w:rPr>
          <w:rStyle w:val="dttext"/>
          <w:sz w:val="24"/>
          <w:szCs w:val="24"/>
        </w:rPr>
        <w:t>V</w:t>
      </w:r>
      <w:r>
        <w:rPr>
          <w:rStyle w:val="dttext"/>
          <w:sz w:val="24"/>
          <w:szCs w:val="24"/>
        </w:rPr>
        <w:t xml:space="preserve">isibility is </w:t>
      </w:r>
      <w:r w:rsidR="0075674F">
        <w:rPr>
          <w:rStyle w:val="dttext"/>
          <w:sz w:val="24"/>
          <w:szCs w:val="24"/>
        </w:rPr>
        <w:t xml:space="preserve">the maximum distance another car can be from the driver for the driver to detect it and respond to actions the car ahead makes(braking, accelerating). </w:t>
      </w:r>
    </w:p>
    <w:p w14:paraId="163CB23B" w14:textId="59D43F06" w:rsidR="00127F87" w:rsidRDefault="0075674F" w:rsidP="00A0558E">
      <w:pPr>
        <w:rPr>
          <w:rStyle w:val="dttext"/>
          <w:sz w:val="24"/>
          <w:szCs w:val="24"/>
        </w:rPr>
      </w:pPr>
      <w:r>
        <w:rPr>
          <w:rStyle w:val="dttext"/>
          <w:sz w:val="24"/>
          <w:szCs w:val="24"/>
        </w:rPr>
        <w:t>The simulation report</w:t>
      </w:r>
      <w:r w:rsidR="00D31BD2">
        <w:rPr>
          <w:rStyle w:val="dttext"/>
          <w:sz w:val="24"/>
          <w:szCs w:val="24"/>
        </w:rPr>
        <w:t>s</w:t>
      </w:r>
      <w:r>
        <w:rPr>
          <w:rStyle w:val="dttext"/>
          <w:sz w:val="24"/>
          <w:szCs w:val="24"/>
        </w:rPr>
        <w:t xml:space="preserve"> the number of cars on the road, the average speed, and the traffic flow rate. The average speed </w:t>
      </w:r>
      <w:r w:rsidR="00D31BD2">
        <w:rPr>
          <w:rStyle w:val="dttext"/>
          <w:sz w:val="24"/>
          <w:szCs w:val="24"/>
        </w:rPr>
        <w:t>is</w:t>
      </w:r>
      <w:r>
        <w:rPr>
          <w:rStyle w:val="dttext"/>
          <w:sz w:val="24"/>
          <w:szCs w:val="24"/>
        </w:rPr>
        <w:t xml:space="preserve"> calculated by dividing the sum of each car’s current speed by the </w:t>
      </w:r>
      <w:r w:rsidR="003B680E">
        <w:rPr>
          <w:rStyle w:val="dttext"/>
          <w:sz w:val="24"/>
          <w:szCs w:val="24"/>
        </w:rPr>
        <w:t xml:space="preserve">total </w:t>
      </w:r>
      <w:r>
        <w:rPr>
          <w:rStyle w:val="dttext"/>
          <w:sz w:val="24"/>
          <w:szCs w:val="24"/>
        </w:rPr>
        <w:t>number of cars</w:t>
      </w:r>
      <w:r w:rsidR="003B680E">
        <w:rPr>
          <w:rStyle w:val="dttext"/>
          <w:sz w:val="24"/>
          <w:szCs w:val="24"/>
        </w:rPr>
        <w:t xml:space="preserve"> on the road</w:t>
      </w:r>
      <w:r>
        <w:rPr>
          <w:rStyle w:val="dttext"/>
          <w:sz w:val="24"/>
          <w:szCs w:val="24"/>
        </w:rPr>
        <w:t>, and</w:t>
      </w:r>
      <w:r w:rsidR="00D31BD2">
        <w:rPr>
          <w:rStyle w:val="dttext"/>
          <w:sz w:val="24"/>
          <w:szCs w:val="24"/>
        </w:rPr>
        <w:t xml:space="preserve"> is</w:t>
      </w:r>
      <w:r>
        <w:rPr>
          <w:rStyle w:val="dttext"/>
          <w:sz w:val="24"/>
          <w:szCs w:val="24"/>
        </w:rPr>
        <w:t xml:space="preserve"> measured in mph. The flow rate </w:t>
      </w:r>
      <w:r w:rsidR="00D31BD2">
        <w:rPr>
          <w:rStyle w:val="dttext"/>
          <w:sz w:val="24"/>
          <w:szCs w:val="24"/>
        </w:rPr>
        <w:t xml:space="preserve">is the product of the traffic density and the average </w:t>
      </w:r>
      <w:r w:rsidR="003B680E">
        <w:rPr>
          <w:rStyle w:val="dttext"/>
          <w:sz w:val="24"/>
          <w:szCs w:val="24"/>
        </w:rPr>
        <w:t>velocity</w:t>
      </w:r>
      <w:r w:rsidR="00174057">
        <w:rPr>
          <w:rStyle w:val="dttext"/>
          <w:sz w:val="24"/>
          <w:szCs w:val="24"/>
        </w:rPr>
        <w:t>,</w:t>
      </w:r>
      <w:r w:rsidR="00D31BD2">
        <w:rPr>
          <w:rStyle w:val="dttext"/>
          <w:sz w:val="24"/>
          <w:szCs w:val="24"/>
        </w:rPr>
        <w:t xml:space="preserve"> measured in cars per hour</w:t>
      </w:r>
      <w:r w:rsidR="00FF7A25">
        <w:rPr>
          <w:rStyle w:val="dttext"/>
          <w:sz w:val="24"/>
          <w:szCs w:val="24"/>
        </w:rPr>
        <w:t xml:space="preserve"> (University of Idaho, 2003)</w:t>
      </w:r>
      <w:r w:rsidR="00D31BD2">
        <w:rPr>
          <w:rStyle w:val="dttext"/>
          <w:sz w:val="24"/>
          <w:szCs w:val="24"/>
        </w:rPr>
        <w:t xml:space="preserve">. The traffic density is </w:t>
      </w:r>
      <w:r w:rsidR="008935EB">
        <w:rPr>
          <w:rStyle w:val="dttext"/>
          <w:sz w:val="24"/>
          <w:szCs w:val="24"/>
        </w:rPr>
        <w:t>the number of cars within a one-mile reference point, measured in cars per mile</w:t>
      </w:r>
      <w:r w:rsidR="00FF7A25">
        <w:rPr>
          <w:rStyle w:val="dttext"/>
          <w:sz w:val="24"/>
          <w:szCs w:val="24"/>
        </w:rPr>
        <w:t xml:space="preserve"> (University of Idaho, 2003)</w:t>
      </w:r>
      <w:r w:rsidR="008935EB">
        <w:rPr>
          <w:rStyle w:val="dttext"/>
          <w:sz w:val="24"/>
          <w:szCs w:val="24"/>
        </w:rPr>
        <w:t>. The traffic flow rate depends on the density reference point</w:t>
      </w:r>
      <w:r w:rsidR="003B680E">
        <w:rPr>
          <w:rStyle w:val="dttext"/>
          <w:sz w:val="24"/>
          <w:szCs w:val="24"/>
        </w:rPr>
        <w:t xml:space="preserve">; </w:t>
      </w:r>
      <w:r w:rsidR="00E35DE3">
        <w:rPr>
          <w:rStyle w:val="dttext"/>
          <w:sz w:val="24"/>
          <w:szCs w:val="24"/>
        </w:rPr>
        <w:t>t</w:t>
      </w:r>
      <w:r w:rsidR="008935EB">
        <w:rPr>
          <w:rStyle w:val="dttext"/>
          <w:sz w:val="24"/>
          <w:szCs w:val="24"/>
        </w:rPr>
        <w:t>his point can be changed by the user</w:t>
      </w:r>
      <w:r w:rsidR="003B680E">
        <w:rPr>
          <w:rStyle w:val="dttext"/>
          <w:sz w:val="24"/>
          <w:szCs w:val="24"/>
        </w:rPr>
        <w:t xml:space="preserve"> </w:t>
      </w:r>
      <w:r w:rsidR="00FD3DF5">
        <w:rPr>
          <w:rStyle w:val="dttext"/>
          <w:sz w:val="24"/>
          <w:szCs w:val="24"/>
        </w:rPr>
        <w:t>if</w:t>
      </w:r>
      <w:r w:rsidR="003B680E">
        <w:rPr>
          <w:rStyle w:val="dttext"/>
          <w:sz w:val="24"/>
          <w:szCs w:val="24"/>
        </w:rPr>
        <w:t xml:space="preserve"> it is within the bounds of the road (0-100). </w:t>
      </w:r>
    </w:p>
    <w:p w14:paraId="6F2929A2" w14:textId="21B7FD49" w:rsidR="00127F87" w:rsidRDefault="003B680E" w:rsidP="00A0558E">
      <w:pPr>
        <w:rPr>
          <w:rStyle w:val="dttext"/>
          <w:sz w:val="24"/>
          <w:szCs w:val="24"/>
        </w:rPr>
      </w:pPr>
      <w:r>
        <w:rPr>
          <w:rStyle w:val="dttext"/>
          <w:sz w:val="24"/>
          <w:szCs w:val="24"/>
        </w:rPr>
        <w:t xml:space="preserve">The user can pause </w:t>
      </w:r>
      <w:r w:rsidR="00127F87">
        <w:rPr>
          <w:rStyle w:val="dttext"/>
          <w:sz w:val="24"/>
          <w:szCs w:val="24"/>
        </w:rPr>
        <w:t xml:space="preserve">and </w:t>
      </w:r>
      <w:r>
        <w:rPr>
          <w:rStyle w:val="dttext"/>
          <w:sz w:val="24"/>
          <w:szCs w:val="24"/>
        </w:rPr>
        <w:t>the simulation at any time and choose to set the speed limit, weather, or lane number. These changes affect the</w:t>
      </w:r>
      <w:r w:rsidR="00DD0A02">
        <w:rPr>
          <w:rStyle w:val="dttext"/>
          <w:sz w:val="24"/>
          <w:szCs w:val="24"/>
        </w:rPr>
        <w:t xml:space="preserve"> entire road all at once</w:t>
      </w:r>
      <w:r w:rsidR="00127F87">
        <w:rPr>
          <w:rStyle w:val="dttext"/>
          <w:sz w:val="24"/>
          <w:szCs w:val="24"/>
        </w:rPr>
        <w:t xml:space="preserve"> when the user un-pauses the simulation</w:t>
      </w:r>
      <w:r w:rsidR="00DD0A02">
        <w:rPr>
          <w:rStyle w:val="dttext"/>
          <w:sz w:val="24"/>
          <w:szCs w:val="24"/>
        </w:rPr>
        <w:t xml:space="preserve">. The user can also select </w:t>
      </w:r>
      <w:r w:rsidR="00C43DCB">
        <w:rPr>
          <w:rStyle w:val="dttext"/>
          <w:sz w:val="24"/>
          <w:szCs w:val="24"/>
        </w:rPr>
        <w:t xml:space="preserve">lanes of cars </w:t>
      </w:r>
      <w:r w:rsidR="00DD0A02">
        <w:rPr>
          <w:rStyle w:val="dttext"/>
          <w:sz w:val="24"/>
          <w:szCs w:val="24"/>
        </w:rPr>
        <w:t>and cause the</w:t>
      </w:r>
      <w:r w:rsidR="00C43DCB">
        <w:rPr>
          <w:rStyle w:val="dttext"/>
          <w:sz w:val="24"/>
          <w:szCs w:val="24"/>
        </w:rPr>
        <w:t xml:space="preserve"> leading car</w:t>
      </w:r>
      <w:r w:rsidR="00DD0A02">
        <w:rPr>
          <w:rStyle w:val="dttext"/>
          <w:sz w:val="24"/>
          <w:szCs w:val="24"/>
        </w:rPr>
        <w:t xml:space="preserve"> to slow to a stop as quickly as the driver’s deceleration speed allows. The following cars will respond to the slowed car by slowing down or switching lanes if there is no other car beside them. </w:t>
      </w:r>
      <w:r w:rsidR="00127F87">
        <w:rPr>
          <w:rStyle w:val="dttext"/>
          <w:sz w:val="24"/>
          <w:szCs w:val="24"/>
        </w:rPr>
        <w:t xml:space="preserve">The simulated cars should react as they </w:t>
      </w:r>
      <w:proofErr w:type="gramStart"/>
      <w:r w:rsidR="00127F87">
        <w:rPr>
          <w:rStyle w:val="dttext"/>
          <w:sz w:val="24"/>
          <w:szCs w:val="24"/>
        </w:rPr>
        <w:t>would in reality, not</w:t>
      </w:r>
      <w:proofErr w:type="gramEnd"/>
      <w:r w:rsidR="00127F87">
        <w:rPr>
          <w:rStyle w:val="dttext"/>
          <w:sz w:val="24"/>
          <w:szCs w:val="24"/>
        </w:rPr>
        <w:t xml:space="preserve"> accounting for the simplifications necessary for th</w:t>
      </w:r>
      <w:r w:rsidR="00174057">
        <w:rPr>
          <w:rStyle w:val="dttext"/>
          <w:sz w:val="24"/>
          <w:szCs w:val="24"/>
        </w:rPr>
        <w:t>is</w:t>
      </w:r>
      <w:r w:rsidR="00127F87">
        <w:rPr>
          <w:rStyle w:val="dttext"/>
          <w:sz w:val="24"/>
          <w:szCs w:val="24"/>
        </w:rPr>
        <w:t xml:space="preserve"> </w:t>
      </w:r>
      <w:r w:rsidR="00174057">
        <w:rPr>
          <w:rStyle w:val="dttext"/>
          <w:sz w:val="24"/>
          <w:szCs w:val="24"/>
        </w:rPr>
        <w:t>project</w:t>
      </w:r>
      <w:r w:rsidR="00127F87">
        <w:rPr>
          <w:rStyle w:val="dttext"/>
          <w:sz w:val="24"/>
          <w:szCs w:val="24"/>
        </w:rPr>
        <w:t xml:space="preserve">. </w:t>
      </w:r>
    </w:p>
    <w:p w14:paraId="51A1C24B" w14:textId="77777777" w:rsidR="00C90FA4" w:rsidRDefault="00C90FA4" w:rsidP="00A0558E">
      <w:pPr>
        <w:rPr>
          <w:b/>
          <w:smallCaps/>
          <w:sz w:val="24"/>
          <w:szCs w:val="24"/>
        </w:rPr>
      </w:pPr>
    </w:p>
    <w:p w14:paraId="4830CDC5" w14:textId="77777777" w:rsidR="00C90FA4" w:rsidRDefault="00C90FA4" w:rsidP="00A0558E">
      <w:pPr>
        <w:rPr>
          <w:b/>
          <w:smallCaps/>
          <w:sz w:val="24"/>
          <w:szCs w:val="24"/>
        </w:rPr>
      </w:pPr>
    </w:p>
    <w:p w14:paraId="69C6BC29" w14:textId="77777777" w:rsidR="00C90FA4" w:rsidRDefault="00C90FA4" w:rsidP="00A0558E">
      <w:pPr>
        <w:rPr>
          <w:b/>
          <w:smallCaps/>
          <w:sz w:val="24"/>
          <w:szCs w:val="24"/>
        </w:rPr>
      </w:pPr>
    </w:p>
    <w:p w14:paraId="5167289E" w14:textId="77777777" w:rsidR="00C90FA4" w:rsidRDefault="00C90FA4" w:rsidP="00A0558E">
      <w:pPr>
        <w:rPr>
          <w:b/>
          <w:smallCaps/>
          <w:sz w:val="24"/>
          <w:szCs w:val="24"/>
        </w:rPr>
      </w:pPr>
    </w:p>
    <w:p w14:paraId="4DFCA80E" w14:textId="77777777" w:rsidR="00C90FA4" w:rsidRDefault="00C90FA4" w:rsidP="00A0558E">
      <w:pPr>
        <w:rPr>
          <w:b/>
          <w:smallCaps/>
          <w:sz w:val="24"/>
          <w:szCs w:val="24"/>
        </w:rPr>
      </w:pPr>
    </w:p>
    <w:p w14:paraId="44EC1102" w14:textId="77777777" w:rsidR="00C90FA4" w:rsidRDefault="00C90FA4" w:rsidP="00A0558E">
      <w:pPr>
        <w:rPr>
          <w:b/>
          <w:smallCaps/>
          <w:sz w:val="24"/>
          <w:szCs w:val="24"/>
        </w:rPr>
      </w:pPr>
    </w:p>
    <w:p w14:paraId="460C4714" w14:textId="29C1EE6E" w:rsidR="00C90FA4" w:rsidRDefault="00C85067" w:rsidP="00A0558E">
      <w:pPr>
        <w:rPr>
          <w:b/>
          <w:smallCaps/>
          <w:sz w:val="24"/>
          <w:szCs w:val="24"/>
        </w:rPr>
      </w:pPr>
      <w:r w:rsidRPr="00FB4E7A">
        <w:rPr>
          <w:b/>
          <w:smallCaps/>
          <w:sz w:val="24"/>
          <w:szCs w:val="24"/>
        </w:rPr>
        <w:lastRenderedPageBreak/>
        <w:t>Problem Solution:</w:t>
      </w:r>
    </w:p>
    <w:p w14:paraId="0FE4C330" w14:textId="77777777" w:rsidR="00C90FA4" w:rsidRPr="00C90FA4" w:rsidRDefault="00C90FA4" w:rsidP="00A0558E">
      <w:pPr>
        <w:rPr>
          <w:b/>
          <w:smallCaps/>
          <w:sz w:val="24"/>
          <w:szCs w:val="24"/>
        </w:rPr>
      </w:pPr>
    </w:p>
    <w:p w14:paraId="0E96491E" w14:textId="4283452A" w:rsidR="00F632D9" w:rsidRDefault="00F632D9" w:rsidP="00A0558E">
      <w:pPr>
        <w:rPr>
          <w:b/>
          <w:smallCaps/>
          <w:sz w:val="24"/>
          <w:szCs w:val="24"/>
        </w:rPr>
      </w:pPr>
      <w:r w:rsidRPr="00F632D9">
        <w:rPr>
          <w:b/>
          <w:smallCaps/>
          <w:sz w:val="24"/>
          <w:szCs w:val="24"/>
        </w:rPr>
        <w:t>References:</w:t>
      </w:r>
    </w:p>
    <w:p w14:paraId="4101471B" w14:textId="63532A21" w:rsidR="00284B3F" w:rsidRPr="00284B3F" w:rsidRDefault="00284B3F" w:rsidP="00A0558E">
      <w:pPr>
        <w:pStyle w:val="animated-faster"/>
        <w:ind w:left="720" w:hanging="720"/>
        <w:rPr>
          <w:rFonts w:asciiTheme="minorHAnsi" w:hAnsiTheme="minorHAnsi" w:cstheme="minorHAnsi"/>
          <w:color w:val="000000" w:themeColor="text1"/>
        </w:rPr>
      </w:pPr>
      <w:r w:rsidRPr="00284B3F">
        <w:rPr>
          <w:rFonts w:asciiTheme="minorHAnsi" w:hAnsiTheme="minorHAnsi" w:cstheme="minorHAnsi"/>
          <w:color w:val="000000" w:themeColor="text1"/>
        </w:rPr>
        <w:t xml:space="preserve">Merriam-Webster. (n.d.). Traffic. In </w:t>
      </w:r>
      <w:r w:rsidRPr="00284B3F">
        <w:rPr>
          <w:rStyle w:val="Emphasis"/>
          <w:rFonts w:asciiTheme="minorHAnsi" w:hAnsiTheme="minorHAnsi" w:cstheme="minorHAnsi"/>
          <w:color w:val="000000" w:themeColor="text1"/>
        </w:rPr>
        <w:t>Merriam-Webster.com dictionary</w:t>
      </w:r>
      <w:r w:rsidRPr="00284B3F">
        <w:rPr>
          <w:rFonts w:asciiTheme="minorHAnsi" w:hAnsiTheme="minorHAnsi" w:cstheme="minorHAnsi"/>
          <w:color w:val="000000" w:themeColor="text1"/>
        </w:rPr>
        <w:t>. Retrieved October 1</w:t>
      </w:r>
      <w:r>
        <w:rPr>
          <w:rFonts w:asciiTheme="minorHAnsi" w:hAnsiTheme="minorHAnsi" w:cstheme="minorHAnsi"/>
          <w:color w:val="000000" w:themeColor="text1"/>
        </w:rPr>
        <w:t>6</w:t>
      </w:r>
      <w:r w:rsidRPr="00284B3F">
        <w:rPr>
          <w:rFonts w:asciiTheme="minorHAnsi" w:hAnsiTheme="minorHAnsi" w:cstheme="minorHAnsi"/>
          <w:color w:val="000000" w:themeColor="text1"/>
        </w:rPr>
        <w:t>, 2022, from https://www.merriam-webster.com/dictionary/traffic</w:t>
      </w:r>
    </w:p>
    <w:p w14:paraId="2909353B" w14:textId="2CFC2655" w:rsidR="00271802" w:rsidRPr="00284B3F" w:rsidRDefault="009B3F83" w:rsidP="00A0558E">
      <w:pPr>
        <w:ind w:left="720" w:hanging="720"/>
        <w:rPr>
          <w:rFonts w:cstheme="minorHAnsi"/>
          <w:color w:val="000000" w:themeColor="text1"/>
          <w:sz w:val="24"/>
          <w:szCs w:val="24"/>
        </w:rPr>
      </w:pPr>
      <w:proofErr w:type="spellStart"/>
      <w:r w:rsidRPr="00284B3F">
        <w:rPr>
          <w:rFonts w:cstheme="minorHAnsi"/>
          <w:color w:val="000000" w:themeColor="text1"/>
          <w:sz w:val="24"/>
          <w:szCs w:val="24"/>
        </w:rPr>
        <w:t>Profillidis</w:t>
      </w:r>
      <w:proofErr w:type="spellEnd"/>
      <w:r w:rsidRPr="00284B3F">
        <w:rPr>
          <w:rFonts w:cstheme="minorHAnsi"/>
          <w:color w:val="000000" w:themeColor="text1"/>
          <w:sz w:val="24"/>
          <w:szCs w:val="24"/>
        </w:rPr>
        <w:t xml:space="preserve">, V. A., </w:t>
      </w:r>
      <w:proofErr w:type="spellStart"/>
      <w:r w:rsidRPr="00284B3F">
        <w:rPr>
          <w:rFonts w:cstheme="minorHAnsi"/>
          <w:color w:val="000000" w:themeColor="text1"/>
          <w:sz w:val="24"/>
          <w:szCs w:val="24"/>
        </w:rPr>
        <w:t>Botzoris</w:t>
      </w:r>
      <w:proofErr w:type="spellEnd"/>
      <w:r w:rsidRPr="00284B3F">
        <w:rPr>
          <w:rFonts w:cstheme="minorHAnsi"/>
          <w:color w:val="000000" w:themeColor="text1"/>
          <w:sz w:val="24"/>
          <w:szCs w:val="24"/>
        </w:rPr>
        <w:t xml:space="preserve">, G. N., </w:t>
      </w:r>
      <w:proofErr w:type="spellStart"/>
      <w:r w:rsidRPr="00284B3F">
        <w:rPr>
          <w:rFonts w:cstheme="minorHAnsi"/>
          <w:color w:val="000000" w:themeColor="text1"/>
          <w:sz w:val="24"/>
          <w:szCs w:val="24"/>
        </w:rPr>
        <w:t>Profillidis</w:t>
      </w:r>
      <w:proofErr w:type="spellEnd"/>
      <w:r w:rsidRPr="00284B3F">
        <w:rPr>
          <w:rFonts w:cstheme="minorHAnsi"/>
          <w:color w:val="000000" w:themeColor="text1"/>
          <w:sz w:val="24"/>
          <w:szCs w:val="24"/>
        </w:rPr>
        <w:t xml:space="preserve">, V. A., &amp; </w:t>
      </w:r>
      <w:proofErr w:type="spellStart"/>
      <w:r w:rsidRPr="00284B3F">
        <w:rPr>
          <w:rFonts w:cstheme="minorHAnsi"/>
          <w:color w:val="000000" w:themeColor="text1"/>
          <w:sz w:val="24"/>
          <w:szCs w:val="24"/>
        </w:rPr>
        <w:t>Botzoris</w:t>
      </w:r>
      <w:proofErr w:type="spellEnd"/>
      <w:r w:rsidRPr="00284B3F">
        <w:rPr>
          <w:rFonts w:cstheme="minorHAnsi"/>
          <w:color w:val="000000" w:themeColor="text1"/>
          <w:sz w:val="24"/>
          <w:szCs w:val="24"/>
        </w:rPr>
        <w:t xml:space="preserve">, G. N. (2018). </w:t>
      </w:r>
      <w:r w:rsidRPr="00284B3F">
        <w:rPr>
          <w:rFonts w:cstheme="minorHAnsi"/>
          <w:i/>
          <w:iCs/>
          <w:color w:val="000000" w:themeColor="text1"/>
          <w:sz w:val="24"/>
          <w:szCs w:val="24"/>
        </w:rPr>
        <w:t>Modeling of transport demand : Analyzing, calculating, and forecasting transport demand</w:t>
      </w:r>
      <w:r w:rsidRPr="00284B3F">
        <w:rPr>
          <w:rFonts w:cstheme="minorHAnsi"/>
          <w:color w:val="000000" w:themeColor="text1"/>
          <w:sz w:val="24"/>
          <w:szCs w:val="24"/>
        </w:rPr>
        <w:t>. Elsevier.</w:t>
      </w:r>
    </w:p>
    <w:p w14:paraId="605743BF" w14:textId="26C7308E" w:rsidR="007C2B1A" w:rsidRPr="00284B3F" w:rsidRDefault="0084319B" w:rsidP="00A0558E">
      <w:pPr>
        <w:shd w:val="clear" w:color="auto" w:fill="FFFFFF"/>
        <w:spacing w:after="0"/>
        <w:ind w:left="720" w:hanging="720"/>
        <w:rPr>
          <w:rFonts w:eastAsia="Times New Roman" w:cstheme="minorHAnsi"/>
          <w:color w:val="000000" w:themeColor="text1"/>
          <w:sz w:val="24"/>
          <w:szCs w:val="24"/>
        </w:rPr>
      </w:pPr>
      <w:r w:rsidRPr="00284B3F">
        <w:rPr>
          <w:rFonts w:eastAsia="Times New Roman" w:cstheme="minorHAnsi"/>
          <w:color w:val="000000" w:themeColor="text1"/>
          <w:sz w:val="24"/>
          <w:szCs w:val="24"/>
        </w:rPr>
        <w:t xml:space="preserve">University of Idaho. (2003). </w:t>
      </w:r>
      <w:r w:rsidRPr="00284B3F">
        <w:rPr>
          <w:rFonts w:eastAsia="Times New Roman" w:cstheme="minorHAnsi"/>
          <w:i/>
          <w:iCs/>
          <w:color w:val="000000" w:themeColor="text1"/>
          <w:sz w:val="24"/>
          <w:szCs w:val="24"/>
        </w:rPr>
        <w:t>Speed-Flow-Density relationship</w:t>
      </w:r>
      <w:r w:rsidRPr="00284B3F">
        <w:rPr>
          <w:rFonts w:eastAsia="Times New Roman" w:cstheme="minorHAnsi"/>
          <w:color w:val="000000" w:themeColor="text1"/>
          <w:sz w:val="24"/>
          <w:szCs w:val="24"/>
        </w:rPr>
        <w:t xml:space="preserve">. Transportation Engineering Online Lab Manual; University of Idaho. </w:t>
      </w:r>
      <w:hyperlink r:id="rId7" w:history="1">
        <w:r w:rsidR="00284B3F" w:rsidRPr="00284B3F">
          <w:rPr>
            <w:rStyle w:val="Hyperlink"/>
            <w:rFonts w:eastAsia="Times New Roman" w:cstheme="minorHAnsi"/>
            <w:color w:val="000000" w:themeColor="text1"/>
            <w:sz w:val="24"/>
            <w:szCs w:val="24"/>
            <w:u w:val="none"/>
          </w:rPr>
          <w:t>https://www.webpages.uidaho.edu/niatt_labmanual/Chapters/trafficflowtheory/theoryandconcepts/SpeedFlowDensityRelationship.htm</w:t>
        </w:r>
      </w:hyperlink>
    </w:p>
    <w:p w14:paraId="3CB74877" w14:textId="77777777" w:rsidR="00284B3F" w:rsidRPr="00284B3F" w:rsidRDefault="00284B3F" w:rsidP="00A0558E">
      <w:pPr>
        <w:shd w:val="clear" w:color="auto" w:fill="FFFFFF"/>
        <w:spacing w:after="0"/>
        <w:ind w:left="720" w:hanging="720"/>
        <w:rPr>
          <w:rFonts w:eastAsia="Times New Roman" w:cstheme="minorHAnsi"/>
          <w:color w:val="000000" w:themeColor="text1"/>
          <w:sz w:val="24"/>
          <w:szCs w:val="24"/>
        </w:rPr>
      </w:pPr>
    </w:p>
    <w:p w14:paraId="6F3F2558" w14:textId="4C6F2B3E" w:rsidR="00063802" w:rsidRPr="00C90FA4" w:rsidRDefault="00F632D9" w:rsidP="00A0558E">
      <w:pPr>
        <w:rPr>
          <w:b/>
          <w:smallCaps/>
          <w:sz w:val="24"/>
          <w:szCs w:val="24"/>
        </w:rPr>
      </w:pPr>
      <w:r w:rsidRPr="00F632D9">
        <w:rPr>
          <w:b/>
          <w:smallCaps/>
          <w:sz w:val="24"/>
          <w:szCs w:val="24"/>
        </w:rPr>
        <w:t>Appendices:</w:t>
      </w:r>
    </w:p>
    <w:sectPr w:rsidR="00063802" w:rsidRPr="00C9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994"/>
    <w:multiLevelType w:val="hybridMultilevel"/>
    <w:tmpl w:val="C7F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05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63802"/>
    <w:rsid w:val="000D5FAD"/>
    <w:rsid w:val="000F56FC"/>
    <w:rsid w:val="00120EEF"/>
    <w:rsid w:val="00121DD9"/>
    <w:rsid w:val="00127F87"/>
    <w:rsid w:val="00165A49"/>
    <w:rsid w:val="00174057"/>
    <w:rsid w:val="001B64BB"/>
    <w:rsid w:val="001D2D0E"/>
    <w:rsid w:val="00271802"/>
    <w:rsid w:val="002778FF"/>
    <w:rsid w:val="00284B3F"/>
    <w:rsid w:val="002F65F4"/>
    <w:rsid w:val="00321CC1"/>
    <w:rsid w:val="003B680E"/>
    <w:rsid w:val="003C11F0"/>
    <w:rsid w:val="003F581A"/>
    <w:rsid w:val="0041516C"/>
    <w:rsid w:val="004229C8"/>
    <w:rsid w:val="0053793F"/>
    <w:rsid w:val="006374BD"/>
    <w:rsid w:val="00654BD2"/>
    <w:rsid w:val="006B639C"/>
    <w:rsid w:val="00715BC2"/>
    <w:rsid w:val="0075674F"/>
    <w:rsid w:val="00762353"/>
    <w:rsid w:val="007909B8"/>
    <w:rsid w:val="007C2B1A"/>
    <w:rsid w:val="0083463C"/>
    <w:rsid w:val="00836A1C"/>
    <w:rsid w:val="00837FCA"/>
    <w:rsid w:val="0084262F"/>
    <w:rsid w:val="0084319B"/>
    <w:rsid w:val="00845924"/>
    <w:rsid w:val="008463AD"/>
    <w:rsid w:val="008935EB"/>
    <w:rsid w:val="0093254C"/>
    <w:rsid w:val="00986EAA"/>
    <w:rsid w:val="009B3F83"/>
    <w:rsid w:val="00A0558E"/>
    <w:rsid w:val="00A07592"/>
    <w:rsid w:val="00A33995"/>
    <w:rsid w:val="00A71F84"/>
    <w:rsid w:val="00B0045B"/>
    <w:rsid w:val="00B76871"/>
    <w:rsid w:val="00BC42AF"/>
    <w:rsid w:val="00BE0CA4"/>
    <w:rsid w:val="00BF356A"/>
    <w:rsid w:val="00C25652"/>
    <w:rsid w:val="00C43DCB"/>
    <w:rsid w:val="00C57081"/>
    <w:rsid w:val="00C85067"/>
    <w:rsid w:val="00C90FA4"/>
    <w:rsid w:val="00CB7C40"/>
    <w:rsid w:val="00CD20E6"/>
    <w:rsid w:val="00D06E02"/>
    <w:rsid w:val="00D31BD2"/>
    <w:rsid w:val="00D86E8B"/>
    <w:rsid w:val="00DD0A02"/>
    <w:rsid w:val="00E358E0"/>
    <w:rsid w:val="00E35DE3"/>
    <w:rsid w:val="00E63199"/>
    <w:rsid w:val="00E75AB7"/>
    <w:rsid w:val="00F00F44"/>
    <w:rsid w:val="00F05163"/>
    <w:rsid w:val="00F632D9"/>
    <w:rsid w:val="00F95F93"/>
    <w:rsid w:val="00FA2A9B"/>
    <w:rsid w:val="00FB43FC"/>
    <w:rsid w:val="00FB4E7A"/>
    <w:rsid w:val="00FC1541"/>
    <w:rsid w:val="00FD3DF5"/>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90A1"/>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D86E8B"/>
    <w:pPr>
      <w:ind w:left="720"/>
      <w:contextualSpacing/>
    </w:pPr>
  </w:style>
  <w:style w:type="character" w:customStyle="1" w:styleId="dttext">
    <w:name w:val="dttext"/>
    <w:basedOn w:val="DefaultParagraphFont"/>
    <w:rsid w:val="00715BC2"/>
  </w:style>
  <w:style w:type="character" w:customStyle="1" w:styleId="docurl">
    <w:name w:val="docurl"/>
    <w:basedOn w:val="DefaultParagraphFont"/>
    <w:rsid w:val="009B3F83"/>
  </w:style>
  <w:style w:type="character" w:styleId="UnresolvedMention">
    <w:name w:val="Unresolved Mention"/>
    <w:basedOn w:val="DefaultParagraphFont"/>
    <w:uiPriority w:val="99"/>
    <w:semiHidden/>
    <w:unhideWhenUsed/>
    <w:rsid w:val="009B3F83"/>
    <w:rPr>
      <w:color w:val="605E5C"/>
      <w:shd w:val="clear" w:color="auto" w:fill="E1DFDD"/>
    </w:rPr>
  </w:style>
  <w:style w:type="paragraph" w:styleId="NormalWeb">
    <w:name w:val="Normal (Web)"/>
    <w:basedOn w:val="Normal"/>
    <w:uiPriority w:val="99"/>
    <w:semiHidden/>
    <w:unhideWhenUsed/>
    <w:rsid w:val="008431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imated-faster">
    <w:name w:val="animated-faster"/>
    <w:basedOn w:val="Normal"/>
    <w:rsid w:val="00284B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4B3F"/>
    <w:rPr>
      <w:i/>
      <w:iCs/>
    </w:rPr>
  </w:style>
  <w:style w:type="paragraph" w:styleId="Revision">
    <w:name w:val="Revision"/>
    <w:hidden/>
    <w:uiPriority w:val="99"/>
    <w:semiHidden/>
    <w:rsid w:val="00986E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0041">
      <w:bodyDiv w:val="1"/>
      <w:marLeft w:val="0"/>
      <w:marRight w:val="0"/>
      <w:marTop w:val="0"/>
      <w:marBottom w:val="0"/>
      <w:divBdr>
        <w:top w:val="none" w:sz="0" w:space="0" w:color="auto"/>
        <w:left w:val="none" w:sz="0" w:space="0" w:color="auto"/>
        <w:bottom w:val="none" w:sz="0" w:space="0" w:color="auto"/>
        <w:right w:val="none" w:sz="0" w:space="0" w:color="auto"/>
      </w:divBdr>
      <w:divsChild>
        <w:div w:id="1876578563">
          <w:marLeft w:val="0"/>
          <w:marRight w:val="0"/>
          <w:marTop w:val="0"/>
          <w:marBottom w:val="0"/>
          <w:divBdr>
            <w:top w:val="none" w:sz="0" w:space="0" w:color="auto"/>
            <w:left w:val="none" w:sz="0" w:space="0" w:color="auto"/>
            <w:bottom w:val="none" w:sz="0" w:space="0" w:color="auto"/>
            <w:right w:val="none" w:sz="0" w:space="0" w:color="auto"/>
          </w:divBdr>
        </w:div>
      </w:divsChild>
    </w:div>
    <w:div w:id="229385594">
      <w:bodyDiv w:val="1"/>
      <w:marLeft w:val="0"/>
      <w:marRight w:val="0"/>
      <w:marTop w:val="0"/>
      <w:marBottom w:val="0"/>
      <w:divBdr>
        <w:top w:val="none" w:sz="0" w:space="0" w:color="auto"/>
        <w:left w:val="none" w:sz="0" w:space="0" w:color="auto"/>
        <w:bottom w:val="none" w:sz="0" w:space="0" w:color="auto"/>
        <w:right w:val="none" w:sz="0" w:space="0" w:color="auto"/>
      </w:divBdr>
    </w:div>
    <w:div w:id="465783354">
      <w:bodyDiv w:val="1"/>
      <w:marLeft w:val="0"/>
      <w:marRight w:val="0"/>
      <w:marTop w:val="0"/>
      <w:marBottom w:val="0"/>
      <w:divBdr>
        <w:top w:val="none" w:sz="0" w:space="0" w:color="auto"/>
        <w:left w:val="none" w:sz="0" w:space="0" w:color="auto"/>
        <w:bottom w:val="none" w:sz="0" w:space="0" w:color="auto"/>
        <w:right w:val="none" w:sz="0" w:space="0" w:color="auto"/>
      </w:divBdr>
      <w:divsChild>
        <w:div w:id="34820379">
          <w:marLeft w:val="0"/>
          <w:marRight w:val="0"/>
          <w:marTop w:val="0"/>
          <w:marBottom w:val="0"/>
          <w:divBdr>
            <w:top w:val="none" w:sz="0" w:space="0" w:color="auto"/>
            <w:left w:val="none" w:sz="0" w:space="0" w:color="auto"/>
            <w:bottom w:val="none" w:sz="0" w:space="0" w:color="auto"/>
            <w:right w:val="none" w:sz="0" w:space="0" w:color="auto"/>
          </w:divBdr>
        </w:div>
      </w:divsChild>
    </w:div>
    <w:div w:id="1018967893">
      <w:bodyDiv w:val="1"/>
      <w:marLeft w:val="0"/>
      <w:marRight w:val="0"/>
      <w:marTop w:val="0"/>
      <w:marBottom w:val="0"/>
      <w:divBdr>
        <w:top w:val="none" w:sz="0" w:space="0" w:color="auto"/>
        <w:left w:val="none" w:sz="0" w:space="0" w:color="auto"/>
        <w:bottom w:val="none" w:sz="0" w:space="0" w:color="auto"/>
        <w:right w:val="none" w:sz="0" w:space="0" w:color="auto"/>
      </w:divBdr>
    </w:div>
    <w:div w:id="1735854006">
      <w:bodyDiv w:val="1"/>
      <w:marLeft w:val="0"/>
      <w:marRight w:val="0"/>
      <w:marTop w:val="0"/>
      <w:marBottom w:val="0"/>
      <w:divBdr>
        <w:top w:val="none" w:sz="0" w:space="0" w:color="auto"/>
        <w:left w:val="none" w:sz="0" w:space="0" w:color="auto"/>
        <w:bottom w:val="none" w:sz="0" w:space="0" w:color="auto"/>
        <w:right w:val="none" w:sz="0" w:space="0" w:color="auto"/>
      </w:divBdr>
    </w:div>
    <w:div w:id="1787041663">
      <w:bodyDiv w:val="1"/>
      <w:marLeft w:val="0"/>
      <w:marRight w:val="0"/>
      <w:marTop w:val="0"/>
      <w:marBottom w:val="0"/>
      <w:divBdr>
        <w:top w:val="none" w:sz="0" w:space="0" w:color="auto"/>
        <w:left w:val="none" w:sz="0" w:space="0" w:color="auto"/>
        <w:bottom w:val="none" w:sz="0" w:space="0" w:color="auto"/>
        <w:right w:val="none" w:sz="0" w:space="0" w:color="auto"/>
      </w:divBdr>
      <w:divsChild>
        <w:div w:id="2022975734">
          <w:marLeft w:val="0"/>
          <w:marRight w:val="0"/>
          <w:marTop w:val="0"/>
          <w:marBottom w:val="0"/>
          <w:divBdr>
            <w:top w:val="none" w:sz="0" w:space="0" w:color="auto"/>
            <w:left w:val="none" w:sz="0" w:space="0" w:color="auto"/>
            <w:bottom w:val="none" w:sz="0" w:space="0" w:color="auto"/>
            <w:right w:val="none" w:sz="0" w:space="0" w:color="auto"/>
          </w:divBdr>
        </w:div>
      </w:divsChild>
    </w:div>
    <w:div w:id="1997024870">
      <w:bodyDiv w:val="1"/>
      <w:marLeft w:val="0"/>
      <w:marRight w:val="0"/>
      <w:marTop w:val="0"/>
      <w:marBottom w:val="0"/>
      <w:divBdr>
        <w:top w:val="none" w:sz="0" w:space="0" w:color="auto"/>
        <w:left w:val="none" w:sz="0" w:space="0" w:color="auto"/>
        <w:bottom w:val="none" w:sz="0" w:space="0" w:color="auto"/>
        <w:right w:val="none" w:sz="0" w:space="0" w:color="auto"/>
      </w:divBdr>
      <w:divsChild>
        <w:div w:id="497892933">
          <w:marLeft w:val="0"/>
          <w:marRight w:val="0"/>
          <w:marTop w:val="0"/>
          <w:marBottom w:val="0"/>
          <w:divBdr>
            <w:top w:val="none" w:sz="0" w:space="0" w:color="auto"/>
            <w:left w:val="none" w:sz="0" w:space="0" w:color="auto"/>
            <w:bottom w:val="none" w:sz="0" w:space="0" w:color="auto"/>
            <w:right w:val="none" w:sz="0" w:space="0" w:color="auto"/>
          </w:divBdr>
        </w:div>
      </w:divsChild>
    </w:div>
    <w:div w:id="206321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ebpages.uidaho.edu/niatt_labmanual/Chapters/trafficflowtheory/theoryandconcepts/SpeedFlowDensityRelationship.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Ore03</b:Tag>
    <b:SourceType>InternetSite</b:SourceType>
    <b:Guid>{7186AB5C-63B6-41C0-8479-83303ADE87AA}</b:Guid>
    <b:Title> Speed-Flow-Density Relationship</b:Title>
    <b:Year>2003</b:Year>
    <b:Author>
      <b:Author>
        <b:Corporate> Oregon State University, Portland State University, University of Idaho</b:Corporate>
      </b:Author>
    </b:Author>
    <b:InternetSiteTitle>Transportation Engineering Online Lab Manual</b:InternetSiteTitle>
    <b:URL>https://www.webpages.uidaho.edu/niatt_labmanual/Chapters/trafficflowtheory/theoryandconcepts/SpeedFlowDensityRelationship.htm</b:URL>
    <b:RefOrder>1</b:RefOrder>
  </b:Source>
</b:Sources>
</file>

<file path=customXml/itemProps1.xml><?xml version="1.0" encoding="utf-8"?>
<ds:datastoreItem xmlns:ds="http://schemas.openxmlformats.org/officeDocument/2006/customXml" ds:itemID="{492A0E51-B40F-4CF6-A75C-63917D54F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Lee, John</cp:lastModifiedBy>
  <cp:revision>26</cp:revision>
  <cp:lastPrinted>2016-09-13T13:44:00Z</cp:lastPrinted>
  <dcterms:created xsi:type="dcterms:W3CDTF">2019-09-22T19:26:00Z</dcterms:created>
  <dcterms:modified xsi:type="dcterms:W3CDTF">2022-10-23T21:36:00Z</dcterms:modified>
</cp:coreProperties>
</file>