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F083B8B"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6B33F883" w:rsidR="0013491E" w:rsidRPr="001B0508" w:rsidRDefault="0013491E" w:rsidP="00C0713A">
      <w:pPr>
        <w:rPr>
          <w:sz w:val="28"/>
          <w:szCs w:val="28"/>
        </w:rPr>
      </w:pPr>
      <w:r w:rsidRPr="001B0508">
        <w:rPr>
          <w:sz w:val="28"/>
          <w:szCs w:val="28"/>
        </w:rPr>
        <w:t>Ing.</w:t>
      </w:r>
      <w:r w:rsidRPr="001B0508">
        <w:t xml:space="preserve"> </w:t>
      </w:r>
      <w:r w:rsidR="005067CF">
        <w:rPr>
          <w:sz w:val="28"/>
          <w:szCs w:val="28"/>
        </w:rPr>
        <w:t>Jorge Zambrano</w:t>
      </w:r>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5A134429"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5067CF">
        <w:rPr>
          <w:b/>
          <w:bCs/>
        </w:rPr>
        <w:t>Kelly Daniela Carlosama Ortiz</w:t>
      </w:r>
    </w:p>
    <w:p w14:paraId="788E415C" w14:textId="77777777" w:rsidR="00AB1338" w:rsidRDefault="00AB1338" w:rsidP="00AB1338">
      <w:pPr>
        <w:ind w:left="720" w:firstLine="720"/>
      </w:pPr>
    </w:p>
    <w:p w14:paraId="174A7D92" w14:textId="20CC7687" w:rsidR="00AB1338" w:rsidRPr="00AB1338" w:rsidRDefault="00AB1338" w:rsidP="00AB1338">
      <w:pPr>
        <w:rPr>
          <w:b/>
          <w:bCs/>
        </w:rPr>
      </w:pPr>
      <w:r w:rsidRPr="00AB1338">
        <w:rPr>
          <w:b/>
          <w:bCs/>
        </w:rPr>
        <w:t>PARALELO:</w:t>
      </w:r>
      <w:r w:rsidR="005067CF">
        <w:rPr>
          <w:b/>
          <w:bCs/>
        </w:rPr>
        <w:t xml:space="preserve"> “A”</w:t>
      </w:r>
    </w:p>
    <w:p w14:paraId="1FBFF68C" w14:textId="2F2A0C9F" w:rsidR="00AB1338" w:rsidRDefault="00AB1338" w:rsidP="00AB1338">
      <w:r>
        <w:tab/>
      </w:r>
      <w:r>
        <w:tab/>
      </w:r>
    </w:p>
    <w:p w14:paraId="2BA495AF" w14:textId="61A2536A" w:rsidR="00AB1338" w:rsidRPr="00AB1338" w:rsidRDefault="00AB1338" w:rsidP="00AB1338">
      <w:pPr>
        <w:rPr>
          <w:b/>
          <w:bCs/>
        </w:rPr>
      </w:pPr>
      <w:r w:rsidRPr="00AB1338">
        <w:rPr>
          <w:b/>
          <w:bCs/>
        </w:rPr>
        <w:t>SEMESTRE:</w:t>
      </w:r>
      <w:r w:rsidR="005067CF">
        <w:rPr>
          <w:b/>
          <w:bCs/>
        </w:rPr>
        <w:t xml:space="preserve"> Quinto</w:t>
      </w:r>
    </w:p>
    <w:p w14:paraId="06A6C231" w14:textId="77777777" w:rsidR="00AB1338" w:rsidRDefault="00AB1338" w:rsidP="00AB1338">
      <w:pPr>
        <w:ind w:left="720" w:firstLine="720"/>
      </w:pPr>
    </w:p>
    <w:p w14:paraId="72983BC5" w14:textId="35F8E747" w:rsidR="00AB1338" w:rsidRPr="00AB1338" w:rsidRDefault="00AB1338" w:rsidP="00AB1338">
      <w:pPr>
        <w:rPr>
          <w:b/>
          <w:bCs/>
        </w:rPr>
      </w:pPr>
      <w:r w:rsidRPr="00AB1338">
        <w:rPr>
          <w:b/>
          <w:bCs/>
        </w:rPr>
        <w:t>ACTIVIDAD</w:t>
      </w:r>
      <w:r w:rsidR="005067CF">
        <w:rPr>
          <w:b/>
          <w:bCs/>
        </w:rPr>
        <w:t xml:space="preserve"> 1</w:t>
      </w:r>
      <w:r w:rsidRPr="00AB1338">
        <w:rPr>
          <w:b/>
          <w:bCs/>
        </w:rPr>
        <w:t>:</w:t>
      </w:r>
      <w:r w:rsidR="005067CF">
        <w:rPr>
          <w:b/>
          <w:bCs/>
        </w:rPr>
        <w:t xml:space="preserve"> </w:t>
      </w:r>
      <w:r w:rsidR="005067CF" w:rsidRPr="005067CF">
        <w:rPr>
          <w:b/>
          <w:bCs/>
        </w:rPr>
        <w:t>Estudio de Caso - Sistema de Control de Rescate y Adopción Animal</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68961EA7"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Pr="0006007D">
        <w:rPr>
          <w:rFonts w:ascii="Arial" w:hAnsi="Arial" w:cs="Arial"/>
          <w:b/>
          <w:sz w:val="28"/>
        </w:rPr>
        <w:t>Actividades a desarrollar</w:t>
      </w:r>
      <w:proofErr w:type="gramEnd"/>
      <w:r w:rsidRPr="0006007D">
        <w:rPr>
          <w:rFonts w:ascii="Arial" w:hAnsi="Arial" w:cs="Arial"/>
          <w:b/>
          <w:sz w:val="28"/>
        </w:rPr>
        <w:t xml:space="preserve">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5067CF">
        <w:rPr>
          <w:rFonts w:ascii="Arial" w:hAnsi="Arial" w:cs="Arial"/>
          <w:b/>
          <w:sz w:val="28"/>
        </w:rPr>
        <w:t>1</w:t>
      </w:r>
    </w:p>
    <w:p w14:paraId="43374B0B" w14:textId="27035A19" w:rsidR="00E21B5F" w:rsidRDefault="00D21BA4" w:rsidP="00394626">
      <w:pPr>
        <w:pStyle w:val="Sinespaciado"/>
        <w:spacing w:line="360" w:lineRule="auto"/>
        <w:jc w:val="both"/>
        <w:rPr>
          <w:rFonts w:ascii="Arial" w:hAnsi="Arial" w:cs="Arial"/>
          <w:b/>
          <w:bCs/>
          <w:lang w:eastAsia="es-EC"/>
        </w:rPr>
      </w:pPr>
      <w:r w:rsidRPr="00000DCD">
        <w:rPr>
          <w:rFonts w:ascii="Arial" w:hAnsi="Arial" w:cs="Arial"/>
          <w:b/>
          <w:bCs/>
          <w:lang w:eastAsia="es-EC"/>
        </w:rPr>
        <w:t>Actividad #</w:t>
      </w:r>
      <w:r w:rsidR="005067CF">
        <w:rPr>
          <w:rFonts w:ascii="Arial" w:hAnsi="Arial" w:cs="Arial"/>
          <w:b/>
          <w:bCs/>
          <w:lang w:eastAsia="es-EC"/>
        </w:rPr>
        <w:t>1</w:t>
      </w:r>
    </w:p>
    <w:p w14:paraId="46A44A9F" w14:textId="77777777" w:rsidR="005261CB" w:rsidRDefault="005261CB" w:rsidP="00394626">
      <w:pPr>
        <w:pStyle w:val="Sinespaciado"/>
        <w:spacing w:line="360" w:lineRule="auto"/>
        <w:jc w:val="both"/>
        <w:rPr>
          <w:rFonts w:ascii="Arial" w:hAnsi="Arial" w:cs="Arial"/>
          <w:b/>
          <w:bCs/>
          <w:lang w:eastAsia="es-EC"/>
        </w:rPr>
      </w:pPr>
    </w:p>
    <w:p w14:paraId="6B775708" w14:textId="7AC04762" w:rsidR="00394626" w:rsidRDefault="00394626" w:rsidP="00394626">
      <w:pPr>
        <w:pStyle w:val="Sinespaciado"/>
        <w:numPr>
          <w:ilvl w:val="0"/>
          <w:numId w:val="23"/>
        </w:numPr>
        <w:spacing w:line="360" w:lineRule="auto"/>
        <w:jc w:val="both"/>
        <w:rPr>
          <w:rFonts w:ascii="Arial" w:hAnsi="Arial" w:cs="Arial"/>
          <w:b/>
          <w:bCs/>
          <w:sz w:val="24"/>
          <w:szCs w:val="24"/>
          <w:lang w:eastAsia="es-EC"/>
        </w:rPr>
      </w:pPr>
      <w:r>
        <w:rPr>
          <w:rFonts w:ascii="Arial" w:hAnsi="Arial" w:cs="Arial"/>
          <w:b/>
          <w:bCs/>
          <w:sz w:val="24"/>
          <w:szCs w:val="24"/>
          <w:lang w:eastAsia="es-EC"/>
        </w:rPr>
        <w:t>INTRODUCCIÓN</w:t>
      </w:r>
    </w:p>
    <w:p w14:paraId="690FB91D" w14:textId="481C17B1" w:rsidR="00394626" w:rsidRPr="00D732B3" w:rsidRDefault="00394626" w:rsidP="00394626">
      <w:pPr>
        <w:pStyle w:val="Sinespaciado"/>
        <w:spacing w:line="360" w:lineRule="auto"/>
        <w:jc w:val="both"/>
        <w:rPr>
          <w:rFonts w:ascii="Arial" w:hAnsi="Arial" w:cs="Arial"/>
          <w:sz w:val="24"/>
          <w:szCs w:val="24"/>
          <w:lang w:eastAsia="es-EC"/>
        </w:rPr>
      </w:pPr>
      <w:r w:rsidRPr="00394626">
        <w:rPr>
          <w:rFonts w:ascii="Arial" w:hAnsi="Arial" w:cs="Arial"/>
          <w:sz w:val="24"/>
          <w:szCs w:val="24"/>
          <w:lang w:eastAsia="es-EC"/>
        </w:rPr>
        <w:t xml:space="preserve">Los refugios de animales reciben a diario reportes de perros, gatos y fauna silvestre en situación de riesgo. Sin un sistema organizado, la información se </w:t>
      </w:r>
      <w:r>
        <w:rPr>
          <w:rFonts w:ascii="Arial" w:hAnsi="Arial" w:cs="Arial"/>
          <w:sz w:val="24"/>
          <w:szCs w:val="24"/>
          <w:lang w:eastAsia="es-EC"/>
        </w:rPr>
        <w:t>distorsiona,</w:t>
      </w:r>
      <w:r w:rsidRPr="00394626">
        <w:rPr>
          <w:rFonts w:ascii="Arial" w:hAnsi="Arial" w:cs="Arial"/>
          <w:sz w:val="24"/>
          <w:szCs w:val="24"/>
          <w:lang w:eastAsia="es-EC"/>
        </w:rPr>
        <w:t xml:space="preserve"> no se sabe quién atiende cada caso, en qué estado se encuentra ni cuándo </w:t>
      </w:r>
      <w:r>
        <w:rPr>
          <w:rFonts w:ascii="Arial" w:hAnsi="Arial" w:cs="Arial"/>
          <w:sz w:val="24"/>
          <w:szCs w:val="24"/>
          <w:lang w:eastAsia="es-EC"/>
        </w:rPr>
        <w:t xml:space="preserve">se realiza el </w:t>
      </w:r>
      <w:r w:rsidRPr="00394626">
        <w:rPr>
          <w:rFonts w:ascii="Arial" w:hAnsi="Arial" w:cs="Arial"/>
          <w:sz w:val="24"/>
          <w:szCs w:val="24"/>
          <w:lang w:eastAsia="es-EC"/>
        </w:rPr>
        <w:t>cambi</w:t>
      </w:r>
      <w:r>
        <w:rPr>
          <w:rFonts w:ascii="Arial" w:hAnsi="Arial" w:cs="Arial"/>
          <w:sz w:val="24"/>
          <w:szCs w:val="24"/>
          <w:lang w:eastAsia="es-EC"/>
        </w:rPr>
        <w:t>o</w:t>
      </w:r>
      <w:r w:rsidRPr="00394626">
        <w:rPr>
          <w:rFonts w:ascii="Arial" w:hAnsi="Arial" w:cs="Arial"/>
          <w:sz w:val="24"/>
          <w:szCs w:val="24"/>
          <w:lang w:eastAsia="es-EC"/>
        </w:rPr>
        <w:t>. E</w:t>
      </w:r>
      <w:r>
        <w:rPr>
          <w:rFonts w:ascii="Arial" w:hAnsi="Arial" w:cs="Arial"/>
          <w:sz w:val="24"/>
          <w:szCs w:val="24"/>
          <w:lang w:eastAsia="es-EC"/>
        </w:rPr>
        <w:t xml:space="preserve">n el presente </w:t>
      </w:r>
      <w:r w:rsidRPr="00394626">
        <w:rPr>
          <w:rFonts w:ascii="Arial" w:hAnsi="Arial" w:cs="Arial"/>
          <w:sz w:val="24"/>
          <w:szCs w:val="24"/>
          <w:lang w:eastAsia="es-EC"/>
        </w:rPr>
        <w:t>documento</w:t>
      </w:r>
      <w:r>
        <w:rPr>
          <w:rFonts w:ascii="Arial" w:hAnsi="Arial" w:cs="Arial"/>
          <w:sz w:val="24"/>
          <w:szCs w:val="24"/>
          <w:lang w:eastAsia="es-EC"/>
        </w:rPr>
        <w:t xml:space="preserve"> se</w:t>
      </w:r>
      <w:r w:rsidRPr="00394626">
        <w:rPr>
          <w:rFonts w:ascii="Arial" w:hAnsi="Arial" w:cs="Arial"/>
          <w:sz w:val="24"/>
          <w:szCs w:val="24"/>
          <w:lang w:eastAsia="es-EC"/>
        </w:rPr>
        <w:t xml:space="preserve"> presenta el diseño de </w:t>
      </w:r>
      <w:r w:rsidRPr="00D732B3">
        <w:rPr>
          <w:rFonts w:ascii="Arial" w:hAnsi="Arial" w:cs="Arial"/>
          <w:sz w:val="24"/>
          <w:szCs w:val="24"/>
          <w:lang w:eastAsia="es-EC"/>
        </w:rPr>
        <w:t>un Sistema de Control de Rescate y Adopción Animal que permite registrar ingresos, asignar voluntarios o veterinarios responsables y gestionar el ciclo de vida de cada caso (</w:t>
      </w:r>
      <w:r w:rsidRPr="00D732B3">
        <w:rPr>
          <w:rFonts w:ascii="Arial" w:hAnsi="Arial" w:cs="Arial"/>
          <w:sz w:val="24"/>
          <w:szCs w:val="24"/>
          <w:lang w:eastAsia="es-EC"/>
        </w:rPr>
        <w:t>r</w:t>
      </w:r>
      <w:r w:rsidRPr="00D732B3">
        <w:rPr>
          <w:rFonts w:ascii="Arial" w:hAnsi="Arial" w:cs="Arial"/>
          <w:sz w:val="24"/>
          <w:szCs w:val="24"/>
          <w:lang w:eastAsia="es-EC"/>
        </w:rPr>
        <w:t>escatado,</w:t>
      </w:r>
      <w:r w:rsidRPr="00D732B3">
        <w:rPr>
          <w:rFonts w:ascii="Arial" w:hAnsi="Arial" w:cs="Arial"/>
          <w:sz w:val="24"/>
          <w:szCs w:val="24"/>
          <w:lang w:eastAsia="es-EC"/>
        </w:rPr>
        <w:t xml:space="preserve"> en t</w:t>
      </w:r>
      <w:r w:rsidRPr="00D732B3">
        <w:rPr>
          <w:rFonts w:ascii="Arial" w:hAnsi="Arial" w:cs="Arial"/>
          <w:sz w:val="24"/>
          <w:szCs w:val="24"/>
          <w:lang w:eastAsia="es-EC"/>
        </w:rPr>
        <w:t xml:space="preserve">ratamiento, </w:t>
      </w:r>
      <w:r w:rsidRPr="00D732B3">
        <w:rPr>
          <w:rFonts w:ascii="Arial" w:hAnsi="Arial" w:cs="Arial"/>
          <w:sz w:val="24"/>
          <w:szCs w:val="24"/>
          <w:lang w:eastAsia="es-EC"/>
        </w:rPr>
        <w:t>en a</w:t>
      </w:r>
      <w:r w:rsidRPr="00D732B3">
        <w:rPr>
          <w:rFonts w:ascii="Arial" w:hAnsi="Arial" w:cs="Arial"/>
          <w:sz w:val="24"/>
          <w:szCs w:val="24"/>
          <w:lang w:eastAsia="es-EC"/>
        </w:rPr>
        <w:t xml:space="preserve">dopción y </w:t>
      </w:r>
      <w:r w:rsidRPr="00D732B3">
        <w:rPr>
          <w:rFonts w:ascii="Arial" w:hAnsi="Arial" w:cs="Arial"/>
          <w:sz w:val="24"/>
          <w:szCs w:val="24"/>
          <w:lang w:eastAsia="es-EC"/>
        </w:rPr>
        <w:t>a</w:t>
      </w:r>
      <w:r w:rsidRPr="00D732B3">
        <w:rPr>
          <w:rFonts w:ascii="Arial" w:hAnsi="Arial" w:cs="Arial"/>
          <w:sz w:val="24"/>
          <w:szCs w:val="24"/>
          <w:lang w:eastAsia="es-EC"/>
        </w:rPr>
        <w:t>doptado).</w:t>
      </w:r>
    </w:p>
    <w:p w14:paraId="0707C653" w14:textId="77777777" w:rsidR="00394626" w:rsidRPr="00D732B3" w:rsidRDefault="00394626" w:rsidP="00394626">
      <w:pPr>
        <w:pStyle w:val="Sinespaciado"/>
        <w:spacing w:line="360" w:lineRule="auto"/>
        <w:jc w:val="both"/>
        <w:rPr>
          <w:rFonts w:ascii="Arial" w:hAnsi="Arial" w:cs="Arial"/>
          <w:sz w:val="24"/>
          <w:szCs w:val="24"/>
          <w:lang w:eastAsia="es-EC"/>
        </w:rPr>
      </w:pPr>
      <w:r w:rsidRPr="00D732B3">
        <w:rPr>
          <w:rFonts w:ascii="Arial" w:hAnsi="Arial" w:cs="Arial"/>
          <w:sz w:val="24"/>
          <w:szCs w:val="24"/>
          <w:lang w:eastAsia="es-EC"/>
        </w:rPr>
        <w:t xml:space="preserve">El diseño se apoya en tres pilares: </w:t>
      </w:r>
    </w:p>
    <w:p w14:paraId="7568ACA3" w14:textId="77777777" w:rsidR="00394626" w:rsidRPr="00D732B3" w:rsidRDefault="00394626" w:rsidP="00394626">
      <w:pPr>
        <w:pStyle w:val="Sinespaciado"/>
        <w:numPr>
          <w:ilvl w:val="0"/>
          <w:numId w:val="24"/>
        </w:numPr>
        <w:spacing w:line="360" w:lineRule="auto"/>
        <w:jc w:val="both"/>
        <w:rPr>
          <w:rFonts w:ascii="Arial" w:hAnsi="Arial" w:cs="Arial"/>
          <w:sz w:val="24"/>
          <w:szCs w:val="24"/>
          <w:lang w:eastAsia="es-EC"/>
        </w:rPr>
      </w:pPr>
      <w:r w:rsidRPr="00D732B3">
        <w:rPr>
          <w:rFonts w:ascii="Arial" w:hAnsi="Arial" w:cs="Arial"/>
          <w:sz w:val="24"/>
          <w:szCs w:val="24"/>
          <w:lang w:eastAsia="es-EC"/>
        </w:rPr>
        <w:t>A</w:t>
      </w:r>
      <w:r w:rsidRPr="00D732B3">
        <w:rPr>
          <w:rFonts w:ascii="Arial" w:hAnsi="Arial" w:cs="Arial"/>
          <w:sz w:val="24"/>
          <w:szCs w:val="24"/>
          <w:lang w:eastAsia="es-EC"/>
        </w:rPr>
        <w:t>nálisis claro de actores y requerimientos</w:t>
      </w:r>
      <w:r w:rsidRPr="00D732B3">
        <w:rPr>
          <w:rFonts w:ascii="Arial" w:hAnsi="Arial" w:cs="Arial"/>
          <w:sz w:val="24"/>
          <w:szCs w:val="24"/>
          <w:lang w:eastAsia="es-EC"/>
        </w:rPr>
        <w:t>.</w:t>
      </w:r>
    </w:p>
    <w:p w14:paraId="39E15E48" w14:textId="77777777" w:rsidR="00681C41" w:rsidRPr="00D732B3" w:rsidRDefault="00394626" w:rsidP="00394626">
      <w:pPr>
        <w:pStyle w:val="Sinespaciado"/>
        <w:numPr>
          <w:ilvl w:val="0"/>
          <w:numId w:val="24"/>
        </w:numPr>
        <w:spacing w:line="360" w:lineRule="auto"/>
        <w:jc w:val="both"/>
        <w:rPr>
          <w:rFonts w:ascii="Arial" w:hAnsi="Arial" w:cs="Arial"/>
          <w:sz w:val="24"/>
          <w:szCs w:val="24"/>
          <w:lang w:eastAsia="es-EC"/>
        </w:rPr>
      </w:pPr>
      <w:r w:rsidRPr="00D732B3">
        <w:rPr>
          <w:rFonts w:ascii="Arial" w:hAnsi="Arial" w:cs="Arial"/>
          <w:sz w:val="24"/>
          <w:szCs w:val="24"/>
          <w:lang w:eastAsia="es-EC"/>
        </w:rPr>
        <w:t>C</w:t>
      </w:r>
      <w:r w:rsidRPr="00D732B3">
        <w:rPr>
          <w:rFonts w:ascii="Arial" w:hAnsi="Arial" w:cs="Arial"/>
          <w:sz w:val="24"/>
          <w:szCs w:val="24"/>
          <w:lang w:eastAsia="es-EC"/>
        </w:rPr>
        <w:t>uatro patrones de diseño de software (</w:t>
      </w:r>
      <w:r w:rsidR="00681C41" w:rsidRPr="00D732B3">
        <w:rPr>
          <w:rFonts w:ascii="Arial" w:hAnsi="Arial" w:cs="Arial"/>
          <w:sz w:val="24"/>
          <w:szCs w:val="24"/>
          <w:lang w:eastAsia="es-EC"/>
        </w:rPr>
        <w:t xml:space="preserve">semifallo, </w:t>
      </w:r>
      <w:r w:rsidR="00681C41" w:rsidRPr="00D732B3">
        <w:rPr>
          <w:rFonts w:ascii="Arial" w:hAnsi="Arial" w:cs="Arial"/>
          <w:sz w:val="24"/>
          <w:szCs w:val="24"/>
          <w:lang w:eastAsia="es-EC"/>
        </w:rPr>
        <w:t>observadora, método de fábrica y MVC</w:t>
      </w:r>
      <w:r w:rsidRPr="00D732B3">
        <w:rPr>
          <w:rFonts w:ascii="Arial" w:hAnsi="Arial" w:cs="Arial"/>
          <w:sz w:val="24"/>
          <w:szCs w:val="24"/>
          <w:lang w:eastAsia="es-EC"/>
        </w:rPr>
        <w:t>) aplicados a problemas concretos del refugio</w:t>
      </w:r>
    </w:p>
    <w:p w14:paraId="6D553C1A" w14:textId="214F020E" w:rsidR="005261CB" w:rsidRPr="00D732B3" w:rsidRDefault="00681C41" w:rsidP="005261CB">
      <w:pPr>
        <w:pStyle w:val="Sinespaciado"/>
        <w:numPr>
          <w:ilvl w:val="0"/>
          <w:numId w:val="24"/>
        </w:numPr>
        <w:spacing w:line="360" w:lineRule="auto"/>
        <w:jc w:val="both"/>
        <w:rPr>
          <w:rFonts w:ascii="Arial" w:hAnsi="Arial" w:cs="Arial"/>
          <w:sz w:val="24"/>
          <w:szCs w:val="24"/>
          <w:lang w:eastAsia="es-EC"/>
        </w:rPr>
      </w:pPr>
      <w:r w:rsidRPr="00D732B3">
        <w:rPr>
          <w:rFonts w:ascii="Arial" w:hAnsi="Arial" w:cs="Arial"/>
          <w:sz w:val="24"/>
          <w:szCs w:val="24"/>
          <w:lang w:eastAsia="es-EC"/>
        </w:rPr>
        <w:t>R</w:t>
      </w:r>
      <w:r w:rsidR="00394626" w:rsidRPr="00D732B3">
        <w:rPr>
          <w:rFonts w:ascii="Arial" w:hAnsi="Arial" w:cs="Arial"/>
          <w:sz w:val="24"/>
          <w:szCs w:val="24"/>
          <w:lang w:eastAsia="es-EC"/>
        </w:rPr>
        <w:t xml:space="preserve">epositorio en GitHub organizado bajo el modelo </w:t>
      </w:r>
      <w:proofErr w:type="spellStart"/>
      <w:r w:rsidR="00394626" w:rsidRPr="00D732B3">
        <w:rPr>
          <w:rFonts w:ascii="Arial" w:hAnsi="Arial" w:cs="Arial"/>
          <w:sz w:val="24"/>
          <w:szCs w:val="24"/>
          <w:lang w:eastAsia="es-EC"/>
        </w:rPr>
        <w:t>Gitflow</w:t>
      </w:r>
      <w:proofErr w:type="spellEnd"/>
      <w:r w:rsidR="00394626" w:rsidRPr="00D732B3">
        <w:rPr>
          <w:rFonts w:ascii="Arial" w:hAnsi="Arial" w:cs="Arial"/>
          <w:sz w:val="24"/>
          <w:szCs w:val="24"/>
          <w:lang w:eastAsia="es-EC"/>
        </w:rPr>
        <w:t>, que garantiza la trazabilidad de las versiones del proyecto.</w:t>
      </w:r>
    </w:p>
    <w:p w14:paraId="6F0E862F" w14:textId="77777777" w:rsidR="005261CB" w:rsidRPr="00D732B3" w:rsidRDefault="005261CB" w:rsidP="005261CB">
      <w:pPr>
        <w:pStyle w:val="Sinespaciado"/>
        <w:spacing w:line="360" w:lineRule="auto"/>
        <w:ind w:left="720"/>
        <w:jc w:val="both"/>
        <w:rPr>
          <w:rFonts w:ascii="Arial" w:hAnsi="Arial" w:cs="Arial"/>
          <w:sz w:val="24"/>
          <w:szCs w:val="24"/>
          <w:lang w:eastAsia="es-EC"/>
        </w:rPr>
      </w:pPr>
    </w:p>
    <w:p w14:paraId="57F85C22" w14:textId="57747824" w:rsidR="00D21BA4" w:rsidRPr="00DC2B43" w:rsidRDefault="005261CB" w:rsidP="00DC2B43">
      <w:pPr>
        <w:pStyle w:val="Prrafodelista"/>
        <w:numPr>
          <w:ilvl w:val="0"/>
          <w:numId w:val="23"/>
        </w:numPr>
        <w:rPr>
          <w:rFonts w:ascii="Arial" w:hAnsi="Arial" w:cs="Arial"/>
          <w:b/>
          <w:bCs/>
          <w:sz w:val="24"/>
          <w:szCs w:val="24"/>
          <w:lang w:eastAsia="es-EC"/>
        </w:rPr>
      </w:pPr>
      <w:r w:rsidRPr="00DC2B43">
        <w:rPr>
          <w:rFonts w:ascii="Arial" w:hAnsi="Arial" w:cs="Arial"/>
          <w:b/>
          <w:bCs/>
          <w:sz w:val="24"/>
          <w:szCs w:val="24"/>
          <w:lang w:eastAsia="es-EC"/>
        </w:rPr>
        <w:t>ANÁLISIS DEL PROBLEMA</w:t>
      </w:r>
    </w:p>
    <w:p w14:paraId="03276AD6" w14:textId="694D9B27" w:rsidR="005261CB" w:rsidRPr="00DC2B43" w:rsidRDefault="005261CB" w:rsidP="00DC2B43">
      <w:pPr>
        <w:pStyle w:val="Prrafodelista"/>
        <w:numPr>
          <w:ilvl w:val="1"/>
          <w:numId w:val="23"/>
        </w:numPr>
        <w:rPr>
          <w:rFonts w:ascii="Arial" w:hAnsi="Arial" w:cs="Arial"/>
          <w:b/>
          <w:bCs/>
          <w:sz w:val="24"/>
          <w:szCs w:val="24"/>
          <w:lang w:eastAsia="es-EC"/>
        </w:rPr>
      </w:pPr>
      <w:r w:rsidRPr="00DC2B43">
        <w:rPr>
          <w:rFonts w:ascii="Arial" w:hAnsi="Arial" w:cs="Arial"/>
          <w:b/>
          <w:bCs/>
          <w:sz w:val="24"/>
          <w:szCs w:val="24"/>
          <w:lang w:eastAsia="es-EC"/>
        </w:rPr>
        <w:t>Descripción y alcance</w:t>
      </w:r>
    </w:p>
    <w:p w14:paraId="4815E92A" w14:textId="6FD00329" w:rsidR="005261CB" w:rsidRPr="00D732B3" w:rsidRDefault="005261CB" w:rsidP="005261CB">
      <w:pPr>
        <w:jc w:val="both"/>
        <w:rPr>
          <w:rFonts w:ascii="Arial" w:hAnsi="Arial" w:cs="Arial"/>
          <w:sz w:val="24"/>
          <w:szCs w:val="24"/>
          <w:lang w:eastAsia="es-EC"/>
        </w:rPr>
      </w:pPr>
      <w:r w:rsidRPr="00D732B3">
        <w:rPr>
          <w:rFonts w:ascii="Arial" w:hAnsi="Arial" w:cs="Arial"/>
          <w:sz w:val="24"/>
          <w:szCs w:val="24"/>
          <w:lang w:eastAsia="es-EC"/>
        </w:rPr>
        <w:t>El sistema gestiona casos de rescate desde que un ciudadano reporta un animal hasta que este es adoptado. Dentro del alcance se encuentran: el registro del caso, la clasificación por especie, la asignación de un responsable, el seguimiento del estado y las notificaciones automáticas a los voluntarios. Quedan fuera del alcance de esta etapa los pagos, las donaciones y la facturación veterinaria.</w:t>
      </w:r>
    </w:p>
    <w:p w14:paraId="67C71B37" w14:textId="34E579B1" w:rsidR="005261CB" w:rsidRPr="00DC2B43" w:rsidRDefault="005261CB" w:rsidP="00DC2B43">
      <w:pPr>
        <w:pStyle w:val="Prrafodelista"/>
        <w:numPr>
          <w:ilvl w:val="1"/>
          <w:numId w:val="23"/>
        </w:numPr>
        <w:rPr>
          <w:rFonts w:ascii="Arial" w:hAnsi="Arial" w:cs="Arial"/>
          <w:b/>
          <w:bCs/>
          <w:sz w:val="24"/>
          <w:szCs w:val="24"/>
          <w:lang w:eastAsia="es-EC"/>
        </w:rPr>
      </w:pPr>
      <w:r w:rsidRPr="00DC2B43">
        <w:rPr>
          <w:rFonts w:ascii="Arial" w:hAnsi="Arial" w:cs="Arial"/>
          <w:b/>
          <w:bCs/>
          <w:sz w:val="24"/>
          <w:szCs w:val="24"/>
          <w:lang w:eastAsia="es-EC"/>
        </w:rPr>
        <w:t>Actores del sistema</w:t>
      </w:r>
    </w:p>
    <w:tbl>
      <w:tblPr>
        <w:tblStyle w:val="Tablaconcuadrcula"/>
        <w:tblW w:w="9067" w:type="dxa"/>
        <w:tblLook w:val="04A0" w:firstRow="1" w:lastRow="0" w:firstColumn="1" w:lastColumn="0" w:noHBand="0" w:noVBand="1"/>
      </w:tblPr>
      <w:tblGrid>
        <w:gridCol w:w="2831"/>
        <w:gridCol w:w="2831"/>
        <w:gridCol w:w="3405"/>
      </w:tblGrid>
      <w:tr w:rsidR="005261CB" w:rsidRPr="00D732B3" w14:paraId="0FC1AAC3" w14:textId="77777777" w:rsidTr="00D1391E">
        <w:tc>
          <w:tcPr>
            <w:tcW w:w="2831" w:type="dxa"/>
          </w:tcPr>
          <w:p w14:paraId="7FD4E46A" w14:textId="2C7D74BF" w:rsidR="005261CB" w:rsidRPr="00D1391E" w:rsidRDefault="00D732B3" w:rsidP="00D732B3">
            <w:pPr>
              <w:jc w:val="center"/>
              <w:rPr>
                <w:rFonts w:ascii="Arial" w:hAnsi="Arial" w:cs="Arial"/>
                <w:b/>
                <w:bCs/>
                <w:sz w:val="24"/>
                <w:szCs w:val="24"/>
              </w:rPr>
            </w:pPr>
            <w:r w:rsidRPr="00D1391E">
              <w:rPr>
                <w:rFonts w:ascii="Arial" w:hAnsi="Arial" w:cs="Arial"/>
                <w:b/>
                <w:bCs/>
                <w:sz w:val="24"/>
                <w:szCs w:val="24"/>
              </w:rPr>
              <w:t>Actor</w:t>
            </w:r>
          </w:p>
        </w:tc>
        <w:tc>
          <w:tcPr>
            <w:tcW w:w="2831" w:type="dxa"/>
          </w:tcPr>
          <w:p w14:paraId="254BA421" w14:textId="661FCB05" w:rsidR="005261CB" w:rsidRPr="00D1391E" w:rsidRDefault="00D732B3" w:rsidP="00D732B3">
            <w:pPr>
              <w:jc w:val="center"/>
              <w:rPr>
                <w:rFonts w:ascii="Arial" w:hAnsi="Arial" w:cs="Arial"/>
                <w:b/>
                <w:bCs/>
                <w:sz w:val="24"/>
                <w:szCs w:val="24"/>
              </w:rPr>
            </w:pPr>
            <w:r w:rsidRPr="00D1391E">
              <w:rPr>
                <w:rFonts w:ascii="Arial" w:hAnsi="Arial" w:cs="Arial"/>
                <w:b/>
                <w:bCs/>
                <w:sz w:val="24"/>
                <w:szCs w:val="24"/>
              </w:rPr>
              <w:t>Descripción</w:t>
            </w:r>
          </w:p>
        </w:tc>
        <w:tc>
          <w:tcPr>
            <w:tcW w:w="3405" w:type="dxa"/>
          </w:tcPr>
          <w:p w14:paraId="61E455EF" w14:textId="6B3CCF28" w:rsidR="005261CB" w:rsidRPr="00D1391E" w:rsidRDefault="00D732B3" w:rsidP="00D732B3">
            <w:pPr>
              <w:jc w:val="center"/>
              <w:rPr>
                <w:rFonts w:ascii="Arial" w:hAnsi="Arial" w:cs="Arial"/>
                <w:b/>
                <w:bCs/>
                <w:sz w:val="24"/>
                <w:szCs w:val="24"/>
              </w:rPr>
            </w:pPr>
            <w:r w:rsidRPr="00D1391E">
              <w:rPr>
                <w:rFonts w:ascii="Arial" w:hAnsi="Arial" w:cs="Arial"/>
                <w:b/>
                <w:bCs/>
                <w:sz w:val="24"/>
                <w:szCs w:val="24"/>
              </w:rPr>
              <w:t>Responsabilidades principales</w:t>
            </w:r>
          </w:p>
        </w:tc>
      </w:tr>
      <w:tr w:rsidR="005261CB" w:rsidRPr="00D732B3" w14:paraId="5585DC9E" w14:textId="77777777" w:rsidTr="00D1391E">
        <w:tc>
          <w:tcPr>
            <w:tcW w:w="2831" w:type="dxa"/>
          </w:tcPr>
          <w:p w14:paraId="13C0B4C3" w14:textId="10C1716D" w:rsidR="005261CB" w:rsidRPr="00D1391E" w:rsidRDefault="00D732B3" w:rsidP="00D1391E">
            <w:pPr>
              <w:rPr>
                <w:rFonts w:ascii="Arial" w:hAnsi="Arial" w:cs="Arial"/>
                <w:sz w:val="24"/>
                <w:szCs w:val="24"/>
              </w:rPr>
            </w:pPr>
            <w:r w:rsidRPr="00D1391E">
              <w:rPr>
                <w:rFonts w:ascii="Arial" w:hAnsi="Arial" w:cs="Arial"/>
                <w:sz w:val="24"/>
                <w:szCs w:val="24"/>
              </w:rPr>
              <w:t>Ciudadano / Reportante</w:t>
            </w:r>
          </w:p>
        </w:tc>
        <w:tc>
          <w:tcPr>
            <w:tcW w:w="2831" w:type="dxa"/>
          </w:tcPr>
          <w:p w14:paraId="62E35FF9" w14:textId="0B12AAA6" w:rsidR="005261CB" w:rsidRPr="00D1391E" w:rsidRDefault="00D732B3" w:rsidP="00D1391E">
            <w:pPr>
              <w:rPr>
                <w:rFonts w:ascii="Arial" w:hAnsi="Arial" w:cs="Arial"/>
                <w:sz w:val="24"/>
                <w:szCs w:val="24"/>
              </w:rPr>
            </w:pPr>
            <w:r w:rsidRPr="00D1391E">
              <w:rPr>
                <w:rFonts w:ascii="Arial" w:hAnsi="Arial" w:cs="Arial"/>
                <w:sz w:val="24"/>
                <w:szCs w:val="24"/>
              </w:rPr>
              <w:t>Persona externa que encuentra o conoce a un animal en riesgo</w:t>
            </w:r>
            <w:r w:rsidRPr="00D1391E">
              <w:rPr>
                <w:rFonts w:ascii="Arial" w:hAnsi="Arial" w:cs="Arial"/>
                <w:sz w:val="24"/>
                <w:szCs w:val="24"/>
              </w:rPr>
              <w:t>.</w:t>
            </w:r>
          </w:p>
        </w:tc>
        <w:tc>
          <w:tcPr>
            <w:tcW w:w="3405" w:type="dxa"/>
          </w:tcPr>
          <w:p w14:paraId="47E5CA11" w14:textId="7D0CE850" w:rsidR="005261CB" w:rsidRPr="00D1391E" w:rsidRDefault="00D732B3" w:rsidP="00D1391E">
            <w:pPr>
              <w:rPr>
                <w:rFonts w:ascii="Arial" w:hAnsi="Arial" w:cs="Arial"/>
                <w:sz w:val="24"/>
                <w:szCs w:val="24"/>
              </w:rPr>
            </w:pPr>
            <w:r w:rsidRPr="00D1391E">
              <w:rPr>
                <w:rFonts w:ascii="Arial" w:hAnsi="Arial" w:cs="Arial"/>
                <w:sz w:val="24"/>
                <w:szCs w:val="24"/>
              </w:rPr>
              <w:t>Reportar el ingreso de un animal y consultar el estado de su reporte.</w:t>
            </w:r>
          </w:p>
        </w:tc>
      </w:tr>
      <w:tr w:rsidR="005261CB" w:rsidRPr="00D732B3" w14:paraId="474D9070" w14:textId="77777777" w:rsidTr="00D1391E">
        <w:tc>
          <w:tcPr>
            <w:tcW w:w="2831" w:type="dxa"/>
          </w:tcPr>
          <w:p w14:paraId="0B6D8F90" w14:textId="5B023875" w:rsidR="005261CB" w:rsidRPr="00D1391E" w:rsidRDefault="00D732B3" w:rsidP="00D1391E">
            <w:pPr>
              <w:rPr>
                <w:rFonts w:ascii="Arial" w:hAnsi="Arial" w:cs="Arial"/>
                <w:sz w:val="24"/>
                <w:szCs w:val="24"/>
              </w:rPr>
            </w:pPr>
            <w:r w:rsidRPr="00D1391E">
              <w:rPr>
                <w:rFonts w:ascii="Arial" w:hAnsi="Arial" w:cs="Arial"/>
                <w:sz w:val="24"/>
                <w:szCs w:val="24"/>
              </w:rPr>
              <w:t>Voluntario / Veterinario</w:t>
            </w:r>
          </w:p>
        </w:tc>
        <w:tc>
          <w:tcPr>
            <w:tcW w:w="2831" w:type="dxa"/>
          </w:tcPr>
          <w:p w14:paraId="05294BF3" w14:textId="7ABC50DE" w:rsidR="005261CB" w:rsidRPr="00D1391E" w:rsidRDefault="00D732B3" w:rsidP="00D1391E">
            <w:pPr>
              <w:rPr>
                <w:rFonts w:ascii="Arial" w:hAnsi="Arial" w:cs="Arial"/>
                <w:sz w:val="24"/>
                <w:szCs w:val="24"/>
              </w:rPr>
            </w:pPr>
            <w:r w:rsidRPr="00D1391E">
              <w:rPr>
                <w:rFonts w:ascii="Arial" w:hAnsi="Arial" w:cs="Arial"/>
                <w:sz w:val="24"/>
                <w:szCs w:val="24"/>
              </w:rPr>
              <w:t>Personal que atiende y cuida a los animales rescatados.</w:t>
            </w:r>
            <w:r w:rsidRPr="00D1391E">
              <w:rPr>
                <w:rFonts w:ascii="Arial" w:hAnsi="Arial" w:cs="Arial"/>
                <w:sz w:val="24"/>
                <w:szCs w:val="24"/>
              </w:rPr>
              <w:tab/>
            </w:r>
          </w:p>
        </w:tc>
        <w:tc>
          <w:tcPr>
            <w:tcW w:w="3405" w:type="dxa"/>
          </w:tcPr>
          <w:p w14:paraId="1C536B71" w14:textId="3507B77C" w:rsidR="005261CB" w:rsidRPr="00D1391E" w:rsidRDefault="00D732B3" w:rsidP="00D1391E">
            <w:pPr>
              <w:rPr>
                <w:rFonts w:ascii="Arial" w:hAnsi="Arial" w:cs="Arial"/>
                <w:sz w:val="24"/>
                <w:szCs w:val="24"/>
              </w:rPr>
            </w:pPr>
            <w:r w:rsidRPr="00D1391E">
              <w:rPr>
                <w:rFonts w:ascii="Arial" w:hAnsi="Arial" w:cs="Arial"/>
                <w:sz w:val="24"/>
                <w:szCs w:val="24"/>
              </w:rPr>
              <w:t>Recibir notificaciones de nuevos rescates, aceptar casos, actualizar el estado y registrar el historial clínico.</w:t>
            </w:r>
          </w:p>
        </w:tc>
      </w:tr>
      <w:tr w:rsidR="005261CB" w:rsidRPr="00D732B3" w14:paraId="491FC958" w14:textId="77777777" w:rsidTr="00D1391E">
        <w:tc>
          <w:tcPr>
            <w:tcW w:w="2831" w:type="dxa"/>
          </w:tcPr>
          <w:p w14:paraId="05AAEFFC" w14:textId="002EF9CF" w:rsidR="005261CB" w:rsidRPr="00D1391E" w:rsidRDefault="00D732B3" w:rsidP="00D1391E">
            <w:pPr>
              <w:rPr>
                <w:rFonts w:ascii="Arial" w:hAnsi="Arial" w:cs="Arial"/>
                <w:sz w:val="24"/>
                <w:szCs w:val="24"/>
              </w:rPr>
            </w:pPr>
            <w:r w:rsidRPr="00D1391E">
              <w:rPr>
                <w:rFonts w:ascii="Arial" w:hAnsi="Arial" w:cs="Arial"/>
                <w:sz w:val="24"/>
                <w:szCs w:val="24"/>
              </w:rPr>
              <w:t>Administrador del refugio</w:t>
            </w:r>
          </w:p>
        </w:tc>
        <w:tc>
          <w:tcPr>
            <w:tcW w:w="2831" w:type="dxa"/>
          </w:tcPr>
          <w:p w14:paraId="09C53B1E" w14:textId="3BD4BA82" w:rsidR="005261CB" w:rsidRPr="00D1391E" w:rsidRDefault="00D732B3" w:rsidP="00D1391E">
            <w:pPr>
              <w:rPr>
                <w:rFonts w:ascii="Arial" w:hAnsi="Arial" w:cs="Arial"/>
                <w:sz w:val="24"/>
                <w:szCs w:val="24"/>
              </w:rPr>
            </w:pPr>
            <w:r w:rsidRPr="00D1391E">
              <w:rPr>
                <w:rFonts w:ascii="Arial" w:hAnsi="Arial" w:cs="Arial"/>
                <w:sz w:val="24"/>
                <w:szCs w:val="24"/>
              </w:rPr>
              <w:t>Responsable de la operación del refugio.</w:t>
            </w:r>
          </w:p>
        </w:tc>
        <w:tc>
          <w:tcPr>
            <w:tcW w:w="3405" w:type="dxa"/>
          </w:tcPr>
          <w:p w14:paraId="6E799396" w14:textId="3385505A" w:rsidR="005261CB" w:rsidRPr="00D1391E" w:rsidRDefault="00D732B3" w:rsidP="00D1391E">
            <w:pPr>
              <w:rPr>
                <w:rFonts w:ascii="Arial" w:hAnsi="Arial" w:cs="Arial"/>
                <w:sz w:val="24"/>
                <w:szCs w:val="24"/>
              </w:rPr>
            </w:pPr>
            <w:r w:rsidRPr="00D1391E">
              <w:rPr>
                <w:rFonts w:ascii="Arial" w:hAnsi="Arial" w:cs="Arial"/>
                <w:sz w:val="24"/>
                <w:szCs w:val="24"/>
              </w:rPr>
              <w:t xml:space="preserve">Crear y categorizar casos, asignar responsables, </w:t>
            </w:r>
            <w:r w:rsidRPr="00D1391E">
              <w:rPr>
                <w:rFonts w:ascii="Arial" w:hAnsi="Arial" w:cs="Arial"/>
                <w:sz w:val="24"/>
                <w:szCs w:val="24"/>
              </w:rPr>
              <w:lastRenderedPageBreak/>
              <w:t>gestionar adopciones y generar reportes.</w:t>
            </w:r>
          </w:p>
        </w:tc>
      </w:tr>
    </w:tbl>
    <w:p w14:paraId="44FA6EFE" w14:textId="77777777" w:rsidR="005261CB" w:rsidRPr="00D732B3" w:rsidRDefault="005261CB" w:rsidP="005261CB">
      <w:pPr>
        <w:rPr>
          <w:rFonts w:ascii="Arial" w:hAnsi="Arial" w:cs="Arial"/>
          <w:b/>
          <w:bCs/>
          <w:sz w:val="24"/>
          <w:szCs w:val="24"/>
          <w:lang w:eastAsia="es-EC"/>
        </w:rPr>
      </w:pPr>
    </w:p>
    <w:p w14:paraId="73BC3968" w14:textId="7F6237D5" w:rsidR="005261CB" w:rsidRPr="00DC2B43" w:rsidRDefault="00D732B3" w:rsidP="00DC2B43">
      <w:pPr>
        <w:pStyle w:val="Prrafodelista"/>
        <w:numPr>
          <w:ilvl w:val="1"/>
          <w:numId w:val="23"/>
        </w:numPr>
        <w:rPr>
          <w:rFonts w:ascii="Arial" w:hAnsi="Arial" w:cs="Arial"/>
          <w:b/>
          <w:bCs/>
          <w:sz w:val="24"/>
          <w:szCs w:val="24"/>
          <w:lang w:eastAsia="es-EC"/>
        </w:rPr>
      </w:pPr>
      <w:r w:rsidRPr="00DC2B43">
        <w:rPr>
          <w:rFonts w:ascii="Arial" w:hAnsi="Arial" w:cs="Arial"/>
          <w:b/>
          <w:bCs/>
          <w:sz w:val="24"/>
          <w:szCs w:val="24"/>
          <w:lang w:eastAsia="es-EC"/>
        </w:rPr>
        <w:t>Requerimientos funcionales</w:t>
      </w:r>
    </w:p>
    <w:tbl>
      <w:tblPr>
        <w:tblStyle w:val="Tablaconcuadrcula"/>
        <w:tblW w:w="9026" w:type="dxa"/>
        <w:tblLook w:val="0000" w:firstRow="0" w:lastRow="0" w:firstColumn="0" w:lastColumn="0" w:noHBand="0" w:noVBand="0"/>
      </w:tblPr>
      <w:tblGrid>
        <w:gridCol w:w="1129"/>
        <w:gridCol w:w="3300"/>
        <w:gridCol w:w="4597"/>
      </w:tblGrid>
      <w:tr w:rsidR="00D1391E" w:rsidRPr="00484D9A" w14:paraId="68081655" w14:textId="77777777" w:rsidTr="00964F99">
        <w:tc>
          <w:tcPr>
            <w:tcW w:w="1129" w:type="dxa"/>
          </w:tcPr>
          <w:p w14:paraId="0D35CA54" w14:textId="6E3936DA" w:rsidR="00D1391E" w:rsidRPr="00484D9A" w:rsidRDefault="00D1391E" w:rsidP="00D1391E">
            <w:pPr>
              <w:jc w:val="center"/>
              <w:rPr>
                <w:rFonts w:ascii="Arial" w:hAnsi="Arial" w:cs="Arial"/>
                <w:b/>
                <w:bCs/>
                <w:sz w:val="24"/>
                <w:szCs w:val="24"/>
              </w:rPr>
            </w:pPr>
            <w:r w:rsidRPr="00484D9A">
              <w:rPr>
                <w:rFonts w:ascii="Arial" w:hAnsi="Arial" w:cs="Arial"/>
                <w:b/>
                <w:bCs/>
                <w:sz w:val="24"/>
                <w:szCs w:val="24"/>
              </w:rPr>
              <w:t>Código</w:t>
            </w:r>
          </w:p>
        </w:tc>
        <w:tc>
          <w:tcPr>
            <w:tcW w:w="3300" w:type="dxa"/>
          </w:tcPr>
          <w:p w14:paraId="639FA88B" w14:textId="220C9CD9" w:rsidR="00D1391E" w:rsidRPr="00484D9A" w:rsidRDefault="00D1391E" w:rsidP="00D1391E">
            <w:pPr>
              <w:jc w:val="center"/>
              <w:rPr>
                <w:rFonts w:ascii="Arial" w:hAnsi="Arial" w:cs="Arial"/>
                <w:b/>
                <w:bCs/>
                <w:color w:val="000000" w:themeColor="text1"/>
                <w:sz w:val="24"/>
                <w:szCs w:val="24"/>
              </w:rPr>
            </w:pPr>
            <w:r w:rsidRPr="00484D9A">
              <w:rPr>
                <w:rFonts w:ascii="Arial" w:eastAsia="Arial" w:hAnsi="Arial" w:cs="Arial"/>
                <w:b/>
                <w:bCs/>
                <w:color w:val="000000" w:themeColor="text1"/>
                <w:sz w:val="24"/>
                <w:szCs w:val="24"/>
              </w:rPr>
              <w:t>Requerimiento</w:t>
            </w:r>
          </w:p>
        </w:tc>
        <w:tc>
          <w:tcPr>
            <w:tcW w:w="4597" w:type="dxa"/>
          </w:tcPr>
          <w:p w14:paraId="7F11C6E4" w14:textId="77777777" w:rsidR="00D1391E" w:rsidRPr="00484D9A" w:rsidRDefault="00D1391E" w:rsidP="00D1391E">
            <w:pPr>
              <w:jc w:val="center"/>
              <w:rPr>
                <w:rFonts w:ascii="Arial" w:hAnsi="Arial" w:cs="Arial"/>
                <w:b/>
                <w:bCs/>
                <w:color w:val="000000" w:themeColor="text1"/>
                <w:sz w:val="24"/>
                <w:szCs w:val="24"/>
              </w:rPr>
            </w:pPr>
            <w:r w:rsidRPr="00484D9A">
              <w:rPr>
                <w:rFonts w:ascii="Arial" w:eastAsia="Arial" w:hAnsi="Arial" w:cs="Arial"/>
                <w:b/>
                <w:bCs/>
                <w:color w:val="000000" w:themeColor="text1"/>
                <w:sz w:val="24"/>
                <w:szCs w:val="24"/>
              </w:rPr>
              <w:t>Descripción</w:t>
            </w:r>
          </w:p>
        </w:tc>
      </w:tr>
      <w:tr w:rsidR="00D1391E" w:rsidRPr="00484D9A" w14:paraId="4AB0FD26" w14:textId="77777777" w:rsidTr="00964F99">
        <w:tc>
          <w:tcPr>
            <w:tcW w:w="1129" w:type="dxa"/>
          </w:tcPr>
          <w:p w14:paraId="194D9E50"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RF-01</w:t>
            </w:r>
          </w:p>
        </w:tc>
        <w:tc>
          <w:tcPr>
            <w:tcW w:w="3300" w:type="dxa"/>
          </w:tcPr>
          <w:p w14:paraId="51BF17F6"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Crear caso de rescate</w:t>
            </w:r>
          </w:p>
        </w:tc>
        <w:tc>
          <w:tcPr>
            <w:tcW w:w="4597" w:type="dxa"/>
          </w:tcPr>
          <w:p w14:paraId="2B071B59"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El sistema debe permitir registrar el ingreso de un animal con su ubicación, fecha y descripción.</w:t>
            </w:r>
          </w:p>
        </w:tc>
      </w:tr>
      <w:tr w:rsidR="00D1391E" w:rsidRPr="00484D9A" w14:paraId="3A08B5A9" w14:textId="77777777" w:rsidTr="00964F99">
        <w:tc>
          <w:tcPr>
            <w:tcW w:w="1129" w:type="dxa"/>
          </w:tcPr>
          <w:p w14:paraId="02EC7027"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RF-02</w:t>
            </w:r>
          </w:p>
        </w:tc>
        <w:tc>
          <w:tcPr>
            <w:tcW w:w="3300" w:type="dxa"/>
          </w:tcPr>
          <w:p w14:paraId="4397375F"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Categorizar especie</w:t>
            </w:r>
          </w:p>
        </w:tc>
        <w:tc>
          <w:tcPr>
            <w:tcW w:w="4597" w:type="dxa"/>
          </w:tcPr>
          <w:p w14:paraId="1B3421FD"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Cada caso debe clasificarse como Perro, Gato o Fauna Silvestre y generar un expediente acorde a la especie.</w:t>
            </w:r>
          </w:p>
        </w:tc>
      </w:tr>
      <w:tr w:rsidR="00D1391E" w:rsidRPr="00484D9A" w14:paraId="2A0D48B5" w14:textId="77777777" w:rsidTr="00964F99">
        <w:tc>
          <w:tcPr>
            <w:tcW w:w="1129" w:type="dxa"/>
          </w:tcPr>
          <w:p w14:paraId="7B2DEA8F"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RF-03</w:t>
            </w:r>
          </w:p>
        </w:tc>
        <w:tc>
          <w:tcPr>
            <w:tcW w:w="3300" w:type="dxa"/>
          </w:tcPr>
          <w:p w14:paraId="2B8C6BCF"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Asignar responsable</w:t>
            </w:r>
          </w:p>
        </w:tc>
        <w:tc>
          <w:tcPr>
            <w:tcW w:w="4597" w:type="dxa"/>
          </w:tcPr>
          <w:p w14:paraId="4510A16A"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El administrador debe poder asignar un voluntario o veterinario a cada caso.</w:t>
            </w:r>
          </w:p>
        </w:tc>
      </w:tr>
      <w:tr w:rsidR="00D1391E" w:rsidRPr="00484D9A" w14:paraId="459F6614" w14:textId="77777777" w:rsidTr="00964F99">
        <w:tc>
          <w:tcPr>
            <w:tcW w:w="1129" w:type="dxa"/>
          </w:tcPr>
          <w:p w14:paraId="5AAB227E"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RF-04</w:t>
            </w:r>
          </w:p>
        </w:tc>
        <w:tc>
          <w:tcPr>
            <w:tcW w:w="3300" w:type="dxa"/>
          </w:tcPr>
          <w:p w14:paraId="72571456"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Gestionar estados</w:t>
            </w:r>
          </w:p>
        </w:tc>
        <w:tc>
          <w:tcPr>
            <w:tcW w:w="4597" w:type="dxa"/>
          </w:tcPr>
          <w:p w14:paraId="11B41BE9"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El sistema debe manejar los estados Rescatado, En Tratamiento, En Adopción y Adoptado, con transiciones controladas.</w:t>
            </w:r>
          </w:p>
        </w:tc>
      </w:tr>
      <w:tr w:rsidR="00D1391E" w:rsidRPr="00484D9A" w14:paraId="48B4C952" w14:textId="77777777" w:rsidTr="00964F99">
        <w:tc>
          <w:tcPr>
            <w:tcW w:w="1129" w:type="dxa"/>
          </w:tcPr>
          <w:p w14:paraId="0F1BDC18"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RF-05</w:t>
            </w:r>
          </w:p>
        </w:tc>
        <w:tc>
          <w:tcPr>
            <w:tcW w:w="3300" w:type="dxa"/>
          </w:tcPr>
          <w:p w14:paraId="3AD73B7E"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Notificar nuevos rescates</w:t>
            </w:r>
          </w:p>
        </w:tc>
        <w:tc>
          <w:tcPr>
            <w:tcW w:w="4597" w:type="dxa"/>
          </w:tcPr>
          <w:p w14:paraId="6E122225"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Al registrarse un caso, los voluntarios y veterinarios suscritos deben recibir una notificación automática.</w:t>
            </w:r>
          </w:p>
        </w:tc>
      </w:tr>
      <w:tr w:rsidR="00D1391E" w:rsidRPr="00484D9A" w14:paraId="7D577C20" w14:textId="77777777" w:rsidTr="00964F99">
        <w:tc>
          <w:tcPr>
            <w:tcW w:w="1129" w:type="dxa"/>
          </w:tcPr>
          <w:p w14:paraId="5A9C2D92"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RF-06</w:t>
            </w:r>
          </w:p>
        </w:tc>
        <w:tc>
          <w:tcPr>
            <w:tcW w:w="3300" w:type="dxa"/>
          </w:tcPr>
          <w:p w14:paraId="348D31A0"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Registrar historial clínico</w:t>
            </w:r>
          </w:p>
        </w:tc>
        <w:tc>
          <w:tcPr>
            <w:tcW w:w="4597" w:type="dxa"/>
          </w:tcPr>
          <w:p w14:paraId="27B59D12"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El personal debe poder agregar notas y tratamientos al expediente.</w:t>
            </w:r>
          </w:p>
        </w:tc>
      </w:tr>
      <w:tr w:rsidR="00D1391E" w:rsidRPr="00484D9A" w14:paraId="5B1A306D" w14:textId="77777777" w:rsidTr="00964F99">
        <w:tc>
          <w:tcPr>
            <w:tcW w:w="1129" w:type="dxa"/>
          </w:tcPr>
          <w:p w14:paraId="2041C77F"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RF-07</w:t>
            </w:r>
          </w:p>
        </w:tc>
        <w:tc>
          <w:tcPr>
            <w:tcW w:w="3300" w:type="dxa"/>
          </w:tcPr>
          <w:p w14:paraId="168F0DF5"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Consultar casos</w:t>
            </w:r>
          </w:p>
        </w:tc>
        <w:tc>
          <w:tcPr>
            <w:tcW w:w="4597" w:type="dxa"/>
          </w:tcPr>
          <w:p w14:paraId="09173A09"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Los usuarios autorizados deben poder buscar y filtrar casos por especie, estado o responsable.</w:t>
            </w:r>
          </w:p>
        </w:tc>
      </w:tr>
      <w:tr w:rsidR="00D1391E" w:rsidRPr="00484D9A" w14:paraId="3EACCCB7" w14:textId="77777777" w:rsidTr="00964F99">
        <w:tc>
          <w:tcPr>
            <w:tcW w:w="1129" w:type="dxa"/>
          </w:tcPr>
          <w:p w14:paraId="16C0B88A"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RF-08</w:t>
            </w:r>
          </w:p>
        </w:tc>
        <w:tc>
          <w:tcPr>
            <w:tcW w:w="3300" w:type="dxa"/>
          </w:tcPr>
          <w:p w14:paraId="7A745208"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Gestionar adopciones</w:t>
            </w:r>
          </w:p>
        </w:tc>
        <w:tc>
          <w:tcPr>
            <w:tcW w:w="4597" w:type="dxa"/>
          </w:tcPr>
          <w:p w14:paraId="5B7BFD2F"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El administrador debe poder registrar la adopción y cerrar el caso.</w:t>
            </w:r>
          </w:p>
        </w:tc>
      </w:tr>
      <w:tr w:rsidR="00D1391E" w:rsidRPr="00484D9A" w14:paraId="0A741AD6" w14:textId="77777777" w:rsidTr="00964F99">
        <w:tc>
          <w:tcPr>
            <w:tcW w:w="1129" w:type="dxa"/>
          </w:tcPr>
          <w:p w14:paraId="06365DC1"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RF-09</w:t>
            </w:r>
          </w:p>
        </w:tc>
        <w:tc>
          <w:tcPr>
            <w:tcW w:w="3300" w:type="dxa"/>
          </w:tcPr>
          <w:p w14:paraId="6EB75D59"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Generar reportes</w:t>
            </w:r>
          </w:p>
        </w:tc>
        <w:tc>
          <w:tcPr>
            <w:tcW w:w="4597" w:type="dxa"/>
          </w:tcPr>
          <w:p w14:paraId="0B850DEE" w14:textId="77777777" w:rsidR="00D1391E" w:rsidRPr="00484D9A" w:rsidRDefault="00D1391E" w:rsidP="00A453F4">
            <w:pPr>
              <w:rPr>
                <w:rFonts w:ascii="Arial" w:hAnsi="Arial" w:cs="Arial"/>
                <w:sz w:val="24"/>
                <w:szCs w:val="24"/>
              </w:rPr>
            </w:pPr>
            <w:r w:rsidRPr="00484D9A">
              <w:rPr>
                <w:rFonts w:ascii="Arial" w:eastAsia="Arial" w:hAnsi="Arial" w:cs="Arial"/>
                <w:color w:val="000000"/>
                <w:sz w:val="24"/>
                <w:szCs w:val="24"/>
              </w:rPr>
              <w:t>El sistema debe emitir reportes de casos por periodo, especie y estado.</w:t>
            </w:r>
          </w:p>
        </w:tc>
      </w:tr>
    </w:tbl>
    <w:p w14:paraId="0AB3A3C9" w14:textId="289F0E38" w:rsidR="005261CB" w:rsidRPr="00484D9A" w:rsidRDefault="005261CB" w:rsidP="005261CB">
      <w:pPr>
        <w:rPr>
          <w:rFonts w:ascii="Arial" w:hAnsi="Arial" w:cs="Arial"/>
          <w:b/>
          <w:bCs/>
          <w:sz w:val="24"/>
          <w:szCs w:val="24"/>
          <w:lang w:eastAsia="es-EC"/>
        </w:rPr>
      </w:pPr>
    </w:p>
    <w:p w14:paraId="78F136A8" w14:textId="52B86147" w:rsidR="005261CB" w:rsidRPr="00DC2B43" w:rsidRDefault="00D1391E" w:rsidP="00DC2B43">
      <w:pPr>
        <w:pStyle w:val="Prrafodelista"/>
        <w:numPr>
          <w:ilvl w:val="1"/>
          <w:numId w:val="23"/>
        </w:numPr>
        <w:rPr>
          <w:rFonts w:ascii="Arial" w:hAnsi="Arial" w:cs="Arial"/>
          <w:b/>
          <w:bCs/>
          <w:sz w:val="24"/>
          <w:szCs w:val="24"/>
          <w:lang w:eastAsia="es-EC"/>
        </w:rPr>
      </w:pPr>
      <w:r w:rsidRPr="00DC2B43">
        <w:rPr>
          <w:rFonts w:ascii="Arial" w:hAnsi="Arial" w:cs="Arial"/>
          <w:b/>
          <w:bCs/>
          <w:sz w:val="24"/>
          <w:szCs w:val="24"/>
          <w:lang w:eastAsia="es-EC"/>
        </w:rPr>
        <w:t>Requerimientos no funcionales</w:t>
      </w:r>
    </w:p>
    <w:tbl>
      <w:tblPr>
        <w:tblStyle w:val="Tablaconcuadrcula"/>
        <w:tblW w:w="0" w:type="auto"/>
        <w:tblLook w:val="04A0" w:firstRow="1" w:lastRow="0" w:firstColumn="1" w:lastColumn="0" w:noHBand="0" w:noVBand="1"/>
      </w:tblPr>
      <w:tblGrid>
        <w:gridCol w:w="1129"/>
        <w:gridCol w:w="3295"/>
        <w:gridCol w:w="4592"/>
      </w:tblGrid>
      <w:tr w:rsidR="00484D9A" w:rsidRPr="00484D9A" w14:paraId="0F8B3B10" w14:textId="77777777" w:rsidTr="00964F99">
        <w:tc>
          <w:tcPr>
            <w:tcW w:w="1129" w:type="dxa"/>
          </w:tcPr>
          <w:p w14:paraId="71F25D76" w14:textId="19D82482" w:rsidR="00484D9A" w:rsidRPr="00484D9A" w:rsidRDefault="00484D9A" w:rsidP="005261CB">
            <w:pPr>
              <w:rPr>
                <w:rFonts w:ascii="Arial" w:hAnsi="Arial" w:cs="Arial"/>
                <w:b/>
                <w:bCs/>
                <w:sz w:val="24"/>
                <w:szCs w:val="24"/>
              </w:rPr>
            </w:pPr>
            <w:r w:rsidRPr="00484D9A">
              <w:rPr>
                <w:rFonts w:ascii="Arial" w:hAnsi="Arial" w:cs="Arial"/>
                <w:b/>
                <w:bCs/>
                <w:sz w:val="24"/>
                <w:szCs w:val="24"/>
              </w:rPr>
              <w:t>Código</w:t>
            </w:r>
          </w:p>
        </w:tc>
        <w:tc>
          <w:tcPr>
            <w:tcW w:w="3295" w:type="dxa"/>
          </w:tcPr>
          <w:p w14:paraId="79F87D63" w14:textId="388AA57D" w:rsidR="00484D9A" w:rsidRPr="00484D9A" w:rsidRDefault="00484D9A" w:rsidP="005261CB">
            <w:pPr>
              <w:rPr>
                <w:rFonts w:ascii="Arial" w:hAnsi="Arial" w:cs="Arial"/>
                <w:b/>
                <w:bCs/>
                <w:sz w:val="24"/>
                <w:szCs w:val="24"/>
              </w:rPr>
            </w:pPr>
            <w:r w:rsidRPr="00484D9A">
              <w:rPr>
                <w:rFonts w:ascii="Arial" w:hAnsi="Arial" w:cs="Arial"/>
                <w:b/>
                <w:bCs/>
                <w:sz w:val="24"/>
                <w:szCs w:val="24"/>
              </w:rPr>
              <w:t>Atributo</w:t>
            </w:r>
          </w:p>
        </w:tc>
        <w:tc>
          <w:tcPr>
            <w:tcW w:w="4592" w:type="dxa"/>
          </w:tcPr>
          <w:p w14:paraId="4CEF332E" w14:textId="6D8BE938" w:rsidR="00484D9A" w:rsidRPr="00484D9A" w:rsidRDefault="00484D9A" w:rsidP="005261CB">
            <w:pPr>
              <w:rPr>
                <w:rFonts w:ascii="Arial" w:hAnsi="Arial" w:cs="Arial"/>
                <w:b/>
                <w:bCs/>
                <w:sz w:val="24"/>
                <w:szCs w:val="24"/>
              </w:rPr>
            </w:pPr>
            <w:r w:rsidRPr="00484D9A">
              <w:rPr>
                <w:rFonts w:ascii="Arial" w:hAnsi="Arial" w:cs="Arial"/>
                <w:b/>
                <w:bCs/>
                <w:sz w:val="24"/>
                <w:szCs w:val="24"/>
              </w:rPr>
              <w:t>Descripción</w:t>
            </w:r>
          </w:p>
        </w:tc>
      </w:tr>
      <w:tr w:rsidR="00484D9A" w:rsidRPr="00484D9A" w14:paraId="6A30EA05" w14:textId="77777777" w:rsidTr="00964F99">
        <w:tc>
          <w:tcPr>
            <w:tcW w:w="1129" w:type="dxa"/>
          </w:tcPr>
          <w:p w14:paraId="6B6595FF" w14:textId="209FD62B" w:rsidR="00484D9A" w:rsidRPr="00484D9A" w:rsidRDefault="00484D9A" w:rsidP="00964F99">
            <w:pPr>
              <w:rPr>
                <w:rFonts w:ascii="Arial" w:hAnsi="Arial" w:cs="Arial"/>
                <w:b/>
                <w:bCs/>
                <w:sz w:val="24"/>
                <w:szCs w:val="24"/>
              </w:rPr>
            </w:pPr>
            <w:r w:rsidRPr="00964F99">
              <w:rPr>
                <w:rFonts w:ascii="Arial" w:hAnsi="Arial" w:cs="Arial"/>
                <w:sz w:val="24"/>
                <w:szCs w:val="24"/>
              </w:rPr>
              <w:t>RNF-</w:t>
            </w:r>
            <w:r w:rsidR="00964F99">
              <w:rPr>
                <w:rFonts w:ascii="Arial" w:hAnsi="Arial" w:cs="Arial"/>
                <w:sz w:val="24"/>
                <w:szCs w:val="24"/>
              </w:rPr>
              <w:t>01</w:t>
            </w:r>
          </w:p>
        </w:tc>
        <w:tc>
          <w:tcPr>
            <w:tcW w:w="3295" w:type="dxa"/>
          </w:tcPr>
          <w:p w14:paraId="333858E4" w14:textId="2EA7D227" w:rsidR="00484D9A" w:rsidRPr="00484D9A" w:rsidRDefault="00964F99" w:rsidP="005261CB">
            <w:pPr>
              <w:rPr>
                <w:rFonts w:ascii="Arial" w:hAnsi="Arial" w:cs="Arial"/>
                <w:b/>
                <w:bCs/>
                <w:sz w:val="24"/>
                <w:szCs w:val="24"/>
              </w:rPr>
            </w:pPr>
            <w:r w:rsidRPr="00964F99">
              <w:rPr>
                <w:rFonts w:ascii="Arial" w:hAnsi="Arial" w:cs="Arial"/>
                <w:sz w:val="24"/>
                <w:szCs w:val="24"/>
              </w:rPr>
              <w:t>Escalabilidad</w:t>
            </w:r>
          </w:p>
        </w:tc>
        <w:tc>
          <w:tcPr>
            <w:tcW w:w="4592" w:type="dxa"/>
          </w:tcPr>
          <w:p w14:paraId="13B6E30B" w14:textId="13B1E8B8" w:rsidR="00484D9A" w:rsidRPr="00484D9A" w:rsidRDefault="00964F99" w:rsidP="005261CB">
            <w:pPr>
              <w:rPr>
                <w:rFonts w:ascii="Arial" w:hAnsi="Arial" w:cs="Arial"/>
                <w:b/>
                <w:bCs/>
                <w:sz w:val="24"/>
                <w:szCs w:val="24"/>
              </w:rPr>
            </w:pPr>
            <w:r w:rsidRPr="00964F99">
              <w:rPr>
                <w:rFonts w:ascii="Arial" w:hAnsi="Arial" w:cs="Arial"/>
                <w:sz w:val="24"/>
                <w:szCs w:val="24"/>
              </w:rPr>
              <w:t xml:space="preserve">Agregar una </w:t>
            </w:r>
            <w:r w:rsidRPr="00964F99">
              <w:rPr>
                <w:rFonts w:ascii="Arial" w:hAnsi="Arial" w:cs="Arial"/>
                <w:sz w:val="24"/>
                <w:szCs w:val="24"/>
              </w:rPr>
              <w:t>nueva especie o canal</w:t>
            </w:r>
            <w:r w:rsidRPr="00964F99">
              <w:rPr>
                <w:rFonts w:ascii="Arial" w:hAnsi="Arial" w:cs="Arial"/>
                <w:sz w:val="24"/>
                <w:szCs w:val="24"/>
              </w:rPr>
              <w:t xml:space="preserve"> de notificación no debe obligar a modificar el código existente (principio abierto/cerrado)</w:t>
            </w:r>
          </w:p>
        </w:tc>
      </w:tr>
      <w:tr w:rsidR="00484D9A" w:rsidRPr="00484D9A" w14:paraId="6DF3D10D" w14:textId="77777777" w:rsidTr="00964F99">
        <w:tc>
          <w:tcPr>
            <w:tcW w:w="1129" w:type="dxa"/>
          </w:tcPr>
          <w:p w14:paraId="718EB787" w14:textId="47A5E450" w:rsidR="00484D9A" w:rsidRPr="00484D9A" w:rsidRDefault="00964F99" w:rsidP="005261CB">
            <w:pPr>
              <w:rPr>
                <w:rFonts w:ascii="Arial" w:hAnsi="Arial" w:cs="Arial"/>
                <w:b/>
                <w:bCs/>
                <w:sz w:val="24"/>
                <w:szCs w:val="24"/>
              </w:rPr>
            </w:pPr>
            <w:r w:rsidRPr="00964F99">
              <w:rPr>
                <w:rFonts w:ascii="Arial" w:hAnsi="Arial" w:cs="Arial"/>
                <w:sz w:val="24"/>
                <w:szCs w:val="24"/>
              </w:rPr>
              <w:t>RNF-02</w:t>
            </w:r>
          </w:p>
        </w:tc>
        <w:tc>
          <w:tcPr>
            <w:tcW w:w="3295" w:type="dxa"/>
          </w:tcPr>
          <w:p w14:paraId="0B239D99" w14:textId="0B9327AA" w:rsidR="00484D9A" w:rsidRPr="00484D9A" w:rsidRDefault="00964F99" w:rsidP="005261CB">
            <w:pPr>
              <w:rPr>
                <w:rFonts w:ascii="Arial" w:hAnsi="Arial" w:cs="Arial"/>
                <w:b/>
                <w:bCs/>
                <w:sz w:val="24"/>
                <w:szCs w:val="24"/>
              </w:rPr>
            </w:pPr>
            <w:r w:rsidRPr="00964F99">
              <w:rPr>
                <w:rFonts w:ascii="Arial" w:hAnsi="Arial" w:cs="Arial"/>
                <w:sz w:val="24"/>
                <w:szCs w:val="24"/>
              </w:rPr>
              <w:t>Mantenibilidad</w:t>
            </w:r>
          </w:p>
        </w:tc>
        <w:tc>
          <w:tcPr>
            <w:tcW w:w="4592" w:type="dxa"/>
          </w:tcPr>
          <w:p w14:paraId="7061AB41" w14:textId="0FFD6A11" w:rsidR="00484D9A" w:rsidRPr="00484D9A" w:rsidRDefault="00964F99" w:rsidP="005261CB">
            <w:pPr>
              <w:rPr>
                <w:rFonts w:ascii="Arial" w:hAnsi="Arial" w:cs="Arial"/>
                <w:b/>
                <w:bCs/>
                <w:sz w:val="24"/>
                <w:szCs w:val="24"/>
              </w:rPr>
            </w:pPr>
            <w:r w:rsidRPr="00964F99">
              <w:rPr>
                <w:rFonts w:ascii="Arial" w:hAnsi="Arial" w:cs="Arial"/>
                <w:sz w:val="24"/>
                <w:szCs w:val="24"/>
              </w:rPr>
              <w:t>Código modular, con bajo acoplamiento y nombres significativos, organizado en capas (MVC).</w:t>
            </w:r>
          </w:p>
        </w:tc>
      </w:tr>
      <w:tr w:rsidR="00484D9A" w:rsidRPr="00484D9A" w14:paraId="011EA1B2" w14:textId="77777777" w:rsidTr="00964F99">
        <w:tc>
          <w:tcPr>
            <w:tcW w:w="1129" w:type="dxa"/>
          </w:tcPr>
          <w:p w14:paraId="3DA7C40D" w14:textId="2A48351F" w:rsidR="00484D9A" w:rsidRPr="00484D9A" w:rsidRDefault="00964F99" w:rsidP="005261CB">
            <w:pPr>
              <w:rPr>
                <w:rFonts w:ascii="Arial" w:hAnsi="Arial" w:cs="Arial"/>
                <w:b/>
                <w:bCs/>
                <w:sz w:val="24"/>
                <w:szCs w:val="24"/>
              </w:rPr>
            </w:pPr>
            <w:r w:rsidRPr="00964F99">
              <w:rPr>
                <w:rFonts w:ascii="Arial" w:hAnsi="Arial" w:cs="Arial"/>
                <w:sz w:val="24"/>
                <w:szCs w:val="24"/>
              </w:rPr>
              <w:t>RNF-03</w:t>
            </w:r>
          </w:p>
        </w:tc>
        <w:tc>
          <w:tcPr>
            <w:tcW w:w="3295" w:type="dxa"/>
          </w:tcPr>
          <w:p w14:paraId="681908F4" w14:textId="094CECF1" w:rsidR="00484D9A" w:rsidRPr="00CE2E0D" w:rsidRDefault="00CE2E0D" w:rsidP="005261CB">
            <w:pPr>
              <w:rPr>
                <w:rFonts w:ascii="Arial" w:hAnsi="Arial" w:cs="Arial"/>
                <w:sz w:val="24"/>
                <w:szCs w:val="24"/>
              </w:rPr>
            </w:pPr>
            <w:r w:rsidRPr="00CE2E0D">
              <w:rPr>
                <w:rFonts w:ascii="Arial" w:hAnsi="Arial" w:cs="Arial"/>
                <w:sz w:val="24"/>
                <w:szCs w:val="24"/>
              </w:rPr>
              <w:t>Seguridad y control de acceso</w:t>
            </w:r>
          </w:p>
        </w:tc>
        <w:tc>
          <w:tcPr>
            <w:tcW w:w="4592" w:type="dxa"/>
          </w:tcPr>
          <w:p w14:paraId="23795780" w14:textId="7B73D3DF" w:rsidR="00484D9A" w:rsidRPr="00CE2E0D" w:rsidRDefault="00CE2E0D" w:rsidP="005261CB">
            <w:pPr>
              <w:rPr>
                <w:rFonts w:ascii="Arial" w:hAnsi="Arial" w:cs="Arial"/>
                <w:sz w:val="24"/>
                <w:szCs w:val="24"/>
              </w:rPr>
            </w:pPr>
            <w:r w:rsidRPr="00CE2E0D">
              <w:rPr>
                <w:rFonts w:ascii="Arial" w:hAnsi="Arial" w:cs="Arial"/>
                <w:sz w:val="24"/>
                <w:szCs w:val="24"/>
              </w:rPr>
              <w:t>El sistema debe restringir las funciones según el rol del usuario (ciudadano, voluntario/veterinario o administrador), de modo que solo el personal autorizado pueda modificar casos, asignar responsables o gestionar adopciones.</w:t>
            </w:r>
          </w:p>
        </w:tc>
      </w:tr>
      <w:tr w:rsidR="00484D9A" w:rsidRPr="00484D9A" w14:paraId="0C5663CC" w14:textId="77777777" w:rsidTr="00964F99">
        <w:tc>
          <w:tcPr>
            <w:tcW w:w="1129" w:type="dxa"/>
          </w:tcPr>
          <w:p w14:paraId="0F2DD520" w14:textId="4FA844D9" w:rsidR="00484D9A" w:rsidRPr="00484D9A" w:rsidRDefault="00964F99" w:rsidP="005261CB">
            <w:pPr>
              <w:rPr>
                <w:rFonts w:ascii="Arial" w:hAnsi="Arial" w:cs="Arial"/>
                <w:b/>
                <w:bCs/>
                <w:sz w:val="24"/>
                <w:szCs w:val="24"/>
              </w:rPr>
            </w:pPr>
            <w:r w:rsidRPr="00964F99">
              <w:rPr>
                <w:rFonts w:ascii="Arial" w:hAnsi="Arial" w:cs="Arial"/>
                <w:sz w:val="24"/>
                <w:szCs w:val="24"/>
              </w:rPr>
              <w:lastRenderedPageBreak/>
              <w:t>RNF-04</w:t>
            </w:r>
          </w:p>
        </w:tc>
        <w:tc>
          <w:tcPr>
            <w:tcW w:w="3295" w:type="dxa"/>
          </w:tcPr>
          <w:p w14:paraId="6C55ED96" w14:textId="2C8A9AB1" w:rsidR="00484D9A" w:rsidRPr="00484D9A" w:rsidRDefault="00964F99" w:rsidP="005261CB">
            <w:pPr>
              <w:rPr>
                <w:rFonts w:ascii="Arial" w:hAnsi="Arial" w:cs="Arial"/>
                <w:b/>
                <w:bCs/>
                <w:sz w:val="24"/>
                <w:szCs w:val="24"/>
              </w:rPr>
            </w:pPr>
            <w:r w:rsidRPr="00964F99">
              <w:rPr>
                <w:rFonts w:ascii="Arial" w:hAnsi="Arial" w:cs="Arial"/>
                <w:sz w:val="24"/>
                <w:szCs w:val="24"/>
              </w:rPr>
              <w:t>Trazabilidad de casos</w:t>
            </w:r>
          </w:p>
        </w:tc>
        <w:tc>
          <w:tcPr>
            <w:tcW w:w="4592" w:type="dxa"/>
          </w:tcPr>
          <w:p w14:paraId="37888B57" w14:textId="54A6A7C2" w:rsidR="00484D9A" w:rsidRPr="00A2037E" w:rsidRDefault="00A2037E" w:rsidP="005261CB">
            <w:pPr>
              <w:rPr>
                <w:rFonts w:ascii="Arial" w:hAnsi="Arial" w:cs="Arial"/>
                <w:sz w:val="24"/>
                <w:szCs w:val="24"/>
              </w:rPr>
            </w:pPr>
            <w:r w:rsidRPr="00A2037E">
              <w:rPr>
                <w:rFonts w:ascii="Arial" w:hAnsi="Arial" w:cs="Arial"/>
                <w:sz w:val="24"/>
                <w:szCs w:val="24"/>
              </w:rPr>
              <w:t>Cada cambio de estado debe registrar fecha, responsable y motivo.</w:t>
            </w:r>
          </w:p>
        </w:tc>
      </w:tr>
      <w:tr w:rsidR="00484D9A" w:rsidRPr="00484D9A" w14:paraId="2305B06A" w14:textId="77777777" w:rsidTr="00964F99">
        <w:tc>
          <w:tcPr>
            <w:tcW w:w="1129" w:type="dxa"/>
          </w:tcPr>
          <w:p w14:paraId="693F3EC1" w14:textId="2BEB7C7A" w:rsidR="00484D9A" w:rsidRPr="00484D9A" w:rsidRDefault="00964F99" w:rsidP="005261CB">
            <w:pPr>
              <w:rPr>
                <w:rFonts w:ascii="Arial" w:hAnsi="Arial" w:cs="Arial"/>
                <w:b/>
                <w:bCs/>
                <w:sz w:val="24"/>
                <w:szCs w:val="24"/>
              </w:rPr>
            </w:pPr>
            <w:r w:rsidRPr="00964F99">
              <w:rPr>
                <w:rFonts w:ascii="Arial" w:hAnsi="Arial" w:cs="Arial"/>
                <w:sz w:val="24"/>
                <w:szCs w:val="24"/>
              </w:rPr>
              <w:t>RNF-05</w:t>
            </w:r>
          </w:p>
        </w:tc>
        <w:tc>
          <w:tcPr>
            <w:tcW w:w="3295" w:type="dxa"/>
          </w:tcPr>
          <w:p w14:paraId="3A57746A" w14:textId="6625B58A" w:rsidR="00484D9A" w:rsidRPr="00964F99" w:rsidRDefault="00964F99" w:rsidP="005261CB">
            <w:pPr>
              <w:rPr>
                <w:rFonts w:ascii="Arial" w:hAnsi="Arial" w:cs="Arial"/>
                <w:sz w:val="24"/>
                <w:szCs w:val="24"/>
              </w:rPr>
            </w:pPr>
            <w:r w:rsidRPr="00964F99">
              <w:rPr>
                <w:rFonts w:ascii="Arial" w:hAnsi="Arial" w:cs="Arial"/>
                <w:sz w:val="24"/>
                <w:szCs w:val="24"/>
              </w:rPr>
              <w:t>Disponibilida</w:t>
            </w:r>
            <w:r>
              <w:rPr>
                <w:rFonts w:ascii="Arial" w:hAnsi="Arial" w:cs="Arial"/>
                <w:sz w:val="24"/>
                <w:szCs w:val="24"/>
              </w:rPr>
              <w:t>d</w:t>
            </w:r>
          </w:p>
        </w:tc>
        <w:tc>
          <w:tcPr>
            <w:tcW w:w="4592" w:type="dxa"/>
          </w:tcPr>
          <w:p w14:paraId="4819DB7A" w14:textId="23F4B531" w:rsidR="00484D9A" w:rsidRPr="00484D9A" w:rsidRDefault="00964F99" w:rsidP="005261CB">
            <w:pPr>
              <w:rPr>
                <w:rFonts w:ascii="Arial" w:hAnsi="Arial" w:cs="Arial"/>
                <w:b/>
                <w:bCs/>
                <w:sz w:val="24"/>
                <w:szCs w:val="24"/>
              </w:rPr>
            </w:pPr>
            <w:r w:rsidRPr="00964F99">
              <w:rPr>
                <w:rFonts w:ascii="Arial" w:hAnsi="Arial" w:cs="Arial"/>
                <w:sz w:val="24"/>
                <w:szCs w:val="24"/>
              </w:rPr>
              <w:t>El sistema debe estar disponible para recibir reportes en cualquier momento.</w:t>
            </w:r>
          </w:p>
        </w:tc>
      </w:tr>
      <w:tr w:rsidR="00484D9A" w:rsidRPr="00DC2B43" w14:paraId="5199067B" w14:textId="77777777" w:rsidTr="00964F99">
        <w:tc>
          <w:tcPr>
            <w:tcW w:w="1129" w:type="dxa"/>
          </w:tcPr>
          <w:p w14:paraId="2C4D84DC" w14:textId="7C7F50B0" w:rsidR="00484D9A" w:rsidRPr="00DC2B43" w:rsidRDefault="00964F99" w:rsidP="005261CB">
            <w:pPr>
              <w:rPr>
                <w:rFonts w:ascii="Arial" w:hAnsi="Arial" w:cs="Arial"/>
                <w:b/>
                <w:bCs/>
                <w:sz w:val="24"/>
                <w:szCs w:val="24"/>
              </w:rPr>
            </w:pPr>
            <w:r w:rsidRPr="00DC2B43">
              <w:rPr>
                <w:rFonts w:ascii="Arial" w:hAnsi="Arial" w:cs="Arial"/>
                <w:sz w:val="24"/>
                <w:szCs w:val="24"/>
              </w:rPr>
              <w:t>RNF-06</w:t>
            </w:r>
          </w:p>
        </w:tc>
        <w:tc>
          <w:tcPr>
            <w:tcW w:w="3295" w:type="dxa"/>
          </w:tcPr>
          <w:p w14:paraId="34EEC829" w14:textId="38802325" w:rsidR="00484D9A" w:rsidRPr="00DC2B43" w:rsidRDefault="00964F99" w:rsidP="005261CB">
            <w:pPr>
              <w:rPr>
                <w:rFonts w:ascii="Arial" w:hAnsi="Arial" w:cs="Arial"/>
                <w:b/>
                <w:bCs/>
                <w:sz w:val="24"/>
                <w:szCs w:val="24"/>
              </w:rPr>
            </w:pPr>
            <w:r w:rsidRPr="00DC2B43">
              <w:rPr>
                <w:rFonts w:ascii="Arial" w:hAnsi="Arial" w:cs="Arial"/>
                <w:sz w:val="24"/>
                <w:szCs w:val="24"/>
              </w:rPr>
              <w:t>Usabilidad</w:t>
            </w:r>
          </w:p>
        </w:tc>
        <w:tc>
          <w:tcPr>
            <w:tcW w:w="4592" w:type="dxa"/>
          </w:tcPr>
          <w:p w14:paraId="47819760" w14:textId="6A1B6771" w:rsidR="00484D9A" w:rsidRPr="00DC2B43" w:rsidRDefault="00964F99" w:rsidP="005261CB">
            <w:pPr>
              <w:rPr>
                <w:rFonts w:ascii="Arial" w:hAnsi="Arial" w:cs="Arial"/>
                <w:b/>
                <w:bCs/>
                <w:sz w:val="24"/>
                <w:szCs w:val="24"/>
              </w:rPr>
            </w:pPr>
            <w:r w:rsidRPr="00DC2B43">
              <w:rPr>
                <w:rFonts w:ascii="Arial" w:hAnsi="Arial" w:cs="Arial"/>
                <w:sz w:val="24"/>
                <w:szCs w:val="24"/>
              </w:rPr>
              <w:t>La interfaz de reporte para el ciudadano debe poder completarse en pocos pasos.</w:t>
            </w:r>
          </w:p>
        </w:tc>
      </w:tr>
    </w:tbl>
    <w:p w14:paraId="78285FDA" w14:textId="3FF228A1" w:rsidR="005261CB" w:rsidRPr="00DC2B43" w:rsidRDefault="005261CB" w:rsidP="005261CB">
      <w:pPr>
        <w:rPr>
          <w:rFonts w:ascii="Arial" w:hAnsi="Arial" w:cs="Arial"/>
          <w:b/>
          <w:bCs/>
          <w:sz w:val="24"/>
          <w:szCs w:val="24"/>
          <w:lang w:eastAsia="es-EC"/>
        </w:rPr>
      </w:pPr>
    </w:p>
    <w:p w14:paraId="480D7AD6" w14:textId="3140892A" w:rsidR="005261CB" w:rsidRPr="00DC2B43" w:rsidRDefault="00DC2B43" w:rsidP="00DC2B43">
      <w:pPr>
        <w:pStyle w:val="Prrafodelista"/>
        <w:numPr>
          <w:ilvl w:val="0"/>
          <w:numId w:val="23"/>
        </w:numPr>
        <w:tabs>
          <w:tab w:val="left" w:pos="3909"/>
        </w:tabs>
        <w:rPr>
          <w:rFonts w:ascii="Arial" w:hAnsi="Arial" w:cs="Arial"/>
          <w:b/>
          <w:bCs/>
          <w:sz w:val="24"/>
          <w:szCs w:val="24"/>
          <w:lang w:eastAsia="es-EC"/>
        </w:rPr>
      </w:pPr>
      <w:r w:rsidRPr="00DC2B43">
        <w:rPr>
          <w:rFonts w:ascii="Arial" w:hAnsi="Arial" w:cs="Arial"/>
          <w:b/>
          <w:bCs/>
          <w:sz w:val="24"/>
          <w:szCs w:val="24"/>
          <w:lang w:eastAsia="es-EC"/>
        </w:rPr>
        <w:t>DISEÑO DEL SISTEMA</w:t>
      </w:r>
    </w:p>
    <w:p w14:paraId="4D51F415" w14:textId="6CC25A3F" w:rsidR="00DC2B43" w:rsidRPr="00DC2B43" w:rsidRDefault="00DC2B43" w:rsidP="00DC2B43">
      <w:pPr>
        <w:pStyle w:val="Prrafodelista"/>
        <w:numPr>
          <w:ilvl w:val="1"/>
          <w:numId w:val="23"/>
        </w:numPr>
        <w:tabs>
          <w:tab w:val="left" w:pos="3909"/>
        </w:tabs>
        <w:rPr>
          <w:rFonts w:ascii="Arial" w:hAnsi="Arial" w:cs="Arial"/>
          <w:b/>
          <w:bCs/>
          <w:sz w:val="24"/>
          <w:szCs w:val="24"/>
          <w:lang w:eastAsia="es-EC"/>
        </w:rPr>
      </w:pPr>
      <w:r w:rsidRPr="00DC2B43">
        <w:rPr>
          <w:rFonts w:ascii="Arial" w:hAnsi="Arial" w:cs="Arial"/>
          <w:b/>
          <w:bCs/>
          <w:sz w:val="24"/>
          <w:szCs w:val="24"/>
          <w:lang w:eastAsia="es-EC"/>
        </w:rPr>
        <w:t>Diagrama de casos de uso</w:t>
      </w:r>
    </w:p>
    <w:p w14:paraId="4E272A48" w14:textId="77777777" w:rsidR="00DC2B43" w:rsidRDefault="00DC2B43" w:rsidP="00DC2B43">
      <w:pPr>
        <w:tabs>
          <w:tab w:val="left" w:pos="3909"/>
        </w:tabs>
        <w:jc w:val="both"/>
        <w:rPr>
          <w:rFonts w:ascii="Arial" w:hAnsi="Arial" w:cs="Arial"/>
          <w:sz w:val="24"/>
          <w:szCs w:val="24"/>
          <w:lang w:eastAsia="es-EC"/>
        </w:rPr>
      </w:pPr>
      <w:r w:rsidRPr="00DC2B43">
        <w:rPr>
          <w:rFonts w:ascii="Arial" w:hAnsi="Arial" w:cs="Arial"/>
          <w:sz w:val="24"/>
          <w:szCs w:val="24"/>
          <w:lang w:eastAsia="es-EC"/>
        </w:rPr>
        <w:t xml:space="preserve">El diagrama representa cómo los tres actores interactúan con el sistema. Las relaciones </w:t>
      </w:r>
      <w:r>
        <w:rPr>
          <w:rFonts w:ascii="Arial" w:hAnsi="Arial" w:cs="Arial"/>
          <w:sz w:val="24"/>
          <w:szCs w:val="24"/>
          <w:lang w:eastAsia="es-EC"/>
        </w:rPr>
        <w:t>“</w:t>
      </w:r>
      <w:proofErr w:type="spellStart"/>
      <w:r w:rsidRPr="00DC2B43">
        <w:rPr>
          <w:rFonts w:ascii="Arial" w:hAnsi="Arial" w:cs="Arial"/>
          <w:sz w:val="24"/>
          <w:szCs w:val="24"/>
          <w:lang w:eastAsia="es-EC"/>
        </w:rPr>
        <w:t>include</w:t>
      </w:r>
      <w:proofErr w:type="spellEnd"/>
      <w:r>
        <w:rPr>
          <w:rFonts w:ascii="Arial" w:hAnsi="Arial" w:cs="Arial"/>
          <w:sz w:val="24"/>
          <w:szCs w:val="24"/>
          <w:lang w:eastAsia="es-EC"/>
        </w:rPr>
        <w:t>”</w:t>
      </w:r>
      <w:r w:rsidRPr="00DC2B43">
        <w:rPr>
          <w:rFonts w:ascii="Arial" w:hAnsi="Arial" w:cs="Arial"/>
          <w:sz w:val="24"/>
          <w:szCs w:val="24"/>
          <w:lang w:eastAsia="es-EC"/>
        </w:rPr>
        <w:t xml:space="preserve"> señalan acciones que se ejecutan como parte de otras funciones: </w:t>
      </w:r>
    </w:p>
    <w:p w14:paraId="4152C387" w14:textId="77777777" w:rsidR="00DC2B43" w:rsidRDefault="00DC2B43" w:rsidP="00DC2B43">
      <w:pPr>
        <w:pStyle w:val="Prrafodelista"/>
        <w:numPr>
          <w:ilvl w:val="0"/>
          <w:numId w:val="26"/>
        </w:numPr>
        <w:tabs>
          <w:tab w:val="left" w:pos="3909"/>
        </w:tabs>
        <w:jc w:val="both"/>
        <w:rPr>
          <w:rFonts w:ascii="Arial" w:hAnsi="Arial" w:cs="Arial"/>
          <w:sz w:val="24"/>
          <w:szCs w:val="24"/>
          <w:lang w:eastAsia="es-EC"/>
        </w:rPr>
      </w:pPr>
      <w:r>
        <w:rPr>
          <w:rFonts w:ascii="Arial" w:hAnsi="Arial" w:cs="Arial"/>
          <w:sz w:val="24"/>
          <w:szCs w:val="24"/>
          <w:lang w:eastAsia="es-EC"/>
        </w:rPr>
        <w:t>A</w:t>
      </w:r>
      <w:r w:rsidRPr="00DC2B43">
        <w:rPr>
          <w:rFonts w:ascii="Arial" w:hAnsi="Arial" w:cs="Arial"/>
          <w:sz w:val="24"/>
          <w:szCs w:val="24"/>
          <w:lang w:eastAsia="es-EC"/>
        </w:rPr>
        <w:t>l registrar un rescate se debe clasificar la especi</w:t>
      </w:r>
      <w:r>
        <w:rPr>
          <w:rFonts w:ascii="Arial" w:hAnsi="Arial" w:cs="Arial"/>
          <w:sz w:val="24"/>
          <w:szCs w:val="24"/>
          <w:lang w:eastAsia="es-EC"/>
        </w:rPr>
        <w:t xml:space="preserve">e. </w:t>
      </w:r>
    </w:p>
    <w:p w14:paraId="4A58EF4F" w14:textId="77777777" w:rsidR="00DC2B43" w:rsidRDefault="00DC2B43" w:rsidP="00DC2B43">
      <w:pPr>
        <w:pStyle w:val="Prrafodelista"/>
        <w:numPr>
          <w:ilvl w:val="0"/>
          <w:numId w:val="26"/>
        </w:numPr>
        <w:tabs>
          <w:tab w:val="left" w:pos="3909"/>
        </w:tabs>
        <w:jc w:val="both"/>
        <w:rPr>
          <w:rFonts w:ascii="Arial" w:hAnsi="Arial" w:cs="Arial"/>
          <w:sz w:val="24"/>
          <w:szCs w:val="24"/>
          <w:lang w:eastAsia="es-EC"/>
        </w:rPr>
      </w:pPr>
      <w:r>
        <w:rPr>
          <w:rFonts w:ascii="Arial" w:hAnsi="Arial" w:cs="Arial"/>
          <w:sz w:val="24"/>
          <w:szCs w:val="24"/>
          <w:lang w:eastAsia="es-EC"/>
        </w:rPr>
        <w:t>A</w:t>
      </w:r>
      <w:r w:rsidRPr="00DC2B43">
        <w:rPr>
          <w:rFonts w:ascii="Arial" w:hAnsi="Arial" w:cs="Arial"/>
          <w:sz w:val="24"/>
          <w:szCs w:val="24"/>
          <w:lang w:eastAsia="es-EC"/>
        </w:rPr>
        <w:t>l designar a un responsable se genera una notificación</w:t>
      </w:r>
    </w:p>
    <w:p w14:paraId="770D1141" w14:textId="50E17CF2" w:rsidR="00DC2B43" w:rsidRPr="00DC2B43" w:rsidRDefault="00DC2B43" w:rsidP="00DC2B43">
      <w:pPr>
        <w:pStyle w:val="Prrafodelista"/>
        <w:numPr>
          <w:ilvl w:val="0"/>
          <w:numId w:val="26"/>
        </w:numPr>
        <w:tabs>
          <w:tab w:val="left" w:pos="3909"/>
        </w:tabs>
        <w:jc w:val="both"/>
        <w:rPr>
          <w:rFonts w:ascii="Arial" w:hAnsi="Arial" w:cs="Arial"/>
          <w:sz w:val="24"/>
          <w:szCs w:val="24"/>
          <w:lang w:eastAsia="es-EC"/>
        </w:rPr>
      </w:pPr>
      <w:r>
        <w:rPr>
          <w:rFonts w:ascii="Arial" w:hAnsi="Arial" w:cs="Arial"/>
          <w:sz w:val="24"/>
          <w:szCs w:val="24"/>
          <w:lang w:eastAsia="es-EC"/>
        </w:rPr>
        <w:t>A</w:t>
      </w:r>
      <w:r w:rsidRPr="00DC2B43">
        <w:rPr>
          <w:rFonts w:ascii="Arial" w:hAnsi="Arial" w:cs="Arial"/>
          <w:sz w:val="24"/>
          <w:szCs w:val="24"/>
          <w:lang w:eastAsia="es-EC"/>
        </w:rPr>
        <w:t>l gestionar una adopción, se actualiza el estado del procedimiento.</w:t>
      </w:r>
    </w:p>
    <w:p w14:paraId="2ED287C3" w14:textId="3A2D1FDF" w:rsidR="005261CB" w:rsidRDefault="00A2037E" w:rsidP="005261CB">
      <w:pPr>
        <w:rPr>
          <w:rFonts w:ascii="Arial" w:hAnsi="Arial" w:cs="Arial"/>
          <w:b/>
          <w:bCs/>
          <w:lang w:eastAsia="es-EC"/>
        </w:rPr>
      </w:pPr>
      <w:r>
        <w:rPr>
          <w:rFonts w:ascii="Arial" w:hAnsi="Arial" w:cs="Arial"/>
          <w:b/>
          <w:bCs/>
          <w:noProof/>
          <w:lang w:eastAsia="es-EC"/>
        </w:rPr>
        <w:lastRenderedPageBreak/>
        <w:drawing>
          <wp:inline distT="0" distB="0" distL="0" distR="0" wp14:anchorId="69E2122C" wp14:editId="638FBF31">
            <wp:extent cx="5731510" cy="5857875"/>
            <wp:effectExtent l="0" t="0" r="2540" b="9525"/>
            <wp:docPr id="3"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10;&#10;Descripción generada automá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5857875"/>
                    </a:xfrm>
                    <a:prstGeom prst="rect">
                      <a:avLst/>
                    </a:prstGeom>
                  </pic:spPr>
                </pic:pic>
              </a:graphicData>
            </a:graphic>
          </wp:inline>
        </w:drawing>
      </w:r>
    </w:p>
    <w:p w14:paraId="702C74BE" w14:textId="3BB4114F" w:rsidR="00ED3D74" w:rsidRDefault="00ED3D74" w:rsidP="00ED3D74">
      <w:pPr>
        <w:pStyle w:val="Prrafodelista"/>
        <w:numPr>
          <w:ilvl w:val="1"/>
          <w:numId w:val="23"/>
        </w:numPr>
        <w:rPr>
          <w:rFonts w:ascii="Arial" w:hAnsi="Arial" w:cs="Arial"/>
          <w:b/>
          <w:bCs/>
          <w:lang w:eastAsia="es-EC"/>
        </w:rPr>
      </w:pPr>
      <w:r w:rsidRPr="00ED3D74">
        <w:rPr>
          <w:rFonts w:ascii="Arial" w:hAnsi="Arial" w:cs="Arial"/>
          <w:b/>
          <w:bCs/>
          <w:lang w:eastAsia="es-EC"/>
        </w:rPr>
        <w:t>Diagrama de clases UML y principios SOLID</w:t>
      </w:r>
    </w:p>
    <w:p w14:paraId="410A9DF6" w14:textId="6D7D84D6" w:rsidR="00AB5BE8" w:rsidRDefault="00740B3D" w:rsidP="00AB5BE8">
      <w:pPr>
        <w:jc w:val="both"/>
        <w:rPr>
          <w:rFonts w:ascii="Arial" w:hAnsi="Arial" w:cs="Arial"/>
          <w:lang w:eastAsia="es-EC"/>
        </w:rPr>
      </w:pPr>
      <w:r w:rsidRPr="00740B3D">
        <w:rPr>
          <w:rFonts w:ascii="Arial" w:hAnsi="Arial" w:cs="Arial"/>
          <w:lang w:eastAsia="es-EC"/>
        </w:rPr>
        <w:t xml:space="preserve">El diagrama de clases representa la estructura estática del sistema: las clases, sus atributos, métodos y relaciones. Traduce a clases los actores y casos de uso de la Figura 1 y sirve de base para los patrones de diseño de la sección 4. </w:t>
      </w:r>
      <w:proofErr w:type="spellStart"/>
      <w:r w:rsidRPr="00740B3D">
        <w:rPr>
          <w:rFonts w:ascii="Arial" w:hAnsi="Arial" w:cs="Arial"/>
          <w:lang w:eastAsia="es-EC"/>
        </w:rPr>
        <w:t>GestorCasos</w:t>
      </w:r>
      <w:proofErr w:type="spellEnd"/>
      <w:r w:rsidRPr="00740B3D">
        <w:rPr>
          <w:rFonts w:ascii="Arial" w:hAnsi="Arial" w:cs="Arial"/>
          <w:lang w:eastAsia="es-EC"/>
        </w:rPr>
        <w:t xml:space="preserve"> coordina el registro, la asignación y la adopción de los casos; la jerarquía de Expediente (perro, gato y fauna silvestre) guarda los datos de cada animal, junto con su </w:t>
      </w:r>
      <w:proofErr w:type="spellStart"/>
      <w:r w:rsidRPr="00740B3D">
        <w:rPr>
          <w:rFonts w:ascii="Arial" w:hAnsi="Arial" w:cs="Arial"/>
          <w:lang w:eastAsia="es-EC"/>
        </w:rPr>
        <w:t>HistorialClinico</w:t>
      </w:r>
      <w:proofErr w:type="spellEnd"/>
      <w:r w:rsidRPr="00740B3D">
        <w:rPr>
          <w:rFonts w:ascii="Arial" w:hAnsi="Arial" w:cs="Arial"/>
          <w:lang w:eastAsia="es-EC"/>
        </w:rPr>
        <w:t xml:space="preserve"> y los </w:t>
      </w:r>
      <w:proofErr w:type="spellStart"/>
      <w:r w:rsidRPr="00740B3D">
        <w:rPr>
          <w:rFonts w:ascii="Arial" w:hAnsi="Arial" w:cs="Arial"/>
          <w:lang w:eastAsia="es-EC"/>
        </w:rPr>
        <w:t>CambioEstado</w:t>
      </w:r>
      <w:proofErr w:type="spellEnd"/>
      <w:r w:rsidRPr="00740B3D">
        <w:rPr>
          <w:rFonts w:ascii="Arial" w:hAnsi="Arial" w:cs="Arial"/>
          <w:lang w:eastAsia="es-EC"/>
        </w:rPr>
        <w:t xml:space="preserve"> que dan trazabilidad; </w:t>
      </w:r>
      <w:proofErr w:type="spellStart"/>
      <w:r w:rsidRPr="00740B3D">
        <w:rPr>
          <w:rFonts w:ascii="Arial" w:hAnsi="Arial" w:cs="Arial"/>
          <w:lang w:eastAsia="es-EC"/>
        </w:rPr>
        <w:t>Adopcion</w:t>
      </w:r>
      <w:proofErr w:type="spellEnd"/>
      <w:r w:rsidRPr="00740B3D">
        <w:rPr>
          <w:rFonts w:ascii="Arial" w:hAnsi="Arial" w:cs="Arial"/>
          <w:lang w:eastAsia="es-EC"/>
        </w:rPr>
        <w:t xml:space="preserve"> cierra el expediente; las fábricas crean cada expediente a partir de </w:t>
      </w:r>
      <w:proofErr w:type="spellStart"/>
      <w:r w:rsidRPr="00740B3D">
        <w:rPr>
          <w:rFonts w:ascii="Arial" w:hAnsi="Arial" w:cs="Arial"/>
          <w:lang w:eastAsia="es-EC"/>
        </w:rPr>
        <w:t>DatosRescate</w:t>
      </w:r>
      <w:proofErr w:type="spellEnd"/>
      <w:r w:rsidRPr="00740B3D">
        <w:rPr>
          <w:rFonts w:ascii="Arial" w:hAnsi="Arial" w:cs="Arial"/>
          <w:lang w:eastAsia="es-EC"/>
        </w:rPr>
        <w:t xml:space="preserve">; los observadores (Voluntario y Veterinario) reciben el </w:t>
      </w:r>
      <w:proofErr w:type="spellStart"/>
      <w:r w:rsidRPr="00740B3D">
        <w:rPr>
          <w:rFonts w:ascii="Arial" w:hAnsi="Arial" w:cs="Arial"/>
          <w:lang w:eastAsia="es-EC"/>
        </w:rPr>
        <w:t>EventoRescate</w:t>
      </w:r>
      <w:proofErr w:type="spellEnd"/>
      <w:r w:rsidRPr="00740B3D">
        <w:rPr>
          <w:rFonts w:ascii="Arial" w:hAnsi="Arial" w:cs="Arial"/>
          <w:lang w:eastAsia="es-EC"/>
        </w:rPr>
        <w:t xml:space="preserve">; </w:t>
      </w:r>
      <w:proofErr w:type="spellStart"/>
      <w:r w:rsidRPr="00740B3D">
        <w:rPr>
          <w:rFonts w:ascii="Arial" w:hAnsi="Arial" w:cs="Arial"/>
          <w:lang w:eastAsia="es-EC"/>
        </w:rPr>
        <w:t>ServicioReportes</w:t>
      </w:r>
      <w:proofErr w:type="spellEnd"/>
      <w:r w:rsidRPr="00740B3D">
        <w:rPr>
          <w:rFonts w:ascii="Arial" w:hAnsi="Arial" w:cs="Arial"/>
          <w:lang w:eastAsia="es-EC"/>
        </w:rPr>
        <w:t xml:space="preserve"> genera los reportes y consulta la trazabilidad; y </w:t>
      </w:r>
      <w:proofErr w:type="spellStart"/>
      <w:r w:rsidRPr="00740B3D">
        <w:rPr>
          <w:rFonts w:ascii="Arial" w:hAnsi="Arial" w:cs="Arial"/>
          <w:lang w:eastAsia="es-EC"/>
        </w:rPr>
        <w:t>CasoController</w:t>
      </w:r>
      <w:proofErr w:type="spellEnd"/>
      <w:r w:rsidRPr="00740B3D">
        <w:rPr>
          <w:rFonts w:ascii="Arial" w:hAnsi="Arial" w:cs="Arial"/>
          <w:lang w:eastAsia="es-EC"/>
        </w:rPr>
        <w:t xml:space="preserve"> y </w:t>
      </w:r>
      <w:proofErr w:type="spellStart"/>
      <w:r w:rsidRPr="00740B3D">
        <w:rPr>
          <w:rFonts w:ascii="Arial" w:hAnsi="Arial" w:cs="Arial"/>
          <w:lang w:eastAsia="es-EC"/>
        </w:rPr>
        <w:t>VistaCaso</w:t>
      </w:r>
      <w:proofErr w:type="spellEnd"/>
      <w:r w:rsidRPr="00740B3D">
        <w:rPr>
          <w:rFonts w:ascii="Arial" w:hAnsi="Arial" w:cs="Arial"/>
          <w:lang w:eastAsia="es-EC"/>
        </w:rPr>
        <w:t xml:space="preserve"> separan la interfaz de la lógica de negocio.</w:t>
      </w:r>
    </w:p>
    <w:p w14:paraId="0EBB0B75" w14:textId="38B34EE9" w:rsidR="00AB5BE8" w:rsidRDefault="00AB5BE8" w:rsidP="00AB5BE8">
      <w:pPr>
        <w:jc w:val="both"/>
        <w:rPr>
          <w:rFonts w:ascii="Arial" w:hAnsi="Arial" w:cs="Arial"/>
          <w:lang w:eastAsia="es-EC"/>
        </w:rPr>
      </w:pPr>
    </w:p>
    <w:p w14:paraId="51E71E74" w14:textId="2A8831DE" w:rsidR="00AB5BE8" w:rsidRDefault="00AB5BE8" w:rsidP="00AB5BE8">
      <w:pPr>
        <w:jc w:val="both"/>
        <w:rPr>
          <w:rFonts w:ascii="Arial" w:hAnsi="Arial" w:cs="Arial"/>
          <w:lang w:eastAsia="es-EC"/>
        </w:rPr>
      </w:pPr>
    </w:p>
    <w:p w14:paraId="45EDD070" w14:textId="4F623AC5" w:rsidR="00AB5BE8" w:rsidRDefault="00AB5BE8" w:rsidP="00AB5BE8">
      <w:pPr>
        <w:jc w:val="both"/>
        <w:rPr>
          <w:rFonts w:ascii="Arial" w:hAnsi="Arial" w:cs="Arial"/>
          <w:lang w:eastAsia="es-EC"/>
        </w:rPr>
      </w:pPr>
    </w:p>
    <w:p w14:paraId="41F210C2" w14:textId="77777777" w:rsidR="003D56D4" w:rsidRDefault="003D56D4" w:rsidP="00AB5BE8">
      <w:pPr>
        <w:jc w:val="both"/>
        <w:rPr>
          <w:rFonts w:ascii="Arial" w:hAnsi="Arial" w:cs="Arial"/>
          <w:lang w:eastAsia="es-EC"/>
        </w:rPr>
        <w:sectPr w:rsidR="003D56D4" w:rsidSect="00B957B0">
          <w:headerReference w:type="first" r:id="rId15"/>
          <w:pgSz w:w="11906" w:h="16838"/>
          <w:pgMar w:top="1417" w:right="1440" w:bottom="1417" w:left="1440" w:header="709" w:footer="709" w:gutter="0"/>
          <w:pgNumType w:start="1"/>
          <w:cols w:space="708"/>
          <w:titlePg/>
          <w:docGrid w:linePitch="360"/>
        </w:sectPr>
      </w:pPr>
    </w:p>
    <w:p w14:paraId="717FE12E" w14:textId="77777777" w:rsidR="003D56D4" w:rsidRDefault="003D56D4" w:rsidP="00AB5BE8">
      <w:pPr>
        <w:jc w:val="both"/>
        <w:rPr>
          <w:rFonts w:ascii="Arial" w:hAnsi="Arial" w:cs="Arial"/>
          <w:lang w:eastAsia="es-EC"/>
        </w:rPr>
        <w:sectPr w:rsidR="003D56D4" w:rsidSect="003D56D4">
          <w:pgSz w:w="16838" w:h="11906" w:orient="landscape"/>
          <w:pgMar w:top="1440" w:right="1418" w:bottom="1440" w:left="1418" w:header="709" w:footer="709" w:gutter="0"/>
          <w:pgNumType w:start="1"/>
          <w:cols w:space="708"/>
          <w:titlePg/>
          <w:docGrid w:linePitch="360"/>
        </w:sectPr>
      </w:pPr>
      <w:r>
        <w:rPr>
          <w:rFonts w:ascii="Arial" w:hAnsi="Arial" w:cs="Arial"/>
          <w:noProof/>
          <w:lang w:eastAsia="es-EC"/>
        </w:rPr>
        <w:lastRenderedPageBreak/>
        <w:drawing>
          <wp:inline distT="0" distB="0" distL="0" distR="0" wp14:anchorId="3CE980D6" wp14:editId="1BE6FEAB">
            <wp:extent cx="9224964" cy="4381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227010" cy="4382472"/>
                    </a:xfrm>
                    <a:prstGeom prst="rect">
                      <a:avLst/>
                    </a:prstGeom>
                  </pic:spPr>
                </pic:pic>
              </a:graphicData>
            </a:graphic>
          </wp:inline>
        </w:drawing>
      </w:r>
    </w:p>
    <w:p w14:paraId="3422FD80" w14:textId="04C41320" w:rsidR="005261CB" w:rsidRDefault="00740B3D" w:rsidP="005261CB">
      <w:pPr>
        <w:rPr>
          <w:rFonts w:ascii="Arial" w:hAnsi="Arial" w:cs="Arial"/>
          <w:lang w:eastAsia="es-EC"/>
        </w:rPr>
      </w:pPr>
      <w:r>
        <w:rPr>
          <w:rFonts w:ascii="Arial" w:hAnsi="Arial" w:cs="Arial"/>
          <w:lang w:eastAsia="es-EC"/>
        </w:rPr>
        <w:lastRenderedPageBreak/>
        <w:t>La siguiente tabla explica como el diseño cumple los principios SOLID:</w:t>
      </w:r>
    </w:p>
    <w:p w14:paraId="711E53D1" w14:textId="77777777" w:rsidR="00740B3D" w:rsidRDefault="00740B3D" w:rsidP="005261CB">
      <w:pPr>
        <w:rPr>
          <w:rFonts w:ascii="Arial" w:hAnsi="Arial" w:cs="Arial"/>
          <w:b/>
          <w:bCs/>
          <w:lang w:eastAsia="es-EC"/>
        </w:rPr>
      </w:pPr>
    </w:p>
    <w:tbl>
      <w:tblPr>
        <w:tblStyle w:val="Tablaconcuadrcula"/>
        <w:tblW w:w="0" w:type="auto"/>
        <w:tblLook w:val="04A0" w:firstRow="1" w:lastRow="0" w:firstColumn="1" w:lastColumn="0" w:noHBand="0" w:noVBand="1"/>
      </w:tblPr>
      <w:tblGrid>
        <w:gridCol w:w="3114"/>
        <w:gridCol w:w="5902"/>
      </w:tblGrid>
      <w:tr w:rsidR="00740B3D" w14:paraId="659EC0FC" w14:textId="77777777" w:rsidTr="00740B3D">
        <w:tc>
          <w:tcPr>
            <w:tcW w:w="3114" w:type="dxa"/>
          </w:tcPr>
          <w:p w14:paraId="6381D2F0" w14:textId="79C78615" w:rsidR="00740B3D" w:rsidRDefault="00740B3D" w:rsidP="00740B3D">
            <w:pPr>
              <w:jc w:val="center"/>
              <w:rPr>
                <w:rFonts w:ascii="Arial" w:hAnsi="Arial" w:cs="Arial"/>
                <w:b/>
                <w:bCs/>
              </w:rPr>
            </w:pPr>
            <w:r w:rsidRPr="00740B3D">
              <w:rPr>
                <w:rFonts w:ascii="Arial" w:hAnsi="Arial" w:cs="Arial"/>
                <w:b/>
                <w:bCs/>
              </w:rPr>
              <w:t>Principio</w:t>
            </w:r>
          </w:p>
        </w:tc>
        <w:tc>
          <w:tcPr>
            <w:tcW w:w="5902" w:type="dxa"/>
          </w:tcPr>
          <w:p w14:paraId="068634A8" w14:textId="2FAE10B7" w:rsidR="00740B3D" w:rsidRDefault="00740B3D" w:rsidP="00740B3D">
            <w:pPr>
              <w:jc w:val="center"/>
              <w:rPr>
                <w:rFonts w:ascii="Arial" w:hAnsi="Arial" w:cs="Arial"/>
                <w:b/>
                <w:bCs/>
              </w:rPr>
            </w:pPr>
            <w:r w:rsidRPr="00740B3D">
              <w:rPr>
                <w:rFonts w:ascii="Arial" w:hAnsi="Arial" w:cs="Arial"/>
                <w:b/>
                <w:bCs/>
              </w:rPr>
              <w:t>Aplicación en el diseño</w:t>
            </w:r>
          </w:p>
        </w:tc>
      </w:tr>
      <w:tr w:rsidR="00740B3D" w14:paraId="4FEFE89C" w14:textId="77777777" w:rsidTr="00740B3D">
        <w:tc>
          <w:tcPr>
            <w:tcW w:w="3114" w:type="dxa"/>
          </w:tcPr>
          <w:p w14:paraId="165E66FB" w14:textId="68E79733" w:rsidR="00740B3D" w:rsidRPr="00740B3D" w:rsidRDefault="00740B3D" w:rsidP="00740B3D">
            <w:pPr>
              <w:rPr>
                <w:rFonts w:ascii="Arial" w:hAnsi="Arial" w:cs="Arial"/>
              </w:rPr>
            </w:pPr>
            <w:r w:rsidRPr="00740B3D">
              <w:rPr>
                <w:rFonts w:ascii="Arial" w:hAnsi="Arial" w:cs="Arial"/>
              </w:rPr>
              <w:t>S – Responsabilidad única</w:t>
            </w:r>
          </w:p>
        </w:tc>
        <w:tc>
          <w:tcPr>
            <w:tcW w:w="5902" w:type="dxa"/>
          </w:tcPr>
          <w:p w14:paraId="3EA16015" w14:textId="3D46B2A4" w:rsidR="00740B3D" w:rsidRPr="00740B3D" w:rsidRDefault="00740B3D" w:rsidP="00740B3D">
            <w:pPr>
              <w:rPr>
                <w:rFonts w:ascii="Arial" w:hAnsi="Arial" w:cs="Arial"/>
              </w:rPr>
            </w:pPr>
            <w:r w:rsidRPr="00740B3D">
              <w:rPr>
                <w:rFonts w:ascii="Arial" w:hAnsi="Arial" w:cs="Arial"/>
              </w:rPr>
              <w:t xml:space="preserve">Expediente solo representa los datos y el estado de un caso. El historial clínico y los cambios de estado se delegan en </w:t>
            </w:r>
            <w:proofErr w:type="spellStart"/>
            <w:r w:rsidRPr="00740B3D">
              <w:rPr>
                <w:rFonts w:ascii="Arial" w:hAnsi="Arial" w:cs="Arial"/>
              </w:rPr>
              <w:t>HistorialClinico</w:t>
            </w:r>
            <w:proofErr w:type="spellEnd"/>
            <w:r w:rsidRPr="00740B3D">
              <w:rPr>
                <w:rFonts w:ascii="Arial" w:hAnsi="Arial" w:cs="Arial"/>
              </w:rPr>
              <w:t xml:space="preserve"> y </w:t>
            </w:r>
            <w:proofErr w:type="spellStart"/>
            <w:r w:rsidRPr="00740B3D">
              <w:rPr>
                <w:rFonts w:ascii="Arial" w:hAnsi="Arial" w:cs="Arial"/>
              </w:rPr>
              <w:t>CambioEstado</w:t>
            </w:r>
            <w:proofErr w:type="spellEnd"/>
            <w:r w:rsidRPr="00740B3D">
              <w:rPr>
                <w:rFonts w:ascii="Arial" w:hAnsi="Arial" w:cs="Arial"/>
              </w:rPr>
              <w:t xml:space="preserve">, el almacenamiento lo gestiona </w:t>
            </w:r>
            <w:proofErr w:type="spellStart"/>
            <w:r w:rsidRPr="00740B3D">
              <w:rPr>
                <w:rFonts w:ascii="Arial" w:hAnsi="Arial" w:cs="Arial"/>
              </w:rPr>
              <w:t>RepositorioExpediente</w:t>
            </w:r>
            <w:proofErr w:type="spellEnd"/>
            <w:r w:rsidRPr="00740B3D">
              <w:rPr>
                <w:rFonts w:ascii="Arial" w:hAnsi="Arial" w:cs="Arial"/>
              </w:rPr>
              <w:t xml:space="preserve">, los reportes </w:t>
            </w:r>
            <w:proofErr w:type="spellStart"/>
            <w:r w:rsidRPr="00740B3D">
              <w:rPr>
                <w:rFonts w:ascii="Arial" w:hAnsi="Arial" w:cs="Arial"/>
              </w:rPr>
              <w:t>ServicioReportes</w:t>
            </w:r>
            <w:proofErr w:type="spellEnd"/>
            <w:r w:rsidRPr="00740B3D">
              <w:rPr>
                <w:rFonts w:ascii="Arial" w:hAnsi="Arial" w:cs="Arial"/>
              </w:rPr>
              <w:t xml:space="preserve"> y la presentación, </w:t>
            </w:r>
            <w:proofErr w:type="spellStart"/>
            <w:r w:rsidRPr="00740B3D">
              <w:rPr>
                <w:rFonts w:ascii="Arial" w:hAnsi="Arial" w:cs="Arial"/>
              </w:rPr>
              <w:t>VistaCaso</w:t>
            </w:r>
            <w:proofErr w:type="spellEnd"/>
            <w:r w:rsidRPr="00740B3D">
              <w:rPr>
                <w:rFonts w:ascii="Arial" w:hAnsi="Arial" w:cs="Arial"/>
              </w:rPr>
              <w:t>.</w:t>
            </w:r>
          </w:p>
        </w:tc>
      </w:tr>
      <w:tr w:rsidR="00740B3D" w14:paraId="2EB891AF" w14:textId="77777777" w:rsidTr="00740B3D">
        <w:tc>
          <w:tcPr>
            <w:tcW w:w="3114" w:type="dxa"/>
          </w:tcPr>
          <w:p w14:paraId="41BB807D" w14:textId="19491FD6" w:rsidR="00740B3D" w:rsidRPr="00740B3D" w:rsidRDefault="00740B3D" w:rsidP="00740B3D">
            <w:pPr>
              <w:rPr>
                <w:rFonts w:ascii="Arial" w:hAnsi="Arial" w:cs="Arial"/>
              </w:rPr>
            </w:pPr>
            <w:r w:rsidRPr="00740B3D">
              <w:rPr>
                <w:rFonts w:ascii="Arial" w:hAnsi="Arial" w:cs="Arial"/>
              </w:rPr>
              <w:t>O – Abierto/Cerrado</w:t>
            </w:r>
          </w:p>
        </w:tc>
        <w:tc>
          <w:tcPr>
            <w:tcW w:w="5902" w:type="dxa"/>
          </w:tcPr>
          <w:p w14:paraId="513D10C1" w14:textId="26C19F13" w:rsidR="00740B3D" w:rsidRPr="00740B3D" w:rsidRDefault="00740B3D" w:rsidP="00740B3D">
            <w:pPr>
              <w:rPr>
                <w:rFonts w:ascii="Arial" w:hAnsi="Arial" w:cs="Arial"/>
              </w:rPr>
            </w:pPr>
            <w:r w:rsidRPr="00740B3D">
              <w:rPr>
                <w:rFonts w:ascii="Arial" w:hAnsi="Arial" w:cs="Arial"/>
              </w:rPr>
              <w:t xml:space="preserve">Para soportar una nueva especie (por ejemplo, aves exóticas) se agregan </w:t>
            </w:r>
            <w:proofErr w:type="spellStart"/>
            <w:r w:rsidRPr="00740B3D">
              <w:rPr>
                <w:rFonts w:ascii="Arial" w:hAnsi="Arial" w:cs="Arial"/>
              </w:rPr>
              <w:t>ExpedienteAve</w:t>
            </w:r>
            <w:proofErr w:type="spellEnd"/>
            <w:r w:rsidRPr="00740B3D">
              <w:rPr>
                <w:rFonts w:ascii="Arial" w:hAnsi="Arial" w:cs="Arial"/>
              </w:rPr>
              <w:t xml:space="preserve"> y </w:t>
            </w:r>
            <w:proofErr w:type="spellStart"/>
            <w:r w:rsidRPr="00740B3D">
              <w:rPr>
                <w:rFonts w:ascii="Arial" w:hAnsi="Arial" w:cs="Arial"/>
              </w:rPr>
              <w:t>FabricaAve</w:t>
            </w:r>
            <w:proofErr w:type="spellEnd"/>
            <w:r w:rsidRPr="00740B3D">
              <w:rPr>
                <w:rFonts w:ascii="Arial" w:hAnsi="Arial" w:cs="Arial"/>
              </w:rPr>
              <w:t xml:space="preserve"> sin modificar las clases existentes.</w:t>
            </w:r>
          </w:p>
        </w:tc>
      </w:tr>
      <w:tr w:rsidR="00740B3D" w14:paraId="410CEDCF" w14:textId="77777777" w:rsidTr="00740B3D">
        <w:tc>
          <w:tcPr>
            <w:tcW w:w="3114" w:type="dxa"/>
          </w:tcPr>
          <w:p w14:paraId="79B9AAAE" w14:textId="216C2ECD" w:rsidR="00740B3D" w:rsidRPr="00740B3D" w:rsidRDefault="00740B3D" w:rsidP="00740B3D">
            <w:pPr>
              <w:rPr>
                <w:rFonts w:ascii="Arial" w:hAnsi="Arial" w:cs="Arial"/>
              </w:rPr>
            </w:pPr>
            <w:r w:rsidRPr="00740B3D">
              <w:rPr>
                <w:rFonts w:ascii="Arial" w:hAnsi="Arial" w:cs="Arial"/>
              </w:rPr>
              <w:t xml:space="preserve">L – Sustitución de </w:t>
            </w:r>
            <w:proofErr w:type="spellStart"/>
            <w:r w:rsidRPr="00740B3D">
              <w:rPr>
                <w:rFonts w:ascii="Arial" w:hAnsi="Arial" w:cs="Arial"/>
              </w:rPr>
              <w:t>Liskov</w:t>
            </w:r>
            <w:proofErr w:type="spellEnd"/>
          </w:p>
        </w:tc>
        <w:tc>
          <w:tcPr>
            <w:tcW w:w="5902" w:type="dxa"/>
          </w:tcPr>
          <w:p w14:paraId="62D5D9AF" w14:textId="0A6191AA" w:rsidR="00740B3D" w:rsidRPr="00740B3D" w:rsidRDefault="00740B3D" w:rsidP="00740B3D">
            <w:pPr>
              <w:rPr>
                <w:rFonts w:ascii="Arial" w:hAnsi="Arial" w:cs="Arial"/>
              </w:rPr>
            </w:pPr>
            <w:proofErr w:type="spellStart"/>
            <w:r w:rsidRPr="00740B3D">
              <w:rPr>
                <w:rFonts w:ascii="Arial" w:hAnsi="Arial" w:cs="Arial"/>
              </w:rPr>
              <w:t>ExpedientePerro</w:t>
            </w:r>
            <w:proofErr w:type="spellEnd"/>
            <w:r w:rsidRPr="00740B3D">
              <w:rPr>
                <w:rFonts w:ascii="Arial" w:hAnsi="Arial" w:cs="Arial"/>
              </w:rPr>
              <w:t xml:space="preserve">, </w:t>
            </w:r>
            <w:proofErr w:type="spellStart"/>
            <w:r w:rsidRPr="00740B3D">
              <w:rPr>
                <w:rFonts w:ascii="Arial" w:hAnsi="Arial" w:cs="Arial"/>
              </w:rPr>
              <w:t>ExpedienteGato</w:t>
            </w:r>
            <w:proofErr w:type="spellEnd"/>
            <w:r w:rsidRPr="00740B3D">
              <w:rPr>
                <w:rFonts w:ascii="Arial" w:hAnsi="Arial" w:cs="Arial"/>
              </w:rPr>
              <w:t xml:space="preserve"> y </w:t>
            </w:r>
            <w:proofErr w:type="spellStart"/>
            <w:r w:rsidRPr="00740B3D">
              <w:rPr>
                <w:rFonts w:ascii="Arial" w:hAnsi="Arial" w:cs="Arial"/>
              </w:rPr>
              <w:t>ExpedienteFauna</w:t>
            </w:r>
            <w:proofErr w:type="spellEnd"/>
            <w:r w:rsidRPr="00740B3D">
              <w:rPr>
                <w:rFonts w:ascii="Arial" w:hAnsi="Arial" w:cs="Arial"/>
              </w:rPr>
              <w:t xml:space="preserve"> pueden usarse donde se espera un Expediente sin alterar el comportamiento del sistema.</w:t>
            </w:r>
          </w:p>
        </w:tc>
      </w:tr>
      <w:tr w:rsidR="00740B3D" w14:paraId="25D52446" w14:textId="77777777" w:rsidTr="00740B3D">
        <w:tc>
          <w:tcPr>
            <w:tcW w:w="3114" w:type="dxa"/>
          </w:tcPr>
          <w:p w14:paraId="280BF2DF" w14:textId="4EF53993" w:rsidR="00740B3D" w:rsidRPr="00740B3D" w:rsidRDefault="00740B3D" w:rsidP="00740B3D">
            <w:pPr>
              <w:rPr>
                <w:rFonts w:ascii="Arial" w:hAnsi="Arial" w:cs="Arial"/>
              </w:rPr>
            </w:pPr>
            <w:r w:rsidRPr="00740B3D">
              <w:rPr>
                <w:rFonts w:ascii="Arial" w:hAnsi="Arial" w:cs="Arial"/>
              </w:rPr>
              <w:t>I – Segregación de interfaces</w:t>
            </w:r>
          </w:p>
        </w:tc>
        <w:tc>
          <w:tcPr>
            <w:tcW w:w="5902" w:type="dxa"/>
          </w:tcPr>
          <w:p w14:paraId="6D71123A" w14:textId="43112FE6" w:rsidR="00740B3D" w:rsidRPr="00740B3D" w:rsidRDefault="00740B3D" w:rsidP="00740B3D">
            <w:pPr>
              <w:rPr>
                <w:rFonts w:ascii="Arial" w:hAnsi="Arial" w:cs="Arial"/>
              </w:rPr>
            </w:pPr>
            <w:r w:rsidRPr="00740B3D">
              <w:rPr>
                <w:rFonts w:ascii="Arial" w:hAnsi="Arial" w:cs="Arial"/>
              </w:rPr>
              <w:t>Observador define un único método (actualizar), por lo que Voluntario y Veterinario no dependen de métodos que no usan.</w:t>
            </w:r>
          </w:p>
        </w:tc>
      </w:tr>
      <w:tr w:rsidR="00740B3D" w14:paraId="57D3E5DE" w14:textId="77777777" w:rsidTr="00740B3D">
        <w:tc>
          <w:tcPr>
            <w:tcW w:w="3114" w:type="dxa"/>
          </w:tcPr>
          <w:p w14:paraId="7CDD45CD" w14:textId="52D2EDE5" w:rsidR="00740B3D" w:rsidRPr="00740B3D" w:rsidRDefault="00740B3D" w:rsidP="00740B3D">
            <w:pPr>
              <w:rPr>
                <w:rFonts w:ascii="Arial" w:hAnsi="Arial" w:cs="Arial"/>
              </w:rPr>
            </w:pPr>
            <w:r w:rsidRPr="00740B3D">
              <w:rPr>
                <w:rFonts w:ascii="Arial" w:hAnsi="Arial" w:cs="Arial"/>
              </w:rPr>
              <w:t>D – Inversión de dependencias</w:t>
            </w:r>
          </w:p>
        </w:tc>
        <w:tc>
          <w:tcPr>
            <w:tcW w:w="5902" w:type="dxa"/>
          </w:tcPr>
          <w:p w14:paraId="4FCBC867" w14:textId="7D6807C3" w:rsidR="00740B3D" w:rsidRPr="00740B3D" w:rsidRDefault="00740B3D" w:rsidP="00740B3D">
            <w:pPr>
              <w:rPr>
                <w:rFonts w:ascii="Arial" w:hAnsi="Arial" w:cs="Arial"/>
              </w:rPr>
            </w:pPr>
            <w:proofErr w:type="spellStart"/>
            <w:r w:rsidRPr="00740B3D">
              <w:rPr>
                <w:rFonts w:ascii="Arial" w:hAnsi="Arial" w:cs="Arial"/>
              </w:rPr>
              <w:t>GestorCasos</w:t>
            </w:r>
            <w:proofErr w:type="spellEnd"/>
            <w:r w:rsidRPr="00740B3D">
              <w:rPr>
                <w:rFonts w:ascii="Arial" w:hAnsi="Arial" w:cs="Arial"/>
              </w:rPr>
              <w:t xml:space="preserve"> y </w:t>
            </w:r>
            <w:proofErr w:type="spellStart"/>
            <w:r w:rsidRPr="00740B3D">
              <w:rPr>
                <w:rFonts w:ascii="Arial" w:hAnsi="Arial" w:cs="Arial"/>
              </w:rPr>
              <w:t>ServicioReportes</w:t>
            </w:r>
            <w:proofErr w:type="spellEnd"/>
            <w:r w:rsidRPr="00740B3D">
              <w:rPr>
                <w:rFonts w:ascii="Arial" w:hAnsi="Arial" w:cs="Arial"/>
              </w:rPr>
              <w:t xml:space="preserve"> dependen de la interfaz </w:t>
            </w:r>
            <w:proofErr w:type="spellStart"/>
            <w:r w:rsidRPr="00740B3D">
              <w:rPr>
                <w:rFonts w:ascii="Arial" w:hAnsi="Arial" w:cs="Arial"/>
              </w:rPr>
              <w:t>RepositorioExpediente</w:t>
            </w:r>
            <w:proofErr w:type="spellEnd"/>
            <w:r w:rsidRPr="00740B3D">
              <w:rPr>
                <w:rFonts w:ascii="Arial" w:hAnsi="Arial" w:cs="Arial"/>
              </w:rPr>
              <w:t xml:space="preserve"> y no de </w:t>
            </w:r>
            <w:proofErr w:type="spellStart"/>
            <w:r w:rsidRPr="00740B3D">
              <w:rPr>
                <w:rFonts w:ascii="Arial" w:hAnsi="Arial" w:cs="Arial"/>
              </w:rPr>
              <w:t>RepositorioSQL</w:t>
            </w:r>
            <w:proofErr w:type="spellEnd"/>
            <w:r w:rsidRPr="00740B3D">
              <w:rPr>
                <w:rFonts w:ascii="Arial" w:hAnsi="Arial" w:cs="Arial"/>
              </w:rPr>
              <w:t>; la base de datos puede cambiarse sin tocar la lógica de negocio.</w:t>
            </w:r>
          </w:p>
        </w:tc>
      </w:tr>
    </w:tbl>
    <w:p w14:paraId="5447A87B" w14:textId="056767B2" w:rsidR="003D56D4" w:rsidRDefault="003D56D4" w:rsidP="005261CB">
      <w:pPr>
        <w:rPr>
          <w:rFonts w:ascii="Arial" w:hAnsi="Arial" w:cs="Arial"/>
          <w:b/>
          <w:bCs/>
          <w:lang w:eastAsia="es-EC"/>
        </w:rPr>
      </w:pPr>
    </w:p>
    <w:p w14:paraId="6B01C2AC" w14:textId="2B0659DA" w:rsidR="00740B3D" w:rsidRDefault="00740B3D" w:rsidP="00740B3D">
      <w:pPr>
        <w:pStyle w:val="Prrafodelista"/>
        <w:numPr>
          <w:ilvl w:val="1"/>
          <w:numId w:val="23"/>
        </w:numPr>
        <w:rPr>
          <w:rFonts w:ascii="Arial" w:hAnsi="Arial" w:cs="Arial"/>
          <w:b/>
          <w:bCs/>
          <w:lang w:eastAsia="es-EC"/>
        </w:rPr>
      </w:pPr>
      <w:r>
        <w:rPr>
          <w:rFonts w:ascii="Arial" w:hAnsi="Arial" w:cs="Arial"/>
          <w:b/>
          <w:bCs/>
          <w:lang w:eastAsia="es-EC"/>
        </w:rPr>
        <w:t>Arquitectura general del sistema</w:t>
      </w:r>
    </w:p>
    <w:p w14:paraId="66F047FB" w14:textId="3C8A050F" w:rsidR="00740B3D" w:rsidRPr="00740B3D" w:rsidRDefault="00740B3D" w:rsidP="00740B3D">
      <w:pPr>
        <w:jc w:val="both"/>
        <w:rPr>
          <w:rFonts w:ascii="Arial" w:hAnsi="Arial" w:cs="Arial"/>
          <w:lang w:eastAsia="es-EC"/>
        </w:rPr>
      </w:pPr>
      <w:r w:rsidRPr="00740B3D">
        <w:rPr>
          <w:rFonts w:ascii="Arial" w:hAnsi="Arial" w:cs="Arial"/>
          <w:lang w:eastAsia="es-EC"/>
        </w:rPr>
        <w:t>El sistema se organiza en capas siguiendo MVC. La capa de presentación recibe las acciones del usuario, el controlador las traduce en llamadas al modelo, la capa de negocio concentra las reglas del refugio (gestor de casos, fábricas, expedientes y observadores) y la capa de persistencia aísla el acceso a la base de datos mediante un repositorio.</w:t>
      </w:r>
    </w:p>
    <w:p w14:paraId="06422D4D" w14:textId="33D0A86F" w:rsidR="003D56D4" w:rsidRDefault="003D56D4" w:rsidP="005261CB">
      <w:pPr>
        <w:rPr>
          <w:rFonts w:ascii="Arial" w:hAnsi="Arial" w:cs="Arial"/>
          <w:b/>
          <w:bCs/>
          <w:lang w:eastAsia="es-EC"/>
        </w:rPr>
      </w:pPr>
    </w:p>
    <w:p w14:paraId="66DA6C69" w14:textId="77777777" w:rsidR="003D56D4" w:rsidRDefault="003D56D4" w:rsidP="005261CB">
      <w:pPr>
        <w:rPr>
          <w:rFonts w:ascii="Arial" w:hAnsi="Arial" w:cs="Arial"/>
          <w:b/>
          <w:bCs/>
          <w:lang w:eastAsia="es-EC"/>
        </w:rPr>
      </w:pPr>
    </w:p>
    <w:p w14:paraId="6ED65EBB" w14:textId="77777777" w:rsidR="005261CB" w:rsidRPr="005261CB" w:rsidRDefault="005261CB" w:rsidP="005261CB">
      <w:pPr>
        <w:rPr>
          <w:rFonts w:ascii="Arial" w:hAnsi="Arial" w:cs="Arial"/>
          <w:b/>
          <w:bCs/>
          <w:lang w:eastAsia="es-EC"/>
        </w:rPr>
      </w:pPr>
    </w:p>
    <w:p w14:paraId="032581A4" w14:textId="7E79A768" w:rsidR="00BB6559" w:rsidRDefault="00BB6559"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r>
        <w:rPr>
          <w:rFonts w:ascii="Arial" w:hAnsi="Arial" w:cs="Arial"/>
          <w:b/>
          <w:bCs/>
          <w:sz w:val="24"/>
          <w:szCs w:val="24"/>
          <w:lang w:eastAsia="es-EC"/>
        </w:rPr>
        <w:br w:type="page"/>
      </w:r>
    </w:p>
    <w:p w14:paraId="7BAC1F62" w14:textId="12BFCA0E" w:rsidR="003D56D4" w:rsidRDefault="003D56D4" w:rsidP="00BB6559">
      <w:pPr>
        <w:pStyle w:val="Sinespaciado"/>
        <w:spacing w:line="360" w:lineRule="auto"/>
        <w:jc w:val="both"/>
        <w:rPr>
          <w:rFonts w:ascii="Arial" w:hAnsi="Arial" w:cs="Arial"/>
          <w:b/>
          <w:bCs/>
          <w:lang w:eastAsia="es-EC"/>
        </w:rPr>
      </w:pPr>
    </w:p>
    <w:p w14:paraId="2F85DC73" w14:textId="77777777" w:rsidR="003D56D4" w:rsidRPr="003D56D4" w:rsidRDefault="003D56D4" w:rsidP="003D56D4">
      <w:pPr>
        <w:pStyle w:val="Sinespaciado"/>
        <w:spacing w:line="360" w:lineRule="auto"/>
        <w:jc w:val="both"/>
        <w:rPr>
          <w:rFonts w:ascii="Arial" w:hAnsi="Arial" w:cs="Arial"/>
          <w:b/>
          <w:bCs/>
          <w:lang w:eastAsia="es-EC"/>
        </w:rPr>
      </w:pPr>
      <w:r w:rsidRPr="003D56D4">
        <w:rPr>
          <w:rFonts w:ascii="Arial" w:hAnsi="Arial" w:cs="Arial"/>
          <w:b/>
          <w:bCs/>
          <w:lang w:eastAsia="es-EC"/>
        </w:rPr>
        <w:t>Evidencias</w:t>
      </w:r>
    </w:p>
    <w:p w14:paraId="62B723C5" w14:textId="3D66FD0C" w:rsidR="003D56D4" w:rsidRDefault="003D56D4" w:rsidP="003D56D4">
      <w:pPr>
        <w:pStyle w:val="Sinespaciado"/>
        <w:spacing w:line="360" w:lineRule="auto"/>
        <w:jc w:val="both"/>
        <w:rPr>
          <w:rFonts w:ascii="Arial" w:hAnsi="Arial" w:cs="Arial"/>
          <w:b/>
          <w:bCs/>
          <w:lang w:eastAsia="es-EC"/>
        </w:rPr>
      </w:pPr>
      <w:r w:rsidRPr="003D56D4">
        <w:rPr>
          <w:rFonts w:ascii="Arial" w:hAnsi="Arial" w:cs="Arial"/>
          <w:b/>
          <w:bCs/>
          <w:lang w:eastAsia="es-EC"/>
        </w:rPr>
        <w:t>(Código de la ejecución de los ejercicios, enlace drive donde se encuentren los mismos y Capturas de pantalla claras y relevantes, donde evidencie el proceso realizado).</w:t>
      </w:r>
    </w:p>
    <w:p w14:paraId="1ADCDBAF" w14:textId="25E48737" w:rsidR="003D56D4" w:rsidRDefault="003D56D4" w:rsidP="00BB6559">
      <w:pPr>
        <w:pStyle w:val="Sinespaciado"/>
        <w:spacing w:line="360" w:lineRule="auto"/>
        <w:jc w:val="both"/>
        <w:rPr>
          <w:rFonts w:ascii="Arial" w:hAnsi="Arial" w:cs="Arial"/>
          <w:b/>
          <w:bCs/>
          <w:lang w:eastAsia="es-EC"/>
        </w:rPr>
      </w:pPr>
    </w:p>
    <w:p w14:paraId="4B241D20" w14:textId="437E2DCA" w:rsidR="003D56D4" w:rsidRDefault="003D56D4" w:rsidP="00BB6559">
      <w:pPr>
        <w:pStyle w:val="Sinespaciado"/>
        <w:spacing w:line="360" w:lineRule="auto"/>
        <w:jc w:val="both"/>
        <w:rPr>
          <w:rFonts w:ascii="Arial" w:hAnsi="Arial" w:cs="Arial"/>
          <w:b/>
          <w:bCs/>
          <w:lang w:eastAsia="es-EC"/>
        </w:rPr>
      </w:pPr>
    </w:p>
    <w:p w14:paraId="5AAF7E11" w14:textId="77777777" w:rsidR="003D56D4" w:rsidRDefault="003D56D4" w:rsidP="00BB6559">
      <w:pPr>
        <w:pStyle w:val="Sinespaciado"/>
        <w:spacing w:line="360" w:lineRule="auto"/>
        <w:jc w:val="both"/>
        <w:rPr>
          <w:rFonts w:ascii="Arial" w:hAnsi="Arial" w:cs="Arial"/>
          <w:b/>
          <w:bCs/>
          <w:lang w:eastAsia="es-EC"/>
        </w:rPr>
      </w:pPr>
    </w:p>
    <w:p w14:paraId="477F7309" w14:textId="66A24E8B"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t>Bibliografía</w:t>
      </w:r>
    </w:p>
    <w:p w14:paraId="5F6EC668" w14:textId="58EEA8EA" w:rsidR="00BB6559" w:rsidRDefault="00BB6559"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w:t>
      </w:r>
      <w:r w:rsidRPr="00BB6559">
        <w:rPr>
          <w:rFonts w:ascii="Arial" w:hAnsi="Arial" w:cs="Arial"/>
          <w:i/>
          <w:iCs/>
          <w:sz w:val="20"/>
          <w:szCs w:val="20"/>
          <w:lang w:eastAsia="es-EC"/>
        </w:rPr>
        <w:t>Referencias bibliográficas y/o enlaces en Internet (normas APA) que se utilizaron para realizar la práctica.</w:t>
      </w:r>
      <w:r>
        <w:rPr>
          <w:rFonts w:ascii="Arial" w:hAnsi="Arial" w:cs="Arial"/>
          <w:i/>
          <w:iCs/>
          <w:sz w:val="20"/>
          <w:szCs w:val="20"/>
          <w:lang w:eastAsia="es-EC"/>
        </w:rPr>
        <w:t>)</w:t>
      </w:r>
    </w:p>
    <w:p w14:paraId="09BCCEC8" w14:textId="2B55813C" w:rsidR="00CD35D0" w:rsidRDefault="00CD35D0"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0A4BA594" w14:textId="131BDCE2" w:rsidR="00CD35D0" w:rsidRDefault="00CD35D0"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2EF593D5" w14:textId="0C5014EA" w:rsidR="00CD35D0" w:rsidRDefault="00CD35D0"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Anexos</w:t>
      </w:r>
    </w:p>
    <w:p w14:paraId="773F0FD3" w14:textId="12815881" w:rsidR="00CD35D0" w:rsidRDefault="00CD35D0"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hyperlink r:id="rId17" w:history="1">
        <w:r w:rsidRPr="00066F99">
          <w:rPr>
            <w:rStyle w:val="Hipervnculo"/>
            <w:rFonts w:ascii="Arial" w:hAnsi="Arial" w:cs="Arial"/>
            <w:i/>
            <w:iCs/>
            <w:sz w:val="20"/>
            <w:szCs w:val="20"/>
            <w:lang w:eastAsia="es-EC"/>
          </w:rPr>
          <w:t>https://lucid.app/lucidchart/5c9b9490-fbbe-450c-be14-33b1d79ccf24/edit?viewport_loc=-602%2C-55%2C2596%2C1361%2C0_0&amp;invitationId=inv_1f96320a-de77-4dd7-9b3b-48aaf619344f</w:t>
        </w:r>
      </w:hyperlink>
    </w:p>
    <w:p w14:paraId="4E46923E" w14:textId="19842A4B" w:rsidR="00CD35D0" w:rsidRDefault="00CD35D0"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7E574A19" w14:textId="75C28C87" w:rsidR="003D56D4" w:rsidRDefault="003D56D4"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4396032A" w14:textId="77777777" w:rsidR="003D56D4" w:rsidRPr="00BB6559" w:rsidRDefault="003D56D4"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p>
    <w:sectPr w:rsidR="003D56D4" w:rsidRPr="00BB6559" w:rsidSect="00B957B0">
      <w:pgSz w:w="11906" w:h="16838"/>
      <w:pgMar w:top="1417" w:right="1440" w:bottom="1417"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D41715" w14:textId="77777777" w:rsidR="009C53F5" w:rsidRDefault="009C53F5" w:rsidP="001F554B">
      <w:pPr>
        <w:spacing w:after="0" w:line="240" w:lineRule="auto"/>
      </w:pPr>
      <w:r>
        <w:separator/>
      </w:r>
    </w:p>
  </w:endnote>
  <w:endnote w:type="continuationSeparator" w:id="0">
    <w:p w14:paraId="29F5A07D" w14:textId="77777777" w:rsidR="009C53F5" w:rsidRDefault="009C53F5"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17F6A" w14:textId="77777777" w:rsidR="009C53F5" w:rsidRDefault="009C53F5" w:rsidP="001F554B">
      <w:pPr>
        <w:spacing w:after="0" w:line="240" w:lineRule="auto"/>
      </w:pPr>
      <w:r>
        <w:separator/>
      </w:r>
    </w:p>
  </w:footnote>
  <w:footnote w:type="continuationSeparator" w:id="0">
    <w:p w14:paraId="16675990" w14:textId="77777777" w:rsidR="009C53F5" w:rsidRDefault="009C53F5"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8" name="Imagen 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0" type="#_x0000_t75" style="width:11.35pt;height:11.3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2991AEA"/>
    <w:multiLevelType w:val="multilevel"/>
    <w:tmpl w:val="2B0CD108"/>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EF7B9A"/>
    <w:multiLevelType w:val="hybridMultilevel"/>
    <w:tmpl w:val="59CA307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8"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0"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F8D11D9"/>
    <w:multiLevelType w:val="hybridMultilevel"/>
    <w:tmpl w:val="E416CB9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04F2C3C"/>
    <w:multiLevelType w:val="hybridMultilevel"/>
    <w:tmpl w:val="544679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1A66414"/>
    <w:multiLevelType w:val="multilevel"/>
    <w:tmpl w:val="2B0CD108"/>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20"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2"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8"/>
  </w:num>
  <w:num w:numId="2">
    <w:abstractNumId w:val="21"/>
  </w:num>
  <w:num w:numId="3">
    <w:abstractNumId w:val="20"/>
  </w:num>
  <w:num w:numId="4">
    <w:abstractNumId w:val="18"/>
  </w:num>
  <w:num w:numId="5">
    <w:abstractNumId w:val="25"/>
  </w:num>
  <w:num w:numId="6">
    <w:abstractNumId w:val="14"/>
  </w:num>
  <w:num w:numId="7">
    <w:abstractNumId w:val="19"/>
  </w:num>
  <w:num w:numId="8">
    <w:abstractNumId w:val="23"/>
  </w:num>
  <w:num w:numId="9">
    <w:abstractNumId w:val="24"/>
  </w:num>
  <w:num w:numId="10">
    <w:abstractNumId w:val="1"/>
  </w:num>
  <w:num w:numId="11">
    <w:abstractNumId w:val="4"/>
  </w:num>
  <w:num w:numId="12">
    <w:abstractNumId w:val="15"/>
  </w:num>
  <w:num w:numId="13">
    <w:abstractNumId w:val="7"/>
  </w:num>
  <w:num w:numId="14">
    <w:abstractNumId w:val="10"/>
  </w:num>
  <w:num w:numId="15">
    <w:abstractNumId w:val="0"/>
  </w:num>
  <w:num w:numId="16">
    <w:abstractNumId w:val="22"/>
  </w:num>
  <w:num w:numId="17">
    <w:abstractNumId w:val="17"/>
  </w:num>
  <w:num w:numId="18">
    <w:abstractNumId w:val="3"/>
  </w:num>
  <w:num w:numId="19">
    <w:abstractNumId w:val="11"/>
  </w:num>
  <w:num w:numId="20">
    <w:abstractNumId w:val="6"/>
  </w:num>
  <w:num w:numId="21">
    <w:abstractNumId w:val="9"/>
  </w:num>
  <w:num w:numId="22">
    <w:abstractNumId w:val="5"/>
  </w:num>
  <w:num w:numId="23">
    <w:abstractNumId w:val="16"/>
  </w:num>
  <w:num w:numId="24">
    <w:abstractNumId w:val="13"/>
  </w:num>
  <w:num w:numId="25">
    <w:abstractNumId w:val="2"/>
  </w:num>
  <w:num w:numId="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EC" w:vendorID="64" w:dllVersion="0" w:nlCheck="1" w:checkStyle="0"/>
  <w:activeWritingStyle w:appName="MSWord" w:lang="es-ES_tradn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B72"/>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12E2E"/>
    <w:rsid w:val="00220805"/>
    <w:rsid w:val="002344F4"/>
    <w:rsid w:val="002A5695"/>
    <w:rsid w:val="002B4EF7"/>
    <w:rsid w:val="002E6A0B"/>
    <w:rsid w:val="0030639D"/>
    <w:rsid w:val="00315889"/>
    <w:rsid w:val="0033034B"/>
    <w:rsid w:val="00332DF4"/>
    <w:rsid w:val="0033417B"/>
    <w:rsid w:val="003437E3"/>
    <w:rsid w:val="00343CF1"/>
    <w:rsid w:val="00376465"/>
    <w:rsid w:val="0038173F"/>
    <w:rsid w:val="00394626"/>
    <w:rsid w:val="003A2F21"/>
    <w:rsid w:val="003B0444"/>
    <w:rsid w:val="003D2178"/>
    <w:rsid w:val="003D2C2A"/>
    <w:rsid w:val="003D39C7"/>
    <w:rsid w:val="003D41F4"/>
    <w:rsid w:val="003D56D4"/>
    <w:rsid w:val="003D7AAF"/>
    <w:rsid w:val="003F00FC"/>
    <w:rsid w:val="003F6A50"/>
    <w:rsid w:val="004024DB"/>
    <w:rsid w:val="004079FC"/>
    <w:rsid w:val="00407C7E"/>
    <w:rsid w:val="00410FBD"/>
    <w:rsid w:val="00417344"/>
    <w:rsid w:val="00452268"/>
    <w:rsid w:val="00456277"/>
    <w:rsid w:val="004750F2"/>
    <w:rsid w:val="00477100"/>
    <w:rsid w:val="00484D9A"/>
    <w:rsid w:val="004922FB"/>
    <w:rsid w:val="004950CF"/>
    <w:rsid w:val="0049719E"/>
    <w:rsid w:val="004B0A5F"/>
    <w:rsid w:val="004B5E11"/>
    <w:rsid w:val="004B7EEC"/>
    <w:rsid w:val="004C0DCD"/>
    <w:rsid w:val="004E6DBE"/>
    <w:rsid w:val="004F54E4"/>
    <w:rsid w:val="005067CF"/>
    <w:rsid w:val="0051125A"/>
    <w:rsid w:val="005261CB"/>
    <w:rsid w:val="00565811"/>
    <w:rsid w:val="0057390A"/>
    <w:rsid w:val="0057515A"/>
    <w:rsid w:val="005821C8"/>
    <w:rsid w:val="0058445E"/>
    <w:rsid w:val="0059248D"/>
    <w:rsid w:val="005A177E"/>
    <w:rsid w:val="005B4E6D"/>
    <w:rsid w:val="005D256E"/>
    <w:rsid w:val="005D25C9"/>
    <w:rsid w:val="005F1B5E"/>
    <w:rsid w:val="005F56F0"/>
    <w:rsid w:val="00612C75"/>
    <w:rsid w:val="006226BA"/>
    <w:rsid w:val="006343CA"/>
    <w:rsid w:val="0065752B"/>
    <w:rsid w:val="006645FA"/>
    <w:rsid w:val="00667DB7"/>
    <w:rsid w:val="00681C41"/>
    <w:rsid w:val="006B0A46"/>
    <w:rsid w:val="006C610D"/>
    <w:rsid w:val="006C6428"/>
    <w:rsid w:val="00707505"/>
    <w:rsid w:val="00720115"/>
    <w:rsid w:val="00721D34"/>
    <w:rsid w:val="00740B3D"/>
    <w:rsid w:val="00747220"/>
    <w:rsid w:val="007537DB"/>
    <w:rsid w:val="00763605"/>
    <w:rsid w:val="007A20F0"/>
    <w:rsid w:val="007B644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4F99"/>
    <w:rsid w:val="009662CE"/>
    <w:rsid w:val="009915AF"/>
    <w:rsid w:val="00994C74"/>
    <w:rsid w:val="009B0CBF"/>
    <w:rsid w:val="009B0D86"/>
    <w:rsid w:val="009B7FF0"/>
    <w:rsid w:val="009C53F5"/>
    <w:rsid w:val="009F123E"/>
    <w:rsid w:val="00A04CDD"/>
    <w:rsid w:val="00A2037E"/>
    <w:rsid w:val="00A72B92"/>
    <w:rsid w:val="00A75A61"/>
    <w:rsid w:val="00A83B01"/>
    <w:rsid w:val="00AA4577"/>
    <w:rsid w:val="00AB1338"/>
    <w:rsid w:val="00AB5BE8"/>
    <w:rsid w:val="00AC1766"/>
    <w:rsid w:val="00AC1FBE"/>
    <w:rsid w:val="00AD72AF"/>
    <w:rsid w:val="00AF119B"/>
    <w:rsid w:val="00AF6612"/>
    <w:rsid w:val="00B13259"/>
    <w:rsid w:val="00B16C39"/>
    <w:rsid w:val="00B3690F"/>
    <w:rsid w:val="00B46A90"/>
    <w:rsid w:val="00B47958"/>
    <w:rsid w:val="00B93563"/>
    <w:rsid w:val="00B957B0"/>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A6357"/>
    <w:rsid w:val="00CB5930"/>
    <w:rsid w:val="00CD35D0"/>
    <w:rsid w:val="00CE14D7"/>
    <w:rsid w:val="00CE2E0D"/>
    <w:rsid w:val="00CE54D7"/>
    <w:rsid w:val="00CF46C9"/>
    <w:rsid w:val="00D03BEA"/>
    <w:rsid w:val="00D04273"/>
    <w:rsid w:val="00D1391E"/>
    <w:rsid w:val="00D16604"/>
    <w:rsid w:val="00D21BA4"/>
    <w:rsid w:val="00D2529A"/>
    <w:rsid w:val="00D303E0"/>
    <w:rsid w:val="00D43FFB"/>
    <w:rsid w:val="00D65044"/>
    <w:rsid w:val="00D732B3"/>
    <w:rsid w:val="00D838FE"/>
    <w:rsid w:val="00D8531F"/>
    <w:rsid w:val="00D85C50"/>
    <w:rsid w:val="00D930D1"/>
    <w:rsid w:val="00DA113D"/>
    <w:rsid w:val="00DC2B43"/>
    <w:rsid w:val="00DC70E2"/>
    <w:rsid w:val="00DE1319"/>
    <w:rsid w:val="00E00DE2"/>
    <w:rsid w:val="00E12ADF"/>
    <w:rsid w:val="00E16537"/>
    <w:rsid w:val="00E21B5F"/>
    <w:rsid w:val="00E404E9"/>
    <w:rsid w:val="00E547D3"/>
    <w:rsid w:val="00E567E8"/>
    <w:rsid w:val="00E656EA"/>
    <w:rsid w:val="00E65C45"/>
    <w:rsid w:val="00E9144C"/>
    <w:rsid w:val="00E93457"/>
    <w:rsid w:val="00E95393"/>
    <w:rsid w:val="00EA4C4A"/>
    <w:rsid w:val="00EB3F05"/>
    <w:rsid w:val="00ED3D74"/>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D1391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cinsinresolver">
    <w:name w:val="Unresolved Mention"/>
    <w:basedOn w:val="Fuentedeprrafopredeter"/>
    <w:uiPriority w:val="99"/>
    <w:semiHidden/>
    <w:unhideWhenUsed/>
    <w:rsid w:val="00CD3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lucid.app/lucidchart/5c9b9490-fbbe-450c-be14-33b1d79ccf24/edit?viewport_loc=-602%2C-55%2C2596%2C1361%2C0_0&amp;invitationId=inv_1f96320a-de77-4dd7-9b3b-48aaf619344f" TargetMode="Externa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3790</TotalTime>
  <Pages>8</Pages>
  <Words>1187</Words>
  <Characters>6529</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BRIGITH CAROLINA CARLOSAMA ORTIZ</cp:lastModifiedBy>
  <cp:revision>125</cp:revision>
  <cp:lastPrinted>2023-09-29T20:24:00Z</cp:lastPrinted>
  <dcterms:created xsi:type="dcterms:W3CDTF">2022-05-04T22:15:00Z</dcterms:created>
  <dcterms:modified xsi:type="dcterms:W3CDTF">2026-10-16T00:15:00Z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