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Notes and Thoughts on Lenin</w:t>
      </w:r>
    </w:p>
    <w:p>
      <w:pPr>
        <w:pStyle w:val="Normal"/>
        <w:bidi w:val="0"/>
        <w:jc w:val="start"/>
        <w:rPr/>
      </w:pPr>
      <w:r>
        <w:rPr/>
      </w:r>
    </w:p>
    <w:p>
      <w:pPr>
        <w:pStyle w:val="Normal"/>
        <w:bidi w:val="0"/>
        <w:jc w:val="start"/>
        <w:rPr>
          <w:b/>
          <w:bCs/>
        </w:rPr>
      </w:pPr>
      <w:r>
        <w:rPr>
          <w:b/>
          <w:bCs/>
        </w:rPr>
        <w:t>What is to be Done</w:t>
      </w:r>
    </w:p>
    <w:p>
      <w:pPr>
        <w:pStyle w:val="Normal"/>
        <w:bidi w:val="0"/>
        <w:jc w:val="start"/>
        <w:rPr/>
      </w:pPr>
      <w:r>
        <w:rPr/>
        <w:t>Martynov</w:t>
      </w:r>
    </w:p>
    <w:p>
      <w:pPr>
        <w:pStyle w:val="Normal"/>
        <w:bidi w:val="0"/>
        <w:jc w:val="start"/>
        <w:rPr/>
      </w:pPr>
      <w:r>
        <w:rPr/>
        <w:t>Martov</w:t>
      </w:r>
    </w:p>
    <w:p>
      <w:pPr>
        <w:pStyle w:val="Normal"/>
        <w:bidi w:val="0"/>
        <w:jc w:val="start"/>
        <w:rPr/>
      </w:pPr>
      <w:r>
        <w:rPr/>
        <w:t>Bund</w:t>
      </w:r>
    </w:p>
    <w:p>
      <w:pPr>
        <w:pStyle w:val="Normal"/>
        <w:bidi w:val="0"/>
        <w:jc w:val="start"/>
        <w:rPr/>
      </w:pPr>
      <w:r>
        <w:rPr/>
        <w:t>Rabocheye Dyelo</w:t>
      </w:r>
    </w:p>
    <w:p>
      <w:pPr>
        <w:pStyle w:val="Normal"/>
        <w:bidi w:val="0"/>
        <w:jc w:val="start"/>
        <w:rPr/>
      </w:pPr>
      <w:r>
        <w:rPr/>
        <w:t>The Economists</w:t>
      </w:r>
    </w:p>
    <w:p>
      <w:pPr>
        <w:pStyle w:val="Normal"/>
        <w:bidi w:val="0"/>
        <w:jc w:val="start"/>
        <w:rPr/>
      </w:pPr>
      <w:r>
        <w:rPr/>
        <w:t xml:space="preserve">Rabocheye </w:t>
      </w:r>
    </w:p>
    <w:p>
      <w:pPr>
        <w:pStyle w:val="Normal"/>
        <w:bidi w:val="0"/>
        <w:jc w:val="start"/>
        <w:rPr/>
      </w:pPr>
      <w:r>
        <w:rPr/>
        <w:t>Iskra</w:t>
      </w:r>
    </w:p>
    <w:p>
      <w:pPr>
        <w:pStyle w:val="Normal"/>
        <w:bidi w:val="0"/>
        <w:jc w:val="start"/>
        <w:rPr/>
      </w:pPr>
      <w:r>
        <w:rPr/>
        <w:t>Russian Social Democratic Labour Party</w:t>
      </w:r>
    </w:p>
    <w:p>
      <w:pPr>
        <w:pStyle w:val="Normal"/>
        <w:bidi w:val="0"/>
        <w:jc w:val="start"/>
        <w:rPr/>
      </w:pPr>
      <w:r>
        <w:rPr/>
        <w:t>Rabochaya Gazeta</w:t>
      </w:r>
    </w:p>
    <w:p>
      <w:pPr>
        <w:pStyle w:val="Normal"/>
        <w:bidi w:val="0"/>
        <w:jc w:val="start"/>
        <w:rPr/>
      </w:pPr>
      <w:r>
        <w:rPr/>
        <w:t>Rabocheye Mysl</w:t>
      </w:r>
    </w:p>
    <w:p>
      <w:pPr>
        <w:pStyle w:val="Normal"/>
        <w:bidi w:val="0"/>
        <w:jc w:val="start"/>
        <w:rPr/>
      </w:pPr>
      <w:r>
        <w:rPr/>
        <w:t>Bernsteinism</w:t>
      </w:r>
    </w:p>
    <w:p>
      <w:pPr>
        <w:pStyle w:val="Normal"/>
        <w:bidi w:val="0"/>
        <w:jc w:val="start"/>
        <w:rPr/>
      </w:pPr>
      <w:r>
        <w:rPr/>
      </w:r>
    </w:p>
    <w:p>
      <w:pPr>
        <w:pStyle w:val="Normal"/>
        <w:bidi w:val="0"/>
        <w:jc w:val="start"/>
        <w:rPr/>
      </w:pPr>
      <w:r>
        <w:rPr/>
      </w:r>
    </w:p>
    <w:p>
      <w:pPr>
        <w:pStyle w:val="Normal"/>
        <w:bidi w:val="0"/>
        <w:jc w:val="start"/>
        <w:rPr/>
      </w:pPr>
      <w:r>
        <w:rPr/>
        <w:t xml:space="preserve">Lenin is constantly taking his adversaries to task for confusing tactics and strategy. They are committed to democratic ideals, but employ them as a tactic in organizing - inappropriately as the political situation demands secrecy which is antithetical to immediate democracy. Thus they fail to understand the conditions necessary to bring about genuinedemocracy in the long term because of their nearsightedness. I wonder whether this criticism holds as a matter of principle, or if it was simply the framework Lenin found most useful to undermine those he disagreed with. I'm inclined to think that the framework Lenin lays out is actually rather flexible, and I find his diagnosis of his opponent's mistakes - that is to say their misapprehension of the specific means necessary to secure the conditions of possibility for their ideals - to be convincing. </w:t>
      </w:r>
    </w:p>
    <w:p>
      <w:pPr>
        <w:pStyle w:val="Normal"/>
        <w:bidi w:val="0"/>
        <w:jc w:val="start"/>
        <w:rPr/>
      </w:pPr>
      <w:r>
        <w:rPr/>
      </w:r>
    </w:p>
    <w:p>
      <w:pPr>
        <w:pStyle w:val="Normal"/>
        <w:bidi w:val="0"/>
        <w:jc w:val="start"/>
        <w:rPr/>
      </w:pPr>
      <w:r>
        <w:rPr/>
        <w:t xml:space="preserve">In other words, I find Lenin to be not so much inflexible, as I had expected, as relentlessly pragmatic.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2025-09-30T11:01:00Z</dcterms:created>
  <dc:creator/>
  <dc:description/>
  <dc:language>en-US</dc:language>
  <cp:lastModifiedBy/>
  <dcterms:modified xsi:type="dcterms:W3CDTF">2025-10-01T11:27:20Z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