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5CDEFD21"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xml:space="preserve">. This report </w:t>
      </w:r>
      <w:r w:rsidR="001E714A">
        <w:rPr>
          <w:rFonts w:ascii="Times New Roman" w:eastAsia="Times New Roman" w:hAnsi="Times New Roman" w:cs="Times New Roman"/>
          <w:sz w:val="24"/>
          <w:szCs w:val="24"/>
        </w:rPr>
        <w:t xml:space="preserve">analyzes </w:t>
      </w:r>
      <w:r w:rsidR="00D2022B">
        <w:rPr>
          <w:rFonts w:ascii="Times New Roman" w:eastAsia="Times New Roman" w:hAnsi="Times New Roman" w:cs="Times New Roman"/>
          <w:sz w:val="24"/>
          <w:szCs w:val="24"/>
        </w:rPr>
        <w:t>city of Berkeley Police</w:t>
      </w:r>
      <w:r w:rsidR="001E714A">
        <w:rPr>
          <w:rFonts w:ascii="Times New Roman" w:eastAsia="Times New Roman" w:hAnsi="Times New Roman" w:cs="Times New Roman"/>
          <w:sz w:val="24"/>
          <w:szCs w:val="24"/>
        </w:rPr>
        <w:t xml:space="preserve"> stops data since 2015</w:t>
      </w:r>
      <w:r>
        <w:rPr>
          <w:rFonts w:ascii="Times New Roman" w:eastAsia="Times New Roman" w:hAnsi="Times New Roman" w:cs="Times New Roman"/>
          <w:sz w:val="24"/>
          <w:szCs w:val="24"/>
        </w:rPr>
        <w:t xml:space="preserve"> as well as consider new RIPA (Racial Identity and Profiling Act) compliant </w:t>
      </w:r>
      <w:r w:rsidR="001E714A">
        <w:rPr>
          <w:rFonts w:ascii="Times New Roman" w:eastAsia="Times New Roman" w:hAnsi="Times New Roman" w:cs="Times New Roman"/>
          <w:sz w:val="24"/>
          <w:szCs w:val="24"/>
        </w:rPr>
        <w:t xml:space="preserve">features from </w:t>
      </w:r>
      <w:r w:rsidR="00D2022B">
        <w:rPr>
          <w:rFonts w:ascii="Times New Roman" w:eastAsia="Times New Roman" w:hAnsi="Times New Roman" w:cs="Times New Roman"/>
          <w:sz w:val="24"/>
          <w:szCs w:val="24"/>
        </w:rPr>
        <w:t xml:space="preserve">stops </w:t>
      </w:r>
      <w:r w:rsidR="001E714A">
        <w:rPr>
          <w:rFonts w:ascii="Times New Roman" w:eastAsia="Times New Roman" w:hAnsi="Times New Roman" w:cs="Times New Roman"/>
          <w:sz w:val="24"/>
          <w:szCs w:val="24"/>
        </w:rPr>
        <w:t>data since 2020</w:t>
      </w:r>
      <w:r>
        <w:rPr>
          <w:rFonts w:ascii="Times New Roman" w:eastAsia="Times New Roman" w:hAnsi="Times New Roman" w:cs="Times New Roman"/>
          <w:sz w:val="24"/>
          <w:szCs w:val="24"/>
        </w:rPr>
        <w:t xml:space="preserve"> </w:t>
      </w:r>
      <w:r w:rsidR="001E714A">
        <w:rPr>
          <w:rFonts w:ascii="Times New Roman" w:eastAsia="Times New Roman" w:hAnsi="Times New Roman" w:cs="Times New Roman"/>
          <w:sz w:val="24"/>
          <w:szCs w:val="24"/>
        </w:rPr>
        <w:t>to verify some existing claims</w:t>
      </w:r>
      <w:r w:rsidR="00D2022B">
        <w:rPr>
          <w:rFonts w:ascii="Times New Roman" w:eastAsia="Times New Roman" w:hAnsi="Times New Roman" w:cs="Times New Roman"/>
          <w:sz w:val="24"/>
          <w:szCs w:val="24"/>
        </w:rPr>
        <w:t>,</w:t>
      </w:r>
      <w:r w:rsidR="001E714A">
        <w:rPr>
          <w:rFonts w:ascii="Times New Roman" w:eastAsia="Times New Roman" w:hAnsi="Times New Roman" w:cs="Times New Roman"/>
          <w:sz w:val="24"/>
          <w:szCs w:val="24"/>
        </w:rPr>
        <w:t xml:space="preserve"> and test new ones</w:t>
      </w:r>
      <w:r w:rsidR="00D2022B">
        <w:rPr>
          <w:rFonts w:ascii="Times New Roman" w:eastAsia="Times New Roman" w:hAnsi="Times New Roman" w:cs="Times New Roman"/>
          <w:sz w:val="24"/>
          <w:szCs w:val="24"/>
        </w:rPr>
        <w:t xml:space="preserve"> specifically</w:t>
      </w:r>
      <w:r w:rsidR="001E714A">
        <w:rPr>
          <w:rFonts w:ascii="Times New Roman" w:eastAsia="Times New Roman" w:hAnsi="Times New Roman" w:cs="Times New Roman"/>
          <w:sz w:val="24"/>
          <w:szCs w:val="24"/>
        </w:rPr>
        <w:t xml:space="preserve"> regarding disparities in race</w:t>
      </w:r>
      <w:r>
        <w:rPr>
          <w:rFonts w:ascii="Times New Roman" w:eastAsia="Times New Roman" w:hAnsi="Times New Roman" w:cs="Times New Roman"/>
          <w:sz w:val="24"/>
          <w:szCs w:val="24"/>
        </w:rPr>
        <w:t xml:space="preserve">.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environmental factors like income, residential demographics, and/or amount of previous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RIPA-Compliant data reveal more nuanced relationships between features of a stop? Can and/or will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6C425A8" w:rsidR="000D4A3A" w:rsidRDefault="000D4A3A">
      <w:pPr>
        <w:spacing w:line="480" w:lineRule="auto"/>
        <w:rPr>
          <w:rFonts w:ascii="Times New Roman" w:eastAsia="Times New Roman" w:hAnsi="Times New Roman" w:cs="Times New Roman"/>
          <w:b/>
          <w:sz w:val="24"/>
          <w:szCs w:val="24"/>
        </w:rPr>
      </w:pPr>
    </w:p>
    <w:p w14:paraId="5DE597B7" w14:textId="77777777" w:rsidR="001E714A" w:rsidRDefault="001E714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639A6D68"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 on the Berkeley Police Department saying that there were racial disparities in arrest rates between white and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sidR="002420A3">
        <w:rPr>
          <w:rFonts w:ascii="Times New Roman" w:eastAsia="Times New Roman" w:hAnsi="Times New Roman" w:cs="Times New Roman"/>
          <w:sz w:val="24"/>
          <w:szCs w:val="24"/>
        </w:rPr>
        <w:t>The report also</w:t>
      </w:r>
      <w:r w:rsidR="002B07D2">
        <w:rPr>
          <w:rFonts w:ascii="Times New Roman" w:eastAsia="Times New Roman" w:hAnsi="Times New Roman" w:cs="Times New Roman"/>
          <w:sz w:val="24"/>
          <w:szCs w:val="24"/>
        </w:rPr>
        <w:t xml:space="preserve"> requested that the city of Berkeley collect more race specific data in their reports, particularly surrounding the perceived race of the subject </w:t>
      </w:r>
      <w:r w:rsidR="0014447A">
        <w:rPr>
          <w:rFonts w:ascii="Times New Roman" w:eastAsia="Times New Roman" w:hAnsi="Times New Roman" w:cs="Times New Roman"/>
          <w:sz w:val="24"/>
          <w:szCs w:val="24"/>
        </w:rPr>
        <w:t>and if their race had been perceived prior to the stop. Their data, while comprehensive and collected from many arrest, crime, stop, and call sources, simply did not have the features at the time to make more conclusive statements on disparities in police behavior surrounding race.</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 xml:space="preserve">This is done with the understanding that while stop data is not directly equivalent to crime or arrest data, analyses here can at least reveal disparities in stop rates for different populations, and what goes into those disparities. Study variables are based on </w:t>
      </w:r>
      <w:r w:rsidR="00AA7415">
        <w:rPr>
          <w:rFonts w:ascii="Times New Roman" w:eastAsia="Times New Roman" w:hAnsi="Times New Roman" w:cs="Times New Roman"/>
          <w:sz w:val="24"/>
          <w:szCs w:val="24"/>
        </w:rPr>
        <w:lastRenderedPageBreak/>
        <w:t>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was collected by the city of Berkeley Police Department from </w:t>
      </w:r>
      <w:proofErr w:type="gramStart"/>
      <w:r>
        <w:rPr>
          <w:rFonts w:ascii="Times New Roman" w:eastAsia="Times New Roman" w:hAnsi="Times New Roman" w:cs="Times New Roman"/>
          <w:sz w:val="24"/>
          <w:szCs w:val="24"/>
        </w:rPr>
        <w:t>2015-2022, and</w:t>
      </w:r>
      <w:proofErr w:type="gramEnd"/>
      <w:r>
        <w:rPr>
          <w:rFonts w:ascii="Times New Roman" w:eastAsia="Times New Roman" w:hAnsi="Times New Roman" w:cs="Times New Roman"/>
          <w:sz w:val="24"/>
          <w:szCs w:val="24"/>
        </w:rPr>
        <w:t xml:space="preserve">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w:t>
      </w:r>
      <w:proofErr w:type="gramStart"/>
      <w:r>
        <w:rPr>
          <w:rFonts w:ascii="Times New Roman" w:eastAsia="Times New Roman" w:hAnsi="Times New Roman" w:cs="Times New Roman"/>
          <w:sz w:val="24"/>
          <w:szCs w:val="24"/>
        </w:rPr>
        <w:t>to attempt</w:t>
      </w:r>
      <w:proofErr w:type="gramEnd"/>
      <w:r>
        <w:rPr>
          <w:rFonts w:ascii="Times New Roman" w:eastAsia="Times New Roman" w:hAnsi="Times New Roman" w:cs="Times New Roman"/>
          <w:sz w:val="24"/>
          <w:szCs w:val="24"/>
        </w:rPr>
        <w:t xml:space="preserve">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4BBC44F9" w:rsidR="00F6201C" w:rsidRDefault="00C134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c</w:t>
      </w:r>
      <w:r w:rsidR="009F6905">
        <w:rPr>
          <w:rFonts w:ascii="Times New Roman" w:eastAsia="Times New Roman" w:hAnsi="Times New Roman" w:cs="Times New Roman"/>
          <w:sz w:val="24"/>
          <w:szCs w:val="24"/>
        </w:rPr>
        <w:t xml:space="preserve">rime and arrest data is also not directly available through the </w:t>
      </w:r>
      <w:proofErr w:type="gramStart"/>
      <w:r w:rsidR="009F6905">
        <w:rPr>
          <w:rFonts w:ascii="Times New Roman" w:eastAsia="Times New Roman" w:hAnsi="Times New Roman" w:cs="Times New Roman"/>
          <w:sz w:val="24"/>
          <w:szCs w:val="24"/>
        </w:rPr>
        <w:t>city, and</w:t>
      </w:r>
      <w:proofErr w:type="gramEnd"/>
      <w:r w:rsidR="009F6905">
        <w:rPr>
          <w:rFonts w:ascii="Times New Roman" w:eastAsia="Times New Roman" w:hAnsi="Times New Roman" w:cs="Times New Roman"/>
          <w:sz w:val="24"/>
          <w:szCs w:val="24"/>
        </w:rPr>
        <w:t xml:space="preserve">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a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xml:space="preserve">, although these aren’t given as much focus. </w:t>
      </w:r>
    </w:p>
    <w:p w14:paraId="15205615" w14:textId="10AEE0FF"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 xml:space="preserve"> were excluded. In the context of this study, this classification variable essentially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“based on certain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 xml:space="preserve">is a binary variable representing (1) the subject’s race was perceived by the officer before the stop and (0) the subject’s race was not perceived before the stop. This data, while insightful, is only available for the models based on the RIPA-compliant data.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single and double race categories have been simplified into “White”, “Black/African American”, “Hispanic/Latino”, “Asian”, and “Other”. Any perceived racial categories with more than </w:t>
      </w:r>
      <w:r>
        <w:rPr>
          <w:rFonts w:ascii="Times New Roman" w:eastAsia="Times New Roman" w:hAnsi="Times New Roman" w:cs="Times New Roman"/>
          <w:sz w:val="24"/>
          <w:szCs w:val="24"/>
        </w:rPr>
        <w:lastRenderedPageBreak/>
        <w:t xml:space="preserve">3 mentioned races were classified as “Other”. The 2017 report on Berkeley PD specifically cited concerns with enforcement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0DDE6362"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D2022B">
        <w:rPr>
          <w:rFonts w:ascii="Times New Roman" w:eastAsia="Times New Roman" w:hAnsi="Times New Roman" w:cs="Times New Roman"/>
          <w:i/>
          <w:sz w:val="24"/>
          <w:szCs w:val="24"/>
        </w:rPr>
        <w:t>Bipoc</w:t>
      </w:r>
      <w:r w:rsidR="00A523E1">
        <w:rPr>
          <w:rFonts w:ascii="Times New Roman" w:eastAsia="Times New Roman" w:hAnsi="Times New Roman" w:cs="Times New Roman"/>
          <w:i/>
          <w:sz w:val="24"/>
          <w:szCs w:val="24"/>
        </w:rPr>
        <w:t>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2710B01" w:rsidR="00F6201C" w:rsidRDefault="001E714A"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Bipoccomp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r w:rsidR="00D2022B">
        <w:rPr>
          <w:rFonts w:ascii="Times New Roman" w:eastAsia="Times New Roman" w:hAnsi="Times New Roman" w:cs="Times New Roman"/>
          <w:i/>
          <w:sz w:val="24"/>
          <w:szCs w:val="24"/>
        </w:rPr>
        <w:t>Focus Group Comp</w:t>
      </w:r>
      <w:r w:rsidR="009F6905">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sidR="009F6905">
        <w:rPr>
          <w:rFonts w:ascii="Times New Roman" w:eastAsia="Times New Roman" w:hAnsi="Times New Roman" w:cs="Times New Roman"/>
          <w:sz w:val="24"/>
          <w:szCs w:val="24"/>
        </w:rPr>
        <w:t xml:space="preserve"> a simple calculation of the estimated proportion of </w:t>
      </w:r>
      <w:r>
        <w:rPr>
          <w:rFonts w:ascii="Times New Roman" w:eastAsia="Times New Roman" w:hAnsi="Times New Roman" w:cs="Times New Roman"/>
          <w:sz w:val="24"/>
          <w:szCs w:val="24"/>
        </w:rPr>
        <w:t>B</w:t>
      </w:r>
      <w:r w:rsidR="00D2022B">
        <w:rPr>
          <w:rFonts w:ascii="Times New Roman" w:eastAsia="Times New Roman" w:hAnsi="Times New Roman" w:cs="Times New Roman"/>
          <w:sz w:val="24"/>
          <w:szCs w:val="24"/>
        </w:rPr>
        <w:t>IPOC</w:t>
      </w:r>
      <w:r w:rsidR="009F6905">
        <w:rPr>
          <w:rFonts w:ascii="Times New Roman" w:eastAsia="Times New Roman" w:hAnsi="Times New Roman" w:cs="Times New Roman"/>
          <w:sz w:val="24"/>
          <w:szCs w:val="24"/>
        </w:rPr>
        <w:t xml:space="preserve"> residents </w:t>
      </w:r>
      <w:r w:rsidR="00D2022B">
        <w:rPr>
          <w:rFonts w:ascii="Times New Roman" w:eastAsia="Times New Roman" w:hAnsi="Times New Roman" w:cs="Times New Roman"/>
          <w:sz w:val="24"/>
          <w:szCs w:val="24"/>
        </w:rPr>
        <w:t xml:space="preserve">and Focus Group Residents </w:t>
      </w:r>
      <w:r w:rsidR="009F6905">
        <w:rPr>
          <w:rFonts w:ascii="Times New Roman" w:eastAsia="Times New Roman" w:hAnsi="Times New Roman" w:cs="Times New Roman"/>
          <w:sz w:val="24"/>
          <w:szCs w:val="24"/>
        </w:rPr>
        <w:t>(</w:t>
      </w:r>
      <w:r w:rsidR="00D2022B">
        <w:rPr>
          <w:rFonts w:ascii="Times New Roman" w:eastAsia="Times New Roman" w:hAnsi="Times New Roman" w:cs="Times New Roman"/>
          <w:sz w:val="24"/>
          <w:szCs w:val="24"/>
        </w:rPr>
        <w:t>The Black and Hispanic populations that were the focus of the CPE report</w:t>
      </w:r>
      <w:r w:rsidR="009F6905">
        <w:rPr>
          <w:rFonts w:ascii="Times New Roman" w:eastAsia="Times New Roman" w:hAnsi="Times New Roman" w:cs="Times New Roman"/>
          <w:sz w:val="24"/>
          <w:szCs w:val="24"/>
        </w:rPr>
        <w:t xml:space="preserve">) per census tract. This is a broad representation but is acceptable for creating simple variables regarding “whiter” neighborhoods where stops would supposedly occur less.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5527C6FE" w14:textId="5AF7A5CD" w:rsidR="00F6201C" w:rsidRDefault="001C3021" w:rsidP="000967D4">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 later find that this is at best curvilinear, it’s still worth including to see if it is still statistically significant. </w:t>
      </w:r>
    </w:p>
    <w:p w14:paraId="69A0A0AE" w14:textId="0C4319E8" w:rsidR="00FC07EF" w:rsidRPr="00FC07EF" w:rsidRDefault="00FC07EF" w:rsidP="000967D4">
      <w:pPr>
        <w:spacing w:line="480" w:lineRule="auto"/>
        <w:ind w:left="720" w:firstLine="720"/>
        <w:rPr>
          <w:rFonts w:ascii="Times New Roman" w:hAnsi="Times New Roman" w:cs="Times New Roman"/>
        </w:rPr>
      </w:pPr>
      <w:r w:rsidRPr="00FC07EF">
        <w:rPr>
          <w:rFonts w:ascii="Times New Roman" w:eastAsia="Times New Roman" w:hAnsi="Times New Roman" w:cs="Times New Roman"/>
          <w:i/>
          <w:sz w:val="24"/>
          <w:szCs w:val="24"/>
        </w:rPr>
        <w:t>Longstop</w:t>
      </w:r>
      <w:r w:rsidRPr="00FC07EF">
        <w:rPr>
          <w:rFonts w:ascii="Times New Roman" w:hAnsi="Times New Roman" w:cs="Times New Roman"/>
        </w:rPr>
        <w:t xml:space="preserve"> represents if the duration of a stop was longer than average</w:t>
      </w:r>
      <w:r>
        <w:rPr>
          <w:rFonts w:ascii="Times New Roman" w:hAnsi="Times New Roman" w:cs="Times New Roman"/>
        </w:rPr>
        <w:t xml:space="preserve"> (in this case &gt; 20 minutes). This is slightly over the mean, and approximately 80% of stops were within this range.</w:t>
      </w:r>
    </w:p>
    <w:p w14:paraId="15F08D1D" w14:textId="77777777" w:rsidR="000967D4" w:rsidRPr="000967D4" w:rsidRDefault="000967D4" w:rsidP="000967D4">
      <w:pPr>
        <w:spacing w:line="480" w:lineRule="auto"/>
        <w:ind w:left="720" w:firstLine="720"/>
        <w:rPr>
          <w:rFonts w:ascii="Times New Roman" w:eastAsia="Times New Roman" w:hAnsi="Times New Roman" w:cs="Times New Roman"/>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C071EF9" w14:textId="1FFA56A1" w:rsidR="009D57E9" w:rsidRPr="000967D4" w:rsidRDefault="002420A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We provide the descriptive statistics in Table 1. We did not find multicollinearity issues with any variables. Notably, certain variables had less observations as they could only be generated from information in the RIPA-Compliant dataset. Because of this</w:t>
      </w:r>
      <w:r w:rsidR="00C1349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multiple models were run both for the larger and smaller datasets based on what variable information was available. This will be discussed </w:t>
      </w:r>
      <w:r w:rsidR="009676DF">
        <w:rPr>
          <w:rFonts w:ascii="Times New Roman" w:eastAsia="Times New Roman" w:hAnsi="Times New Roman" w:cs="Times New Roman"/>
          <w:bCs/>
          <w:sz w:val="24"/>
          <w:szCs w:val="24"/>
        </w:rPr>
        <w:t>more in later sections of the paper.</w:t>
      </w:r>
    </w:p>
    <w:p w14:paraId="0C23BD2C" w14:textId="77777777" w:rsidR="002420A3" w:rsidRPr="00803B67" w:rsidRDefault="002420A3" w:rsidP="002420A3">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Table 1</w:t>
      </w:r>
      <w:r>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2420A3" w:rsidRPr="00435176" w14:paraId="243FF4DF" w14:textId="77777777" w:rsidTr="00012C6E">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521D0A5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DESC STATS </w:t>
            </w:r>
          </w:p>
        </w:tc>
        <w:tc>
          <w:tcPr>
            <w:tcW w:w="960" w:type="dxa"/>
            <w:tcBorders>
              <w:top w:val="single" w:sz="4" w:space="0" w:color="auto"/>
              <w:left w:val="nil"/>
              <w:bottom w:val="single" w:sz="4" w:space="0" w:color="auto"/>
              <w:right w:val="nil"/>
            </w:tcBorders>
            <w:shd w:val="clear" w:color="auto" w:fill="auto"/>
            <w:noWrap/>
            <w:vAlign w:val="bottom"/>
            <w:hideMark/>
          </w:tcPr>
          <w:p w14:paraId="3F227EC7" w14:textId="77777777" w:rsidR="002420A3" w:rsidRPr="00435176" w:rsidRDefault="002420A3" w:rsidP="00012C6E">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29666399"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5807AD1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398904C8"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58893EE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2420A3" w:rsidRPr="00435176" w14:paraId="24A2029B" w14:textId="77777777" w:rsidTr="00012C6E">
        <w:trPr>
          <w:trHeight w:val="255"/>
        </w:trPr>
        <w:tc>
          <w:tcPr>
            <w:tcW w:w="3389" w:type="dxa"/>
            <w:tcBorders>
              <w:top w:val="nil"/>
              <w:left w:val="nil"/>
              <w:bottom w:val="nil"/>
              <w:right w:val="nil"/>
            </w:tcBorders>
            <w:shd w:val="clear" w:color="auto" w:fill="auto"/>
            <w:noWrap/>
            <w:vAlign w:val="center"/>
            <w:hideMark/>
          </w:tcPr>
          <w:p w14:paraId="44A1E2A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11802F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DAEFD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3D3117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1F4D4B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7347CD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2420A3" w:rsidRPr="00435176" w14:paraId="3E53B639" w14:textId="77777777" w:rsidTr="00012C6E">
        <w:trPr>
          <w:trHeight w:val="255"/>
        </w:trPr>
        <w:tc>
          <w:tcPr>
            <w:tcW w:w="3389" w:type="dxa"/>
            <w:tcBorders>
              <w:top w:val="nil"/>
              <w:left w:val="nil"/>
              <w:bottom w:val="nil"/>
              <w:right w:val="nil"/>
            </w:tcBorders>
            <w:shd w:val="clear" w:color="auto" w:fill="auto"/>
            <w:noWrap/>
            <w:vAlign w:val="center"/>
            <w:hideMark/>
          </w:tcPr>
          <w:p w14:paraId="764ACCF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2EA55B8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8B5D8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1343AE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269743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1409281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2420A3" w:rsidRPr="00435176" w14:paraId="27CDD258" w14:textId="77777777" w:rsidTr="00012C6E">
        <w:trPr>
          <w:trHeight w:val="255"/>
        </w:trPr>
        <w:tc>
          <w:tcPr>
            <w:tcW w:w="3389" w:type="dxa"/>
            <w:tcBorders>
              <w:top w:val="nil"/>
              <w:left w:val="nil"/>
              <w:bottom w:val="nil"/>
              <w:right w:val="nil"/>
            </w:tcBorders>
            <w:shd w:val="clear" w:color="auto" w:fill="auto"/>
            <w:noWrap/>
            <w:vAlign w:val="bottom"/>
            <w:hideMark/>
          </w:tcPr>
          <w:p w14:paraId="2C828791"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6979DD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1901F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311425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6CFF94B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23F923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2420A3" w:rsidRPr="00435176" w14:paraId="356B5949" w14:textId="77777777" w:rsidTr="00012C6E">
        <w:trPr>
          <w:trHeight w:val="255"/>
        </w:trPr>
        <w:tc>
          <w:tcPr>
            <w:tcW w:w="3389" w:type="dxa"/>
            <w:tcBorders>
              <w:top w:val="nil"/>
              <w:left w:val="nil"/>
              <w:bottom w:val="nil"/>
              <w:right w:val="nil"/>
            </w:tcBorders>
            <w:shd w:val="clear" w:color="auto" w:fill="auto"/>
            <w:noWrap/>
            <w:vAlign w:val="center"/>
            <w:hideMark/>
          </w:tcPr>
          <w:p w14:paraId="1E0B389C"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2F878CD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E3207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6046DD0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199AA0D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5C1890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2420A3" w:rsidRPr="00435176" w14:paraId="37C7C6AB" w14:textId="77777777" w:rsidTr="00012C6E">
        <w:trPr>
          <w:trHeight w:val="255"/>
        </w:trPr>
        <w:tc>
          <w:tcPr>
            <w:tcW w:w="3389" w:type="dxa"/>
            <w:tcBorders>
              <w:top w:val="nil"/>
              <w:left w:val="nil"/>
              <w:bottom w:val="nil"/>
              <w:right w:val="nil"/>
            </w:tcBorders>
            <w:shd w:val="clear" w:color="auto" w:fill="auto"/>
            <w:noWrap/>
            <w:vAlign w:val="center"/>
            <w:hideMark/>
          </w:tcPr>
          <w:p w14:paraId="724D0B80"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10BF205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497B2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87675.090</w:t>
            </w:r>
          </w:p>
        </w:tc>
        <w:tc>
          <w:tcPr>
            <w:tcW w:w="1120" w:type="dxa"/>
            <w:tcBorders>
              <w:top w:val="nil"/>
              <w:left w:val="nil"/>
              <w:bottom w:val="nil"/>
              <w:right w:val="nil"/>
            </w:tcBorders>
            <w:shd w:val="clear" w:color="auto" w:fill="auto"/>
            <w:noWrap/>
            <w:vAlign w:val="bottom"/>
            <w:hideMark/>
          </w:tcPr>
          <w:p w14:paraId="11069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35424.510</w:t>
            </w:r>
          </w:p>
        </w:tc>
        <w:tc>
          <w:tcPr>
            <w:tcW w:w="1100" w:type="dxa"/>
            <w:tcBorders>
              <w:top w:val="nil"/>
              <w:left w:val="nil"/>
              <w:bottom w:val="nil"/>
              <w:right w:val="nil"/>
            </w:tcBorders>
            <w:shd w:val="clear" w:color="auto" w:fill="auto"/>
            <w:noWrap/>
            <w:vAlign w:val="bottom"/>
            <w:hideMark/>
          </w:tcPr>
          <w:p w14:paraId="443065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0FC29B2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206199.000</w:t>
            </w:r>
          </w:p>
        </w:tc>
      </w:tr>
      <w:tr w:rsidR="002420A3" w:rsidRPr="00435176" w14:paraId="251ACBB8" w14:textId="77777777" w:rsidTr="00012C6E">
        <w:trPr>
          <w:trHeight w:val="255"/>
        </w:trPr>
        <w:tc>
          <w:tcPr>
            <w:tcW w:w="3389" w:type="dxa"/>
            <w:tcBorders>
              <w:top w:val="nil"/>
              <w:left w:val="nil"/>
              <w:bottom w:val="nil"/>
              <w:right w:val="nil"/>
            </w:tcBorders>
            <w:shd w:val="clear" w:color="auto" w:fill="auto"/>
            <w:noWrap/>
            <w:vAlign w:val="center"/>
            <w:hideMark/>
          </w:tcPr>
          <w:p w14:paraId="061D663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30E7FD0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EE2478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59DF3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476CF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CF1D8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2420A3" w:rsidRPr="00435176" w14:paraId="1FAECE4F" w14:textId="77777777" w:rsidTr="00012C6E">
        <w:trPr>
          <w:trHeight w:val="255"/>
        </w:trPr>
        <w:tc>
          <w:tcPr>
            <w:tcW w:w="3389" w:type="dxa"/>
            <w:tcBorders>
              <w:top w:val="nil"/>
              <w:left w:val="nil"/>
              <w:bottom w:val="nil"/>
              <w:right w:val="nil"/>
            </w:tcBorders>
            <w:shd w:val="clear" w:color="auto" w:fill="auto"/>
            <w:noWrap/>
            <w:vAlign w:val="center"/>
            <w:hideMark/>
          </w:tcPr>
          <w:p w14:paraId="1006155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546E10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D86C8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56D4719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2F16AD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40F07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2420A3" w:rsidRPr="00435176" w14:paraId="29486F26" w14:textId="77777777" w:rsidTr="00012C6E">
        <w:trPr>
          <w:trHeight w:val="255"/>
        </w:trPr>
        <w:tc>
          <w:tcPr>
            <w:tcW w:w="3389" w:type="dxa"/>
            <w:tcBorders>
              <w:top w:val="nil"/>
              <w:left w:val="nil"/>
              <w:bottom w:val="nil"/>
              <w:right w:val="nil"/>
            </w:tcBorders>
            <w:shd w:val="clear" w:color="auto" w:fill="auto"/>
            <w:noWrap/>
            <w:vAlign w:val="center"/>
            <w:hideMark/>
          </w:tcPr>
          <w:p w14:paraId="102D78A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3B7B65B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7FA8B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31C4B6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62A508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7034811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2420A3" w:rsidRPr="00435176" w14:paraId="629CC471" w14:textId="77777777" w:rsidTr="00012C6E">
        <w:trPr>
          <w:trHeight w:val="255"/>
        </w:trPr>
        <w:tc>
          <w:tcPr>
            <w:tcW w:w="3389" w:type="dxa"/>
            <w:tcBorders>
              <w:top w:val="nil"/>
              <w:left w:val="nil"/>
              <w:bottom w:val="nil"/>
              <w:right w:val="nil"/>
            </w:tcBorders>
            <w:shd w:val="clear" w:color="auto" w:fill="auto"/>
            <w:noWrap/>
            <w:vAlign w:val="center"/>
            <w:hideMark/>
          </w:tcPr>
          <w:p w14:paraId="5ADCD5F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6508C0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BD232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69D9254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4A78DF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A26EE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2420A3" w:rsidRPr="00435176" w14:paraId="060CC2B4" w14:textId="77777777" w:rsidTr="00012C6E">
        <w:trPr>
          <w:trHeight w:val="255"/>
        </w:trPr>
        <w:tc>
          <w:tcPr>
            <w:tcW w:w="3389" w:type="dxa"/>
            <w:tcBorders>
              <w:top w:val="nil"/>
              <w:left w:val="nil"/>
              <w:bottom w:val="nil"/>
              <w:right w:val="nil"/>
            </w:tcBorders>
            <w:shd w:val="clear" w:color="auto" w:fill="auto"/>
            <w:noWrap/>
            <w:vAlign w:val="center"/>
            <w:hideMark/>
          </w:tcPr>
          <w:p w14:paraId="332900DD" w14:textId="243F65A5"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BIPOC</w:t>
            </w:r>
            <w:r w:rsidR="002420A3" w:rsidRPr="00435176">
              <w:rPr>
                <w:rFonts w:ascii="Calibri" w:eastAsia="Times New Roman" w:hAnsi="Calibri" w:cs="Calibri"/>
                <w:sz w:val="20"/>
                <w:szCs w:val="20"/>
                <w:lang w:val="en-US"/>
              </w:rPr>
              <w:t xml:space="preserve"> Person </w:t>
            </w:r>
          </w:p>
        </w:tc>
        <w:tc>
          <w:tcPr>
            <w:tcW w:w="960" w:type="dxa"/>
            <w:tcBorders>
              <w:top w:val="nil"/>
              <w:left w:val="nil"/>
              <w:bottom w:val="nil"/>
              <w:right w:val="nil"/>
            </w:tcBorders>
            <w:shd w:val="clear" w:color="auto" w:fill="auto"/>
            <w:noWrap/>
            <w:vAlign w:val="bottom"/>
            <w:hideMark/>
          </w:tcPr>
          <w:p w14:paraId="4712E1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A675C1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2A44E6C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3057176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295E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481C9AA1" w14:textId="77777777" w:rsidTr="00012C6E">
        <w:trPr>
          <w:trHeight w:val="255"/>
        </w:trPr>
        <w:tc>
          <w:tcPr>
            <w:tcW w:w="3389" w:type="dxa"/>
            <w:tcBorders>
              <w:top w:val="nil"/>
              <w:left w:val="nil"/>
              <w:bottom w:val="nil"/>
              <w:right w:val="nil"/>
            </w:tcBorders>
            <w:shd w:val="clear" w:color="auto" w:fill="auto"/>
            <w:noWrap/>
            <w:vAlign w:val="center"/>
            <w:hideMark/>
          </w:tcPr>
          <w:p w14:paraId="32961509" w14:textId="2B67DFD2" w:rsidR="002420A3" w:rsidRPr="00435176" w:rsidRDefault="00D2022B" w:rsidP="00012C6E">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Focus Group Person (Black/Hispanic)</w:t>
            </w:r>
          </w:p>
        </w:tc>
        <w:tc>
          <w:tcPr>
            <w:tcW w:w="960" w:type="dxa"/>
            <w:tcBorders>
              <w:top w:val="nil"/>
              <w:left w:val="nil"/>
              <w:bottom w:val="nil"/>
              <w:right w:val="nil"/>
            </w:tcBorders>
            <w:shd w:val="clear" w:color="auto" w:fill="auto"/>
            <w:noWrap/>
            <w:vAlign w:val="bottom"/>
            <w:hideMark/>
          </w:tcPr>
          <w:p w14:paraId="42B1C31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89685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0180DDA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47C5221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0BAC4C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2CCF33BF" w14:textId="77777777" w:rsidTr="00012C6E">
        <w:trPr>
          <w:trHeight w:val="255"/>
        </w:trPr>
        <w:tc>
          <w:tcPr>
            <w:tcW w:w="3389" w:type="dxa"/>
            <w:tcBorders>
              <w:top w:val="nil"/>
              <w:left w:val="nil"/>
              <w:bottom w:val="nil"/>
              <w:right w:val="nil"/>
            </w:tcBorders>
            <w:shd w:val="clear" w:color="auto" w:fill="auto"/>
            <w:noWrap/>
            <w:vAlign w:val="center"/>
            <w:hideMark/>
          </w:tcPr>
          <w:p w14:paraId="0C64E82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62A2B6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AD0F4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6D51EDE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B1FEE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311CC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284BB3A" w14:textId="77777777" w:rsidTr="00012C6E">
        <w:trPr>
          <w:trHeight w:val="255"/>
        </w:trPr>
        <w:tc>
          <w:tcPr>
            <w:tcW w:w="3389" w:type="dxa"/>
            <w:tcBorders>
              <w:top w:val="nil"/>
              <w:left w:val="nil"/>
              <w:bottom w:val="nil"/>
              <w:right w:val="nil"/>
            </w:tcBorders>
            <w:shd w:val="clear" w:color="auto" w:fill="auto"/>
            <w:noWrap/>
            <w:vAlign w:val="center"/>
            <w:hideMark/>
          </w:tcPr>
          <w:p w14:paraId="2400F25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535EBAA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2C06A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807973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364130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DFC48E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03D1FF37" w14:textId="77777777" w:rsidTr="00012C6E">
        <w:trPr>
          <w:trHeight w:val="255"/>
        </w:trPr>
        <w:tc>
          <w:tcPr>
            <w:tcW w:w="3389" w:type="dxa"/>
            <w:tcBorders>
              <w:top w:val="nil"/>
              <w:left w:val="nil"/>
              <w:bottom w:val="nil"/>
              <w:right w:val="nil"/>
            </w:tcBorders>
            <w:shd w:val="clear" w:color="auto" w:fill="auto"/>
            <w:noWrap/>
            <w:vAlign w:val="center"/>
            <w:hideMark/>
          </w:tcPr>
          <w:p w14:paraId="490F71A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70887F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F91C9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56F92E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3089EA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5EA97E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1774AC10" w14:textId="77777777" w:rsidTr="00012C6E">
        <w:trPr>
          <w:trHeight w:val="255"/>
        </w:trPr>
        <w:tc>
          <w:tcPr>
            <w:tcW w:w="3389" w:type="dxa"/>
            <w:tcBorders>
              <w:top w:val="nil"/>
              <w:left w:val="nil"/>
              <w:bottom w:val="nil"/>
              <w:right w:val="nil"/>
            </w:tcBorders>
            <w:shd w:val="clear" w:color="auto" w:fill="auto"/>
            <w:noWrap/>
            <w:vAlign w:val="center"/>
            <w:hideMark/>
          </w:tcPr>
          <w:p w14:paraId="2A389E5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91F8D1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A75174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690BE4A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084FA1E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203D0F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63735267" w14:textId="77777777" w:rsidTr="00012C6E">
        <w:trPr>
          <w:trHeight w:val="255"/>
        </w:trPr>
        <w:tc>
          <w:tcPr>
            <w:tcW w:w="3389" w:type="dxa"/>
            <w:tcBorders>
              <w:top w:val="nil"/>
              <w:left w:val="nil"/>
              <w:bottom w:val="nil"/>
              <w:right w:val="nil"/>
            </w:tcBorders>
            <w:shd w:val="clear" w:color="auto" w:fill="auto"/>
            <w:noWrap/>
            <w:vAlign w:val="center"/>
            <w:hideMark/>
          </w:tcPr>
          <w:p w14:paraId="71F99FED" w14:textId="5600FC28"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r w:rsidR="00D2022B" w:rsidRPr="00435176">
              <w:rPr>
                <w:rFonts w:ascii="Calibri" w:eastAsia="Times New Roman" w:hAnsi="Calibri" w:cs="Calibri"/>
                <w:sz w:val="20"/>
                <w:szCs w:val="20"/>
                <w:lang w:val="en-US"/>
              </w:rPr>
              <w:t>with</w:t>
            </w:r>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1079373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547227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50172D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039F6C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6129F3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9CFFE7" w14:textId="77777777" w:rsidTr="00012C6E">
        <w:trPr>
          <w:trHeight w:val="255"/>
        </w:trPr>
        <w:tc>
          <w:tcPr>
            <w:tcW w:w="3389" w:type="dxa"/>
            <w:tcBorders>
              <w:top w:val="nil"/>
              <w:left w:val="nil"/>
              <w:bottom w:val="nil"/>
              <w:right w:val="nil"/>
            </w:tcBorders>
            <w:shd w:val="clear" w:color="auto" w:fill="auto"/>
            <w:noWrap/>
            <w:vAlign w:val="bottom"/>
            <w:hideMark/>
          </w:tcPr>
          <w:p w14:paraId="5A2D2D8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12398F4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539955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4D22230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31A7E0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04CFD4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2420A3" w:rsidRPr="00435176" w14:paraId="0BF8C408" w14:textId="77777777" w:rsidTr="00012C6E">
        <w:trPr>
          <w:trHeight w:val="255"/>
        </w:trPr>
        <w:tc>
          <w:tcPr>
            <w:tcW w:w="3389" w:type="dxa"/>
            <w:tcBorders>
              <w:top w:val="nil"/>
              <w:left w:val="nil"/>
              <w:bottom w:val="nil"/>
              <w:right w:val="nil"/>
            </w:tcBorders>
            <w:shd w:val="clear" w:color="auto" w:fill="auto"/>
            <w:noWrap/>
            <w:vAlign w:val="center"/>
            <w:hideMark/>
          </w:tcPr>
          <w:p w14:paraId="461237D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3F4A4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1B4626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6D4549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1632F0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3B3F71A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2420A3" w:rsidRPr="00435176" w14:paraId="61089515" w14:textId="77777777" w:rsidTr="00012C6E">
        <w:trPr>
          <w:trHeight w:val="270"/>
        </w:trPr>
        <w:tc>
          <w:tcPr>
            <w:tcW w:w="3389" w:type="dxa"/>
            <w:tcBorders>
              <w:top w:val="nil"/>
              <w:left w:val="nil"/>
              <w:bottom w:val="nil"/>
              <w:right w:val="nil"/>
            </w:tcBorders>
            <w:shd w:val="clear" w:color="auto" w:fill="auto"/>
            <w:noWrap/>
            <w:vAlign w:val="center"/>
            <w:hideMark/>
          </w:tcPr>
          <w:p w14:paraId="618513A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4F3E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02D63A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68551D4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24508F8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9DE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6E268D1" w14:textId="77777777" w:rsidTr="00012C6E">
        <w:trPr>
          <w:trHeight w:val="255"/>
        </w:trPr>
        <w:tc>
          <w:tcPr>
            <w:tcW w:w="3389" w:type="dxa"/>
            <w:tcBorders>
              <w:top w:val="nil"/>
              <w:left w:val="nil"/>
              <w:bottom w:val="nil"/>
              <w:right w:val="nil"/>
            </w:tcBorders>
            <w:shd w:val="clear" w:color="auto" w:fill="auto"/>
            <w:noWrap/>
            <w:vAlign w:val="center"/>
            <w:hideMark/>
          </w:tcPr>
          <w:p w14:paraId="214C3560" w14:textId="04BDE0B1"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lastRenderedPageBreak/>
              <w:t xml:space="preserve">No Actions Resulting </w:t>
            </w:r>
            <w:r w:rsidR="00D2022B" w:rsidRPr="00435176">
              <w:rPr>
                <w:rFonts w:ascii="Calibri" w:eastAsia="Times New Roman" w:hAnsi="Calibri" w:cs="Calibri"/>
                <w:sz w:val="20"/>
                <w:szCs w:val="20"/>
                <w:lang w:val="en-US"/>
              </w:rPr>
              <w:t>from</w:t>
            </w:r>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03A8693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ED80A9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711B06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34D5D0B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9B3EEF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A40349F" w14:textId="77777777" w:rsidTr="00012C6E">
        <w:trPr>
          <w:trHeight w:val="255"/>
        </w:trPr>
        <w:tc>
          <w:tcPr>
            <w:tcW w:w="3389" w:type="dxa"/>
            <w:tcBorders>
              <w:top w:val="nil"/>
              <w:left w:val="nil"/>
              <w:bottom w:val="nil"/>
              <w:right w:val="nil"/>
            </w:tcBorders>
            <w:shd w:val="clear" w:color="auto" w:fill="auto"/>
            <w:noWrap/>
            <w:vAlign w:val="center"/>
            <w:hideMark/>
          </w:tcPr>
          <w:p w14:paraId="46DC0EE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0334091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7E4C622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535F87D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12EAD05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54885C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3C74009E" w14:textId="77777777" w:rsidTr="00012C6E">
        <w:trPr>
          <w:trHeight w:val="255"/>
        </w:trPr>
        <w:tc>
          <w:tcPr>
            <w:tcW w:w="3389" w:type="dxa"/>
            <w:tcBorders>
              <w:top w:val="nil"/>
              <w:left w:val="nil"/>
              <w:bottom w:val="nil"/>
              <w:right w:val="nil"/>
            </w:tcBorders>
            <w:shd w:val="clear" w:color="auto" w:fill="auto"/>
            <w:noWrap/>
            <w:vAlign w:val="center"/>
            <w:hideMark/>
          </w:tcPr>
          <w:p w14:paraId="6C2FAD1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7C10832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20845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11333DF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75DD2D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2B7D5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1A0AA6" w14:textId="77777777" w:rsidTr="00012C6E">
        <w:trPr>
          <w:trHeight w:val="255"/>
        </w:trPr>
        <w:tc>
          <w:tcPr>
            <w:tcW w:w="3389" w:type="dxa"/>
            <w:tcBorders>
              <w:top w:val="nil"/>
              <w:left w:val="nil"/>
              <w:bottom w:val="single" w:sz="4" w:space="0" w:color="auto"/>
              <w:right w:val="nil"/>
            </w:tcBorders>
            <w:shd w:val="clear" w:color="auto" w:fill="auto"/>
            <w:noWrap/>
            <w:vAlign w:val="center"/>
            <w:hideMark/>
          </w:tcPr>
          <w:p w14:paraId="494885F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E4823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3074BCA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097534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7065F53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127D831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26177C97" w14:textId="77777777" w:rsidR="002420A3" w:rsidRDefault="002420A3" w:rsidP="002420A3">
      <w:pPr>
        <w:spacing w:line="480" w:lineRule="auto"/>
        <w:ind w:left="720" w:hanging="720"/>
        <w:rPr>
          <w:rFonts w:ascii="Times New Roman" w:eastAsia="Times New Roman" w:hAnsi="Times New Roman" w:cs="Times New Roman"/>
          <w:b/>
          <w:sz w:val="24"/>
          <w:szCs w:val="24"/>
          <w:u w:val="single"/>
        </w:rPr>
      </w:pPr>
    </w:p>
    <w:p w14:paraId="4543EE85" w14:textId="4A57E0BB" w:rsidR="009D57E9" w:rsidRPr="000967D4" w:rsidRDefault="000967D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from </w:t>
      </w:r>
      <w:r w:rsidR="00E94469">
        <w:rPr>
          <w:rFonts w:ascii="Times New Roman" w:eastAsia="Times New Roman" w:hAnsi="Times New Roman" w:cs="Times New Roman"/>
          <w:bCs/>
          <w:sz w:val="24"/>
          <w:szCs w:val="24"/>
        </w:rPr>
        <w:t xml:space="preserve">the larger </w:t>
      </w:r>
      <w:r>
        <w:rPr>
          <w:rFonts w:ascii="Times New Roman" w:eastAsia="Times New Roman" w:hAnsi="Times New Roman" w:cs="Times New Roman"/>
          <w:bCs/>
          <w:sz w:val="24"/>
          <w:szCs w:val="24"/>
        </w:rPr>
        <w:t>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2</w:t>
      </w:r>
      <w:r w:rsidR="00943FC0">
        <w:rPr>
          <w:rFonts w:ascii="Times New Roman" w:eastAsia="Times New Roman" w:hAnsi="Times New Roman" w:cs="Times New Roman"/>
          <w:bCs/>
          <w:sz w:val="24"/>
          <w:szCs w:val="24"/>
        </w:rPr>
        <w:t xml:space="preserve"> &amp; 3</w:t>
      </w:r>
      <w:r>
        <w:rPr>
          <w:rFonts w:ascii="Times New Roman" w:eastAsia="Times New Roman" w:hAnsi="Times New Roman" w:cs="Times New Roman"/>
          <w:bCs/>
          <w:sz w:val="24"/>
          <w:szCs w:val="24"/>
        </w:rPr>
        <w:t>.</w:t>
      </w:r>
      <w:r w:rsidR="001F0A1F">
        <w:rPr>
          <w:rFonts w:ascii="Times New Roman" w:eastAsia="Times New Roman" w:hAnsi="Times New Roman" w:cs="Times New Roman"/>
          <w:bCs/>
          <w:sz w:val="24"/>
          <w:szCs w:val="24"/>
        </w:rPr>
        <w:t xml:space="preserve"> Results show that </w:t>
      </w:r>
      <w:r w:rsidR="000662C4">
        <w:rPr>
          <w:rFonts w:ascii="Times New Roman" w:eastAsia="Times New Roman" w:hAnsi="Times New Roman" w:cs="Times New Roman"/>
          <w:bCs/>
          <w:sz w:val="24"/>
          <w:szCs w:val="24"/>
        </w:rPr>
        <w:t xml:space="preserve">that the </w:t>
      </w:r>
      <w:r w:rsidR="009676DF">
        <w:rPr>
          <w:rFonts w:ascii="Times New Roman" w:eastAsia="Times New Roman" w:hAnsi="Times New Roman" w:cs="Times New Roman"/>
          <w:bCs/>
          <w:sz w:val="24"/>
          <w:szCs w:val="24"/>
        </w:rPr>
        <w:t>subject race</w:t>
      </w:r>
      <w:r w:rsidR="000662C4">
        <w:rPr>
          <w:rFonts w:ascii="Times New Roman" w:eastAsia="Times New Roman" w:hAnsi="Times New Roman" w:cs="Times New Roman"/>
          <w:bCs/>
          <w:sz w:val="24"/>
          <w:szCs w:val="24"/>
        </w:rPr>
        <w:t xml:space="preserve"> variable was significant and increased likelihood of arrest</w:t>
      </w:r>
      <w:r w:rsidR="00943FC0">
        <w:rPr>
          <w:rFonts w:ascii="Times New Roman" w:eastAsia="Times New Roman" w:hAnsi="Times New Roman" w:cs="Times New Roman"/>
          <w:bCs/>
          <w:sz w:val="24"/>
          <w:szCs w:val="24"/>
        </w:rPr>
        <w:t>, and that in models where the subject was white this lowered the likelihood of arrest</w:t>
      </w:r>
      <w:r w:rsidR="000662C4">
        <w:rPr>
          <w:rFonts w:ascii="Times New Roman" w:eastAsia="Times New Roman" w:hAnsi="Times New Roman" w:cs="Times New Roman"/>
          <w:bCs/>
          <w:sz w:val="24"/>
          <w:szCs w:val="24"/>
        </w:rPr>
        <w:t xml:space="preserve">. </w:t>
      </w:r>
    </w:p>
    <w:p w14:paraId="6984B895" w14:textId="77777777" w:rsidR="000967D4" w:rsidRDefault="000967D4" w:rsidP="000967D4">
      <w:pPr>
        <w:spacing w:line="480" w:lineRule="auto"/>
        <w:rPr>
          <w:rFonts w:ascii="Times New Roman" w:eastAsia="Times New Roman" w:hAnsi="Times New Roman" w:cs="Times New Roman"/>
          <w:bCs/>
          <w:sz w:val="24"/>
          <w:szCs w:val="24"/>
        </w:rPr>
      </w:pPr>
    </w:p>
    <w:p w14:paraId="406D5CBF" w14:textId="18C09823" w:rsidR="000662C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D150AF">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D150AF">
        <w:rPr>
          <w:rFonts w:ascii="Times New Roman" w:eastAsia="Times New Roman" w:hAnsi="Times New Roman" w:cs="Times New Roman"/>
          <w:bCs/>
          <w:sz w:val="24"/>
          <w:szCs w:val="24"/>
        </w:rPr>
        <w:t>Logistic Regression Model (RIPA &amp; Non-RIPA Compliant)</w:t>
      </w:r>
      <w:r w:rsidR="00943FC0">
        <w:rPr>
          <w:rFonts w:ascii="Times New Roman" w:eastAsia="Times New Roman" w:hAnsi="Times New Roman" w:cs="Times New Roman"/>
          <w:bCs/>
          <w:sz w:val="24"/>
          <w:szCs w:val="24"/>
        </w:rPr>
        <w:t xml:space="preserve"> (Subject is Black)</w:t>
      </w:r>
    </w:p>
    <w:tbl>
      <w:tblPr>
        <w:tblW w:w="6520" w:type="dxa"/>
        <w:tblLook w:val="04A0" w:firstRow="1" w:lastRow="0" w:firstColumn="1" w:lastColumn="0" w:noHBand="0" w:noVBand="1"/>
      </w:tblPr>
      <w:tblGrid>
        <w:gridCol w:w="3040"/>
        <w:gridCol w:w="1160"/>
        <w:gridCol w:w="1160"/>
        <w:gridCol w:w="1160"/>
      </w:tblGrid>
      <w:tr w:rsidR="00D150AF" w:rsidRPr="00D150AF" w14:paraId="312396F7" w14:textId="77777777" w:rsidTr="00D150AF">
        <w:trPr>
          <w:trHeight w:val="255"/>
        </w:trPr>
        <w:tc>
          <w:tcPr>
            <w:tcW w:w="3040" w:type="dxa"/>
            <w:tcBorders>
              <w:top w:val="single" w:sz="4" w:space="0" w:color="auto"/>
              <w:left w:val="nil"/>
              <w:bottom w:val="single" w:sz="4" w:space="0" w:color="auto"/>
              <w:right w:val="nil"/>
            </w:tcBorders>
            <w:shd w:val="clear" w:color="auto" w:fill="auto"/>
            <w:noWrap/>
            <w:vAlign w:val="center"/>
            <w:hideMark/>
          </w:tcPr>
          <w:p w14:paraId="5CCCB980"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VARIABLES (Large)</w:t>
            </w:r>
          </w:p>
        </w:tc>
        <w:tc>
          <w:tcPr>
            <w:tcW w:w="1160" w:type="dxa"/>
            <w:tcBorders>
              <w:top w:val="single" w:sz="4" w:space="0" w:color="auto"/>
              <w:left w:val="nil"/>
              <w:bottom w:val="single" w:sz="4" w:space="0" w:color="auto"/>
              <w:right w:val="nil"/>
            </w:tcBorders>
            <w:shd w:val="clear" w:color="auto" w:fill="auto"/>
            <w:noWrap/>
            <w:vAlign w:val="center"/>
            <w:hideMark/>
          </w:tcPr>
          <w:p w14:paraId="34F54F5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41F0E53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519736F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3</w:t>
            </w:r>
          </w:p>
        </w:tc>
      </w:tr>
      <w:tr w:rsidR="00D150AF" w:rsidRPr="00D150AF" w14:paraId="598535BD" w14:textId="77777777" w:rsidTr="00D150AF">
        <w:trPr>
          <w:trHeight w:val="255"/>
        </w:trPr>
        <w:tc>
          <w:tcPr>
            <w:tcW w:w="3040" w:type="dxa"/>
            <w:tcBorders>
              <w:top w:val="nil"/>
              <w:left w:val="nil"/>
              <w:bottom w:val="nil"/>
              <w:right w:val="nil"/>
            </w:tcBorders>
            <w:shd w:val="clear" w:color="auto" w:fill="auto"/>
            <w:noWrap/>
            <w:vAlign w:val="bottom"/>
            <w:hideMark/>
          </w:tcPr>
          <w:p w14:paraId="02A22E5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22D8126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1.574***</w:t>
            </w:r>
          </w:p>
        </w:tc>
        <w:tc>
          <w:tcPr>
            <w:tcW w:w="1160" w:type="dxa"/>
            <w:tcBorders>
              <w:top w:val="nil"/>
              <w:left w:val="nil"/>
              <w:bottom w:val="nil"/>
              <w:right w:val="nil"/>
            </w:tcBorders>
            <w:shd w:val="clear" w:color="auto" w:fill="auto"/>
            <w:noWrap/>
            <w:vAlign w:val="bottom"/>
            <w:hideMark/>
          </w:tcPr>
          <w:p w14:paraId="5647A5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1.371***</w:t>
            </w:r>
          </w:p>
        </w:tc>
        <w:tc>
          <w:tcPr>
            <w:tcW w:w="1160" w:type="dxa"/>
            <w:tcBorders>
              <w:top w:val="nil"/>
              <w:left w:val="nil"/>
              <w:bottom w:val="nil"/>
              <w:right w:val="nil"/>
            </w:tcBorders>
            <w:shd w:val="clear" w:color="auto" w:fill="auto"/>
            <w:noWrap/>
            <w:vAlign w:val="bottom"/>
            <w:hideMark/>
          </w:tcPr>
          <w:p w14:paraId="1596E96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1.359***</w:t>
            </w:r>
          </w:p>
        </w:tc>
      </w:tr>
      <w:tr w:rsidR="00D150AF" w:rsidRPr="00D150AF" w14:paraId="5C5654D9" w14:textId="77777777" w:rsidTr="00D150AF">
        <w:trPr>
          <w:trHeight w:val="255"/>
        </w:trPr>
        <w:tc>
          <w:tcPr>
            <w:tcW w:w="3040" w:type="dxa"/>
            <w:tcBorders>
              <w:top w:val="nil"/>
              <w:left w:val="nil"/>
              <w:bottom w:val="nil"/>
              <w:right w:val="nil"/>
            </w:tcBorders>
            <w:shd w:val="clear" w:color="auto" w:fill="auto"/>
            <w:noWrap/>
            <w:vAlign w:val="bottom"/>
            <w:hideMark/>
          </w:tcPr>
          <w:p w14:paraId="666B7045"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BEF46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32B254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(0.086)</w:t>
            </w:r>
          </w:p>
        </w:tc>
        <w:tc>
          <w:tcPr>
            <w:tcW w:w="1160" w:type="dxa"/>
            <w:tcBorders>
              <w:top w:val="nil"/>
              <w:left w:val="nil"/>
              <w:bottom w:val="nil"/>
              <w:right w:val="nil"/>
            </w:tcBorders>
            <w:shd w:val="clear" w:color="auto" w:fill="auto"/>
            <w:noWrap/>
            <w:vAlign w:val="bottom"/>
            <w:hideMark/>
          </w:tcPr>
          <w:p w14:paraId="7E59F699"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(0.087)</w:t>
            </w:r>
          </w:p>
        </w:tc>
      </w:tr>
      <w:tr w:rsidR="00D150AF" w:rsidRPr="00D150AF" w14:paraId="59682D8C" w14:textId="77777777" w:rsidTr="00D150AF">
        <w:trPr>
          <w:trHeight w:val="255"/>
        </w:trPr>
        <w:tc>
          <w:tcPr>
            <w:tcW w:w="3040" w:type="dxa"/>
            <w:tcBorders>
              <w:top w:val="nil"/>
              <w:left w:val="nil"/>
              <w:bottom w:val="nil"/>
              <w:right w:val="nil"/>
            </w:tcBorders>
            <w:shd w:val="clear" w:color="auto" w:fill="auto"/>
            <w:noWrap/>
            <w:vAlign w:val="bottom"/>
            <w:hideMark/>
          </w:tcPr>
          <w:p w14:paraId="7702000A"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22C87F7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00CEA73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c>
          <w:tcPr>
            <w:tcW w:w="1160" w:type="dxa"/>
            <w:tcBorders>
              <w:top w:val="nil"/>
              <w:left w:val="nil"/>
              <w:bottom w:val="nil"/>
              <w:right w:val="nil"/>
            </w:tcBorders>
            <w:shd w:val="clear" w:color="auto" w:fill="auto"/>
            <w:noWrap/>
            <w:vAlign w:val="bottom"/>
            <w:hideMark/>
          </w:tcPr>
          <w:p w14:paraId="12F1983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r>
      <w:tr w:rsidR="00D150AF" w:rsidRPr="00D150AF" w14:paraId="297F91E9" w14:textId="77777777" w:rsidTr="00D150AF">
        <w:trPr>
          <w:trHeight w:val="255"/>
        </w:trPr>
        <w:tc>
          <w:tcPr>
            <w:tcW w:w="3040" w:type="dxa"/>
            <w:tcBorders>
              <w:top w:val="nil"/>
              <w:left w:val="nil"/>
              <w:bottom w:val="nil"/>
              <w:right w:val="nil"/>
            </w:tcBorders>
            <w:shd w:val="clear" w:color="auto" w:fill="auto"/>
            <w:noWrap/>
            <w:vAlign w:val="bottom"/>
            <w:hideMark/>
          </w:tcPr>
          <w:p w14:paraId="0CA83D7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D4B127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340F37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46CFB5D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r>
      <w:tr w:rsidR="00D150AF" w:rsidRPr="00D150AF" w14:paraId="7F5D1C40" w14:textId="77777777" w:rsidTr="00D150AF">
        <w:trPr>
          <w:trHeight w:val="255"/>
        </w:trPr>
        <w:tc>
          <w:tcPr>
            <w:tcW w:w="3040" w:type="dxa"/>
            <w:tcBorders>
              <w:top w:val="nil"/>
              <w:left w:val="nil"/>
              <w:bottom w:val="nil"/>
              <w:right w:val="nil"/>
            </w:tcBorders>
            <w:shd w:val="clear" w:color="auto" w:fill="auto"/>
            <w:noWrap/>
            <w:vAlign w:val="bottom"/>
            <w:hideMark/>
          </w:tcPr>
          <w:p w14:paraId="1E0D4FD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7FBCCDC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0.471***</w:t>
            </w:r>
          </w:p>
        </w:tc>
        <w:tc>
          <w:tcPr>
            <w:tcW w:w="1160" w:type="dxa"/>
            <w:tcBorders>
              <w:top w:val="nil"/>
              <w:left w:val="nil"/>
              <w:bottom w:val="nil"/>
              <w:right w:val="nil"/>
            </w:tcBorders>
            <w:shd w:val="clear" w:color="auto" w:fill="auto"/>
            <w:noWrap/>
            <w:vAlign w:val="bottom"/>
            <w:hideMark/>
          </w:tcPr>
          <w:p w14:paraId="092F7A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0.676***</w:t>
            </w:r>
          </w:p>
        </w:tc>
        <w:tc>
          <w:tcPr>
            <w:tcW w:w="1160" w:type="dxa"/>
            <w:tcBorders>
              <w:top w:val="nil"/>
              <w:left w:val="nil"/>
              <w:bottom w:val="nil"/>
              <w:right w:val="nil"/>
            </w:tcBorders>
            <w:shd w:val="clear" w:color="auto" w:fill="auto"/>
            <w:noWrap/>
            <w:vAlign w:val="bottom"/>
            <w:hideMark/>
          </w:tcPr>
          <w:p w14:paraId="7D74A7F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0.673***</w:t>
            </w:r>
          </w:p>
        </w:tc>
      </w:tr>
      <w:tr w:rsidR="00D150AF" w:rsidRPr="00D150AF" w14:paraId="1B767B73" w14:textId="77777777" w:rsidTr="00D150AF">
        <w:trPr>
          <w:trHeight w:val="255"/>
        </w:trPr>
        <w:tc>
          <w:tcPr>
            <w:tcW w:w="3040" w:type="dxa"/>
            <w:tcBorders>
              <w:top w:val="nil"/>
              <w:left w:val="nil"/>
              <w:bottom w:val="nil"/>
              <w:right w:val="nil"/>
            </w:tcBorders>
            <w:shd w:val="clear" w:color="auto" w:fill="auto"/>
            <w:noWrap/>
            <w:vAlign w:val="bottom"/>
            <w:hideMark/>
          </w:tcPr>
          <w:p w14:paraId="3211BBF6"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D6497D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472129C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5E4BC2A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r>
      <w:tr w:rsidR="00D150AF" w:rsidRPr="00D150AF" w14:paraId="0A7E2B09" w14:textId="77777777" w:rsidTr="00D150AF">
        <w:trPr>
          <w:trHeight w:val="255"/>
        </w:trPr>
        <w:tc>
          <w:tcPr>
            <w:tcW w:w="3040" w:type="dxa"/>
            <w:tcBorders>
              <w:top w:val="nil"/>
              <w:left w:val="nil"/>
              <w:bottom w:val="nil"/>
              <w:right w:val="nil"/>
            </w:tcBorders>
            <w:shd w:val="clear" w:color="auto" w:fill="auto"/>
            <w:noWrap/>
            <w:vAlign w:val="bottom"/>
            <w:hideMark/>
          </w:tcPr>
          <w:p w14:paraId="2B6A9FE7"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3485327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4ECE48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0.076***</w:t>
            </w:r>
          </w:p>
        </w:tc>
        <w:tc>
          <w:tcPr>
            <w:tcW w:w="1160" w:type="dxa"/>
            <w:tcBorders>
              <w:top w:val="nil"/>
              <w:left w:val="nil"/>
              <w:bottom w:val="nil"/>
              <w:right w:val="nil"/>
            </w:tcBorders>
            <w:shd w:val="clear" w:color="auto" w:fill="auto"/>
            <w:noWrap/>
            <w:vAlign w:val="bottom"/>
            <w:hideMark/>
          </w:tcPr>
          <w:p w14:paraId="3F06FF5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0.069***</w:t>
            </w:r>
          </w:p>
        </w:tc>
      </w:tr>
      <w:tr w:rsidR="00D150AF" w:rsidRPr="00D150AF" w14:paraId="4B5F4AB0" w14:textId="77777777" w:rsidTr="00D150AF">
        <w:trPr>
          <w:trHeight w:val="255"/>
        </w:trPr>
        <w:tc>
          <w:tcPr>
            <w:tcW w:w="3040" w:type="dxa"/>
            <w:tcBorders>
              <w:top w:val="nil"/>
              <w:left w:val="nil"/>
              <w:bottom w:val="nil"/>
              <w:right w:val="nil"/>
            </w:tcBorders>
            <w:shd w:val="clear" w:color="auto" w:fill="auto"/>
            <w:noWrap/>
            <w:vAlign w:val="bottom"/>
            <w:hideMark/>
          </w:tcPr>
          <w:p w14:paraId="2545B2DE"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EBA3C5"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F6B47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3A75919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r>
      <w:tr w:rsidR="00D150AF" w:rsidRPr="00D150AF" w14:paraId="45227A1A" w14:textId="77777777" w:rsidTr="00D150AF">
        <w:trPr>
          <w:trHeight w:val="255"/>
        </w:trPr>
        <w:tc>
          <w:tcPr>
            <w:tcW w:w="3040" w:type="dxa"/>
            <w:tcBorders>
              <w:top w:val="nil"/>
              <w:left w:val="nil"/>
              <w:bottom w:val="nil"/>
              <w:right w:val="nil"/>
            </w:tcBorders>
            <w:shd w:val="clear" w:color="auto" w:fill="auto"/>
            <w:noWrap/>
            <w:vAlign w:val="bottom"/>
            <w:hideMark/>
          </w:tcPr>
          <w:p w14:paraId="21C10CF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061A4C93"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9F860C5"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8A5365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1.154</w:t>
            </w:r>
          </w:p>
        </w:tc>
      </w:tr>
      <w:tr w:rsidR="00D150AF" w:rsidRPr="00D150AF" w14:paraId="6BB3E6B6" w14:textId="77777777" w:rsidTr="00D150AF">
        <w:trPr>
          <w:trHeight w:val="255"/>
        </w:trPr>
        <w:tc>
          <w:tcPr>
            <w:tcW w:w="3040" w:type="dxa"/>
            <w:tcBorders>
              <w:top w:val="nil"/>
              <w:left w:val="nil"/>
              <w:bottom w:val="nil"/>
              <w:right w:val="nil"/>
            </w:tcBorders>
            <w:shd w:val="clear" w:color="auto" w:fill="auto"/>
            <w:noWrap/>
            <w:vAlign w:val="bottom"/>
            <w:hideMark/>
          </w:tcPr>
          <w:p w14:paraId="56B310C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E96D01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BA1EF4"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42689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(0.095)</w:t>
            </w:r>
          </w:p>
        </w:tc>
      </w:tr>
      <w:tr w:rsidR="00D150AF" w:rsidRPr="00D150AF" w14:paraId="3E2C7F51" w14:textId="77777777" w:rsidTr="00D150AF">
        <w:trPr>
          <w:trHeight w:val="255"/>
        </w:trPr>
        <w:tc>
          <w:tcPr>
            <w:tcW w:w="3040" w:type="dxa"/>
            <w:tcBorders>
              <w:top w:val="nil"/>
              <w:left w:val="nil"/>
              <w:bottom w:val="nil"/>
              <w:right w:val="nil"/>
            </w:tcBorders>
            <w:shd w:val="clear" w:color="auto" w:fill="auto"/>
            <w:noWrap/>
            <w:vAlign w:val="bottom"/>
            <w:hideMark/>
          </w:tcPr>
          <w:p w14:paraId="6FA6BD3D"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6AB6D2E8"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2C5F0F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EB9EF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3969C428" w14:textId="77777777" w:rsidTr="00D150AF">
        <w:trPr>
          <w:trHeight w:val="255"/>
        </w:trPr>
        <w:tc>
          <w:tcPr>
            <w:tcW w:w="3040" w:type="dxa"/>
            <w:tcBorders>
              <w:top w:val="nil"/>
              <w:left w:val="nil"/>
              <w:bottom w:val="nil"/>
              <w:right w:val="nil"/>
            </w:tcBorders>
            <w:shd w:val="clear" w:color="auto" w:fill="auto"/>
            <w:noWrap/>
            <w:vAlign w:val="bottom"/>
            <w:hideMark/>
          </w:tcPr>
          <w:p w14:paraId="4C1D0B2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4106D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6B0711A"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9EFA3C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D4C37E3" w14:textId="77777777" w:rsidTr="00D150AF">
        <w:trPr>
          <w:trHeight w:val="255"/>
        </w:trPr>
        <w:tc>
          <w:tcPr>
            <w:tcW w:w="3040" w:type="dxa"/>
            <w:tcBorders>
              <w:top w:val="nil"/>
              <w:left w:val="nil"/>
              <w:bottom w:val="nil"/>
              <w:right w:val="nil"/>
            </w:tcBorders>
            <w:shd w:val="clear" w:color="auto" w:fill="auto"/>
            <w:noWrap/>
            <w:vAlign w:val="bottom"/>
            <w:hideMark/>
          </w:tcPr>
          <w:p w14:paraId="2997105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235AC35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0452A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CE44C3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5E1541FF" w14:textId="77777777" w:rsidTr="00D150AF">
        <w:trPr>
          <w:trHeight w:val="255"/>
        </w:trPr>
        <w:tc>
          <w:tcPr>
            <w:tcW w:w="3040" w:type="dxa"/>
            <w:tcBorders>
              <w:top w:val="nil"/>
              <w:left w:val="nil"/>
              <w:bottom w:val="nil"/>
              <w:right w:val="nil"/>
            </w:tcBorders>
            <w:shd w:val="clear" w:color="auto" w:fill="auto"/>
            <w:noWrap/>
            <w:vAlign w:val="bottom"/>
            <w:hideMark/>
          </w:tcPr>
          <w:p w14:paraId="5008E6F1"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0907F7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770938"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A96F0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F809DA4" w14:textId="77777777" w:rsidTr="00D150AF">
        <w:trPr>
          <w:trHeight w:val="255"/>
        </w:trPr>
        <w:tc>
          <w:tcPr>
            <w:tcW w:w="3040" w:type="dxa"/>
            <w:tcBorders>
              <w:top w:val="nil"/>
              <w:left w:val="nil"/>
              <w:bottom w:val="nil"/>
              <w:right w:val="nil"/>
            </w:tcBorders>
            <w:shd w:val="clear" w:color="auto" w:fill="auto"/>
            <w:noWrap/>
            <w:vAlign w:val="bottom"/>
            <w:hideMark/>
          </w:tcPr>
          <w:p w14:paraId="7091C78C"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23A145FD"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06C5C3"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DB54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0.999***</w:t>
            </w:r>
          </w:p>
        </w:tc>
      </w:tr>
      <w:tr w:rsidR="00D150AF" w:rsidRPr="00D150AF" w14:paraId="43B44E6C" w14:textId="77777777" w:rsidTr="00D150AF">
        <w:trPr>
          <w:trHeight w:val="255"/>
        </w:trPr>
        <w:tc>
          <w:tcPr>
            <w:tcW w:w="3040" w:type="dxa"/>
            <w:tcBorders>
              <w:top w:val="nil"/>
              <w:left w:val="nil"/>
              <w:bottom w:val="nil"/>
              <w:right w:val="nil"/>
            </w:tcBorders>
            <w:shd w:val="clear" w:color="auto" w:fill="auto"/>
            <w:noWrap/>
            <w:vAlign w:val="bottom"/>
            <w:hideMark/>
          </w:tcPr>
          <w:p w14:paraId="642C7A8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65D16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2045DF"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255ED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22E249DE" w14:textId="77777777" w:rsidTr="00D150AF">
        <w:trPr>
          <w:trHeight w:val="255"/>
        </w:trPr>
        <w:tc>
          <w:tcPr>
            <w:tcW w:w="3040" w:type="dxa"/>
            <w:tcBorders>
              <w:top w:val="nil"/>
              <w:left w:val="nil"/>
              <w:bottom w:val="nil"/>
              <w:right w:val="nil"/>
            </w:tcBorders>
            <w:shd w:val="clear" w:color="auto" w:fill="auto"/>
            <w:noWrap/>
            <w:vAlign w:val="bottom"/>
            <w:hideMark/>
          </w:tcPr>
          <w:p w14:paraId="773169C9"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3DB43B1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64B603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4B79BD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1.644</w:t>
            </w:r>
          </w:p>
        </w:tc>
      </w:tr>
      <w:tr w:rsidR="00D150AF" w:rsidRPr="00D150AF" w14:paraId="2394EDDD" w14:textId="77777777" w:rsidTr="00D150AF">
        <w:trPr>
          <w:trHeight w:val="255"/>
        </w:trPr>
        <w:tc>
          <w:tcPr>
            <w:tcW w:w="3040" w:type="dxa"/>
            <w:tcBorders>
              <w:top w:val="nil"/>
              <w:left w:val="nil"/>
              <w:bottom w:val="nil"/>
              <w:right w:val="nil"/>
            </w:tcBorders>
            <w:shd w:val="clear" w:color="auto" w:fill="auto"/>
            <w:noWrap/>
            <w:vAlign w:val="bottom"/>
            <w:hideMark/>
          </w:tcPr>
          <w:p w14:paraId="5E389D6B"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FBEE8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7FBB1E0"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E3B49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(0.465)</w:t>
            </w:r>
          </w:p>
        </w:tc>
      </w:tr>
      <w:tr w:rsidR="00D150AF" w:rsidRPr="00D150AF" w14:paraId="7EB03CE2" w14:textId="77777777" w:rsidTr="00D150AF">
        <w:trPr>
          <w:trHeight w:val="255"/>
        </w:trPr>
        <w:tc>
          <w:tcPr>
            <w:tcW w:w="3040" w:type="dxa"/>
            <w:tcBorders>
              <w:top w:val="nil"/>
              <w:left w:val="nil"/>
              <w:bottom w:val="nil"/>
              <w:right w:val="nil"/>
            </w:tcBorders>
            <w:shd w:val="clear" w:color="auto" w:fill="auto"/>
            <w:noWrap/>
            <w:vAlign w:val="bottom"/>
            <w:hideMark/>
          </w:tcPr>
          <w:p w14:paraId="2375F07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E9682AE"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c>
          <w:tcPr>
            <w:tcW w:w="1160" w:type="dxa"/>
            <w:tcBorders>
              <w:top w:val="nil"/>
              <w:left w:val="nil"/>
              <w:bottom w:val="nil"/>
              <w:right w:val="nil"/>
            </w:tcBorders>
            <w:shd w:val="clear" w:color="auto" w:fill="auto"/>
            <w:noWrap/>
            <w:vAlign w:val="bottom"/>
            <w:hideMark/>
          </w:tcPr>
          <w:p w14:paraId="6F2046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0.084***</w:t>
            </w:r>
          </w:p>
        </w:tc>
        <w:tc>
          <w:tcPr>
            <w:tcW w:w="1160" w:type="dxa"/>
            <w:tcBorders>
              <w:top w:val="nil"/>
              <w:left w:val="nil"/>
              <w:bottom w:val="nil"/>
              <w:right w:val="nil"/>
            </w:tcBorders>
            <w:shd w:val="clear" w:color="auto" w:fill="auto"/>
            <w:noWrap/>
            <w:vAlign w:val="bottom"/>
            <w:hideMark/>
          </w:tcPr>
          <w:p w14:paraId="4443F8E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r>
      <w:tr w:rsidR="00D150AF" w:rsidRPr="00D150AF" w14:paraId="7E727514" w14:textId="77777777" w:rsidTr="00D150AF">
        <w:trPr>
          <w:trHeight w:val="255"/>
        </w:trPr>
        <w:tc>
          <w:tcPr>
            <w:tcW w:w="3040" w:type="dxa"/>
            <w:tcBorders>
              <w:top w:val="nil"/>
              <w:left w:val="nil"/>
              <w:bottom w:val="nil"/>
              <w:right w:val="nil"/>
            </w:tcBorders>
            <w:shd w:val="clear" w:color="auto" w:fill="auto"/>
            <w:noWrap/>
            <w:vAlign w:val="bottom"/>
            <w:hideMark/>
          </w:tcPr>
          <w:p w14:paraId="4A1CA62F"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8202B1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(0.004)</w:t>
            </w:r>
          </w:p>
        </w:tc>
        <w:tc>
          <w:tcPr>
            <w:tcW w:w="1160" w:type="dxa"/>
            <w:tcBorders>
              <w:top w:val="nil"/>
              <w:left w:val="nil"/>
              <w:bottom w:val="nil"/>
              <w:right w:val="nil"/>
            </w:tcBorders>
            <w:shd w:val="clear" w:color="auto" w:fill="auto"/>
            <w:noWrap/>
            <w:vAlign w:val="bottom"/>
            <w:hideMark/>
          </w:tcPr>
          <w:p w14:paraId="15231A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(0.012)</w:t>
            </w:r>
          </w:p>
        </w:tc>
        <w:tc>
          <w:tcPr>
            <w:tcW w:w="1160" w:type="dxa"/>
            <w:tcBorders>
              <w:top w:val="nil"/>
              <w:left w:val="nil"/>
              <w:bottom w:val="nil"/>
              <w:right w:val="nil"/>
            </w:tcBorders>
            <w:shd w:val="clear" w:color="auto" w:fill="auto"/>
            <w:noWrap/>
            <w:vAlign w:val="bottom"/>
            <w:hideMark/>
          </w:tcPr>
          <w:p w14:paraId="7EAE43F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(0.011)</w:t>
            </w:r>
          </w:p>
        </w:tc>
      </w:tr>
      <w:tr w:rsidR="00D150AF" w:rsidRPr="00D150AF" w14:paraId="1C292ED2" w14:textId="77777777" w:rsidTr="00D150AF">
        <w:trPr>
          <w:trHeight w:val="255"/>
        </w:trPr>
        <w:tc>
          <w:tcPr>
            <w:tcW w:w="3040" w:type="dxa"/>
            <w:tcBorders>
              <w:top w:val="nil"/>
              <w:left w:val="nil"/>
              <w:bottom w:val="nil"/>
              <w:right w:val="nil"/>
            </w:tcBorders>
            <w:shd w:val="clear" w:color="auto" w:fill="auto"/>
            <w:noWrap/>
            <w:vAlign w:val="bottom"/>
            <w:hideMark/>
          </w:tcPr>
          <w:p w14:paraId="0802875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40FC17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B7CF0E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32BA7E"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r>
      <w:tr w:rsidR="00D150AF" w:rsidRPr="00D150AF" w14:paraId="02AD8497" w14:textId="77777777" w:rsidTr="00D150AF">
        <w:trPr>
          <w:trHeight w:val="255"/>
        </w:trPr>
        <w:tc>
          <w:tcPr>
            <w:tcW w:w="3040" w:type="dxa"/>
            <w:tcBorders>
              <w:top w:val="nil"/>
              <w:left w:val="nil"/>
              <w:bottom w:val="single" w:sz="4" w:space="0" w:color="000000"/>
              <w:right w:val="nil"/>
            </w:tcBorders>
            <w:shd w:val="clear" w:color="auto" w:fill="auto"/>
            <w:noWrap/>
            <w:vAlign w:val="bottom"/>
            <w:hideMark/>
          </w:tcPr>
          <w:p w14:paraId="72F5E6DB"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5EA6651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3080A47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232D1F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60,897</w:t>
            </w:r>
          </w:p>
        </w:tc>
      </w:tr>
      <w:tr w:rsidR="00D150AF" w:rsidRPr="00D150AF" w14:paraId="539897FC" w14:textId="77777777" w:rsidTr="00D150AF">
        <w:trPr>
          <w:trHeight w:val="255"/>
        </w:trPr>
        <w:tc>
          <w:tcPr>
            <w:tcW w:w="3040" w:type="dxa"/>
            <w:tcBorders>
              <w:top w:val="nil"/>
              <w:left w:val="nil"/>
              <w:bottom w:val="nil"/>
              <w:right w:val="nil"/>
            </w:tcBorders>
            <w:shd w:val="clear" w:color="auto" w:fill="auto"/>
            <w:noWrap/>
            <w:vAlign w:val="bottom"/>
            <w:hideMark/>
          </w:tcPr>
          <w:p w14:paraId="55C44D80" w14:textId="77777777" w:rsidR="00D150AF" w:rsidRPr="00D150AF" w:rsidRDefault="00D150AF" w:rsidP="00D150AF">
            <w:pPr>
              <w:spacing w:line="240" w:lineRule="auto"/>
              <w:rPr>
                <w:rFonts w:ascii="Calibri" w:eastAsia="Times New Roman" w:hAnsi="Calibri" w:cs="Calibri"/>
                <w:sz w:val="20"/>
                <w:szCs w:val="20"/>
                <w:lang w:val="en-US"/>
              </w:rPr>
            </w:pPr>
            <w:proofErr w:type="spellStart"/>
            <w:r w:rsidRPr="00D150AF">
              <w:rPr>
                <w:rFonts w:ascii="Calibri" w:eastAsia="Times New Roman" w:hAnsi="Calibri" w:cs="Calibri"/>
                <w:sz w:val="20"/>
                <w:szCs w:val="20"/>
                <w:lang w:val="en-US"/>
              </w:rPr>
              <w:t>seEform</w:t>
            </w:r>
            <w:proofErr w:type="spellEnd"/>
            <w:r w:rsidRPr="00D150AF">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66DE0DA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BDBA1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C98238C"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r w:rsidR="00D150AF" w:rsidRPr="00D150AF" w14:paraId="10599A61" w14:textId="77777777" w:rsidTr="00D150AF">
        <w:trPr>
          <w:trHeight w:val="255"/>
        </w:trPr>
        <w:tc>
          <w:tcPr>
            <w:tcW w:w="3040" w:type="dxa"/>
            <w:tcBorders>
              <w:top w:val="nil"/>
              <w:left w:val="nil"/>
              <w:bottom w:val="nil"/>
              <w:right w:val="nil"/>
            </w:tcBorders>
            <w:shd w:val="clear" w:color="auto" w:fill="auto"/>
            <w:noWrap/>
            <w:vAlign w:val="bottom"/>
            <w:hideMark/>
          </w:tcPr>
          <w:p w14:paraId="200B8E7E"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7666397C"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AB82F5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6FD595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bl>
    <w:p w14:paraId="46228871" w14:textId="77777777" w:rsidR="00D150AF" w:rsidRDefault="00D150AF">
      <w:pPr>
        <w:spacing w:line="480" w:lineRule="auto"/>
        <w:rPr>
          <w:rFonts w:ascii="Times New Roman" w:eastAsia="Times New Roman" w:hAnsi="Times New Roman" w:cs="Times New Roman"/>
          <w:bCs/>
          <w:sz w:val="24"/>
          <w:szCs w:val="24"/>
        </w:rPr>
      </w:pPr>
    </w:p>
    <w:p w14:paraId="16E01F83" w14:textId="01C86C5E" w:rsidR="000662C4" w:rsidRDefault="000662C4">
      <w:pPr>
        <w:spacing w:line="480" w:lineRule="auto"/>
        <w:rPr>
          <w:rFonts w:ascii="Times New Roman" w:eastAsia="Times New Roman" w:hAnsi="Times New Roman" w:cs="Times New Roman"/>
          <w:bCs/>
          <w:sz w:val="24"/>
          <w:szCs w:val="24"/>
        </w:rPr>
      </w:pPr>
    </w:p>
    <w:p w14:paraId="54AB8348" w14:textId="52D83A78" w:rsidR="000662C4" w:rsidRDefault="000662C4">
      <w:pPr>
        <w:spacing w:line="480" w:lineRule="auto"/>
        <w:rPr>
          <w:rFonts w:ascii="Times New Roman" w:eastAsia="Times New Roman" w:hAnsi="Times New Roman" w:cs="Times New Roman"/>
          <w:bCs/>
          <w:sz w:val="24"/>
          <w:szCs w:val="24"/>
        </w:rPr>
      </w:pPr>
    </w:p>
    <w:p w14:paraId="78ED8F3E" w14:textId="77777777" w:rsidR="00F63770" w:rsidRDefault="00F63770">
      <w:pPr>
        <w:spacing w:line="480" w:lineRule="auto"/>
        <w:rPr>
          <w:rFonts w:ascii="Times New Roman" w:eastAsia="Times New Roman" w:hAnsi="Times New Roman" w:cs="Times New Roman"/>
          <w:bCs/>
          <w:sz w:val="24"/>
          <w:szCs w:val="24"/>
        </w:rPr>
      </w:pPr>
    </w:p>
    <w:p w14:paraId="0BD5B0CD" w14:textId="77777777" w:rsidR="00943FC0" w:rsidRDefault="00943FC0">
      <w:pPr>
        <w:spacing w:line="480" w:lineRule="auto"/>
        <w:rPr>
          <w:rFonts w:ascii="Times New Roman" w:eastAsia="Times New Roman" w:hAnsi="Times New Roman" w:cs="Times New Roman"/>
          <w:bCs/>
          <w:sz w:val="24"/>
          <w:szCs w:val="24"/>
        </w:rPr>
      </w:pPr>
    </w:p>
    <w:p w14:paraId="4AB85DA1" w14:textId="77777777" w:rsidR="00943FC0" w:rsidRDefault="00943FC0">
      <w:pPr>
        <w:spacing w:line="480" w:lineRule="auto"/>
        <w:rPr>
          <w:rFonts w:ascii="Times New Roman" w:eastAsia="Times New Roman" w:hAnsi="Times New Roman" w:cs="Times New Roman"/>
          <w:bCs/>
          <w:sz w:val="24"/>
          <w:szCs w:val="24"/>
        </w:rPr>
      </w:pPr>
    </w:p>
    <w:p w14:paraId="375189DC" w14:textId="278D9AF9" w:rsidR="00943FC0" w:rsidRDefault="00943FC0" w:rsidP="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Logistic Regression Model (RIPA &amp; Non-RIPA Compliant) (Subject is </w:t>
      </w:r>
      <w:r>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w:t>
      </w:r>
    </w:p>
    <w:tbl>
      <w:tblPr>
        <w:tblW w:w="6000" w:type="dxa"/>
        <w:tblLook w:val="04A0" w:firstRow="1" w:lastRow="0" w:firstColumn="1" w:lastColumn="0" w:noHBand="0" w:noVBand="1"/>
      </w:tblPr>
      <w:tblGrid>
        <w:gridCol w:w="2700"/>
        <w:gridCol w:w="980"/>
        <w:gridCol w:w="1160"/>
        <w:gridCol w:w="1160"/>
      </w:tblGrid>
      <w:tr w:rsidR="006A675C" w:rsidRPr="006A675C" w14:paraId="6324BB72" w14:textId="77777777" w:rsidTr="00C14029">
        <w:trPr>
          <w:trHeight w:val="255"/>
        </w:trPr>
        <w:tc>
          <w:tcPr>
            <w:tcW w:w="2700" w:type="dxa"/>
            <w:tcBorders>
              <w:top w:val="single" w:sz="4" w:space="0" w:color="auto"/>
              <w:left w:val="nil"/>
              <w:bottom w:val="single" w:sz="4" w:space="0" w:color="auto"/>
              <w:right w:val="nil"/>
            </w:tcBorders>
            <w:shd w:val="clear" w:color="auto" w:fill="auto"/>
            <w:noWrap/>
            <w:vAlign w:val="center"/>
            <w:hideMark/>
          </w:tcPr>
          <w:p w14:paraId="1461DE7F" w14:textId="0559E3E9"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xml:space="preserve">VARIABLES </w:t>
            </w:r>
          </w:p>
        </w:tc>
        <w:tc>
          <w:tcPr>
            <w:tcW w:w="980" w:type="dxa"/>
            <w:tcBorders>
              <w:top w:val="single" w:sz="4" w:space="0" w:color="auto"/>
              <w:left w:val="nil"/>
              <w:bottom w:val="single" w:sz="4" w:space="0" w:color="auto"/>
              <w:right w:val="nil"/>
            </w:tcBorders>
            <w:shd w:val="clear" w:color="auto" w:fill="auto"/>
            <w:noWrap/>
            <w:vAlign w:val="center"/>
            <w:hideMark/>
          </w:tcPr>
          <w:p w14:paraId="09A15B9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E44A00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9BD02E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3</w:t>
            </w:r>
          </w:p>
        </w:tc>
      </w:tr>
      <w:tr w:rsidR="006A675C" w:rsidRPr="006A675C" w14:paraId="7C72D055" w14:textId="77777777" w:rsidTr="00C14029">
        <w:trPr>
          <w:trHeight w:val="255"/>
        </w:trPr>
        <w:tc>
          <w:tcPr>
            <w:tcW w:w="2700" w:type="dxa"/>
            <w:tcBorders>
              <w:top w:val="nil"/>
              <w:left w:val="nil"/>
              <w:bottom w:val="nil"/>
              <w:right w:val="nil"/>
            </w:tcBorders>
            <w:shd w:val="clear" w:color="auto" w:fill="auto"/>
            <w:noWrap/>
            <w:vAlign w:val="bottom"/>
            <w:hideMark/>
          </w:tcPr>
          <w:p w14:paraId="1337DD5B"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xml:space="preserve">Arrest </w:t>
            </w:r>
          </w:p>
        </w:tc>
        <w:tc>
          <w:tcPr>
            <w:tcW w:w="980" w:type="dxa"/>
            <w:tcBorders>
              <w:top w:val="nil"/>
              <w:left w:val="nil"/>
              <w:bottom w:val="nil"/>
              <w:right w:val="nil"/>
            </w:tcBorders>
            <w:shd w:val="clear" w:color="auto" w:fill="auto"/>
            <w:noWrap/>
            <w:vAlign w:val="bottom"/>
            <w:hideMark/>
          </w:tcPr>
          <w:p w14:paraId="6133B6D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7FA143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FE6986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4E8CC406" w14:textId="77777777" w:rsidTr="00C14029">
        <w:trPr>
          <w:trHeight w:val="255"/>
        </w:trPr>
        <w:tc>
          <w:tcPr>
            <w:tcW w:w="2700" w:type="dxa"/>
            <w:tcBorders>
              <w:top w:val="nil"/>
              <w:left w:val="nil"/>
              <w:bottom w:val="nil"/>
              <w:right w:val="nil"/>
            </w:tcBorders>
            <w:shd w:val="clear" w:color="auto" w:fill="auto"/>
            <w:noWrap/>
            <w:vAlign w:val="bottom"/>
            <w:hideMark/>
          </w:tcPr>
          <w:p w14:paraId="5BAF506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FAB6AA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E28A66D"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8557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0D6FFAF5" w14:textId="77777777" w:rsidTr="00C14029">
        <w:trPr>
          <w:trHeight w:val="255"/>
        </w:trPr>
        <w:tc>
          <w:tcPr>
            <w:tcW w:w="2700" w:type="dxa"/>
            <w:tcBorders>
              <w:top w:val="nil"/>
              <w:left w:val="nil"/>
              <w:bottom w:val="nil"/>
              <w:right w:val="nil"/>
            </w:tcBorders>
            <w:shd w:val="clear" w:color="auto" w:fill="auto"/>
            <w:noWrap/>
            <w:vAlign w:val="bottom"/>
            <w:hideMark/>
          </w:tcPr>
          <w:p w14:paraId="0948E87C"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Subject is White</w:t>
            </w:r>
          </w:p>
        </w:tc>
        <w:tc>
          <w:tcPr>
            <w:tcW w:w="980" w:type="dxa"/>
            <w:tcBorders>
              <w:top w:val="nil"/>
              <w:left w:val="nil"/>
              <w:bottom w:val="nil"/>
              <w:right w:val="nil"/>
            </w:tcBorders>
            <w:shd w:val="clear" w:color="auto" w:fill="auto"/>
            <w:noWrap/>
            <w:vAlign w:val="bottom"/>
            <w:hideMark/>
          </w:tcPr>
          <w:p w14:paraId="4D0B896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0.966</w:t>
            </w:r>
          </w:p>
        </w:tc>
        <w:tc>
          <w:tcPr>
            <w:tcW w:w="1160" w:type="dxa"/>
            <w:tcBorders>
              <w:top w:val="nil"/>
              <w:left w:val="nil"/>
              <w:bottom w:val="nil"/>
              <w:right w:val="nil"/>
            </w:tcBorders>
            <w:shd w:val="clear" w:color="auto" w:fill="auto"/>
            <w:noWrap/>
            <w:vAlign w:val="bottom"/>
            <w:hideMark/>
          </w:tcPr>
          <w:p w14:paraId="4EA322A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c>
          <w:tcPr>
            <w:tcW w:w="1160" w:type="dxa"/>
            <w:tcBorders>
              <w:top w:val="nil"/>
              <w:left w:val="nil"/>
              <w:bottom w:val="nil"/>
              <w:right w:val="nil"/>
            </w:tcBorders>
            <w:shd w:val="clear" w:color="auto" w:fill="auto"/>
            <w:noWrap/>
            <w:vAlign w:val="bottom"/>
            <w:hideMark/>
          </w:tcPr>
          <w:p w14:paraId="6374A87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r>
      <w:tr w:rsidR="006A675C" w:rsidRPr="006A675C" w14:paraId="125E71E8" w14:textId="77777777" w:rsidTr="00C14029">
        <w:trPr>
          <w:trHeight w:val="255"/>
        </w:trPr>
        <w:tc>
          <w:tcPr>
            <w:tcW w:w="2700" w:type="dxa"/>
            <w:tcBorders>
              <w:top w:val="nil"/>
              <w:left w:val="nil"/>
              <w:bottom w:val="nil"/>
              <w:right w:val="nil"/>
            </w:tcBorders>
            <w:shd w:val="clear" w:color="auto" w:fill="auto"/>
            <w:noWrap/>
            <w:vAlign w:val="bottom"/>
            <w:hideMark/>
          </w:tcPr>
          <w:p w14:paraId="1BFB4A0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25454F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(0.062)</w:t>
            </w:r>
          </w:p>
        </w:tc>
        <w:tc>
          <w:tcPr>
            <w:tcW w:w="1160" w:type="dxa"/>
            <w:tcBorders>
              <w:top w:val="nil"/>
              <w:left w:val="nil"/>
              <w:bottom w:val="nil"/>
              <w:right w:val="nil"/>
            </w:tcBorders>
            <w:shd w:val="clear" w:color="auto" w:fill="auto"/>
            <w:noWrap/>
            <w:vAlign w:val="bottom"/>
            <w:hideMark/>
          </w:tcPr>
          <w:p w14:paraId="484BB6A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(0.054)</w:t>
            </w:r>
          </w:p>
        </w:tc>
        <w:tc>
          <w:tcPr>
            <w:tcW w:w="1160" w:type="dxa"/>
            <w:tcBorders>
              <w:top w:val="nil"/>
              <w:left w:val="nil"/>
              <w:bottom w:val="nil"/>
              <w:right w:val="nil"/>
            </w:tcBorders>
            <w:shd w:val="clear" w:color="auto" w:fill="auto"/>
            <w:noWrap/>
            <w:vAlign w:val="bottom"/>
            <w:hideMark/>
          </w:tcPr>
          <w:p w14:paraId="1BAB36B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(0.055)</w:t>
            </w:r>
          </w:p>
        </w:tc>
      </w:tr>
      <w:tr w:rsidR="006A675C" w:rsidRPr="006A675C" w14:paraId="36A756A8" w14:textId="77777777" w:rsidTr="00C14029">
        <w:trPr>
          <w:trHeight w:val="255"/>
        </w:trPr>
        <w:tc>
          <w:tcPr>
            <w:tcW w:w="2700" w:type="dxa"/>
            <w:tcBorders>
              <w:top w:val="nil"/>
              <w:left w:val="nil"/>
              <w:bottom w:val="nil"/>
              <w:right w:val="nil"/>
            </w:tcBorders>
            <w:shd w:val="clear" w:color="auto" w:fill="auto"/>
            <w:noWrap/>
            <w:vAlign w:val="bottom"/>
            <w:hideMark/>
          </w:tcPr>
          <w:p w14:paraId="4C4494F1"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Age of Subject</w:t>
            </w:r>
          </w:p>
        </w:tc>
        <w:tc>
          <w:tcPr>
            <w:tcW w:w="980" w:type="dxa"/>
            <w:tcBorders>
              <w:top w:val="nil"/>
              <w:left w:val="nil"/>
              <w:bottom w:val="nil"/>
              <w:right w:val="nil"/>
            </w:tcBorders>
            <w:shd w:val="clear" w:color="auto" w:fill="auto"/>
            <w:noWrap/>
            <w:vAlign w:val="bottom"/>
            <w:hideMark/>
          </w:tcPr>
          <w:p w14:paraId="7E12BC3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2FCB5B9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c>
          <w:tcPr>
            <w:tcW w:w="1160" w:type="dxa"/>
            <w:tcBorders>
              <w:top w:val="nil"/>
              <w:left w:val="nil"/>
              <w:bottom w:val="nil"/>
              <w:right w:val="nil"/>
            </w:tcBorders>
            <w:shd w:val="clear" w:color="auto" w:fill="auto"/>
            <w:noWrap/>
            <w:vAlign w:val="bottom"/>
            <w:hideMark/>
          </w:tcPr>
          <w:p w14:paraId="27850F4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r>
      <w:tr w:rsidR="006A675C" w:rsidRPr="006A675C" w14:paraId="4EC59E3F" w14:textId="77777777" w:rsidTr="00C14029">
        <w:trPr>
          <w:trHeight w:val="255"/>
        </w:trPr>
        <w:tc>
          <w:tcPr>
            <w:tcW w:w="2700" w:type="dxa"/>
            <w:tcBorders>
              <w:top w:val="nil"/>
              <w:left w:val="nil"/>
              <w:bottom w:val="nil"/>
              <w:right w:val="nil"/>
            </w:tcBorders>
            <w:shd w:val="clear" w:color="auto" w:fill="auto"/>
            <w:noWrap/>
            <w:vAlign w:val="bottom"/>
            <w:hideMark/>
          </w:tcPr>
          <w:p w14:paraId="4CB4324A"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7FA10C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F61AE1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316019A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r>
      <w:tr w:rsidR="006A675C" w:rsidRPr="006A675C" w14:paraId="31EF47A9" w14:textId="77777777" w:rsidTr="00C14029">
        <w:trPr>
          <w:trHeight w:val="255"/>
        </w:trPr>
        <w:tc>
          <w:tcPr>
            <w:tcW w:w="2700" w:type="dxa"/>
            <w:tcBorders>
              <w:top w:val="nil"/>
              <w:left w:val="nil"/>
              <w:bottom w:val="nil"/>
              <w:right w:val="nil"/>
            </w:tcBorders>
            <w:shd w:val="clear" w:color="auto" w:fill="auto"/>
            <w:noWrap/>
            <w:vAlign w:val="bottom"/>
            <w:hideMark/>
          </w:tcPr>
          <w:p w14:paraId="0E54AAA9"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Perceived Gender of Subject</w:t>
            </w:r>
          </w:p>
        </w:tc>
        <w:tc>
          <w:tcPr>
            <w:tcW w:w="980" w:type="dxa"/>
            <w:tcBorders>
              <w:top w:val="nil"/>
              <w:left w:val="nil"/>
              <w:bottom w:val="nil"/>
              <w:right w:val="nil"/>
            </w:tcBorders>
            <w:shd w:val="clear" w:color="auto" w:fill="auto"/>
            <w:noWrap/>
            <w:vAlign w:val="bottom"/>
            <w:hideMark/>
          </w:tcPr>
          <w:p w14:paraId="6123CB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0.465***</w:t>
            </w:r>
          </w:p>
        </w:tc>
        <w:tc>
          <w:tcPr>
            <w:tcW w:w="1160" w:type="dxa"/>
            <w:tcBorders>
              <w:top w:val="nil"/>
              <w:left w:val="nil"/>
              <w:bottom w:val="nil"/>
              <w:right w:val="nil"/>
            </w:tcBorders>
            <w:shd w:val="clear" w:color="auto" w:fill="auto"/>
            <w:noWrap/>
            <w:vAlign w:val="bottom"/>
            <w:hideMark/>
          </w:tcPr>
          <w:p w14:paraId="354B1FC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0.678***</w:t>
            </w:r>
          </w:p>
        </w:tc>
        <w:tc>
          <w:tcPr>
            <w:tcW w:w="1160" w:type="dxa"/>
            <w:tcBorders>
              <w:top w:val="nil"/>
              <w:left w:val="nil"/>
              <w:bottom w:val="nil"/>
              <w:right w:val="nil"/>
            </w:tcBorders>
            <w:shd w:val="clear" w:color="auto" w:fill="auto"/>
            <w:noWrap/>
            <w:vAlign w:val="bottom"/>
            <w:hideMark/>
          </w:tcPr>
          <w:p w14:paraId="1E0E9ED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0.674***</w:t>
            </w:r>
          </w:p>
        </w:tc>
      </w:tr>
      <w:tr w:rsidR="006A675C" w:rsidRPr="006A675C" w14:paraId="2B5C3CDC" w14:textId="77777777" w:rsidTr="00C14029">
        <w:trPr>
          <w:trHeight w:val="255"/>
        </w:trPr>
        <w:tc>
          <w:tcPr>
            <w:tcW w:w="2700" w:type="dxa"/>
            <w:tcBorders>
              <w:top w:val="nil"/>
              <w:left w:val="nil"/>
              <w:bottom w:val="nil"/>
              <w:right w:val="nil"/>
            </w:tcBorders>
            <w:shd w:val="clear" w:color="auto" w:fill="auto"/>
            <w:noWrap/>
            <w:vAlign w:val="bottom"/>
            <w:hideMark/>
          </w:tcPr>
          <w:p w14:paraId="439CFDC7"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78C09D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(0.038)</w:t>
            </w:r>
          </w:p>
        </w:tc>
        <w:tc>
          <w:tcPr>
            <w:tcW w:w="1160" w:type="dxa"/>
            <w:tcBorders>
              <w:top w:val="nil"/>
              <w:left w:val="nil"/>
              <w:bottom w:val="nil"/>
              <w:right w:val="nil"/>
            </w:tcBorders>
            <w:shd w:val="clear" w:color="auto" w:fill="auto"/>
            <w:noWrap/>
            <w:vAlign w:val="bottom"/>
            <w:hideMark/>
          </w:tcPr>
          <w:p w14:paraId="10765B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27B023D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r>
      <w:tr w:rsidR="006A675C" w:rsidRPr="006A675C" w14:paraId="7159054E" w14:textId="77777777" w:rsidTr="00C14029">
        <w:trPr>
          <w:trHeight w:val="255"/>
        </w:trPr>
        <w:tc>
          <w:tcPr>
            <w:tcW w:w="2700" w:type="dxa"/>
            <w:tcBorders>
              <w:top w:val="nil"/>
              <w:left w:val="nil"/>
              <w:bottom w:val="nil"/>
              <w:right w:val="nil"/>
            </w:tcBorders>
            <w:shd w:val="clear" w:color="auto" w:fill="auto"/>
            <w:noWrap/>
            <w:vAlign w:val="bottom"/>
            <w:hideMark/>
          </w:tcPr>
          <w:p w14:paraId="0C979586"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Traffic Stop</w:t>
            </w:r>
          </w:p>
        </w:tc>
        <w:tc>
          <w:tcPr>
            <w:tcW w:w="980" w:type="dxa"/>
            <w:tcBorders>
              <w:top w:val="nil"/>
              <w:left w:val="nil"/>
              <w:bottom w:val="nil"/>
              <w:right w:val="nil"/>
            </w:tcBorders>
            <w:shd w:val="clear" w:color="auto" w:fill="auto"/>
            <w:noWrap/>
            <w:vAlign w:val="bottom"/>
            <w:hideMark/>
          </w:tcPr>
          <w:p w14:paraId="2E4FE1BD"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993E20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0.074***</w:t>
            </w:r>
          </w:p>
        </w:tc>
        <w:tc>
          <w:tcPr>
            <w:tcW w:w="1160" w:type="dxa"/>
            <w:tcBorders>
              <w:top w:val="nil"/>
              <w:left w:val="nil"/>
              <w:bottom w:val="nil"/>
              <w:right w:val="nil"/>
            </w:tcBorders>
            <w:shd w:val="clear" w:color="auto" w:fill="auto"/>
            <w:noWrap/>
            <w:vAlign w:val="bottom"/>
            <w:hideMark/>
          </w:tcPr>
          <w:p w14:paraId="4952321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0.067***</w:t>
            </w:r>
          </w:p>
        </w:tc>
      </w:tr>
      <w:tr w:rsidR="006A675C" w:rsidRPr="006A675C" w14:paraId="6447B27C" w14:textId="77777777" w:rsidTr="00C14029">
        <w:trPr>
          <w:trHeight w:val="255"/>
        </w:trPr>
        <w:tc>
          <w:tcPr>
            <w:tcW w:w="2700" w:type="dxa"/>
            <w:tcBorders>
              <w:top w:val="nil"/>
              <w:left w:val="nil"/>
              <w:bottom w:val="nil"/>
              <w:right w:val="nil"/>
            </w:tcBorders>
            <w:shd w:val="clear" w:color="auto" w:fill="auto"/>
            <w:noWrap/>
            <w:vAlign w:val="bottom"/>
            <w:hideMark/>
          </w:tcPr>
          <w:p w14:paraId="7F2D76D2"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E344F4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2FDF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4464A62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r>
      <w:tr w:rsidR="006A675C" w:rsidRPr="006A675C" w14:paraId="01F6FA01" w14:textId="77777777" w:rsidTr="00C14029">
        <w:trPr>
          <w:trHeight w:val="255"/>
        </w:trPr>
        <w:tc>
          <w:tcPr>
            <w:tcW w:w="2700" w:type="dxa"/>
            <w:tcBorders>
              <w:top w:val="nil"/>
              <w:left w:val="nil"/>
              <w:bottom w:val="nil"/>
              <w:right w:val="nil"/>
            </w:tcBorders>
            <w:shd w:val="clear" w:color="auto" w:fill="auto"/>
            <w:noWrap/>
            <w:vAlign w:val="bottom"/>
            <w:hideMark/>
          </w:tcPr>
          <w:p w14:paraId="2D972A58"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Tract Distance from University</w:t>
            </w:r>
          </w:p>
        </w:tc>
        <w:tc>
          <w:tcPr>
            <w:tcW w:w="980" w:type="dxa"/>
            <w:tcBorders>
              <w:top w:val="nil"/>
              <w:left w:val="nil"/>
              <w:bottom w:val="nil"/>
              <w:right w:val="nil"/>
            </w:tcBorders>
            <w:shd w:val="clear" w:color="auto" w:fill="auto"/>
            <w:noWrap/>
            <w:vAlign w:val="bottom"/>
            <w:hideMark/>
          </w:tcPr>
          <w:p w14:paraId="1B405002"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4A0EA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200F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1.168</w:t>
            </w:r>
          </w:p>
        </w:tc>
      </w:tr>
      <w:tr w:rsidR="006A675C" w:rsidRPr="006A675C" w14:paraId="3E71C49C" w14:textId="77777777" w:rsidTr="00C14029">
        <w:trPr>
          <w:trHeight w:val="255"/>
        </w:trPr>
        <w:tc>
          <w:tcPr>
            <w:tcW w:w="2700" w:type="dxa"/>
            <w:tcBorders>
              <w:top w:val="nil"/>
              <w:left w:val="nil"/>
              <w:bottom w:val="nil"/>
              <w:right w:val="nil"/>
            </w:tcBorders>
            <w:shd w:val="clear" w:color="auto" w:fill="auto"/>
            <w:noWrap/>
            <w:vAlign w:val="bottom"/>
            <w:hideMark/>
          </w:tcPr>
          <w:p w14:paraId="7AE1985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B9ECA68"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5C7BF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FE723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(0.096)</w:t>
            </w:r>
          </w:p>
        </w:tc>
      </w:tr>
      <w:tr w:rsidR="006A675C" w:rsidRPr="006A675C" w14:paraId="39151CBC" w14:textId="77777777" w:rsidTr="00C14029">
        <w:trPr>
          <w:trHeight w:val="255"/>
        </w:trPr>
        <w:tc>
          <w:tcPr>
            <w:tcW w:w="2700" w:type="dxa"/>
            <w:tcBorders>
              <w:top w:val="nil"/>
              <w:left w:val="nil"/>
              <w:bottom w:val="nil"/>
              <w:right w:val="nil"/>
            </w:tcBorders>
            <w:shd w:val="clear" w:color="auto" w:fill="auto"/>
            <w:noWrap/>
            <w:vAlign w:val="bottom"/>
            <w:hideMark/>
          </w:tcPr>
          <w:p w14:paraId="2D9079E7" w14:textId="255D9C45"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980" w:type="dxa"/>
            <w:tcBorders>
              <w:top w:val="nil"/>
              <w:left w:val="nil"/>
              <w:bottom w:val="nil"/>
              <w:right w:val="nil"/>
            </w:tcBorders>
            <w:shd w:val="clear" w:color="auto" w:fill="auto"/>
            <w:noWrap/>
            <w:vAlign w:val="bottom"/>
            <w:hideMark/>
          </w:tcPr>
          <w:p w14:paraId="1AA1559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A5DE81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9E5AF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34EAE4CB" w14:textId="77777777" w:rsidTr="00C14029">
        <w:trPr>
          <w:trHeight w:val="255"/>
        </w:trPr>
        <w:tc>
          <w:tcPr>
            <w:tcW w:w="2700" w:type="dxa"/>
            <w:tcBorders>
              <w:top w:val="nil"/>
              <w:left w:val="nil"/>
              <w:bottom w:val="nil"/>
              <w:right w:val="nil"/>
            </w:tcBorders>
            <w:shd w:val="clear" w:color="auto" w:fill="auto"/>
            <w:noWrap/>
            <w:vAlign w:val="bottom"/>
            <w:hideMark/>
          </w:tcPr>
          <w:p w14:paraId="79FC320F"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B195A8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6B25789"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D51DF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2FFC7837" w14:textId="77777777" w:rsidTr="00C14029">
        <w:trPr>
          <w:trHeight w:val="255"/>
        </w:trPr>
        <w:tc>
          <w:tcPr>
            <w:tcW w:w="2700" w:type="dxa"/>
            <w:tcBorders>
              <w:top w:val="nil"/>
              <w:left w:val="nil"/>
              <w:bottom w:val="nil"/>
              <w:right w:val="nil"/>
            </w:tcBorders>
            <w:shd w:val="clear" w:color="auto" w:fill="auto"/>
            <w:noWrap/>
            <w:vAlign w:val="bottom"/>
            <w:hideMark/>
          </w:tcPr>
          <w:p w14:paraId="325820B4" w14:textId="7A0BE7F1" w:rsidR="006A675C" w:rsidRPr="006A675C" w:rsidRDefault="006A675C" w:rsidP="006A675C">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Median Income</w:t>
            </w:r>
          </w:p>
        </w:tc>
        <w:tc>
          <w:tcPr>
            <w:tcW w:w="980" w:type="dxa"/>
            <w:tcBorders>
              <w:top w:val="nil"/>
              <w:left w:val="nil"/>
              <w:bottom w:val="nil"/>
              <w:right w:val="nil"/>
            </w:tcBorders>
            <w:shd w:val="clear" w:color="auto" w:fill="auto"/>
            <w:noWrap/>
            <w:vAlign w:val="bottom"/>
            <w:hideMark/>
          </w:tcPr>
          <w:p w14:paraId="79EB74E0"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8EFAD4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D6AEC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1E1872D3" w14:textId="77777777" w:rsidTr="00C14029">
        <w:trPr>
          <w:trHeight w:val="255"/>
        </w:trPr>
        <w:tc>
          <w:tcPr>
            <w:tcW w:w="2700" w:type="dxa"/>
            <w:tcBorders>
              <w:top w:val="nil"/>
              <w:left w:val="nil"/>
              <w:bottom w:val="nil"/>
              <w:right w:val="nil"/>
            </w:tcBorders>
            <w:shd w:val="clear" w:color="auto" w:fill="auto"/>
            <w:noWrap/>
            <w:vAlign w:val="bottom"/>
            <w:hideMark/>
          </w:tcPr>
          <w:p w14:paraId="039CA123"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ADE764F"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36D90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D4152F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33425109" w14:textId="77777777" w:rsidTr="00C14029">
        <w:trPr>
          <w:trHeight w:val="255"/>
        </w:trPr>
        <w:tc>
          <w:tcPr>
            <w:tcW w:w="2700" w:type="dxa"/>
            <w:tcBorders>
              <w:top w:val="nil"/>
              <w:left w:val="nil"/>
              <w:bottom w:val="nil"/>
              <w:right w:val="nil"/>
            </w:tcBorders>
            <w:shd w:val="clear" w:color="auto" w:fill="auto"/>
            <w:noWrap/>
            <w:vAlign w:val="bottom"/>
            <w:hideMark/>
          </w:tcPr>
          <w:p w14:paraId="2AF9B8C2" w14:textId="6929FD04"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980" w:type="dxa"/>
            <w:tcBorders>
              <w:top w:val="nil"/>
              <w:left w:val="nil"/>
              <w:bottom w:val="nil"/>
              <w:right w:val="nil"/>
            </w:tcBorders>
            <w:shd w:val="clear" w:color="auto" w:fill="auto"/>
            <w:noWrap/>
            <w:vAlign w:val="bottom"/>
            <w:hideMark/>
          </w:tcPr>
          <w:p w14:paraId="4931B57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30C02B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D0971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0.999***</w:t>
            </w:r>
          </w:p>
        </w:tc>
      </w:tr>
      <w:tr w:rsidR="006A675C" w:rsidRPr="006A675C" w14:paraId="2B4AD766" w14:textId="77777777" w:rsidTr="00C14029">
        <w:trPr>
          <w:trHeight w:val="255"/>
        </w:trPr>
        <w:tc>
          <w:tcPr>
            <w:tcW w:w="2700" w:type="dxa"/>
            <w:tcBorders>
              <w:top w:val="nil"/>
              <w:left w:val="nil"/>
              <w:bottom w:val="nil"/>
              <w:right w:val="nil"/>
            </w:tcBorders>
            <w:shd w:val="clear" w:color="auto" w:fill="auto"/>
            <w:noWrap/>
            <w:vAlign w:val="bottom"/>
            <w:hideMark/>
          </w:tcPr>
          <w:p w14:paraId="122B98C5"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D907085"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9396593"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9FA88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5AD245A6" w14:textId="77777777" w:rsidTr="00C14029">
        <w:trPr>
          <w:trHeight w:val="255"/>
        </w:trPr>
        <w:tc>
          <w:tcPr>
            <w:tcW w:w="2700" w:type="dxa"/>
            <w:tcBorders>
              <w:top w:val="nil"/>
              <w:left w:val="nil"/>
              <w:bottom w:val="nil"/>
              <w:right w:val="nil"/>
            </w:tcBorders>
            <w:shd w:val="clear" w:color="auto" w:fill="auto"/>
            <w:noWrap/>
            <w:vAlign w:val="bottom"/>
            <w:hideMark/>
          </w:tcPr>
          <w:p w14:paraId="71362218" w14:textId="7EC5700A"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980" w:type="dxa"/>
            <w:tcBorders>
              <w:top w:val="nil"/>
              <w:left w:val="nil"/>
              <w:bottom w:val="nil"/>
              <w:right w:val="nil"/>
            </w:tcBorders>
            <w:shd w:val="clear" w:color="auto" w:fill="auto"/>
            <w:noWrap/>
            <w:vAlign w:val="bottom"/>
            <w:hideMark/>
          </w:tcPr>
          <w:p w14:paraId="44C6DBD8"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ECC15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C0FD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1.707</w:t>
            </w:r>
          </w:p>
        </w:tc>
      </w:tr>
      <w:tr w:rsidR="006A675C" w:rsidRPr="006A675C" w14:paraId="0F77DE0B" w14:textId="77777777" w:rsidTr="00C14029">
        <w:trPr>
          <w:trHeight w:val="255"/>
        </w:trPr>
        <w:tc>
          <w:tcPr>
            <w:tcW w:w="2700" w:type="dxa"/>
            <w:tcBorders>
              <w:top w:val="nil"/>
              <w:left w:val="nil"/>
              <w:bottom w:val="nil"/>
              <w:right w:val="nil"/>
            </w:tcBorders>
            <w:shd w:val="clear" w:color="auto" w:fill="auto"/>
            <w:noWrap/>
            <w:vAlign w:val="bottom"/>
            <w:hideMark/>
          </w:tcPr>
          <w:p w14:paraId="4FC6C7EC"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7F081A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AB94A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171A29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(0.481)</w:t>
            </w:r>
          </w:p>
        </w:tc>
      </w:tr>
      <w:tr w:rsidR="006A675C" w:rsidRPr="006A675C" w14:paraId="6E59DCC1" w14:textId="77777777" w:rsidTr="00C14029">
        <w:trPr>
          <w:trHeight w:val="255"/>
        </w:trPr>
        <w:tc>
          <w:tcPr>
            <w:tcW w:w="2700" w:type="dxa"/>
            <w:tcBorders>
              <w:top w:val="nil"/>
              <w:left w:val="nil"/>
              <w:bottom w:val="nil"/>
              <w:right w:val="nil"/>
            </w:tcBorders>
            <w:shd w:val="clear" w:color="auto" w:fill="auto"/>
            <w:noWrap/>
            <w:vAlign w:val="bottom"/>
            <w:hideMark/>
          </w:tcPr>
          <w:p w14:paraId="048E00C0"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Constant</w:t>
            </w:r>
          </w:p>
        </w:tc>
        <w:tc>
          <w:tcPr>
            <w:tcW w:w="980" w:type="dxa"/>
            <w:tcBorders>
              <w:top w:val="nil"/>
              <w:left w:val="nil"/>
              <w:bottom w:val="nil"/>
              <w:right w:val="nil"/>
            </w:tcBorders>
            <w:shd w:val="clear" w:color="auto" w:fill="auto"/>
            <w:noWrap/>
            <w:vAlign w:val="bottom"/>
            <w:hideMark/>
          </w:tcPr>
          <w:p w14:paraId="56BF746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0.034***</w:t>
            </w:r>
          </w:p>
        </w:tc>
        <w:tc>
          <w:tcPr>
            <w:tcW w:w="1160" w:type="dxa"/>
            <w:tcBorders>
              <w:top w:val="nil"/>
              <w:left w:val="nil"/>
              <w:bottom w:val="nil"/>
              <w:right w:val="nil"/>
            </w:tcBorders>
            <w:shd w:val="clear" w:color="auto" w:fill="auto"/>
            <w:noWrap/>
            <w:vAlign w:val="bottom"/>
            <w:hideMark/>
          </w:tcPr>
          <w:p w14:paraId="09E2800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0.095***</w:t>
            </w:r>
          </w:p>
        </w:tc>
        <w:tc>
          <w:tcPr>
            <w:tcW w:w="1160" w:type="dxa"/>
            <w:tcBorders>
              <w:top w:val="nil"/>
              <w:left w:val="nil"/>
              <w:bottom w:val="nil"/>
              <w:right w:val="nil"/>
            </w:tcBorders>
            <w:shd w:val="clear" w:color="auto" w:fill="auto"/>
            <w:noWrap/>
            <w:vAlign w:val="bottom"/>
            <w:hideMark/>
          </w:tcPr>
          <w:p w14:paraId="5156146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0.033***</w:t>
            </w:r>
          </w:p>
        </w:tc>
      </w:tr>
      <w:tr w:rsidR="006A675C" w:rsidRPr="006A675C" w14:paraId="21FBCF0B" w14:textId="77777777" w:rsidTr="00C14029">
        <w:trPr>
          <w:trHeight w:val="255"/>
        </w:trPr>
        <w:tc>
          <w:tcPr>
            <w:tcW w:w="2700" w:type="dxa"/>
            <w:tcBorders>
              <w:top w:val="nil"/>
              <w:left w:val="nil"/>
              <w:bottom w:val="nil"/>
              <w:right w:val="nil"/>
            </w:tcBorders>
            <w:shd w:val="clear" w:color="auto" w:fill="auto"/>
            <w:noWrap/>
            <w:vAlign w:val="bottom"/>
            <w:hideMark/>
          </w:tcPr>
          <w:p w14:paraId="0876C57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4F810DC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24F9D4E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(0.013)</w:t>
            </w:r>
          </w:p>
        </w:tc>
        <w:tc>
          <w:tcPr>
            <w:tcW w:w="1160" w:type="dxa"/>
            <w:tcBorders>
              <w:top w:val="nil"/>
              <w:left w:val="nil"/>
              <w:bottom w:val="nil"/>
              <w:right w:val="nil"/>
            </w:tcBorders>
            <w:shd w:val="clear" w:color="auto" w:fill="auto"/>
            <w:noWrap/>
            <w:vAlign w:val="bottom"/>
            <w:hideMark/>
          </w:tcPr>
          <w:p w14:paraId="1F6933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(0.012)</w:t>
            </w:r>
          </w:p>
        </w:tc>
      </w:tr>
      <w:tr w:rsidR="006A675C" w:rsidRPr="006A675C" w14:paraId="3DD0AA39" w14:textId="77777777" w:rsidTr="00C14029">
        <w:trPr>
          <w:trHeight w:val="255"/>
        </w:trPr>
        <w:tc>
          <w:tcPr>
            <w:tcW w:w="2700" w:type="dxa"/>
            <w:tcBorders>
              <w:top w:val="nil"/>
              <w:left w:val="nil"/>
              <w:bottom w:val="nil"/>
              <w:right w:val="nil"/>
            </w:tcBorders>
            <w:shd w:val="clear" w:color="auto" w:fill="auto"/>
            <w:noWrap/>
            <w:vAlign w:val="bottom"/>
            <w:hideMark/>
          </w:tcPr>
          <w:p w14:paraId="5442AEF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D3E142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97729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139F3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r>
      <w:tr w:rsidR="006A675C" w:rsidRPr="006A675C" w14:paraId="19EB2E73" w14:textId="77777777" w:rsidTr="00C14029">
        <w:trPr>
          <w:trHeight w:val="255"/>
        </w:trPr>
        <w:tc>
          <w:tcPr>
            <w:tcW w:w="2700" w:type="dxa"/>
            <w:tcBorders>
              <w:top w:val="nil"/>
              <w:left w:val="nil"/>
              <w:bottom w:val="single" w:sz="4" w:space="0" w:color="000000"/>
              <w:right w:val="nil"/>
            </w:tcBorders>
            <w:shd w:val="clear" w:color="auto" w:fill="auto"/>
            <w:noWrap/>
            <w:vAlign w:val="bottom"/>
            <w:hideMark/>
          </w:tcPr>
          <w:p w14:paraId="091F15FE"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Observations</w:t>
            </w:r>
          </w:p>
        </w:tc>
        <w:tc>
          <w:tcPr>
            <w:tcW w:w="980" w:type="dxa"/>
            <w:tcBorders>
              <w:top w:val="nil"/>
              <w:left w:val="nil"/>
              <w:bottom w:val="single" w:sz="4" w:space="0" w:color="000000"/>
              <w:right w:val="nil"/>
            </w:tcBorders>
            <w:shd w:val="clear" w:color="auto" w:fill="auto"/>
            <w:noWrap/>
            <w:vAlign w:val="bottom"/>
            <w:hideMark/>
          </w:tcPr>
          <w:p w14:paraId="089B571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4A69C2F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6691F8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60,897</w:t>
            </w:r>
          </w:p>
        </w:tc>
      </w:tr>
      <w:tr w:rsidR="006A675C" w:rsidRPr="006A675C" w14:paraId="697BC1F8" w14:textId="77777777" w:rsidTr="00C14029">
        <w:trPr>
          <w:trHeight w:val="255"/>
        </w:trPr>
        <w:tc>
          <w:tcPr>
            <w:tcW w:w="2700" w:type="dxa"/>
            <w:tcBorders>
              <w:top w:val="nil"/>
              <w:left w:val="nil"/>
              <w:bottom w:val="nil"/>
              <w:right w:val="nil"/>
            </w:tcBorders>
            <w:shd w:val="clear" w:color="auto" w:fill="auto"/>
            <w:noWrap/>
            <w:vAlign w:val="bottom"/>
            <w:hideMark/>
          </w:tcPr>
          <w:p w14:paraId="6E61B24A" w14:textId="77777777" w:rsidR="006A675C" w:rsidRPr="006A675C" w:rsidRDefault="006A675C" w:rsidP="006A675C">
            <w:pPr>
              <w:spacing w:line="240" w:lineRule="auto"/>
              <w:rPr>
                <w:rFonts w:ascii="Calibri" w:eastAsia="Times New Roman" w:hAnsi="Calibri" w:cs="Calibri"/>
                <w:sz w:val="20"/>
                <w:szCs w:val="20"/>
                <w:lang w:val="en-US"/>
              </w:rPr>
            </w:pPr>
            <w:commentRangeStart w:id="0"/>
            <w:proofErr w:type="spellStart"/>
            <w:r w:rsidRPr="006A675C">
              <w:rPr>
                <w:rFonts w:ascii="Calibri" w:eastAsia="Times New Roman" w:hAnsi="Calibri" w:cs="Calibri"/>
                <w:sz w:val="20"/>
                <w:szCs w:val="20"/>
                <w:lang w:val="en-US"/>
              </w:rPr>
              <w:t>seEform</w:t>
            </w:r>
            <w:proofErr w:type="spellEnd"/>
            <w:r w:rsidRPr="006A675C">
              <w:rPr>
                <w:rFonts w:ascii="Calibri" w:eastAsia="Times New Roman" w:hAnsi="Calibri" w:cs="Calibri"/>
                <w:sz w:val="20"/>
                <w:szCs w:val="20"/>
                <w:lang w:val="en-US"/>
              </w:rPr>
              <w:t xml:space="preserve"> in parentheses</w:t>
            </w:r>
          </w:p>
        </w:tc>
        <w:tc>
          <w:tcPr>
            <w:tcW w:w="980" w:type="dxa"/>
            <w:tcBorders>
              <w:top w:val="nil"/>
              <w:left w:val="nil"/>
              <w:bottom w:val="nil"/>
              <w:right w:val="nil"/>
            </w:tcBorders>
            <w:shd w:val="clear" w:color="auto" w:fill="auto"/>
            <w:noWrap/>
            <w:vAlign w:val="bottom"/>
            <w:hideMark/>
          </w:tcPr>
          <w:p w14:paraId="3501A9C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DB42E3"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5A1C127"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r w:rsidR="006A675C" w:rsidRPr="006A675C" w14:paraId="1E9FBB21" w14:textId="77777777" w:rsidTr="006A675C">
        <w:trPr>
          <w:trHeight w:val="255"/>
        </w:trPr>
        <w:tc>
          <w:tcPr>
            <w:tcW w:w="3680" w:type="dxa"/>
            <w:gridSpan w:val="2"/>
            <w:tcBorders>
              <w:top w:val="nil"/>
              <w:left w:val="nil"/>
              <w:bottom w:val="nil"/>
              <w:right w:val="nil"/>
            </w:tcBorders>
            <w:shd w:val="clear" w:color="auto" w:fill="auto"/>
            <w:noWrap/>
            <w:vAlign w:val="bottom"/>
            <w:hideMark/>
          </w:tcPr>
          <w:p w14:paraId="4BCD27E7"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1880967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19535C"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bl>
    <w:commentRangeEnd w:id="0"/>
    <w:p w14:paraId="58D67BA0" w14:textId="61DA169C" w:rsidR="00943FC0" w:rsidRDefault="00241376">
      <w:pPr>
        <w:spacing w:line="480" w:lineRule="auto"/>
        <w:rPr>
          <w:rFonts w:ascii="Times New Roman" w:eastAsia="Times New Roman" w:hAnsi="Times New Roman" w:cs="Times New Roman"/>
          <w:bCs/>
          <w:sz w:val="24"/>
          <w:szCs w:val="24"/>
        </w:rPr>
      </w:pPr>
      <w:r>
        <w:rPr>
          <w:rStyle w:val="CommentReference"/>
        </w:rPr>
        <w:commentReference w:id="0"/>
      </w:r>
    </w:p>
    <w:p w14:paraId="0D23C4DD" w14:textId="06A23A63" w:rsidR="000662C4" w:rsidRDefault="000662C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from the </w:t>
      </w:r>
      <w:r>
        <w:rPr>
          <w:rFonts w:ascii="Times New Roman" w:eastAsia="Times New Roman" w:hAnsi="Times New Roman" w:cs="Times New Roman"/>
          <w:bCs/>
          <w:sz w:val="24"/>
          <w:szCs w:val="24"/>
        </w:rPr>
        <w:t>smaller</w:t>
      </w:r>
      <w:r>
        <w:rPr>
          <w:rFonts w:ascii="Times New Roman" w:eastAsia="Times New Roman" w:hAnsi="Times New Roman" w:cs="Times New Roman"/>
          <w:bCs/>
          <w:sz w:val="24"/>
          <w:szCs w:val="24"/>
        </w:rPr>
        <w:t xml:space="preserve"> 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1E714A">
        <w:rPr>
          <w:rFonts w:ascii="Times New Roman" w:eastAsia="Times New Roman" w:hAnsi="Times New Roman" w:cs="Times New Roman"/>
          <w:bCs/>
          <w:sz w:val="24"/>
          <w:szCs w:val="24"/>
        </w:rPr>
        <w:t>4</w:t>
      </w:r>
      <w:r w:rsidR="00943FC0">
        <w:rPr>
          <w:rFonts w:ascii="Times New Roman" w:eastAsia="Times New Roman" w:hAnsi="Times New Roman" w:cs="Times New Roman"/>
          <w:bCs/>
          <w:sz w:val="24"/>
          <w:szCs w:val="24"/>
        </w:rPr>
        <w:t xml:space="preserve"> and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These more nuanced models, while smaller, echo the earlier significant race variables </w:t>
      </w:r>
      <w:proofErr w:type="gramStart"/>
      <w:r w:rsidR="009B37BB">
        <w:rPr>
          <w:rFonts w:ascii="Times New Roman" w:eastAsia="Times New Roman" w:hAnsi="Times New Roman" w:cs="Times New Roman"/>
          <w:bCs/>
          <w:sz w:val="24"/>
          <w:szCs w:val="24"/>
        </w:rPr>
        <w:t xml:space="preserve">and </w:t>
      </w:r>
      <w:r w:rsidR="001E714A">
        <w:rPr>
          <w:rFonts w:ascii="Times New Roman" w:eastAsia="Times New Roman" w:hAnsi="Times New Roman" w:cs="Times New Roman"/>
          <w:bCs/>
          <w:sz w:val="24"/>
          <w:szCs w:val="24"/>
        </w:rPr>
        <w:t>also</w:t>
      </w:r>
      <w:proofErr w:type="gramEnd"/>
      <w:r w:rsidR="001E714A">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add that </w:t>
      </w:r>
      <w:r w:rsidR="001E714A">
        <w:rPr>
          <w:rFonts w:ascii="Times New Roman" w:eastAsia="Times New Roman" w:hAnsi="Times New Roman" w:cs="Times New Roman"/>
          <w:bCs/>
          <w:sz w:val="24"/>
          <w:szCs w:val="24"/>
        </w:rPr>
        <w:t xml:space="preserve">when available, the </w:t>
      </w:r>
      <w:r w:rsidR="009B37BB">
        <w:rPr>
          <w:rFonts w:ascii="Times New Roman" w:eastAsia="Times New Roman" w:hAnsi="Times New Roman" w:cs="Times New Roman"/>
          <w:bCs/>
          <w:sz w:val="24"/>
          <w:szCs w:val="24"/>
        </w:rPr>
        <w:t xml:space="preserve">race perceived prior to stop variable was very significant. </w:t>
      </w:r>
    </w:p>
    <w:p w14:paraId="6A4FB837" w14:textId="4E26CBE2" w:rsidR="00C13498" w:rsidRPr="000662C4" w:rsidRDefault="00C13498" w:rsidP="00C13498">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models above indicate continued disparities surrounding race and likelihood of arrest in the city of Berkeley. There are both direct differences in likelihoods of arrest for Black and White subjects in our models, but also other indicators that race plays a role exist in the significance of the race perception and BIPOC composition variables.  These suggest not only </w:t>
      </w:r>
      <w:r>
        <w:rPr>
          <w:rFonts w:ascii="Times New Roman" w:eastAsia="Times New Roman" w:hAnsi="Times New Roman" w:cs="Times New Roman"/>
          <w:bCs/>
          <w:sz w:val="24"/>
          <w:szCs w:val="24"/>
        </w:rPr>
        <w:lastRenderedPageBreak/>
        <w:t xml:space="preserve">that there are differing odds of arrest for people of color, but more interestingly that there are general perceptions around race held by Berkeley Police that affect how stops are conducted. </w:t>
      </w:r>
    </w:p>
    <w:p w14:paraId="14B1C5B2" w14:textId="7B9093D7" w:rsidR="00281F10" w:rsidRPr="000967D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Logistic Regression Model</w:t>
      </w:r>
      <w:r w:rsidR="008E166A">
        <w:rPr>
          <w:rFonts w:ascii="Times New Roman" w:eastAsia="Times New Roman" w:hAnsi="Times New Roman" w:cs="Times New Roman"/>
          <w:bCs/>
          <w:sz w:val="24"/>
          <w:szCs w:val="24"/>
        </w:rPr>
        <w:t xml:space="preserve"> for Arrest</w:t>
      </w:r>
      <w:r w:rsidR="007E27C7">
        <w:rPr>
          <w:rFonts w:ascii="Times New Roman" w:eastAsia="Times New Roman" w:hAnsi="Times New Roman" w:cs="Times New Roman"/>
          <w:bCs/>
          <w:sz w:val="24"/>
          <w:szCs w:val="24"/>
        </w:rPr>
        <w:t xml:space="preserve"> (RIPA-Compliant Only)</w:t>
      </w:r>
    </w:p>
    <w:tbl>
      <w:tblPr>
        <w:tblW w:w="6480" w:type="dxa"/>
        <w:tblLook w:val="04A0" w:firstRow="1" w:lastRow="0" w:firstColumn="1" w:lastColumn="0" w:noHBand="0" w:noVBand="1"/>
      </w:tblPr>
      <w:tblGrid>
        <w:gridCol w:w="3000"/>
        <w:gridCol w:w="1160"/>
        <w:gridCol w:w="1160"/>
        <w:gridCol w:w="1160"/>
      </w:tblGrid>
      <w:tr w:rsidR="00F63770" w:rsidRPr="00F63770" w14:paraId="58642DD9" w14:textId="77777777" w:rsidTr="00F63770">
        <w:trPr>
          <w:trHeight w:val="255"/>
        </w:trPr>
        <w:tc>
          <w:tcPr>
            <w:tcW w:w="3000" w:type="dxa"/>
            <w:tcBorders>
              <w:top w:val="single" w:sz="4" w:space="0" w:color="auto"/>
              <w:left w:val="nil"/>
              <w:bottom w:val="single" w:sz="4" w:space="0" w:color="auto"/>
              <w:right w:val="nil"/>
            </w:tcBorders>
            <w:shd w:val="clear" w:color="auto" w:fill="auto"/>
            <w:noWrap/>
            <w:vAlign w:val="center"/>
            <w:hideMark/>
          </w:tcPr>
          <w:p w14:paraId="135CF018" w14:textId="64890D7A"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 xml:space="preserve">VARIABLES </w:t>
            </w:r>
          </w:p>
        </w:tc>
        <w:tc>
          <w:tcPr>
            <w:tcW w:w="1160" w:type="dxa"/>
            <w:tcBorders>
              <w:top w:val="single" w:sz="4" w:space="0" w:color="auto"/>
              <w:left w:val="nil"/>
              <w:bottom w:val="single" w:sz="4" w:space="0" w:color="auto"/>
              <w:right w:val="nil"/>
            </w:tcBorders>
            <w:shd w:val="clear" w:color="auto" w:fill="auto"/>
            <w:noWrap/>
            <w:vAlign w:val="center"/>
            <w:hideMark/>
          </w:tcPr>
          <w:p w14:paraId="6F738FF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3F6739B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1D2D6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3</w:t>
            </w:r>
          </w:p>
        </w:tc>
      </w:tr>
      <w:tr w:rsidR="00F63770" w:rsidRPr="00F63770" w14:paraId="621FFB3B" w14:textId="77777777" w:rsidTr="00F63770">
        <w:trPr>
          <w:trHeight w:val="255"/>
        </w:trPr>
        <w:tc>
          <w:tcPr>
            <w:tcW w:w="3000" w:type="dxa"/>
            <w:tcBorders>
              <w:top w:val="nil"/>
              <w:left w:val="nil"/>
              <w:bottom w:val="nil"/>
              <w:right w:val="nil"/>
            </w:tcBorders>
            <w:shd w:val="clear" w:color="auto" w:fill="auto"/>
            <w:noWrap/>
            <w:vAlign w:val="bottom"/>
            <w:hideMark/>
          </w:tcPr>
          <w:p w14:paraId="2D7F44F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0685ED2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5AE701A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1.430***</w:t>
            </w:r>
          </w:p>
        </w:tc>
        <w:tc>
          <w:tcPr>
            <w:tcW w:w="1160" w:type="dxa"/>
            <w:tcBorders>
              <w:top w:val="nil"/>
              <w:left w:val="nil"/>
              <w:bottom w:val="nil"/>
              <w:right w:val="nil"/>
            </w:tcBorders>
            <w:shd w:val="clear" w:color="auto" w:fill="auto"/>
            <w:noWrap/>
            <w:vAlign w:val="bottom"/>
            <w:hideMark/>
          </w:tcPr>
          <w:p w14:paraId="6B3818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1.429***</w:t>
            </w:r>
          </w:p>
        </w:tc>
      </w:tr>
      <w:tr w:rsidR="00F63770" w:rsidRPr="00F63770" w14:paraId="39DFF0B6" w14:textId="77777777" w:rsidTr="00F63770">
        <w:trPr>
          <w:trHeight w:val="255"/>
        </w:trPr>
        <w:tc>
          <w:tcPr>
            <w:tcW w:w="3000" w:type="dxa"/>
            <w:tcBorders>
              <w:top w:val="nil"/>
              <w:left w:val="nil"/>
              <w:bottom w:val="nil"/>
              <w:right w:val="nil"/>
            </w:tcBorders>
            <w:shd w:val="clear" w:color="auto" w:fill="auto"/>
            <w:noWrap/>
            <w:vAlign w:val="bottom"/>
            <w:hideMark/>
          </w:tcPr>
          <w:p w14:paraId="7FF5F1F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50109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F98F02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942FC9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r>
      <w:tr w:rsidR="00F63770" w:rsidRPr="00F63770" w14:paraId="389840E6" w14:textId="77777777" w:rsidTr="00F63770">
        <w:trPr>
          <w:trHeight w:val="255"/>
        </w:trPr>
        <w:tc>
          <w:tcPr>
            <w:tcW w:w="3000" w:type="dxa"/>
            <w:tcBorders>
              <w:top w:val="nil"/>
              <w:left w:val="nil"/>
              <w:bottom w:val="nil"/>
              <w:right w:val="nil"/>
            </w:tcBorders>
            <w:shd w:val="clear" w:color="auto" w:fill="auto"/>
            <w:noWrap/>
            <w:vAlign w:val="bottom"/>
            <w:hideMark/>
          </w:tcPr>
          <w:p w14:paraId="5F224C2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41CFA24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55911CD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0.997</w:t>
            </w:r>
          </w:p>
        </w:tc>
        <w:tc>
          <w:tcPr>
            <w:tcW w:w="1160" w:type="dxa"/>
            <w:tcBorders>
              <w:top w:val="nil"/>
              <w:left w:val="nil"/>
              <w:bottom w:val="nil"/>
              <w:right w:val="nil"/>
            </w:tcBorders>
            <w:shd w:val="clear" w:color="auto" w:fill="auto"/>
            <w:noWrap/>
            <w:vAlign w:val="bottom"/>
            <w:hideMark/>
          </w:tcPr>
          <w:p w14:paraId="3B0B390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0.996</w:t>
            </w:r>
          </w:p>
        </w:tc>
      </w:tr>
      <w:tr w:rsidR="00F63770" w:rsidRPr="00F63770" w14:paraId="50D61B0F" w14:textId="77777777" w:rsidTr="00F63770">
        <w:trPr>
          <w:trHeight w:val="255"/>
        </w:trPr>
        <w:tc>
          <w:tcPr>
            <w:tcW w:w="3000" w:type="dxa"/>
            <w:tcBorders>
              <w:top w:val="nil"/>
              <w:left w:val="nil"/>
              <w:bottom w:val="nil"/>
              <w:right w:val="nil"/>
            </w:tcBorders>
            <w:shd w:val="clear" w:color="auto" w:fill="auto"/>
            <w:noWrap/>
            <w:vAlign w:val="bottom"/>
            <w:hideMark/>
          </w:tcPr>
          <w:p w14:paraId="43FE9298"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4A9F4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1CDE46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52C0FD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r>
      <w:tr w:rsidR="00F63770" w:rsidRPr="00F63770" w14:paraId="007558E2" w14:textId="77777777" w:rsidTr="00F63770">
        <w:trPr>
          <w:trHeight w:val="255"/>
        </w:trPr>
        <w:tc>
          <w:tcPr>
            <w:tcW w:w="3000" w:type="dxa"/>
            <w:tcBorders>
              <w:top w:val="nil"/>
              <w:left w:val="nil"/>
              <w:bottom w:val="nil"/>
              <w:right w:val="nil"/>
            </w:tcBorders>
            <w:shd w:val="clear" w:color="auto" w:fill="auto"/>
            <w:noWrap/>
            <w:vAlign w:val="bottom"/>
            <w:hideMark/>
          </w:tcPr>
          <w:p w14:paraId="40D90104"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6008C5E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4B9C10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3D40F7F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0.571***</w:t>
            </w:r>
          </w:p>
        </w:tc>
      </w:tr>
      <w:tr w:rsidR="00F63770" w:rsidRPr="00F63770" w14:paraId="272FC3F3" w14:textId="77777777" w:rsidTr="00F63770">
        <w:trPr>
          <w:trHeight w:val="255"/>
        </w:trPr>
        <w:tc>
          <w:tcPr>
            <w:tcW w:w="3000" w:type="dxa"/>
            <w:tcBorders>
              <w:top w:val="nil"/>
              <w:left w:val="nil"/>
              <w:bottom w:val="nil"/>
              <w:right w:val="nil"/>
            </w:tcBorders>
            <w:shd w:val="clear" w:color="auto" w:fill="auto"/>
            <w:noWrap/>
            <w:vAlign w:val="bottom"/>
            <w:hideMark/>
          </w:tcPr>
          <w:p w14:paraId="30DF98A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CEF8A7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5C9F059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5BA6C06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r>
      <w:tr w:rsidR="00F63770" w:rsidRPr="00F63770" w14:paraId="5EFD3ECC" w14:textId="77777777" w:rsidTr="00F63770">
        <w:trPr>
          <w:trHeight w:val="255"/>
        </w:trPr>
        <w:tc>
          <w:tcPr>
            <w:tcW w:w="3000" w:type="dxa"/>
            <w:tcBorders>
              <w:top w:val="nil"/>
              <w:left w:val="nil"/>
              <w:bottom w:val="nil"/>
              <w:right w:val="nil"/>
            </w:tcBorders>
            <w:shd w:val="clear" w:color="auto" w:fill="auto"/>
            <w:noWrap/>
            <w:vAlign w:val="bottom"/>
            <w:hideMark/>
          </w:tcPr>
          <w:p w14:paraId="6E7D1246"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4F32EED5"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0012E5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0.306***</w:t>
            </w:r>
          </w:p>
        </w:tc>
        <w:tc>
          <w:tcPr>
            <w:tcW w:w="1160" w:type="dxa"/>
            <w:tcBorders>
              <w:top w:val="nil"/>
              <w:left w:val="nil"/>
              <w:bottom w:val="nil"/>
              <w:right w:val="nil"/>
            </w:tcBorders>
            <w:shd w:val="clear" w:color="auto" w:fill="auto"/>
            <w:noWrap/>
            <w:vAlign w:val="bottom"/>
            <w:hideMark/>
          </w:tcPr>
          <w:p w14:paraId="785B3B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0.301***</w:t>
            </w:r>
          </w:p>
        </w:tc>
      </w:tr>
      <w:tr w:rsidR="00F63770" w:rsidRPr="00F63770" w14:paraId="28357F69" w14:textId="77777777" w:rsidTr="00F63770">
        <w:trPr>
          <w:trHeight w:val="255"/>
        </w:trPr>
        <w:tc>
          <w:tcPr>
            <w:tcW w:w="3000" w:type="dxa"/>
            <w:tcBorders>
              <w:top w:val="nil"/>
              <w:left w:val="nil"/>
              <w:bottom w:val="nil"/>
              <w:right w:val="nil"/>
            </w:tcBorders>
            <w:shd w:val="clear" w:color="auto" w:fill="auto"/>
            <w:noWrap/>
            <w:vAlign w:val="bottom"/>
            <w:hideMark/>
          </w:tcPr>
          <w:p w14:paraId="345F00A3"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BA82F9A"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E36FE3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5EC4351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r>
      <w:tr w:rsidR="00F63770" w:rsidRPr="00F63770" w14:paraId="0B1C58FA" w14:textId="77777777" w:rsidTr="00F63770">
        <w:trPr>
          <w:trHeight w:val="255"/>
        </w:trPr>
        <w:tc>
          <w:tcPr>
            <w:tcW w:w="3000" w:type="dxa"/>
            <w:tcBorders>
              <w:top w:val="nil"/>
              <w:left w:val="nil"/>
              <w:bottom w:val="nil"/>
              <w:right w:val="nil"/>
            </w:tcBorders>
            <w:shd w:val="clear" w:color="auto" w:fill="auto"/>
            <w:noWrap/>
            <w:vAlign w:val="bottom"/>
            <w:hideMark/>
          </w:tcPr>
          <w:p w14:paraId="2765A0A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Race Was Perceived Prior</w:t>
            </w:r>
          </w:p>
        </w:tc>
        <w:tc>
          <w:tcPr>
            <w:tcW w:w="1160" w:type="dxa"/>
            <w:tcBorders>
              <w:top w:val="nil"/>
              <w:left w:val="nil"/>
              <w:bottom w:val="nil"/>
              <w:right w:val="nil"/>
            </w:tcBorders>
            <w:shd w:val="clear" w:color="auto" w:fill="auto"/>
            <w:noWrap/>
            <w:vAlign w:val="bottom"/>
            <w:hideMark/>
          </w:tcPr>
          <w:p w14:paraId="00D037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EE4684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2.769***</w:t>
            </w:r>
          </w:p>
        </w:tc>
        <w:tc>
          <w:tcPr>
            <w:tcW w:w="1160" w:type="dxa"/>
            <w:tcBorders>
              <w:top w:val="nil"/>
              <w:left w:val="nil"/>
              <w:bottom w:val="nil"/>
              <w:right w:val="nil"/>
            </w:tcBorders>
            <w:shd w:val="clear" w:color="auto" w:fill="auto"/>
            <w:noWrap/>
            <w:vAlign w:val="bottom"/>
            <w:hideMark/>
          </w:tcPr>
          <w:p w14:paraId="2B80E6A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2.730***</w:t>
            </w:r>
          </w:p>
        </w:tc>
      </w:tr>
      <w:tr w:rsidR="00F63770" w:rsidRPr="00F63770" w14:paraId="5B86ADE6" w14:textId="77777777" w:rsidTr="00F63770">
        <w:trPr>
          <w:trHeight w:val="255"/>
        </w:trPr>
        <w:tc>
          <w:tcPr>
            <w:tcW w:w="3000" w:type="dxa"/>
            <w:tcBorders>
              <w:top w:val="nil"/>
              <w:left w:val="nil"/>
              <w:bottom w:val="nil"/>
              <w:right w:val="nil"/>
            </w:tcBorders>
            <w:shd w:val="clear" w:color="auto" w:fill="auto"/>
            <w:noWrap/>
            <w:vAlign w:val="bottom"/>
            <w:hideMark/>
          </w:tcPr>
          <w:p w14:paraId="598E21E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B82FEE"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13851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(0.193)</w:t>
            </w:r>
          </w:p>
        </w:tc>
        <w:tc>
          <w:tcPr>
            <w:tcW w:w="1160" w:type="dxa"/>
            <w:tcBorders>
              <w:top w:val="nil"/>
              <w:left w:val="nil"/>
              <w:bottom w:val="nil"/>
              <w:right w:val="nil"/>
            </w:tcBorders>
            <w:shd w:val="clear" w:color="auto" w:fill="auto"/>
            <w:noWrap/>
            <w:vAlign w:val="bottom"/>
            <w:hideMark/>
          </w:tcPr>
          <w:p w14:paraId="64E5B61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(0.195)</w:t>
            </w:r>
          </w:p>
        </w:tc>
      </w:tr>
      <w:tr w:rsidR="00F63770" w:rsidRPr="00F63770" w14:paraId="2DFBECDE" w14:textId="77777777" w:rsidTr="00F63770">
        <w:trPr>
          <w:trHeight w:val="255"/>
        </w:trPr>
        <w:tc>
          <w:tcPr>
            <w:tcW w:w="3000" w:type="dxa"/>
            <w:tcBorders>
              <w:top w:val="nil"/>
              <w:left w:val="nil"/>
              <w:bottom w:val="nil"/>
              <w:right w:val="nil"/>
            </w:tcBorders>
            <w:shd w:val="clear" w:color="auto" w:fill="auto"/>
            <w:noWrap/>
            <w:vAlign w:val="bottom"/>
            <w:hideMark/>
          </w:tcPr>
          <w:p w14:paraId="58CA424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625E2D1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1F55A4C"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C95E84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r>
      <w:tr w:rsidR="00F63770" w:rsidRPr="00F63770" w14:paraId="5BFEAB98" w14:textId="77777777" w:rsidTr="00F63770">
        <w:trPr>
          <w:trHeight w:val="255"/>
        </w:trPr>
        <w:tc>
          <w:tcPr>
            <w:tcW w:w="3000" w:type="dxa"/>
            <w:tcBorders>
              <w:top w:val="nil"/>
              <w:left w:val="nil"/>
              <w:bottom w:val="nil"/>
              <w:right w:val="nil"/>
            </w:tcBorders>
            <w:shd w:val="clear" w:color="auto" w:fill="auto"/>
            <w:noWrap/>
            <w:vAlign w:val="bottom"/>
            <w:hideMark/>
          </w:tcPr>
          <w:p w14:paraId="34BABFAA"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B57AD61"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A34D29"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D3FF8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(0.086)</w:t>
            </w:r>
          </w:p>
        </w:tc>
      </w:tr>
      <w:tr w:rsidR="00F63770" w:rsidRPr="00F63770" w14:paraId="134F4C94" w14:textId="77777777" w:rsidTr="00F63770">
        <w:trPr>
          <w:trHeight w:val="255"/>
        </w:trPr>
        <w:tc>
          <w:tcPr>
            <w:tcW w:w="3000" w:type="dxa"/>
            <w:tcBorders>
              <w:top w:val="nil"/>
              <w:left w:val="nil"/>
              <w:bottom w:val="nil"/>
              <w:right w:val="nil"/>
            </w:tcBorders>
            <w:shd w:val="clear" w:color="auto" w:fill="auto"/>
            <w:noWrap/>
            <w:vAlign w:val="bottom"/>
            <w:hideMark/>
          </w:tcPr>
          <w:p w14:paraId="5409BFF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1516F1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C3201C3"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57A63B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7FF33785" w14:textId="77777777" w:rsidTr="00F63770">
        <w:trPr>
          <w:trHeight w:val="255"/>
        </w:trPr>
        <w:tc>
          <w:tcPr>
            <w:tcW w:w="3000" w:type="dxa"/>
            <w:tcBorders>
              <w:top w:val="nil"/>
              <w:left w:val="nil"/>
              <w:bottom w:val="nil"/>
              <w:right w:val="nil"/>
            </w:tcBorders>
            <w:shd w:val="clear" w:color="auto" w:fill="auto"/>
            <w:noWrap/>
            <w:vAlign w:val="bottom"/>
            <w:hideMark/>
          </w:tcPr>
          <w:p w14:paraId="643983F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89398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71E2B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13501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58D6D40B" w14:textId="77777777" w:rsidTr="00F63770">
        <w:trPr>
          <w:trHeight w:val="255"/>
        </w:trPr>
        <w:tc>
          <w:tcPr>
            <w:tcW w:w="3000" w:type="dxa"/>
            <w:tcBorders>
              <w:top w:val="nil"/>
              <w:left w:val="nil"/>
              <w:bottom w:val="nil"/>
              <w:right w:val="nil"/>
            </w:tcBorders>
            <w:shd w:val="clear" w:color="auto" w:fill="auto"/>
            <w:noWrap/>
            <w:vAlign w:val="bottom"/>
            <w:hideMark/>
          </w:tcPr>
          <w:p w14:paraId="30A5F4FC"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69B43EFC"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E148C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7B1BE1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2C61B228" w14:textId="77777777" w:rsidTr="00F63770">
        <w:trPr>
          <w:trHeight w:val="255"/>
        </w:trPr>
        <w:tc>
          <w:tcPr>
            <w:tcW w:w="3000" w:type="dxa"/>
            <w:tcBorders>
              <w:top w:val="nil"/>
              <w:left w:val="nil"/>
              <w:bottom w:val="nil"/>
              <w:right w:val="nil"/>
            </w:tcBorders>
            <w:shd w:val="clear" w:color="auto" w:fill="auto"/>
            <w:noWrap/>
            <w:vAlign w:val="bottom"/>
            <w:hideMark/>
          </w:tcPr>
          <w:p w14:paraId="449199B7"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0C2D4A7"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64D5F8"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7179F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6DA15FE" w14:textId="77777777" w:rsidTr="00F63770">
        <w:trPr>
          <w:trHeight w:val="255"/>
        </w:trPr>
        <w:tc>
          <w:tcPr>
            <w:tcW w:w="3000" w:type="dxa"/>
            <w:tcBorders>
              <w:top w:val="nil"/>
              <w:left w:val="nil"/>
              <w:bottom w:val="nil"/>
              <w:right w:val="nil"/>
            </w:tcBorders>
            <w:shd w:val="clear" w:color="auto" w:fill="auto"/>
            <w:noWrap/>
            <w:vAlign w:val="bottom"/>
            <w:hideMark/>
          </w:tcPr>
          <w:p w14:paraId="3AFC7AC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02FFF540"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0704582"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75AF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1E11F553" w14:textId="77777777" w:rsidTr="00F63770">
        <w:trPr>
          <w:trHeight w:val="255"/>
        </w:trPr>
        <w:tc>
          <w:tcPr>
            <w:tcW w:w="3000" w:type="dxa"/>
            <w:tcBorders>
              <w:top w:val="nil"/>
              <w:left w:val="nil"/>
              <w:bottom w:val="nil"/>
              <w:right w:val="nil"/>
            </w:tcBorders>
            <w:shd w:val="clear" w:color="auto" w:fill="auto"/>
            <w:noWrap/>
            <w:vAlign w:val="bottom"/>
            <w:hideMark/>
          </w:tcPr>
          <w:p w14:paraId="178A7D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05205B"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B72537"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1B8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1AC80BD" w14:textId="77777777" w:rsidTr="00F63770">
        <w:trPr>
          <w:trHeight w:val="255"/>
        </w:trPr>
        <w:tc>
          <w:tcPr>
            <w:tcW w:w="3000" w:type="dxa"/>
            <w:tcBorders>
              <w:top w:val="nil"/>
              <w:left w:val="nil"/>
              <w:bottom w:val="nil"/>
              <w:right w:val="nil"/>
            </w:tcBorders>
            <w:shd w:val="clear" w:color="auto" w:fill="auto"/>
            <w:noWrap/>
            <w:vAlign w:val="bottom"/>
            <w:hideMark/>
          </w:tcPr>
          <w:p w14:paraId="31FD429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5BF0D26E"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0C5A08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AD0BD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2.782**</w:t>
            </w:r>
          </w:p>
        </w:tc>
      </w:tr>
      <w:tr w:rsidR="00F63770" w:rsidRPr="00F63770" w14:paraId="33C0F89B" w14:textId="77777777" w:rsidTr="00F63770">
        <w:trPr>
          <w:trHeight w:val="255"/>
        </w:trPr>
        <w:tc>
          <w:tcPr>
            <w:tcW w:w="3000" w:type="dxa"/>
            <w:tcBorders>
              <w:top w:val="nil"/>
              <w:left w:val="nil"/>
              <w:bottom w:val="nil"/>
              <w:right w:val="nil"/>
            </w:tcBorders>
            <w:shd w:val="clear" w:color="auto" w:fill="auto"/>
            <w:noWrap/>
            <w:vAlign w:val="bottom"/>
            <w:hideMark/>
          </w:tcPr>
          <w:p w14:paraId="71D3A4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62899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24678E5"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498C4C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(0.885)</w:t>
            </w:r>
          </w:p>
        </w:tc>
      </w:tr>
      <w:tr w:rsidR="00F63770" w:rsidRPr="00F63770" w14:paraId="3F3F9752" w14:textId="77777777" w:rsidTr="00F63770">
        <w:trPr>
          <w:trHeight w:val="255"/>
        </w:trPr>
        <w:tc>
          <w:tcPr>
            <w:tcW w:w="3000" w:type="dxa"/>
            <w:tcBorders>
              <w:top w:val="nil"/>
              <w:left w:val="nil"/>
              <w:bottom w:val="nil"/>
              <w:right w:val="nil"/>
            </w:tcBorders>
            <w:shd w:val="clear" w:color="auto" w:fill="auto"/>
            <w:noWrap/>
            <w:vAlign w:val="bottom"/>
            <w:hideMark/>
          </w:tcPr>
          <w:p w14:paraId="0D0E19A5"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0FA7F6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54F719B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0.538***</w:t>
            </w:r>
          </w:p>
        </w:tc>
        <w:tc>
          <w:tcPr>
            <w:tcW w:w="1160" w:type="dxa"/>
            <w:tcBorders>
              <w:top w:val="nil"/>
              <w:left w:val="nil"/>
              <w:bottom w:val="nil"/>
              <w:right w:val="nil"/>
            </w:tcBorders>
            <w:shd w:val="clear" w:color="auto" w:fill="auto"/>
            <w:noWrap/>
            <w:vAlign w:val="bottom"/>
            <w:hideMark/>
          </w:tcPr>
          <w:p w14:paraId="26A2666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0.173***</w:t>
            </w:r>
          </w:p>
        </w:tc>
      </w:tr>
      <w:tr w:rsidR="00F63770" w:rsidRPr="00F63770" w14:paraId="4D7C89FC" w14:textId="77777777" w:rsidTr="00F63770">
        <w:trPr>
          <w:trHeight w:val="255"/>
        </w:trPr>
        <w:tc>
          <w:tcPr>
            <w:tcW w:w="3000" w:type="dxa"/>
            <w:tcBorders>
              <w:top w:val="nil"/>
              <w:left w:val="nil"/>
              <w:bottom w:val="nil"/>
              <w:right w:val="nil"/>
            </w:tcBorders>
            <w:shd w:val="clear" w:color="auto" w:fill="auto"/>
            <w:noWrap/>
            <w:vAlign w:val="bottom"/>
            <w:hideMark/>
          </w:tcPr>
          <w:p w14:paraId="059D021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365723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15DB5D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B95662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(0.076)</w:t>
            </w:r>
          </w:p>
        </w:tc>
      </w:tr>
      <w:tr w:rsidR="00F63770" w:rsidRPr="00F63770" w14:paraId="52379F2F" w14:textId="77777777" w:rsidTr="00F63770">
        <w:trPr>
          <w:trHeight w:val="255"/>
        </w:trPr>
        <w:tc>
          <w:tcPr>
            <w:tcW w:w="3000" w:type="dxa"/>
            <w:tcBorders>
              <w:top w:val="nil"/>
              <w:left w:val="nil"/>
              <w:bottom w:val="nil"/>
              <w:right w:val="nil"/>
            </w:tcBorders>
            <w:shd w:val="clear" w:color="auto" w:fill="auto"/>
            <w:noWrap/>
            <w:vAlign w:val="bottom"/>
            <w:hideMark/>
          </w:tcPr>
          <w:p w14:paraId="3DC65BA5"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B68D46"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56A971"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AAF4D5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r>
      <w:tr w:rsidR="00F63770" w:rsidRPr="00F63770" w14:paraId="11B70463" w14:textId="77777777" w:rsidTr="00F63770">
        <w:trPr>
          <w:trHeight w:val="255"/>
        </w:trPr>
        <w:tc>
          <w:tcPr>
            <w:tcW w:w="3000" w:type="dxa"/>
            <w:tcBorders>
              <w:top w:val="nil"/>
              <w:left w:val="nil"/>
              <w:bottom w:val="single" w:sz="4" w:space="0" w:color="000000"/>
              <w:right w:val="nil"/>
            </w:tcBorders>
            <w:shd w:val="clear" w:color="auto" w:fill="auto"/>
            <w:noWrap/>
            <w:vAlign w:val="bottom"/>
            <w:hideMark/>
          </w:tcPr>
          <w:p w14:paraId="3AE2A2F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2392D638"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330D8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13FAA5C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8,008</w:t>
            </w:r>
          </w:p>
        </w:tc>
      </w:tr>
      <w:tr w:rsidR="00F63770" w:rsidRPr="00F63770" w14:paraId="04608A8F" w14:textId="77777777" w:rsidTr="00F63770">
        <w:trPr>
          <w:trHeight w:val="255"/>
        </w:trPr>
        <w:tc>
          <w:tcPr>
            <w:tcW w:w="3000" w:type="dxa"/>
            <w:tcBorders>
              <w:top w:val="nil"/>
              <w:left w:val="nil"/>
              <w:bottom w:val="nil"/>
              <w:right w:val="nil"/>
            </w:tcBorders>
            <w:shd w:val="clear" w:color="auto" w:fill="auto"/>
            <w:noWrap/>
            <w:vAlign w:val="bottom"/>
            <w:hideMark/>
          </w:tcPr>
          <w:p w14:paraId="353000D0" w14:textId="77777777" w:rsidR="00F63770" w:rsidRPr="00F63770" w:rsidRDefault="00F63770" w:rsidP="00F63770">
            <w:pPr>
              <w:spacing w:line="240" w:lineRule="auto"/>
              <w:rPr>
                <w:rFonts w:ascii="Calibri" w:eastAsia="Times New Roman" w:hAnsi="Calibri" w:cs="Calibri"/>
                <w:sz w:val="20"/>
                <w:szCs w:val="20"/>
                <w:lang w:val="en-US"/>
              </w:rPr>
            </w:pPr>
            <w:proofErr w:type="spellStart"/>
            <w:r w:rsidRPr="00F63770">
              <w:rPr>
                <w:rFonts w:ascii="Calibri" w:eastAsia="Times New Roman" w:hAnsi="Calibri" w:cs="Calibri"/>
                <w:sz w:val="20"/>
                <w:szCs w:val="20"/>
                <w:lang w:val="en-US"/>
              </w:rPr>
              <w:t>seEform</w:t>
            </w:r>
            <w:proofErr w:type="spellEnd"/>
            <w:r w:rsidRPr="00F63770">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0D9C03E8"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54E94AD"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2AA8FE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r w:rsidR="00F63770" w:rsidRPr="00F63770" w14:paraId="14461E40" w14:textId="77777777" w:rsidTr="00F63770">
        <w:trPr>
          <w:trHeight w:val="255"/>
        </w:trPr>
        <w:tc>
          <w:tcPr>
            <w:tcW w:w="3000" w:type="dxa"/>
            <w:tcBorders>
              <w:top w:val="nil"/>
              <w:left w:val="nil"/>
              <w:bottom w:val="nil"/>
              <w:right w:val="nil"/>
            </w:tcBorders>
            <w:shd w:val="clear" w:color="auto" w:fill="auto"/>
            <w:noWrap/>
            <w:vAlign w:val="bottom"/>
            <w:hideMark/>
          </w:tcPr>
          <w:p w14:paraId="06B05569"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5C95F3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573C38"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ADE564"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bl>
    <w:p w14:paraId="323ACDDB" w14:textId="0DDF023F" w:rsidR="00704518" w:rsidRDefault="00704518">
      <w:pPr>
        <w:spacing w:line="480" w:lineRule="auto"/>
        <w:rPr>
          <w:rFonts w:ascii="Times New Roman" w:eastAsia="Times New Roman" w:hAnsi="Times New Roman" w:cs="Times New Roman"/>
          <w:b/>
          <w:sz w:val="24"/>
          <w:szCs w:val="24"/>
        </w:rPr>
      </w:pPr>
    </w:p>
    <w:p w14:paraId="496A5ADC" w14:textId="7E7F12B4" w:rsidR="00F63770" w:rsidRDefault="00F63770">
      <w:pPr>
        <w:spacing w:line="480" w:lineRule="auto"/>
        <w:rPr>
          <w:rFonts w:ascii="Times New Roman" w:eastAsia="Times New Roman" w:hAnsi="Times New Roman" w:cs="Times New Roman"/>
          <w:b/>
          <w:sz w:val="24"/>
          <w:szCs w:val="24"/>
        </w:rPr>
      </w:pPr>
    </w:p>
    <w:p w14:paraId="6BFD71D5" w14:textId="7C055531" w:rsidR="00943FC0" w:rsidRPr="00943FC0" w:rsidRDefault="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1E714A">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Logistic Regression Model </w:t>
      </w:r>
      <w:r w:rsidR="008E166A">
        <w:rPr>
          <w:rFonts w:ascii="Times New Roman" w:eastAsia="Times New Roman" w:hAnsi="Times New Roman" w:cs="Times New Roman"/>
          <w:bCs/>
          <w:sz w:val="24"/>
          <w:szCs w:val="24"/>
        </w:rPr>
        <w:t xml:space="preserve">for Arrest </w:t>
      </w:r>
      <w:r>
        <w:rPr>
          <w:rFonts w:ascii="Times New Roman" w:eastAsia="Times New Roman" w:hAnsi="Times New Roman" w:cs="Times New Roman"/>
          <w:bCs/>
          <w:sz w:val="24"/>
          <w:szCs w:val="24"/>
        </w:rPr>
        <w:t>(RIPA-Compliant Only)</w:t>
      </w:r>
    </w:p>
    <w:tbl>
      <w:tblPr>
        <w:tblW w:w="6181" w:type="dxa"/>
        <w:tblLook w:val="04A0" w:firstRow="1" w:lastRow="0" w:firstColumn="1" w:lastColumn="0" w:noHBand="0" w:noVBand="1"/>
      </w:tblPr>
      <w:tblGrid>
        <w:gridCol w:w="2790"/>
        <w:gridCol w:w="1071"/>
        <w:gridCol w:w="1160"/>
        <w:gridCol w:w="1160"/>
      </w:tblGrid>
      <w:tr w:rsidR="00943FC0" w:rsidRPr="00943FC0" w14:paraId="540D6C35" w14:textId="77777777" w:rsidTr="008E166A">
        <w:trPr>
          <w:trHeight w:val="255"/>
        </w:trPr>
        <w:tc>
          <w:tcPr>
            <w:tcW w:w="2790" w:type="dxa"/>
            <w:tcBorders>
              <w:top w:val="single" w:sz="4" w:space="0" w:color="auto"/>
              <w:left w:val="nil"/>
              <w:bottom w:val="single" w:sz="4" w:space="0" w:color="auto"/>
              <w:right w:val="nil"/>
            </w:tcBorders>
            <w:shd w:val="clear" w:color="auto" w:fill="auto"/>
            <w:noWrap/>
            <w:vAlign w:val="center"/>
            <w:hideMark/>
          </w:tcPr>
          <w:p w14:paraId="357D6DBE" w14:textId="78D6E51F"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 xml:space="preserve">VARIABLES </w:t>
            </w:r>
          </w:p>
        </w:tc>
        <w:tc>
          <w:tcPr>
            <w:tcW w:w="1071" w:type="dxa"/>
            <w:tcBorders>
              <w:top w:val="single" w:sz="4" w:space="0" w:color="auto"/>
              <w:left w:val="nil"/>
              <w:bottom w:val="single" w:sz="4" w:space="0" w:color="auto"/>
              <w:right w:val="nil"/>
            </w:tcBorders>
            <w:shd w:val="clear" w:color="auto" w:fill="auto"/>
            <w:noWrap/>
            <w:vAlign w:val="center"/>
            <w:hideMark/>
          </w:tcPr>
          <w:p w14:paraId="27E7D33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39E99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73D05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3</w:t>
            </w:r>
          </w:p>
        </w:tc>
      </w:tr>
      <w:tr w:rsidR="00943FC0" w:rsidRPr="00943FC0" w14:paraId="478D0F2D" w14:textId="77777777" w:rsidTr="008E166A">
        <w:trPr>
          <w:trHeight w:val="255"/>
        </w:trPr>
        <w:tc>
          <w:tcPr>
            <w:tcW w:w="2790" w:type="dxa"/>
            <w:tcBorders>
              <w:top w:val="nil"/>
              <w:left w:val="nil"/>
              <w:bottom w:val="nil"/>
              <w:right w:val="nil"/>
            </w:tcBorders>
            <w:shd w:val="clear" w:color="auto" w:fill="auto"/>
            <w:noWrap/>
            <w:vAlign w:val="bottom"/>
            <w:hideMark/>
          </w:tcPr>
          <w:p w14:paraId="1675F65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Subject is White</w:t>
            </w:r>
          </w:p>
        </w:tc>
        <w:tc>
          <w:tcPr>
            <w:tcW w:w="1071" w:type="dxa"/>
            <w:tcBorders>
              <w:top w:val="nil"/>
              <w:left w:val="nil"/>
              <w:bottom w:val="nil"/>
              <w:right w:val="nil"/>
            </w:tcBorders>
            <w:shd w:val="clear" w:color="auto" w:fill="auto"/>
            <w:noWrap/>
            <w:vAlign w:val="bottom"/>
            <w:hideMark/>
          </w:tcPr>
          <w:p w14:paraId="4677A65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0.977</w:t>
            </w:r>
          </w:p>
        </w:tc>
        <w:tc>
          <w:tcPr>
            <w:tcW w:w="1160" w:type="dxa"/>
            <w:tcBorders>
              <w:top w:val="nil"/>
              <w:left w:val="nil"/>
              <w:bottom w:val="nil"/>
              <w:right w:val="nil"/>
            </w:tcBorders>
            <w:shd w:val="clear" w:color="auto" w:fill="auto"/>
            <w:noWrap/>
            <w:vAlign w:val="bottom"/>
            <w:hideMark/>
          </w:tcPr>
          <w:p w14:paraId="77354FC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0.840*</w:t>
            </w:r>
          </w:p>
        </w:tc>
        <w:tc>
          <w:tcPr>
            <w:tcW w:w="1160" w:type="dxa"/>
            <w:tcBorders>
              <w:top w:val="nil"/>
              <w:left w:val="nil"/>
              <w:bottom w:val="nil"/>
              <w:right w:val="nil"/>
            </w:tcBorders>
            <w:shd w:val="clear" w:color="auto" w:fill="auto"/>
            <w:noWrap/>
            <w:vAlign w:val="bottom"/>
            <w:hideMark/>
          </w:tcPr>
          <w:p w14:paraId="5342DFB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0.836*</w:t>
            </w:r>
          </w:p>
        </w:tc>
      </w:tr>
      <w:tr w:rsidR="00943FC0" w:rsidRPr="00943FC0" w14:paraId="0EC23E86" w14:textId="77777777" w:rsidTr="008E166A">
        <w:trPr>
          <w:trHeight w:val="255"/>
        </w:trPr>
        <w:tc>
          <w:tcPr>
            <w:tcW w:w="2790" w:type="dxa"/>
            <w:tcBorders>
              <w:top w:val="nil"/>
              <w:left w:val="nil"/>
              <w:bottom w:val="nil"/>
              <w:right w:val="nil"/>
            </w:tcBorders>
            <w:shd w:val="clear" w:color="auto" w:fill="auto"/>
            <w:noWrap/>
            <w:vAlign w:val="bottom"/>
            <w:hideMark/>
          </w:tcPr>
          <w:p w14:paraId="098C04D2"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5BA1AD1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647A9CD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c>
          <w:tcPr>
            <w:tcW w:w="1160" w:type="dxa"/>
            <w:tcBorders>
              <w:top w:val="nil"/>
              <w:left w:val="nil"/>
              <w:bottom w:val="nil"/>
              <w:right w:val="nil"/>
            </w:tcBorders>
            <w:shd w:val="clear" w:color="auto" w:fill="auto"/>
            <w:noWrap/>
            <w:vAlign w:val="bottom"/>
            <w:hideMark/>
          </w:tcPr>
          <w:p w14:paraId="4EE0524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r>
      <w:tr w:rsidR="00943FC0" w:rsidRPr="00943FC0" w14:paraId="253966B5" w14:textId="77777777" w:rsidTr="008E166A">
        <w:trPr>
          <w:trHeight w:val="255"/>
        </w:trPr>
        <w:tc>
          <w:tcPr>
            <w:tcW w:w="2790" w:type="dxa"/>
            <w:tcBorders>
              <w:top w:val="nil"/>
              <w:left w:val="nil"/>
              <w:bottom w:val="nil"/>
              <w:right w:val="nil"/>
            </w:tcBorders>
            <w:shd w:val="clear" w:color="auto" w:fill="auto"/>
            <w:noWrap/>
            <w:vAlign w:val="bottom"/>
            <w:hideMark/>
          </w:tcPr>
          <w:p w14:paraId="4CE55965"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Age of Subject</w:t>
            </w:r>
          </w:p>
        </w:tc>
        <w:tc>
          <w:tcPr>
            <w:tcW w:w="1071" w:type="dxa"/>
            <w:tcBorders>
              <w:top w:val="nil"/>
              <w:left w:val="nil"/>
              <w:bottom w:val="nil"/>
              <w:right w:val="nil"/>
            </w:tcBorders>
            <w:shd w:val="clear" w:color="auto" w:fill="auto"/>
            <w:noWrap/>
            <w:vAlign w:val="bottom"/>
            <w:hideMark/>
          </w:tcPr>
          <w:p w14:paraId="15A352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c>
          <w:tcPr>
            <w:tcW w:w="1160" w:type="dxa"/>
            <w:tcBorders>
              <w:top w:val="nil"/>
              <w:left w:val="nil"/>
              <w:bottom w:val="nil"/>
              <w:right w:val="nil"/>
            </w:tcBorders>
            <w:shd w:val="clear" w:color="auto" w:fill="auto"/>
            <w:noWrap/>
            <w:vAlign w:val="bottom"/>
            <w:hideMark/>
          </w:tcPr>
          <w:p w14:paraId="35AC7DE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c>
          <w:tcPr>
            <w:tcW w:w="1160" w:type="dxa"/>
            <w:tcBorders>
              <w:top w:val="nil"/>
              <w:left w:val="nil"/>
              <w:bottom w:val="nil"/>
              <w:right w:val="nil"/>
            </w:tcBorders>
            <w:shd w:val="clear" w:color="auto" w:fill="auto"/>
            <w:noWrap/>
            <w:vAlign w:val="bottom"/>
            <w:hideMark/>
          </w:tcPr>
          <w:p w14:paraId="356600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r>
      <w:tr w:rsidR="00943FC0" w:rsidRPr="00943FC0" w14:paraId="44FF0D85" w14:textId="77777777" w:rsidTr="008E166A">
        <w:trPr>
          <w:trHeight w:val="255"/>
        </w:trPr>
        <w:tc>
          <w:tcPr>
            <w:tcW w:w="2790" w:type="dxa"/>
            <w:tcBorders>
              <w:top w:val="nil"/>
              <w:left w:val="nil"/>
              <w:bottom w:val="nil"/>
              <w:right w:val="nil"/>
            </w:tcBorders>
            <w:shd w:val="clear" w:color="auto" w:fill="auto"/>
            <w:noWrap/>
            <w:vAlign w:val="bottom"/>
            <w:hideMark/>
          </w:tcPr>
          <w:p w14:paraId="2625E40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16A8C15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630D412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E8951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r>
      <w:tr w:rsidR="00943FC0" w:rsidRPr="00943FC0" w14:paraId="37E8C3F2" w14:textId="77777777" w:rsidTr="008E166A">
        <w:trPr>
          <w:trHeight w:val="255"/>
        </w:trPr>
        <w:tc>
          <w:tcPr>
            <w:tcW w:w="2790" w:type="dxa"/>
            <w:tcBorders>
              <w:top w:val="nil"/>
              <w:left w:val="nil"/>
              <w:bottom w:val="nil"/>
              <w:right w:val="nil"/>
            </w:tcBorders>
            <w:shd w:val="clear" w:color="auto" w:fill="auto"/>
            <w:noWrap/>
            <w:vAlign w:val="bottom"/>
            <w:hideMark/>
          </w:tcPr>
          <w:p w14:paraId="07B6782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Perceived Gender of Subject</w:t>
            </w:r>
          </w:p>
        </w:tc>
        <w:tc>
          <w:tcPr>
            <w:tcW w:w="1071" w:type="dxa"/>
            <w:tcBorders>
              <w:top w:val="nil"/>
              <w:left w:val="nil"/>
              <w:bottom w:val="nil"/>
              <w:right w:val="nil"/>
            </w:tcBorders>
            <w:shd w:val="clear" w:color="auto" w:fill="auto"/>
            <w:noWrap/>
            <w:vAlign w:val="bottom"/>
            <w:hideMark/>
          </w:tcPr>
          <w:p w14:paraId="7E2CBCB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1550DA6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59D7692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0.571***</w:t>
            </w:r>
          </w:p>
        </w:tc>
      </w:tr>
      <w:tr w:rsidR="00943FC0" w:rsidRPr="00943FC0" w14:paraId="2A3CEB99" w14:textId="77777777" w:rsidTr="008E166A">
        <w:trPr>
          <w:trHeight w:val="255"/>
        </w:trPr>
        <w:tc>
          <w:tcPr>
            <w:tcW w:w="2790" w:type="dxa"/>
            <w:tcBorders>
              <w:top w:val="nil"/>
              <w:left w:val="nil"/>
              <w:bottom w:val="nil"/>
              <w:right w:val="nil"/>
            </w:tcBorders>
            <w:shd w:val="clear" w:color="auto" w:fill="auto"/>
            <w:noWrap/>
            <w:vAlign w:val="bottom"/>
            <w:hideMark/>
          </w:tcPr>
          <w:p w14:paraId="77B1F42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00F062D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210BE67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6094097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r>
      <w:tr w:rsidR="00943FC0" w:rsidRPr="00943FC0" w14:paraId="298958AC" w14:textId="77777777" w:rsidTr="008E166A">
        <w:trPr>
          <w:trHeight w:val="255"/>
        </w:trPr>
        <w:tc>
          <w:tcPr>
            <w:tcW w:w="2790" w:type="dxa"/>
            <w:tcBorders>
              <w:top w:val="nil"/>
              <w:left w:val="nil"/>
              <w:bottom w:val="nil"/>
              <w:right w:val="nil"/>
            </w:tcBorders>
            <w:shd w:val="clear" w:color="auto" w:fill="auto"/>
            <w:noWrap/>
            <w:vAlign w:val="bottom"/>
            <w:hideMark/>
          </w:tcPr>
          <w:p w14:paraId="7E270D0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Traffic Stop</w:t>
            </w:r>
          </w:p>
        </w:tc>
        <w:tc>
          <w:tcPr>
            <w:tcW w:w="1071" w:type="dxa"/>
            <w:tcBorders>
              <w:top w:val="nil"/>
              <w:left w:val="nil"/>
              <w:bottom w:val="nil"/>
              <w:right w:val="nil"/>
            </w:tcBorders>
            <w:shd w:val="clear" w:color="auto" w:fill="auto"/>
            <w:noWrap/>
            <w:vAlign w:val="bottom"/>
            <w:hideMark/>
          </w:tcPr>
          <w:p w14:paraId="3B2B5AC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453AD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0.309***</w:t>
            </w:r>
          </w:p>
        </w:tc>
        <w:tc>
          <w:tcPr>
            <w:tcW w:w="1160" w:type="dxa"/>
            <w:tcBorders>
              <w:top w:val="nil"/>
              <w:left w:val="nil"/>
              <w:bottom w:val="nil"/>
              <w:right w:val="nil"/>
            </w:tcBorders>
            <w:shd w:val="clear" w:color="auto" w:fill="auto"/>
            <w:noWrap/>
            <w:vAlign w:val="bottom"/>
            <w:hideMark/>
          </w:tcPr>
          <w:p w14:paraId="3FEE06D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0.302***</w:t>
            </w:r>
          </w:p>
        </w:tc>
      </w:tr>
      <w:tr w:rsidR="00943FC0" w:rsidRPr="00943FC0" w14:paraId="58B01F2B" w14:textId="77777777" w:rsidTr="008E166A">
        <w:trPr>
          <w:trHeight w:val="255"/>
        </w:trPr>
        <w:tc>
          <w:tcPr>
            <w:tcW w:w="2790" w:type="dxa"/>
            <w:tcBorders>
              <w:top w:val="nil"/>
              <w:left w:val="nil"/>
              <w:bottom w:val="nil"/>
              <w:right w:val="nil"/>
            </w:tcBorders>
            <w:shd w:val="clear" w:color="auto" w:fill="auto"/>
            <w:noWrap/>
            <w:vAlign w:val="bottom"/>
            <w:hideMark/>
          </w:tcPr>
          <w:p w14:paraId="151B8DE9"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5D1FEBCD"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A5EE3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74B1810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r>
      <w:tr w:rsidR="00943FC0" w:rsidRPr="00943FC0" w14:paraId="080ECAE8" w14:textId="77777777" w:rsidTr="008E166A">
        <w:trPr>
          <w:trHeight w:val="255"/>
        </w:trPr>
        <w:tc>
          <w:tcPr>
            <w:tcW w:w="2790" w:type="dxa"/>
            <w:tcBorders>
              <w:top w:val="nil"/>
              <w:left w:val="nil"/>
              <w:bottom w:val="nil"/>
              <w:right w:val="nil"/>
            </w:tcBorders>
            <w:shd w:val="clear" w:color="auto" w:fill="auto"/>
            <w:noWrap/>
            <w:vAlign w:val="bottom"/>
            <w:hideMark/>
          </w:tcPr>
          <w:p w14:paraId="77A899D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Race Was Perceived Prior</w:t>
            </w:r>
          </w:p>
        </w:tc>
        <w:tc>
          <w:tcPr>
            <w:tcW w:w="1071" w:type="dxa"/>
            <w:tcBorders>
              <w:top w:val="nil"/>
              <w:left w:val="nil"/>
              <w:bottom w:val="nil"/>
              <w:right w:val="nil"/>
            </w:tcBorders>
            <w:shd w:val="clear" w:color="auto" w:fill="auto"/>
            <w:noWrap/>
            <w:vAlign w:val="bottom"/>
            <w:hideMark/>
          </w:tcPr>
          <w:p w14:paraId="1A2302E2"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C3265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2.877***</w:t>
            </w:r>
          </w:p>
        </w:tc>
        <w:tc>
          <w:tcPr>
            <w:tcW w:w="1160" w:type="dxa"/>
            <w:tcBorders>
              <w:top w:val="nil"/>
              <w:left w:val="nil"/>
              <w:bottom w:val="nil"/>
              <w:right w:val="nil"/>
            </w:tcBorders>
            <w:shd w:val="clear" w:color="auto" w:fill="auto"/>
            <w:noWrap/>
            <w:vAlign w:val="bottom"/>
            <w:hideMark/>
          </w:tcPr>
          <w:p w14:paraId="445B92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2.834***</w:t>
            </w:r>
          </w:p>
        </w:tc>
      </w:tr>
      <w:tr w:rsidR="00943FC0" w:rsidRPr="00943FC0" w14:paraId="4E3A7638" w14:textId="77777777" w:rsidTr="008E166A">
        <w:trPr>
          <w:trHeight w:val="255"/>
        </w:trPr>
        <w:tc>
          <w:tcPr>
            <w:tcW w:w="2790" w:type="dxa"/>
            <w:tcBorders>
              <w:top w:val="nil"/>
              <w:left w:val="nil"/>
              <w:bottom w:val="nil"/>
              <w:right w:val="nil"/>
            </w:tcBorders>
            <w:shd w:val="clear" w:color="auto" w:fill="auto"/>
            <w:noWrap/>
            <w:vAlign w:val="bottom"/>
            <w:hideMark/>
          </w:tcPr>
          <w:p w14:paraId="3A8ADA6F"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7BEA97FB"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D5793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(0.201)</w:t>
            </w:r>
          </w:p>
        </w:tc>
        <w:tc>
          <w:tcPr>
            <w:tcW w:w="1160" w:type="dxa"/>
            <w:tcBorders>
              <w:top w:val="nil"/>
              <w:left w:val="nil"/>
              <w:bottom w:val="nil"/>
              <w:right w:val="nil"/>
            </w:tcBorders>
            <w:shd w:val="clear" w:color="auto" w:fill="auto"/>
            <w:noWrap/>
            <w:vAlign w:val="bottom"/>
            <w:hideMark/>
          </w:tcPr>
          <w:p w14:paraId="2597DE5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(0.203)</w:t>
            </w:r>
          </w:p>
        </w:tc>
      </w:tr>
      <w:tr w:rsidR="00943FC0" w:rsidRPr="00943FC0" w14:paraId="1555CBE6" w14:textId="77777777" w:rsidTr="008E166A">
        <w:trPr>
          <w:trHeight w:val="255"/>
        </w:trPr>
        <w:tc>
          <w:tcPr>
            <w:tcW w:w="2790" w:type="dxa"/>
            <w:tcBorders>
              <w:top w:val="nil"/>
              <w:left w:val="nil"/>
              <w:bottom w:val="nil"/>
              <w:right w:val="nil"/>
            </w:tcBorders>
            <w:shd w:val="clear" w:color="auto" w:fill="auto"/>
            <w:noWrap/>
            <w:vAlign w:val="bottom"/>
            <w:hideMark/>
          </w:tcPr>
          <w:p w14:paraId="33D6136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Distance from University</w:t>
            </w:r>
          </w:p>
        </w:tc>
        <w:tc>
          <w:tcPr>
            <w:tcW w:w="1071" w:type="dxa"/>
            <w:tcBorders>
              <w:top w:val="nil"/>
              <w:left w:val="nil"/>
              <w:bottom w:val="nil"/>
              <w:right w:val="nil"/>
            </w:tcBorders>
            <w:shd w:val="clear" w:color="auto" w:fill="auto"/>
            <w:noWrap/>
            <w:vAlign w:val="bottom"/>
            <w:hideMark/>
          </w:tcPr>
          <w:p w14:paraId="36B3B7E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A1FB92"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3CD8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r>
      <w:tr w:rsidR="00943FC0" w:rsidRPr="00943FC0" w14:paraId="0B368C28" w14:textId="77777777" w:rsidTr="008E166A">
        <w:trPr>
          <w:trHeight w:val="255"/>
        </w:trPr>
        <w:tc>
          <w:tcPr>
            <w:tcW w:w="2790" w:type="dxa"/>
            <w:tcBorders>
              <w:top w:val="nil"/>
              <w:left w:val="nil"/>
              <w:bottom w:val="nil"/>
              <w:right w:val="nil"/>
            </w:tcBorders>
            <w:shd w:val="clear" w:color="auto" w:fill="auto"/>
            <w:noWrap/>
            <w:vAlign w:val="bottom"/>
            <w:hideMark/>
          </w:tcPr>
          <w:p w14:paraId="177BFC7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0A9126C4"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88F64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5C1FA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(0.086)</w:t>
            </w:r>
          </w:p>
        </w:tc>
      </w:tr>
      <w:tr w:rsidR="00943FC0" w:rsidRPr="00943FC0" w14:paraId="1AEF5D6C" w14:textId="77777777" w:rsidTr="008E166A">
        <w:trPr>
          <w:trHeight w:val="255"/>
        </w:trPr>
        <w:tc>
          <w:tcPr>
            <w:tcW w:w="2790" w:type="dxa"/>
            <w:tcBorders>
              <w:top w:val="nil"/>
              <w:left w:val="nil"/>
              <w:bottom w:val="nil"/>
              <w:right w:val="nil"/>
            </w:tcBorders>
            <w:shd w:val="clear" w:color="auto" w:fill="auto"/>
            <w:noWrap/>
            <w:vAlign w:val="bottom"/>
            <w:hideMark/>
          </w:tcPr>
          <w:p w14:paraId="46AB892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Total Population</w:t>
            </w:r>
          </w:p>
        </w:tc>
        <w:tc>
          <w:tcPr>
            <w:tcW w:w="1071" w:type="dxa"/>
            <w:tcBorders>
              <w:top w:val="nil"/>
              <w:left w:val="nil"/>
              <w:bottom w:val="nil"/>
              <w:right w:val="nil"/>
            </w:tcBorders>
            <w:shd w:val="clear" w:color="auto" w:fill="auto"/>
            <w:noWrap/>
            <w:vAlign w:val="bottom"/>
            <w:hideMark/>
          </w:tcPr>
          <w:p w14:paraId="3DB8DCC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FBA38C"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BBE34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35A7B48D" w14:textId="77777777" w:rsidTr="008E166A">
        <w:trPr>
          <w:trHeight w:val="255"/>
        </w:trPr>
        <w:tc>
          <w:tcPr>
            <w:tcW w:w="2790" w:type="dxa"/>
            <w:tcBorders>
              <w:top w:val="nil"/>
              <w:left w:val="nil"/>
              <w:bottom w:val="nil"/>
              <w:right w:val="nil"/>
            </w:tcBorders>
            <w:shd w:val="clear" w:color="auto" w:fill="auto"/>
            <w:noWrap/>
            <w:vAlign w:val="bottom"/>
            <w:hideMark/>
          </w:tcPr>
          <w:p w14:paraId="6BDFC7CE"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0301264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6D9D8"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80221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7C45AC2B" w14:textId="77777777" w:rsidTr="008E166A">
        <w:trPr>
          <w:trHeight w:val="255"/>
        </w:trPr>
        <w:tc>
          <w:tcPr>
            <w:tcW w:w="2790" w:type="dxa"/>
            <w:tcBorders>
              <w:top w:val="nil"/>
              <w:left w:val="nil"/>
              <w:bottom w:val="nil"/>
              <w:right w:val="nil"/>
            </w:tcBorders>
            <w:shd w:val="clear" w:color="auto" w:fill="auto"/>
            <w:noWrap/>
            <w:vAlign w:val="bottom"/>
            <w:hideMark/>
          </w:tcPr>
          <w:p w14:paraId="7DC65E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Median Income</w:t>
            </w:r>
          </w:p>
        </w:tc>
        <w:tc>
          <w:tcPr>
            <w:tcW w:w="1071" w:type="dxa"/>
            <w:tcBorders>
              <w:top w:val="nil"/>
              <w:left w:val="nil"/>
              <w:bottom w:val="nil"/>
              <w:right w:val="nil"/>
            </w:tcBorders>
            <w:shd w:val="clear" w:color="auto" w:fill="auto"/>
            <w:noWrap/>
            <w:vAlign w:val="bottom"/>
            <w:hideMark/>
          </w:tcPr>
          <w:p w14:paraId="3E33FAB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B272CA7"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8E8F6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21C9CCD5" w14:textId="77777777" w:rsidTr="008E166A">
        <w:trPr>
          <w:trHeight w:val="255"/>
        </w:trPr>
        <w:tc>
          <w:tcPr>
            <w:tcW w:w="2790" w:type="dxa"/>
            <w:tcBorders>
              <w:top w:val="nil"/>
              <w:left w:val="nil"/>
              <w:bottom w:val="nil"/>
              <w:right w:val="nil"/>
            </w:tcBorders>
            <w:shd w:val="clear" w:color="auto" w:fill="auto"/>
            <w:noWrap/>
            <w:vAlign w:val="bottom"/>
            <w:hideMark/>
          </w:tcPr>
          <w:p w14:paraId="17EAF0C0"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2B22A46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0AF004"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6C46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59F6F1D2" w14:textId="77777777" w:rsidTr="008E166A">
        <w:trPr>
          <w:trHeight w:val="255"/>
        </w:trPr>
        <w:tc>
          <w:tcPr>
            <w:tcW w:w="2790" w:type="dxa"/>
            <w:tcBorders>
              <w:top w:val="nil"/>
              <w:left w:val="nil"/>
              <w:bottom w:val="nil"/>
              <w:right w:val="nil"/>
            </w:tcBorders>
            <w:shd w:val="clear" w:color="auto" w:fill="auto"/>
            <w:noWrap/>
            <w:vAlign w:val="bottom"/>
            <w:hideMark/>
          </w:tcPr>
          <w:p w14:paraId="55C3D54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Average Annual Stops</w:t>
            </w:r>
          </w:p>
        </w:tc>
        <w:tc>
          <w:tcPr>
            <w:tcW w:w="1071" w:type="dxa"/>
            <w:tcBorders>
              <w:top w:val="nil"/>
              <w:left w:val="nil"/>
              <w:bottom w:val="nil"/>
              <w:right w:val="nil"/>
            </w:tcBorders>
            <w:shd w:val="clear" w:color="auto" w:fill="auto"/>
            <w:noWrap/>
            <w:vAlign w:val="bottom"/>
            <w:hideMark/>
          </w:tcPr>
          <w:p w14:paraId="54DAE794"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F2F53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B6917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5D0D3A3A" w14:textId="77777777" w:rsidTr="008E166A">
        <w:trPr>
          <w:trHeight w:val="255"/>
        </w:trPr>
        <w:tc>
          <w:tcPr>
            <w:tcW w:w="2790" w:type="dxa"/>
            <w:tcBorders>
              <w:top w:val="nil"/>
              <w:left w:val="nil"/>
              <w:bottom w:val="nil"/>
              <w:right w:val="nil"/>
            </w:tcBorders>
            <w:shd w:val="clear" w:color="auto" w:fill="auto"/>
            <w:noWrap/>
            <w:vAlign w:val="bottom"/>
            <w:hideMark/>
          </w:tcPr>
          <w:p w14:paraId="71A7E798"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516C980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11D88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BA60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40D1CE6F" w14:textId="77777777" w:rsidTr="008E166A">
        <w:trPr>
          <w:trHeight w:val="255"/>
        </w:trPr>
        <w:tc>
          <w:tcPr>
            <w:tcW w:w="2790" w:type="dxa"/>
            <w:tcBorders>
              <w:top w:val="nil"/>
              <w:left w:val="nil"/>
              <w:bottom w:val="nil"/>
              <w:right w:val="nil"/>
            </w:tcBorders>
            <w:shd w:val="clear" w:color="auto" w:fill="auto"/>
            <w:noWrap/>
            <w:vAlign w:val="bottom"/>
            <w:hideMark/>
          </w:tcPr>
          <w:p w14:paraId="5F7F9B2F" w14:textId="48C29225" w:rsidR="00943FC0" w:rsidRPr="00943FC0" w:rsidRDefault="00220406" w:rsidP="00943FC0">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BIPOC Composition</w:t>
            </w:r>
          </w:p>
        </w:tc>
        <w:tc>
          <w:tcPr>
            <w:tcW w:w="1071" w:type="dxa"/>
            <w:tcBorders>
              <w:top w:val="nil"/>
              <w:left w:val="nil"/>
              <w:bottom w:val="nil"/>
              <w:right w:val="nil"/>
            </w:tcBorders>
            <w:shd w:val="clear" w:color="auto" w:fill="auto"/>
            <w:noWrap/>
            <w:vAlign w:val="bottom"/>
            <w:hideMark/>
          </w:tcPr>
          <w:p w14:paraId="3D714B4B"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624155"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711F7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2.849***</w:t>
            </w:r>
          </w:p>
        </w:tc>
      </w:tr>
      <w:tr w:rsidR="00943FC0" w:rsidRPr="00943FC0" w14:paraId="299BEB83" w14:textId="77777777" w:rsidTr="008E166A">
        <w:trPr>
          <w:trHeight w:val="255"/>
        </w:trPr>
        <w:tc>
          <w:tcPr>
            <w:tcW w:w="2790" w:type="dxa"/>
            <w:tcBorders>
              <w:top w:val="nil"/>
              <w:left w:val="nil"/>
              <w:bottom w:val="nil"/>
              <w:right w:val="nil"/>
            </w:tcBorders>
            <w:shd w:val="clear" w:color="auto" w:fill="auto"/>
            <w:noWrap/>
            <w:vAlign w:val="bottom"/>
            <w:hideMark/>
          </w:tcPr>
          <w:p w14:paraId="4BE951DD"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50F66772"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7EB6A4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59659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(0.906)</w:t>
            </w:r>
          </w:p>
        </w:tc>
      </w:tr>
      <w:tr w:rsidR="00943FC0" w:rsidRPr="00943FC0" w14:paraId="39B33148" w14:textId="77777777" w:rsidTr="008E166A">
        <w:trPr>
          <w:trHeight w:val="255"/>
        </w:trPr>
        <w:tc>
          <w:tcPr>
            <w:tcW w:w="2790" w:type="dxa"/>
            <w:tcBorders>
              <w:top w:val="nil"/>
              <w:left w:val="nil"/>
              <w:bottom w:val="nil"/>
              <w:right w:val="nil"/>
            </w:tcBorders>
            <w:shd w:val="clear" w:color="auto" w:fill="auto"/>
            <w:noWrap/>
            <w:vAlign w:val="bottom"/>
            <w:hideMark/>
          </w:tcPr>
          <w:p w14:paraId="5DA6D24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Constant</w:t>
            </w:r>
          </w:p>
        </w:tc>
        <w:tc>
          <w:tcPr>
            <w:tcW w:w="1071" w:type="dxa"/>
            <w:tcBorders>
              <w:top w:val="nil"/>
              <w:left w:val="nil"/>
              <w:bottom w:val="nil"/>
              <w:right w:val="nil"/>
            </w:tcBorders>
            <w:shd w:val="clear" w:color="auto" w:fill="auto"/>
            <w:noWrap/>
            <w:vAlign w:val="bottom"/>
            <w:hideMark/>
          </w:tcPr>
          <w:p w14:paraId="63DD2DB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0.314***</w:t>
            </w:r>
          </w:p>
        </w:tc>
        <w:tc>
          <w:tcPr>
            <w:tcW w:w="1160" w:type="dxa"/>
            <w:tcBorders>
              <w:top w:val="nil"/>
              <w:left w:val="nil"/>
              <w:bottom w:val="nil"/>
              <w:right w:val="nil"/>
            </w:tcBorders>
            <w:shd w:val="clear" w:color="auto" w:fill="auto"/>
            <w:noWrap/>
            <w:vAlign w:val="bottom"/>
            <w:hideMark/>
          </w:tcPr>
          <w:p w14:paraId="37302D2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0.611**</w:t>
            </w:r>
          </w:p>
        </w:tc>
        <w:tc>
          <w:tcPr>
            <w:tcW w:w="1160" w:type="dxa"/>
            <w:tcBorders>
              <w:top w:val="nil"/>
              <w:left w:val="nil"/>
              <w:bottom w:val="nil"/>
              <w:right w:val="nil"/>
            </w:tcBorders>
            <w:shd w:val="clear" w:color="auto" w:fill="auto"/>
            <w:noWrap/>
            <w:vAlign w:val="bottom"/>
            <w:hideMark/>
          </w:tcPr>
          <w:p w14:paraId="4E4149A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0.210***</w:t>
            </w:r>
          </w:p>
        </w:tc>
      </w:tr>
      <w:tr w:rsidR="00943FC0" w:rsidRPr="00943FC0" w14:paraId="68EC3C91" w14:textId="77777777" w:rsidTr="008E166A">
        <w:trPr>
          <w:trHeight w:val="255"/>
        </w:trPr>
        <w:tc>
          <w:tcPr>
            <w:tcW w:w="2790" w:type="dxa"/>
            <w:tcBorders>
              <w:top w:val="nil"/>
              <w:left w:val="nil"/>
              <w:bottom w:val="nil"/>
              <w:right w:val="nil"/>
            </w:tcBorders>
            <w:shd w:val="clear" w:color="auto" w:fill="auto"/>
            <w:noWrap/>
            <w:vAlign w:val="bottom"/>
            <w:hideMark/>
          </w:tcPr>
          <w:p w14:paraId="2A76780A"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1DE7EC2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655B69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(0.109)</w:t>
            </w:r>
          </w:p>
        </w:tc>
        <w:tc>
          <w:tcPr>
            <w:tcW w:w="1160" w:type="dxa"/>
            <w:tcBorders>
              <w:top w:val="nil"/>
              <w:left w:val="nil"/>
              <w:bottom w:val="nil"/>
              <w:right w:val="nil"/>
            </w:tcBorders>
            <w:shd w:val="clear" w:color="auto" w:fill="auto"/>
            <w:noWrap/>
            <w:vAlign w:val="bottom"/>
            <w:hideMark/>
          </w:tcPr>
          <w:p w14:paraId="7EF71BA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(0.091)</w:t>
            </w:r>
          </w:p>
        </w:tc>
      </w:tr>
      <w:tr w:rsidR="00943FC0" w:rsidRPr="00943FC0" w14:paraId="4F95D53F" w14:textId="77777777" w:rsidTr="008E166A">
        <w:trPr>
          <w:trHeight w:val="255"/>
        </w:trPr>
        <w:tc>
          <w:tcPr>
            <w:tcW w:w="2790" w:type="dxa"/>
            <w:tcBorders>
              <w:top w:val="nil"/>
              <w:left w:val="nil"/>
              <w:bottom w:val="nil"/>
              <w:right w:val="nil"/>
            </w:tcBorders>
            <w:shd w:val="clear" w:color="auto" w:fill="auto"/>
            <w:noWrap/>
            <w:vAlign w:val="bottom"/>
            <w:hideMark/>
          </w:tcPr>
          <w:p w14:paraId="49DC665C"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071" w:type="dxa"/>
            <w:tcBorders>
              <w:top w:val="nil"/>
              <w:left w:val="nil"/>
              <w:bottom w:val="nil"/>
              <w:right w:val="nil"/>
            </w:tcBorders>
            <w:shd w:val="clear" w:color="auto" w:fill="auto"/>
            <w:noWrap/>
            <w:vAlign w:val="bottom"/>
            <w:hideMark/>
          </w:tcPr>
          <w:p w14:paraId="274FAF8A"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70E0BFD"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EEADFF"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r>
      <w:tr w:rsidR="00943FC0" w:rsidRPr="00943FC0" w14:paraId="71AC2235" w14:textId="77777777" w:rsidTr="008E166A">
        <w:trPr>
          <w:trHeight w:val="255"/>
        </w:trPr>
        <w:tc>
          <w:tcPr>
            <w:tcW w:w="2790" w:type="dxa"/>
            <w:tcBorders>
              <w:top w:val="nil"/>
              <w:left w:val="nil"/>
              <w:bottom w:val="single" w:sz="4" w:space="0" w:color="000000"/>
              <w:right w:val="nil"/>
            </w:tcBorders>
            <w:shd w:val="clear" w:color="auto" w:fill="auto"/>
            <w:noWrap/>
            <w:vAlign w:val="bottom"/>
            <w:hideMark/>
          </w:tcPr>
          <w:p w14:paraId="4222A1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Observations</w:t>
            </w:r>
          </w:p>
        </w:tc>
        <w:tc>
          <w:tcPr>
            <w:tcW w:w="1071" w:type="dxa"/>
            <w:tcBorders>
              <w:top w:val="nil"/>
              <w:left w:val="nil"/>
              <w:bottom w:val="single" w:sz="4" w:space="0" w:color="000000"/>
              <w:right w:val="nil"/>
            </w:tcBorders>
            <w:shd w:val="clear" w:color="auto" w:fill="auto"/>
            <w:noWrap/>
            <w:vAlign w:val="bottom"/>
            <w:hideMark/>
          </w:tcPr>
          <w:p w14:paraId="45AA412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2F93843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944DBA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8,008</w:t>
            </w:r>
          </w:p>
        </w:tc>
      </w:tr>
      <w:tr w:rsidR="00943FC0" w:rsidRPr="00943FC0" w14:paraId="3D99B650" w14:textId="77777777" w:rsidTr="008E166A">
        <w:trPr>
          <w:trHeight w:val="255"/>
        </w:trPr>
        <w:tc>
          <w:tcPr>
            <w:tcW w:w="2790" w:type="dxa"/>
            <w:tcBorders>
              <w:top w:val="nil"/>
              <w:left w:val="nil"/>
              <w:bottom w:val="nil"/>
              <w:right w:val="nil"/>
            </w:tcBorders>
            <w:shd w:val="clear" w:color="auto" w:fill="auto"/>
            <w:noWrap/>
            <w:vAlign w:val="bottom"/>
            <w:hideMark/>
          </w:tcPr>
          <w:p w14:paraId="73A94B74" w14:textId="77777777" w:rsidR="00943FC0" w:rsidRPr="00943FC0" w:rsidRDefault="00943FC0" w:rsidP="00943FC0">
            <w:pPr>
              <w:spacing w:line="240" w:lineRule="auto"/>
              <w:rPr>
                <w:rFonts w:ascii="Calibri" w:eastAsia="Times New Roman" w:hAnsi="Calibri" w:cs="Calibri"/>
                <w:sz w:val="20"/>
                <w:szCs w:val="20"/>
                <w:lang w:val="en-US"/>
              </w:rPr>
            </w:pPr>
            <w:proofErr w:type="spellStart"/>
            <w:r w:rsidRPr="00943FC0">
              <w:rPr>
                <w:rFonts w:ascii="Calibri" w:eastAsia="Times New Roman" w:hAnsi="Calibri" w:cs="Calibri"/>
                <w:sz w:val="20"/>
                <w:szCs w:val="20"/>
                <w:lang w:val="en-US"/>
              </w:rPr>
              <w:t>seEform</w:t>
            </w:r>
            <w:proofErr w:type="spellEnd"/>
            <w:r w:rsidRPr="00943FC0">
              <w:rPr>
                <w:rFonts w:ascii="Calibri" w:eastAsia="Times New Roman" w:hAnsi="Calibri" w:cs="Calibri"/>
                <w:sz w:val="20"/>
                <w:szCs w:val="20"/>
                <w:lang w:val="en-US"/>
              </w:rPr>
              <w:t xml:space="preserve"> in parentheses</w:t>
            </w:r>
          </w:p>
        </w:tc>
        <w:tc>
          <w:tcPr>
            <w:tcW w:w="1071" w:type="dxa"/>
            <w:tcBorders>
              <w:top w:val="nil"/>
              <w:left w:val="nil"/>
              <w:bottom w:val="nil"/>
              <w:right w:val="nil"/>
            </w:tcBorders>
            <w:shd w:val="clear" w:color="auto" w:fill="auto"/>
            <w:noWrap/>
            <w:vAlign w:val="bottom"/>
            <w:hideMark/>
          </w:tcPr>
          <w:p w14:paraId="40C0994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C40CA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72766A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r w:rsidR="00943FC0" w:rsidRPr="00943FC0" w14:paraId="334BAE4A" w14:textId="77777777" w:rsidTr="008E166A">
        <w:trPr>
          <w:trHeight w:val="255"/>
        </w:trPr>
        <w:tc>
          <w:tcPr>
            <w:tcW w:w="3861" w:type="dxa"/>
            <w:gridSpan w:val="2"/>
            <w:tcBorders>
              <w:top w:val="nil"/>
              <w:left w:val="nil"/>
              <w:bottom w:val="nil"/>
              <w:right w:val="nil"/>
            </w:tcBorders>
            <w:shd w:val="clear" w:color="auto" w:fill="auto"/>
            <w:noWrap/>
            <w:vAlign w:val="bottom"/>
            <w:hideMark/>
          </w:tcPr>
          <w:p w14:paraId="4CF3E3F8" w14:textId="77777777" w:rsidR="00943FC0" w:rsidRPr="00943FC0" w:rsidRDefault="00943FC0" w:rsidP="00943FC0">
            <w:pPr>
              <w:spacing w:line="240" w:lineRule="auto"/>
              <w:rPr>
                <w:rFonts w:ascii="Calibri" w:eastAsia="Times New Roman" w:hAnsi="Calibri" w:cs="Calibri"/>
                <w:sz w:val="20"/>
                <w:szCs w:val="20"/>
                <w:lang w:val="en-US"/>
              </w:rPr>
            </w:pPr>
            <w:commentRangeStart w:id="1"/>
            <w:r w:rsidRPr="00943FC0">
              <w:rPr>
                <w:rFonts w:ascii="Calibri" w:eastAsia="Times New Roman" w:hAnsi="Calibri" w:cs="Calibri"/>
                <w:sz w:val="20"/>
                <w:szCs w:val="20"/>
                <w:lang w:val="en-US"/>
              </w:rPr>
              <w:t>*** p&lt;0.001, ** p&lt;0.01, * p&lt;0.05</w:t>
            </w:r>
            <w:commentRangeEnd w:id="1"/>
            <w:r w:rsidR="00241376">
              <w:rPr>
                <w:rStyle w:val="CommentReference"/>
              </w:rPr>
              <w:commentReference w:id="1"/>
            </w:r>
          </w:p>
        </w:tc>
        <w:tc>
          <w:tcPr>
            <w:tcW w:w="1160" w:type="dxa"/>
            <w:tcBorders>
              <w:top w:val="nil"/>
              <w:left w:val="nil"/>
              <w:bottom w:val="nil"/>
              <w:right w:val="nil"/>
            </w:tcBorders>
            <w:shd w:val="clear" w:color="auto" w:fill="auto"/>
            <w:noWrap/>
            <w:vAlign w:val="bottom"/>
            <w:hideMark/>
          </w:tcPr>
          <w:p w14:paraId="437D70D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5DE5F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bl>
    <w:p w14:paraId="5945CEF2" w14:textId="03431C6D" w:rsidR="00943FC0" w:rsidRDefault="00943FC0">
      <w:pPr>
        <w:spacing w:line="480" w:lineRule="auto"/>
        <w:rPr>
          <w:rFonts w:ascii="Times New Roman" w:eastAsia="Times New Roman" w:hAnsi="Times New Roman" w:cs="Times New Roman"/>
          <w:b/>
          <w:sz w:val="24"/>
          <w:szCs w:val="24"/>
        </w:rPr>
      </w:pPr>
    </w:p>
    <w:p w14:paraId="1B224FDF" w14:textId="77777777" w:rsidR="00C13498" w:rsidRDefault="00C13498"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While the larger models lacked more specific racial data, we were still able to find broad differences in Black and White arrest odds. In the model where Subjects were white, initially the White variable did not have a significant relationship, and by the third stage had a slightly significant relationship with arrest but was still ultimately less likely to be arrested. In the model where the Subjects were black, there was always a very significant relationship (p &lt; .001), and by the third stage the higher likelihood of arrest had very little change. Black subjects in these large models were not 2x as likely to be arrested, but approximately 1.6x as likely instead. It’s also worth noting that in the larger models, the tract BIPOC composition variable was not significant and therefore did not play any role in affecting the likelihood of arrest. This is in contrast with the smaller models, where it was a significant or very significant variable. This could suggest that like the other tract features,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does not matter, or it could necessitate further examination of the interaction of the race perception and tract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variables. </w:t>
      </w:r>
    </w:p>
    <w:p w14:paraId="0E5EEEDD" w14:textId="1C71A130" w:rsidR="00C13498" w:rsidRDefault="00C13498"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smaller models also had differences in white and black arrest </w:t>
      </w:r>
      <w:proofErr w:type="gramStart"/>
      <w:r>
        <w:rPr>
          <w:rFonts w:ascii="Times New Roman" w:eastAsia="Times New Roman" w:hAnsi="Times New Roman" w:cs="Times New Roman"/>
          <w:bCs/>
          <w:sz w:val="24"/>
          <w:szCs w:val="24"/>
        </w:rPr>
        <w:t>odds, and</w:t>
      </w:r>
      <w:proofErr w:type="gramEnd"/>
      <w:r>
        <w:rPr>
          <w:rFonts w:ascii="Times New Roman" w:eastAsia="Times New Roman" w:hAnsi="Times New Roman" w:cs="Times New Roman"/>
          <w:bCs/>
          <w:sz w:val="24"/>
          <w:szCs w:val="24"/>
        </w:rPr>
        <w:t xml:space="preserve"> added that tract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and prior perception of race were also significant. Being white had a </w:t>
      </w:r>
      <w:r>
        <w:rPr>
          <w:rFonts w:ascii="Times New Roman" w:eastAsia="Times New Roman" w:hAnsi="Times New Roman" w:cs="Times New Roman"/>
          <w:bCs/>
          <w:sz w:val="24"/>
          <w:szCs w:val="24"/>
        </w:rPr>
        <w:lastRenderedPageBreak/>
        <w:t xml:space="preserve">slightly significant relationship with arrest and made subjects less likely to be arrested, while being black consistently had a very significant relationship with arrest and made subjects more likely to be arrested. Black subjects were approximately 1.7x more likely to be arrested in the same scenario. Prior perception of race was consistently very significant in both </w:t>
      </w:r>
      <w:proofErr w:type="gramStart"/>
      <w:r>
        <w:rPr>
          <w:rFonts w:ascii="Times New Roman" w:eastAsia="Times New Roman" w:hAnsi="Times New Roman" w:cs="Times New Roman"/>
          <w:bCs/>
          <w:sz w:val="24"/>
          <w:szCs w:val="24"/>
        </w:rPr>
        <w:t>models, and</w:t>
      </w:r>
      <w:proofErr w:type="gramEnd"/>
      <w:r>
        <w:rPr>
          <w:rFonts w:ascii="Times New Roman" w:eastAsia="Times New Roman" w:hAnsi="Times New Roman" w:cs="Times New Roman"/>
          <w:bCs/>
          <w:sz w:val="24"/>
          <w:szCs w:val="24"/>
        </w:rPr>
        <w:t xml:space="preserve"> had a major increase in the likelihood of arrest. And in the smaller models where race had been perceived, tract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was consistently very significant </w:t>
      </w:r>
      <w:proofErr w:type="gramStart"/>
      <w:r>
        <w:rPr>
          <w:rFonts w:ascii="Times New Roman" w:eastAsia="Times New Roman" w:hAnsi="Times New Roman" w:cs="Times New Roman"/>
          <w:bCs/>
          <w:sz w:val="24"/>
          <w:szCs w:val="24"/>
        </w:rPr>
        <w:t>and also</w:t>
      </w:r>
      <w:proofErr w:type="gramEnd"/>
      <w:r>
        <w:rPr>
          <w:rFonts w:ascii="Times New Roman" w:eastAsia="Times New Roman" w:hAnsi="Times New Roman" w:cs="Times New Roman"/>
          <w:bCs/>
          <w:sz w:val="24"/>
          <w:szCs w:val="24"/>
        </w:rPr>
        <w:t xml:space="preserve"> had a major increase in likelihood of arrest. </w:t>
      </w:r>
    </w:p>
    <w:p w14:paraId="61BFA50C" w14:textId="7BABC773" w:rsidR="0020555E" w:rsidRDefault="00FC07EF" w:rsidP="00C13498">
      <w:pPr>
        <w:spacing w:line="480" w:lineRule="auto"/>
        <w:rPr>
          <w:rFonts w:ascii="Times New Roman" w:hAnsi="Times New Roman" w:cs="Times New Roman"/>
        </w:rPr>
      </w:pPr>
      <w:r>
        <w:rPr>
          <w:rFonts w:ascii="Times New Roman" w:eastAsia="Times New Roman" w:hAnsi="Times New Roman" w:cs="Times New Roman"/>
          <w:bCs/>
          <w:sz w:val="24"/>
          <w:szCs w:val="24"/>
        </w:rPr>
        <w:tab/>
        <w:t xml:space="preserve">The smaller models were also tested for likelihood of a longer stop than usual, or the </w:t>
      </w:r>
      <w:r w:rsidR="001E1EB6">
        <w:rPr>
          <w:rFonts w:ascii="Times New Roman" w:eastAsia="Times New Roman" w:hAnsi="Times New Roman" w:cs="Times New Roman"/>
          <w:bCs/>
          <w:sz w:val="24"/>
          <w:szCs w:val="24"/>
        </w:rPr>
        <w:t xml:space="preserve">variable </w:t>
      </w:r>
      <w:r w:rsidR="001E1EB6">
        <w:rPr>
          <w:rFonts w:ascii="Times New Roman" w:eastAsia="Times New Roman" w:hAnsi="Times New Roman" w:cs="Times New Roman"/>
          <w:bCs/>
          <w:i/>
          <w:iCs/>
          <w:sz w:val="24"/>
          <w:szCs w:val="24"/>
        </w:rPr>
        <w:t>Longstop</w:t>
      </w:r>
      <w:r w:rsidR="001E1EB6">
        <w:rPr>
          <w:rFonts w:ascii="Times New Roman" w:eastAsia="Times New Roman" w:hAnsi="Times New Roman" w:cs="Times New Roman"/>
          <w:bCs/>
          <w:sz w:val="24"/>
          <w:szCs w:val="24"/>
        </w:rPr>
        <w:t xml:space="preserve">. The results of this are presented in </w:t>
      </w:r>
      <w:r w:rsidR="006803F9">
        <w:rPr>
          <w:rFonts w:ascii="Times New Roman" w:eastAsia="Times New Roman" w:hAnsi="Times New Roman" w:cs="Times New Roman"/>
          <w:bCs/>
          <w:sz w:val="24"/>
          <w:szCs w:val="24"/>
        </w:rPr>
        <w:t>Figure 6 and Table</w:t>
      </w:r>
      <w:r w:rsidR="00375EC4">
        <w:rPr>
          <w:rFonts w:ascii="Times New Roman" w:eastAsia="Times New Roman" w:hAnsi="Times New Roman" w:cs="Times New Roman"/>
          <w:bCs/>
          <w:sz w:val="24"/>
          <w:szCs w:val="24"/>
        </w:rPr>
        <w:t>s</w:t>
      </w:r>
      <w:r w:rsidR="006803F9">
        <w:rPr>
          <w:rFonts w:ascii="Times New Roman" w:eastAsia="Times New Roman" w:hAnsi="Times New Roman" w:cs="Times New Roman"/>
          <w:bCs/>
          <w:sz w:val="24"/>
          <w:szCs w:val="24"/>
        </w:rPr>
        <w:t xml:space="preserve"> 7</w:t>
      </w:r>
      <w:r w:rsidR="00375EC4">
        <w:rPr>
          <w:rFonts w:ascii="Times New Roman" w:eastAsia="Times New Roman" w:hAnsi="Times New Roman" w:cs="Times New Roman"/>
          <w:bCs/>
          <w:sz w:val="24"/>
          <w:szCs w:val="24"/>
        </w:rPr>
        <w:t xml:space="preserve"> &amp; 8</w:t>
      </w:r>
      <w:r w:rsidR="006803F9">
        <w:rPr>
          <w:rFonts w:ascii="Times New Roman" w:eastAsia="Times New Roman" w:hAnsi="Times New Roman" w:cs="Times New Roman"/>
          <w:bCs/>
          <w:sz w:val="24"/>
          <w:szCs w:val="24"/>
        </w:rPr>
        <w:t xml:space="preserve">. </w:t>
      </w:r>
      <w:r w:rsidR="0020555E">
        <w:rPr>
          <w:rFonts w:ascii="Times New Roman" w:eastAsia="Times New Roman" w:hAnsi="Times New Roman" w:cs="Times New Roman"/>
          <w:bCs/>
          <w:sz w:val="24"/>
          <w:szCs w:val="24"/>
        </w:rPr>
        <w:t>Duration data was only available in the RIPA-Compliant dataset, and so the number of observations was much smaller</w:t>
      </w:r>
      <w:r w:rsidR="00375EC4">
        <w:rPr>
          <w:rFonts w:ascii="Times New Roman" w:eastAsia="Times New Roman" w:hAnsi="Times New Roman" w:cs="Times New Roman"/>
          <w:bCs/>
          <w:sz w:val="24"/>
          <w:szCs w:val="24"/>
        </w:rPr>
        <w:t xml:space="preserve">. In these models the Black variable had a very significant relationship with longer </w:t>
      </w:r>
      <w:proofErr w:type="gramStart"/>
      <w:r w:rsidR="00375EC4">
        <w:rPr>
          <w:rFonts w:ascii="Times New Roman" w:eastAsia="Times New Roman" w:hAnsi="Times New Roman" w:cs="Times New Roman"/>
          <w:bCs/>
          <w:sz w:val="24"/>
          <w:szCs w:val="24"/>
        </w:rPr>
        <w:t xml:space="preserve">stops,  </w:t>
      </w:r>
      <w:r w:rsidR="00742C6B">
        <w:rPr>
          <w:rFonts w:ascii="Times New Roman" w:eastAsia="Times New Roman" w:hAnsi="Times New Roman" w:cs="Times New Roman"/>
          <w:bCs/>
          <w:sz w:val="24"/>
          <w:szCs w:val="24"/>
        </w:rPr>
        <w:t>and</w:t>
      </w:r>
      <w:proofErr w:type="gramEnd"/>
      <w:r w:rsidR="00742C6B">
        <w:rPr>
          <w:rFonts w:ascii="Times New Roman" w:eastAsia="Times New Roman" w:hAnsi="Times New Roman" w:cs="Times New Roman"/>
          <w:bCs/>
          <w:sz w:val="24"/>
          <w:szCs w:val="24"/>
        </w:rPr>
        <w:t xml:space="preserve"> consistently substantially increased the likelihood of a longer stop. The White variable had no significance or some significance depending on the model, and when significant lowered odds of a longer stop. Black odds of a longstop stay at around 1.8X that of white odds, and again perception of race and tract BIPOC composition variables were both very significant and had the largest increase in likelihood of a longstop among other variables </w:t>
      </w:r>
      <w:proofErr w:type="gramStart"/>
      <w:r w:rsidR="00742C6B">
        <w:rPr>
          <w:rFonts w:ascii="Times New Roman" w:eastAsia="Times New Roman" w:hAnsi="Times New Roman" w:cs="Times New Roman"/>
          <w:bCs/>
          <w:sz w:val="24"/>
          <w:szCs w:val="24"/>
        </w:rPr>
        <w:t>( &gt;</w:t>
      </w:r>
      <w:proofErr w:type="gramEnd"/>
      <w:r w:rsidR="00742C6B">
        <w:rPr>
          <w:rFonts w:ascii="Times New Roman" w:eastAsia="Times New Roman" w:hAnsi="Times New Roman" w:cs="Times New Roman"/>
          <w:bCs/>
          <w:sz w:val="24"/>
          <w:szCs w:val="24"/>
        </w:rPr>
        <w:t xml:space="preserve"> 2.0, where anything &gt; 1.0 indicates higher likelihood and lower than &lt; 1.0 indicates lower likelihood</w:t>
      </w:r>
      <w:r w:rsidR="006545BC">
        <w:rPr>
          <w:rFonts w:ascii="Times New Roman" w:eastAsia="Times New Roman" w:hAnsi="Times New Roman" w:cs="Times New Roman"/>
          <w:bCs/>
          <w:sz w:val="24"/>
          <w:szCs w:val="24"/>
        </w:rPr>
        <w:t xml:space="preserve">). Interestingly, in </w:t>
      </w:r>
      <w:proofErr w:type="gramStart"/>
      <w:r w:rsidR="006545BC">
        <w:rPr>
          <w:rFonts w:ascii="Times New Roman" w:eastAsia="Times New Roman" w:hAnsi="Times New Roman" w:cs="Times New Roman"/>
          <w:bCs/>
          <w:sz w:val="24"/>
          <w:szCs w:val="24"/>
        </w:rPr>
        <w:t>the both</w:t>
      </w:r>
      <w:proofErr w:type="gramEnd"/>
      <w:r w:rsidR="006545BC">
        <w:rPr>
          <w:rFonts w:ascii="Times New Roman" w:eastAsia="Times New Roman" w:hAnsi="Times New Roman" w:cs="Times New Roman"/>
          <w:bCs/>
          <w:sz w:val="24"/>
          <w:szCs w:val="24"/>
        </w:rPr>
        <w:t xml:space="preserve"> models, the odds of longstop based on the race perceived prior variable </w:t>
      </w:r>
      <w:r w:rsidR="006545BC" w:rsidRPr="006545BC">
        <w:rPr>
          <w:rFonts w:ascii="Times New Roman" w:eastAsia="Times New Roman" w:hAnsi="Times New Roman" w:cs="Times New Roman"/>
          <w:bCs/>
          <w:sz w:val="24"/>
          <w:szCs w:val="24"/>
        </w:rPr>
        <w:t xml:space="preserve">actually </w:t>
      </w:r>
      <w:r w:rsidR="006545BC" w:rsidRPr="006545BC">
        <w:rPr>
          <w:rFonts w:ascii="Times New Roman" w:eastAsia="Times New Roman" w:hAnsi="Times New Roman" w:cs="Times New Roman"/>
          <w:bCs/>
          <w:i/>
          <w:iCs/>
          <w:sz w:val="24"/>
          <w:szCs w:val="24"/>
        </w:rPr>
        <w:t>increased</w:t>
      </w:r>
      <w:r w:rsidR="006545BC" w:rsidRPr="006545BC">
        <w:rPr>
          <w:rFonts w:ascii="Times New Roman" w:hAnsi="Times New Roman" w:cs="Times New Roman"/>
        </w:rPr>
        <w:t xml:space="preserve"> when tract BIPOC composition was accounted for. This was unusual, but likely indicates </w:t>
      </w:r>
      <w:r w:rsidR="006545BC">
        <w:rPr>
          <w:rFonts w:ascii="Times New Roman" w:hAnsi="Times New Roman" w:cs="Times New Roman"/>
        </w:rPr>
        <w:t>how much of a role race perception affects a stop. When checked for correlation between the two variables, the resulting score was .11, showing that while they did influence each other, there was no risk of the two being the same and somehow affecting the integrity of the models.</w:t>
      </w:r>
    </w:p>
    <w:p w14:paraId="080F9153" w14:textId="5846CB15" w:rsidR="00B356AD" w:rsidRDefault="00B356AD" w:rsidP="00C13498">
      <w:pPr>
        <w:spacing w:line="480" w:lineRule="auto"/>
        <w:rPr>
          <w:rFonts w:ascii="Times New Roman" w:hAnsi="Times New Roman" w:cs="Times New Roman"/>
        </w:rPr>
      </w:pPr>
    </w:p>
    <w:p w14:paraId="2EE9CBBB" w14:textId="77777777" w:rsidR="00B356AD" w:rsidRPr="006545BC" w:rsidRDefault="00B356AD" w:rsidP="00C13498">
      <w:pPr>
        <w:spacing w:line="480" w:lineRule="auto"/>
      </w:pPr>
    </w:p>
    <w:p w14:paraId="60AD928B" w14:textId="1F0018AF" w:rsidR="00B36F8C" w:rsidRDefault="00B36F8C"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Figure 6</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Boxplot of Durations of Stops by Race </w:t>
      </w:r>
      <w:r>
        <w:rPr>
          <w:rFonts w:ascii="Times New Roman" w:eastAsia="Times New Roman" w:hAnsi="Times New Roman" w:cs="Times New Roman"/>
          <w:bCs/>
          <w:sz w:val="24"/>
          <w:szCs w:val="24"/>
        </w:rPr>
        <w:t>(RIPA-Compliant Only)</w:t>
      </w:r>
    </w:p>
    <w:p w14:paraId="4E416117" w14:textId="1B6DDC6A" w:rsidR="00FC07EF" w:rsidRPr="001E1EB6" w:rsidRDefault="00B36F8C"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F2D860E" wp14:editId="00D4FF21">
            <wp:extent cx="4672328" cy="30662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156" b="11937"/>
                    <a:stretch/>
                  </pic:blipFill>
                  <pic:spPr bwMode="auto">
                    <a:xfrm>
                      <a:off x="0" y="0"/>
                      <a:ext cx="4692008" cy="3079194"/>
                    </a:xfrm>
                    <a:prstGeom prst="rect">
                      <a:avLst/>
                    </a:prstGeom>
                    <a:noFill/>
                    <a:ln>
                      <a:noFill/>
                    </a:ln>
                    <a:extLst>
                      <a:ext uri="{53640926-AAD7-44D8-BBD7-CCE9431645EC}">
                        <a14:shadowObscured xmlns:a14="http://schemas.microsoft.com/office/drawing/2010/main"/>
                      </a:ext>
                    </a:extLst>
                  </pic:spPr>
                </pic:pic>
              </a:graphicData>
            </a:graphic>
          </wp:inline>
        </w:drawing>
      </w:r>
    </w:p>
    <w:p w14:paraId="7C882F9C" w14:textId="77777777" w:rsidR="00375EC4" w:rsidRDefault="00375EC4" w:rsidP="00C13498">
      <w:pPr>
        <w:spacing w:line="480" w:lineRule="auto"/>
        <w:rPr>
          <w:rFonts w:ascii="Times New Roman" w:eastAsia="Times New Roman" w:hAnsi="Times New Roman" w:cs="Times New Roman"/>
          <w:bCs/>
          <w:sz w:val="24"/>
          <w:szCs w:val="24"/>
        </w:rPr>
      </w:pPr>
    </w:p>
    <w:p w14:paraId="2D96B204" w14:textId="35D9B882" w:rsidR="008E166A" w:rsidRDefault="00375EC4"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7. Logistic Regression Model for Longstop (RIPA-Compliant Only)</w:t>
      </w:r>
      <w:r>
        <w:rPr>
          <w:rFonts w:ascii="Times New Roman" w:eastAsia="Times New Roman" w:hAnsi="Times New Roman" w:cs="Times New Roman"/>
          <w:bCs/>
          <w:sz w:val="24"/>
          <w:szCs w:val="24"/>
        </w:rPr>
        <w:tab/>
      </w:r>
    </w:p>
    <w:tbl>
      <w:tblPr>
        <w:tblW w:w="6000" w:type="dxa"/>
        <w:tblLook w:val="04A0" w:firstRow="1" w:lastRow="0" w:firstColumn="1" w:lastColumn="0" w:noHBand="0" w:noVBand="1"/>
      </w:tblPr>
      <w:tblGrid>
        <w:gridCol w:w="2700"/>
        <w:gridCol w:w="980"/>
        <w:gridCol w:w="1160"/>
        <w:gridCol w:w="1160"/>
      </w:tblGrid>
      <w:tr w:rsidR="00375EC4" w:rsidRPr="00375EC4" w14:paraId="34D82339" w14:textId="77777777" w:rsidTr="00375EC4">
        <w:trPr>
          <w:trHeight w:val="255"/>
        </w:trPr>
        <w:tc>
          <w:tcPr>
            <w:tcW w:w="2700" w:type="dxa"/>
            <w:tcBorders>
              <w:top w:val="single" w:sz="4" w:space="0" w:color="auto"/>
              <w:left w:val="nil"/>
              <w:bottom w:val="single" w:sz="4" w:space="0" w:color="auto"/>
              <w:right w:val="nil"/>
            </w:tcBorders>
            <w:shd w:val="clear" w:color="auto" w:fill="auto"/>
            <w:noWrap/>
            <w:vAlign w:val="bottom"/>
            <w:hideMark/>
          </w:tcPr>
          <w:p w14:paraId="206106AC"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VARIABLES (Small)</w:t>
            </w:r>
          </w:p>
        </w:tc>
        <w:tc>
          <w:tcPr>
            <w:tcW w:w="980" w:type="dxa"/>
            <w:tcBorders>
              <w:top w:val="single" w:sz="4" w:space="0" w:color="auto"/>
              <w:left w:val="nil"/>
              <w:bottom w:val="single" w:sz="4" w:space="0" w:color="auto"/>
              <w:right w:val="nil"/>
            </w:tcBorders>
            <w:shd w:val="clear" w:color="auto" w:fill="auto"/>
            <w:noWrap/>
            <w:vAlign w:val="center"/>
            <w:hideMark/>
          </w:tcPr>
          <w:p w14:paraId="4549ADCE"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369D8FF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55A84E7E"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Model 3</w:t>
            </w:r>
          </w:p>
        </w:tc>
      </w:tr>
      <w:tr w:rsidR="00375EC4" w:rsidRPr="00375EC4" w14:paraId="41E8FA5E" w14:textId="77777777" w:rsidTr="00375EC4">
        <w:trPr>
          <w:trHeight w:val="255"/>
        </w:trPr>
        <w:tc>
          <w:tcPr>
            <w:tcW w:w="2700" w:type="dxa"/>
            <w:tcBorders>
              <w:top w:val="nil"/>
              <w:left w:val="nil"/>
              <w:bottom w:val="nil"/>
              <w:right w:val="nil"/>
            </w:tcBorders>
            <w:shd w:val="clear" w:color="auto" w:fill="auto"/>
            <w:noWrap/>
            <w:vAlign w:val="bottom"/>
            <w:hideMark/>
          </w:tcPr>
          <w:p w14:paraId="62CC0750"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Subject is Black</w:t>
            </w:r>
          </w:p>
        </w:tc>
        <w:tc>
          <w:tcPr>
            <w:tcW w:w="980" w:type="dxa"/>
            <w:tcBorders>
              <w:top w:val="nil"/>
              <w:left w:val="nil"/>
              <w:bottom w:val="nil"/>
              <w:right w:val="nil"/>
            </w:tcBorders>
            <w:shd w:val="clear" w:color="auto" w:fill="auto"/>
            <w:noWrap/>
            <w:vAlign w:val="bottom"/>
            <w:hideMark/>
          </w:tcPr>
          <w:p w14:paraId="48417E73"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1.590***</w:t>
            </w:r>
          </w:p>
        </w:tc>
        <w:tc>
          <w:tcPr>
            <w:tcW w:w="1160" w:type="dxa"/>
            <w:tcBorders>
              <w:top w:val="nil"/>
              <w:left w:val="nil"/>
              <w:bottom w:val="nil"/>
              <w:right w:val="nil"/>
            </w:tcBorders>
            <w:shd w:val="clear" w:color="auto" w:fill="auto"/>
            <w:noWrap/>
            <w:vAlign w:val="bottom"/>
            <w:hideMark/>
          </w:tcPr>
          <w:p w14:paraId="139CDB52"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1.534***</w:t>
            </w:r>
          </w:p>
        </w:tc>
        <w:tc>
          <w:tcPr>
            <w:tcW w:w="1160" w:type="dxa"/>
            <w:tcBorders>
              <w:top w:val="nil"/>
              <w:left w:val="nil"/>
              <w:bottom w:val="nil"/>
              <w:right w:val="nil"/>
            </w:tcBorders>
            <w:shd w:val="clear" w:color="auto" w:fill="auto"/>
            <w:noWrap/>
            <w:vAlign w:val="bottom"/>
            <w:hideMark/>
          </w:tcPr>
          <w:p w14:paraId="03968E97"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1.534***</w:t>
            </w:r>
          </w:p>
        </w:tc>
      </w:tr>
      <w:tr w:rsidR="00375EC4" w:rsidRPr="00375EC4" w14:paraId="4E553FC0" w14:textId="77777777" w:rsidTr="00375EC4">
        <w:trPr>
          <w:trHeight w:val="255"/>
        </w:trPr>
        <w:tc>
          <w:tcPr>
            <w:tcW w:w="2700" w:type="dxa"/>
            <w:tcBorders>
              <w:top w:val="nil"/>
              <w:left w:val="nil"/>
              <w:bottom w:val="nil"/>
              <w:right w:val="nil"/>
            </w:tcBorders>
            <w:shd w:val="clear" w:color="auto" w:fill="auto"/>
            <w:noWrap/>
            <w:vAlign w:val="bottom"/>
            <w:hideMark/>
          </w:tcPr>
          <w:p w14:paraId="21D9B4E1"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7FCCF37"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(0.080)</w:t>
            </w:r>
          </w:p>
        </w:tc>
        <w:tc>
          <w:tcPr>
            <w:tcW w:w="1160" w:type="dxa"/>
            <w:tcBorders>
              <w:top w:val="nil"/>
              <w:left w:val="nil"/>
              <w:bottom w:val="nil"/>
              <w:right w:val="nil"/>
            </w:tcBorders>
            <w:shd w:val="clear" w:color="auto" w:fill="auto"/>
            <w:noWrap/>
            <w:vAlign w:val="bottom"/>
            <w:hideMark/>
          </w:tcPr>
          <w:p w14:paraId="78A642A6"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(0.078)</w:t>
            </w:r>
          </w:p>
        </w:tc>
        <w:tc>
          <w:tcPr>
            <w:tcW w:w="1160" w:type="dxa"/>
            <w:tcBorders>
              <w:top w:val="nil"/>
              <w:left w:val="nil"/>
              <w:bottom w:val="nil"/>
              <w:right w:val="nil"/>
            </w:tcBorders>
            <w:shd w:val="clear" w:color="auto" w:fill="auto"/>
            <w:noWrap/>
            <w:vAlign w:val="bottom"/>
            <w:hideMark/>
          </w:tcPr>
          <w:p w14:paraId="1D57DA0F"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(0.079)</w:t>
            </w:r>
          </w:p>
        </w:tc>
      </w:tr>
      <w:tr w:rsidR="00375EC4" w:rsidRPr="00375EC4" w14:paraId="6E64C0EB" w14:textId="77777777" w:rsidTr="00375EC4">
        <w:trPr>
          <w:trHeight w:val="255"/>
        </w:trPr>
        <w:tc>
          <w:tcPr>
            <w:tcW w:w="2700" w:type="dxa"/>
            <w:tcBorders>
              <w:top w:val="nil"/>
              <w:left w:val="nil"/>
              <w:bottom w:val="nil"/>
              <w:right w:val="nil"/>
            </w:tcBorders>
            <w:shd w:val="clear" w:color="auto" w:fill="auto"/>
            <w:noWrap/>
            <w:vAlign w:val="bottom"/>
            <w:hideMark/>
          </w:tcPr>
          <w:p w14:paraId="377B7B79"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Age of Subject</w:t>
            </w:r>
          </w:p>
        </w:tc>
        <w:tc>
          <w:tcPr>
            <w:tcW w:w="980" w:type="dxa"/>
            <w:tcBorders>
              <w:top w:val="nil"/>
              <w:left w:val="nil"/>
              <w:bottom w:val="nil"/>
              <w:right w:val="nil"/>
            </w:tcBorders>
            <w:shd w:val="clear" w:color="auto" w:fill="auto"/>
            <w:noWrap/>
            <w:vAlign w:val="bottom"/>
            <w:hideMark/>
          </w:tcPr>
          <w:p w14:paraId="173C98D1"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0.993***</w:t>
            </w:r>
          </w:p>
        </w:tc>
        <w:tc>
          <w:tcPr>
            <w:tcW w:w="1160" w:type="dxa"/>
            <w:tcBorders>
              <w:top w:val="nil"/>
              <w:left w:val="nil"/>
              <w:bottom w:val="nil"/>
              <w:right w:val="nil"/>
            </w:tcBorders>
            <w:shd w:val="clear" w:color="auto" w:fill="auto"/>
            <w:noWrap/>
            <w:vAlign w:val="bottom"/>
            <w:hideMark/>
          </w:tcPr>
          <w:p w14:paraId="0ABF44D3"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0.990***</w:t>
            </w:r>
          </w:p>
        </w:tc>
        <w:tc>
          <w:tcPr>
            <w:tcW w:w="1160" w:type="dxa"/>
            <w:tcBorders>
              <w:top w:val="nil"/>
              <w:left w:val="nil"/>
              <w:bottom w:val="nil"/>
              <w:right w:val="nil"/>
            </w:tcBorders>
            <w:shd w:val="clear" w:color="auto" w:fill="auto"/>
            <w:noWrap/>
            <w:vAlign w:val="bottom"/>
            <w:hideMark/>
          </w:tcPr>
          <w:p w14:paraId="66BFFD49"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0.990***</w:t>
            </w:r>
          </w:p>
        </w:tc>
      </w:tr>
      <w:tr w:rsidR="00375EC4" w:rsidRPr="00375EC4" w14:paraId="7C74EF2F" w14:textId="77777777" w:rsidTr="00375EC4">
        <w:trPr>
          <w:trHeight w:val="255"/>
        </w:trPr>
        <w:tc>
          <w:tcPr>
            <w:tcW w:w="2700" w:type="dxa"/>
            <w:tcBorders>
              <w:top w:val="nil"/>
              <w:left w:val="nil"/>
              <w:bottom w:val="nil"/>
              <w:right w:val="nil"/>
            </w:tcBorders>
            <w:shd w:val="clear" w:color="auto" w:fill="auto"/>
            <w:noWrap/>
            <w:vAlign w:val="bottom"/>
            <w:hideMark/>
          </w:tcPr>
          <w:p w14:paraId="2A49EAB0"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70BD2A6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241030F8"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1C3370A3"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(0.002)</w:t>
            </w:r>
          </w:p>
        </w:tc>
      </w:tr>
      <w:tr w:rsidR="00375EC4" w:rsidRPr="00375EC4" w14:paraId="45F1D3FE" w14:textId="77777777" w:rsidTr="00375EC4">
        <w:trPr>
          <w:trHeight w:val="255"/>
        </w:trPr>
        <w:tc>
          <w:tcPr>
            <w:tcW w:w="2700" w:type="dxa"/>
            <w:tcBorders>
              <w:top w:val="nil"/>
              <w:left w:val="nil"/>
              <w:bottom w:val="nil"/>
              <w:right w:val="nil"/>
            </w:tcBorders>
            <w:shd w:val="clear" w:color="auto" w:fill="auto"/>
            <w:noWrap/>
            <w:vAlign w:val="bottom"/>
            <w:hideMark/>
          </w:tcPr>
          <w:p w14:paraId="2D08D357"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Perceived Gender of Subject</w:t>
            </w:r>
          </w:p>
        </w:tc>
        <w:tc>
          <w:tcPr>
            <w:tcW w:w="980" w:type="dxa"/>
            <w:tcBorders>
              <w:top w:val="nil"/>
              <w:left w:val="nil"/>
              <w:bottom w:val="nil"/>
              <w:right w:val="nil"/>
            </w:tcBorders>
            <w:shd w:val="clear" w:color="auto" w:fill="auto"/>
            <w:noWrap/>
            <w:vAlign w:val="bottom"/>
            <w:hideMark/>
          </w:tcPr>
          <w:p w14:paraId="46A06E6C"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0.784***</w:t>
            </w:r>
          </w:p>
        </w:tc>
        <w:tc>
          <w:tcPr>
            <w:tcW w:w="1160" w:type="dxa"/>
            <w:tcBorders>
              <w:top w:val="nil"/>
              <w:left w:val="nil"/>
              <w:bottom w:val="nil"/>
              <w:right w:val="nil"/>
            </w:tcBorders>
            <w:shd w:val="clear" w:color="auto" w:fill="auto"/>
            <w:noWrap/>
            <w:vAlign w:val="bottom"/>
            <w:hideMark/>
          </w:tcPr>
          <w:p w14:paraId="13B8F975"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0.788***</w:t>
            </w:r>
          </w:p>
        </w:tc>
        <w:tc>
          <w:tcPr>
            <w:tcW w:w="1160" w:type="dxa"/>
            <w:tcBorders>
              <w:top w:val="nil"/>
              <w:left w:val="nil"/>
              <w:bottom w:val="nil"/>
              <w:right w:val="nil"/>
            </w:tcBorders>
            <w:shd w:val="clear" w:color="auto" w:fill="auto"/>
            <w:noWrap/>
            <w:vAlign w:val="bottom"/>
            <w:hideMark/>
          </w:tcPr>
          <w:p w14:paraId="3A46B746"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0.776***</w:t>
            </w:r>
          </w:p>
        </w:tc>
      </w:tr>
      <w:tr w:rsidR="00375EC4" w:rsidRPr="00375EC4" w14:paraId="25BF2DAE" w14:textId="77777777" w:rsidTr="00375EC4">
        <w:trPr>
          <w:trHeight w:val="255"/>
        </w:trPr>
        <w:tc>
          <w:tcPr>
            <w:tcW w:w="2700" w:type="dxa"/>
            <w:tcBorders>
              <w:top w:val="nil"/>
              <w:left w:val="nil"/>
              <w:bottom w:val="nil"/>
              <w:right w:val="nil"/>
            </w:tcBorders>
            <w:shd w:val="clear" w:color="auto" w:fill="auto"/>
            <w:noWrap/>
            <w:vAlign w:val="bottom"/>
            <w:hideMark/>
          </w:tcPr>
          <w:p w14:paraId="695E8FC3"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BBE1988"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(0.045)</w:t>
            </w:r>
          </w:p>
        </w:tc>
        <w:tc>
          <w:tcPr>
            <w:tcW w:w="1160" w:type="dxa"/>
            <w:tcBorders>
              <w:top w:val="nil"/>
              <w:left w:val="nil"/>
              <w:bottom w:val="nil"/>
              <w:right w:val="nil"/>
            </w:tcBorders>
            <w:shd w:val="clear" w:color="auto" w:fill="auto"/>
            <w:noWrap/>
            <w:vAlign w:val="bottom"/>
            <w:hideMark/>
          </w:tcPr>
          <w:p w14:paraId="76E6739C"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01EE1599"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(0.046)</w:t>
            </w:r>
          </w:p>
        </w:tc>
      </w:tr>
      <w:tr w:rsidR="00375EC4" w:rsidRPr="00375EC4" w14:paraId="00FE3898" w14:textId="77777777" w:rsidTr="00375EC4">
        <w:trPr>
          <w:trHeight w:val="255"/>
        </w:trPr>
        <w:tc>
          <w:tcPr>
            <w:tcW w:w="2700" w:type="dxa"/>
            <w:tcBorders>
              <w:top w:val="nil"/>
              <w:left w:val="nil"/>
              <w:bottom w:val="nil"/>
              <w:right w:val="nil"/>
            </w:tcBorders>
            <w:shd w:val="clear" w:color="auto" w:fill="auto"/>
            <w:noWrap/>
            <w:vAlign w:val="bottom"/>
            <w:hideMark/>
          </w:tcPr>
          <w:p w14:paraId="32482E4D"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Traffic Stop</w:t>
            </w:r>
          </w:p>
        </w:tc>
        <w:tc>
          <w:tcPr>
            <w:tcW w:w="980" w:type="dxa"/>
            <w:tcBorders>
              <w:top w:val="nil"/>
              <w:left w:val="nil"/>
              <w:bottom w:val="nil"/>
              <w:right w:val="nil"/>
            </w:tcBorders>
            <w:shd w:val="clear" w:color="auto" w:fill="auto"/>
            <w:noWrap/>
            <w:vAlign w:val="bottom"/>
            <w:hideMark/>
          </w:tcPr>
          <w:p w14:paraId="16251266"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3F7F0A"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1.101</w:t>
            </w:r>
          </w:p>
        </w:tc>
        <w:tc>
          <w:tcPr>
            <w:tcW w:w="1160" w:type="dxa"/>
            <w:tcBorders>
              <w:top w:val="nil"/>
              <w:left w:val="nil"/>
              <w:bottom w:val="nil"/>
              <w:right w:val="nil"/>
            </w:tcBorders>
            <w:shd w:val="clear" w:color="auto" w:fill="auto"/>
            <w:noWrap/>
            <w:vAlign w:val="bottom"/>
            <w:hideMark/>
          </w:tcPr>
          <w:p w14:paraId="49F96E03"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1.057</w:t>
            </w:r>
          </w:p>
        </w:tc>
      </w:tr>
      <w:tr w:rsidR="00375EC4" w:rsidRPr="00375EC4" w14:paraId="05C49068" w14:textId="77777777" w:rsidTr="00375EC4">
        <w:trPr>
          <w:trHeight w:val="255"/>
        </w:trPr>
        <w:tc>
          <w:tcPr>
            <w:tcW w:w="2700" w:type="dxa"/>
            <w:tcBorders>
              <w:top w:val="nil"/>
              <w:left w:val="nil"/>
              <w:bottom w:val="nil"/>
              <w:right w:val="nil"/>
            </w:tcBorders>
            <w:shd w:val="clear" w:color="auto" w:fill="auto"/>
            <w:noWrap/>
            <w:vAlign w:val="bottom"/>
            <w:hideMark/>
          </w:tcPr>
          <w:p w14:paraId="33CDC7FB"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787DBAD4"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7549C6"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(0.118)</w:t>
            </w:r>
          </w:p>
        </w:tc>
        <w:tc>
          <w:tcPr>
            <w:tcW w:w="1160" w:type="dxa"/>
            <w:tcBorders>
              <w:top w:val="nil"/>
              <w:left w:val="nil"/>
              <w:bottom w:val="nil"/>
              <w:right w:val="nil"/>
            </w:tcBorders>
            <w:shd w:val="clear" w:color="auto" w:fill="auto"/>
            <w:noWrap/>
            <w:vAlign w:val="bottom"/>
            <w:hideMark/>
          </w:tcPr>
          <w:p w14:paraId="509BD84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(0.114)</w:t>
            </w:r>
          </w:p>
        </w:tc>
      </w:tr>
      <w:tr w:rsidR="00375EC4" w:rsidRPr="00375EC4" w14:paraId="5B873D61" w14:textId="77777777" w:rsidTr="00375EC4">
        <w:trPr>
          <w:trHeight w:val="255"/>
        </w:trPr>
        <w:tc>
          <w:tcPr>
            <w:tcW w:w="2700" w:type="dxa"/>
            <w:tcBorders>
              <w:top w:val="nil"/>
              <w:left w:val="nil"/>
              <w:bottom w:val="nil"/>
              <w:right w:val="nil"/>
            </w:tcBorders>
            <w:shd w:val="clear" w:color="auto" w:fill="auto"/>
            <w:noWrap/>
            <w:vAlign w:val="bottom"/>
            <w:hideMark/>
          </w:tcPr>
          <w:p w14:paraId="60E4A83E"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Race Was Perceived Prior</w:t>
            </w:r>
          </w:p>
        </w:tc>
        <w:tc>
          <w:tcPr>
            <w:tcW w:w="980" w:type="dxa"/>
            <w:tcBorders>
              <w:top w:val="nil"/>
              <w:left w:val="nil"/>
              <w:bottom w:val="nil"/>
              <w:right w:val="nil"/>
            </w:tcBorders>
            <w:shd w:val="clear" w:color="auto" w:fill="auto"/>
            <w:noWrap/>
            <w:vAlign w:val="bottom"/>
            <w:hideMark/>
          </w:tcPr>
          <w:p w14:paraId="3F1730C9"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B755D3"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2.132***</w:t>
            </w:r>
          </w:p>
        </w:tc>
        <w:tc>
          <w:tcPr>
            <w:tcW w:w="1160" w:type="dxa"/>
            <w:tcBorders>
              <w:top w:val="nil"/>
              <w:left w:val="nil"/>
              <w:bottom w:val="nil"/>
              <w:right w:val="nil"/>
            </w:tcBorders>
            <w:shd w:val="clear" w:color="auto" w:fill="auto"/>
            <w:noWrap/>
            <w:vAlign w:val="bottom"/>
            <w:hideMark/>
          </w:tcPr>
          <w:p w14:paraId="4F647271"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2.222***</w:t>
            </w:r>
          </w:p>
        </w:tc>
      </w:tr>
      <w:tr w:rsidR="00375EC4" w:rsidRPr="00375EC4" w14:paraId="641082E0" w14:textId="77777777" w:rsidTr="00375EC4">
        <w:trPr>
          <w:trHeight w:val="255"/>
        </w:trPr>
        <w:tc>
          <w:tcPr>
            <w:tcW w:w="2700" w:type="dxa"/>
            <w:tcBorders>
              <w:top w:val="nil"/>
              <w:left w:val="nil"/>
              <w:bottom w:val="nil"/>
              <w:right w:val="nil"/>
            </w:tcBorders>
            <w:shd w:val="clear" w:color="auto" w:fill="auto"/>
            <w:noWrap/>
            <w:vAlign w:val="bottom"/>
            <w:hideMark/>
          </w:tcPr>
          <w:p w14:paraId="6E4A9464"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E2BBE95"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F3B368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(0.108)</w:t>
            </w:r>
          </w:p>
        </w:tc>
        <w:tc>
          <w:tcPr>
            <w:tcW w:w="1160" w:type="dxa"/>
            <w:tcBorders>
              <w:top w:val="nil"/>
              <w:left w:val="nil"/>
              <w:bottom w:val="nil"/>
              <w:right w:val="nil"/>
            </w:tcBorders>
            <w:shd w:val="clear" w:color="auto" w:fill="auto"/>
            <w:noWrap/>
            <w:vAlign w:val="bottom"/>
            <w:hideMark/>
          </w:tcPr>
          <w:p w14:paraId="0DA73E5F"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(0.116)</w:t>
            </w:r>
          </w:p>
        </w:tc>
      </w:tr>
      <w:tr w:rsidR="00375EC4" w:rsidRPr="00375EC4" w14:paraId="2AE9F036" w14:textId="77777777" w:rsidTr="00375EC4">
        <w:trPr>
          <w:trHeight w:val="255"/>
        </w:trPr>
        <w:tc>
          <w:tcPr>
            <w:tcW w:w="2700" w:type="dxa"/>
            <w:tcBorders>
              <w:top w:val="nil"/>
              <w:left w:val="nil"/>
              <w:bottom w:val="nil"/>
              <w:right w:val="nil"/>
            </w:tcBorders>
            <w:shd w:val="clear" w:color="auto" w:fill="auto"/>
            <w:noWrap/>
            <w:vAlign w:val="bottom"/>
            <w:hideMark/>
          </w:tcPr>
          <w:p w14:paraId="6879A656"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Tract Distance from University</w:t>
            </w:r>
          </w:p>
        </w:tc>
        <w:tc>
          <w:tcPr>
            <w:tcW w:w="980" w:type="dxa"/>
            <w:tcBorders>
              <w:top w:val="nil"/>
              <w:left w:val="nil"/>
              <w:bottom w:val="nil"/>
              <w:right w:val="nil"/>
            </w:tcBorders>
            <w:shd w:val="clear" w:color="auto" w:fill="auto"/>
            <w:noWrap/>
            <w:vAlign w:val="bottom"/>
            <w:hideMark/>
          </w:tcPr>
          <w:p w14:paraId="1DEF1EB7"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97A146A"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6E20B7"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1.100</w:t>
            </w:r>
          </w:p>
        </w:tc>
      </w:tr>
      <w:tr w:rsidR="00375EC4" w:rsidRPr="00375EC4" w14:paraId="7DC75075" w14:textId="77777777" w:rsidTr="00375EC4">
        <w:trPr>
          <w:trHeight w:val="255"/>
        </w:trPr>
        <w:tc>
          <w:tcPr>
            <w:tcW w:w="2700" w:type="dxa"/>
            <w:tcBorders>
              <w:top w:val="nil"/>
              <w:left w:val="nil"/>
              <w:bottom w:val="nil"/>
              <w:right w:val="nil"/>
            </w:tcBorders>
            <w:shd w:val="clear" w:color="auto" w:fill="auto"/>
            <w:noWrap/>
            <w:vAlign w:val="bottom"/>
            <w:hideMark/>
          </w:tcPr>
          <w:p w14:paraId="6BB11863"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40186D4"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99E260B"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264238"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(0.071)</w:t>
            </w:r>
          </w:p>
        </w:tc>
      </w:tr>
      <w:tr w:rsidR="00375EC4" w:rsidRPr="00375EC4" w14:paraId="6304CA9B" w14:textId="77777777" w:rsidTr="00375EC4">
        <w:trPr>
          <w:trHeight w:val="255"/>
        </w:trPr>
        <w:tc>
          <w:tcPr>
            <w:tcW w:w="2700" w:type="dxa"/>
            <w:tcBorders>
              <w:top w:val="nil"/>
              <w:left w:val="nil"/>
              <w:bottom w:val="nil"/>
              <w:right w:val="nil"/>
            </w:tcBorders>
            <w:shd w:val="clear" w:color="auto" w:fill="auto"/>
            <w:noWrap/>
            <w:vAlign w:val="bottom"/>
            <w:hideMark/>
          </w:tcPr>
          <w:p w14:paraId="62668AD8"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Tract Total Population</w:t>
            </w:r>
          </w:p>
        </w:tc>
        <w:tc>
          <w:tcPr>
            <w:tcW w:w="980" w:type="dxa"/>
            <w:tcBorders>
              <w:top w:val="nil"/>
              <w:left w:val="nil"/>
              <w:bottom w:val="nil"/>
              <w:right w:val="nil"/>
            </w:tcBorders>
            <w:shd w:val="clear" w:color="auto" w:fill="auto"/>
            <w:noWrap/>
            <w:vAlign w:val="bottom"/>
            <w:hideMark/>
          </w:tcPr>
          <w:p w14:paraId="12E96181"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E4E4DF5"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117D68"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1.000</w:t>
            </w:r>
          </w:p>
        </w:tc>
      </w:tr>
      <w:tr w:rsidR="00375EC4" w:rsidRPr="00375EC4" w14:paraId="504C64B3" w14:textId="77777777" w:rsidTr="00375EC4">
        <w:trPr>
          <w:trHeight w:val="255"/>
        </w:trPr>
        <w:tc>
          <w:tcPr>
            <w:tcW w:w="2700" w:type="dxa"/>
            <w:tcBorders>
              <w:top w:val="nil"/>
              <w:left w:val="nil"/>
              <w:bottom w:val="nil"/>
              <w:right w:val="nil"/>
            </w:tcBorders>
            <w:shd w:val="clear" w:color="auto" w:fill="auto"/>
            <w:noWrap/>
            <w:vAlign w:val="bottom"/>
            <w:hideMark/>
          </w:tcPr>
          <w:p w14:paraId="49DD959E"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4C1AB29"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4D018CA"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53CF81"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(0.000)</w:t>
            </w:r>
          </w:p>
        </w:tc>
      </w:tr>
      <w:tr w:rsidR="00375EC4" w:rsidRPr="00375EC4" w14:paraId="38250CE7" w14:textId="77777777" w:rsidTr="00375EC4">
        <w:trPr>
          <w:trHeight w:val="255"/>
        </w:trPr>
        <w:tc>
          <w:tcPr>
            <w:tcW w:w="2700" w:type="dxa"/>
            <w:tcBorders>
              <w:top w:val="nil"/>
              <w:left w:val="nil"/>
              <w:bottom w:val="nil"/>
              <w:right w:val="nil"/>
            </w:tcBorders>
            <w:shd w:val="clear" w:color="auto" w:fill="auto"/>
            <w:noWrap/>
            <w:vAlign w:val="bottom"/>
            <w:hideMark/>
          </w:tcPr>
          <w:p w14:paraId="1DC002E4"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Tract Median Income</w:t>
            </w:r>
          </w:p>
        </w:tc>
        <w:tc>
          <w:tcPr>
            <w:tcW w:w="980" w:type="dxa"/>
            <w:tcBorders>
              <w:top w:val="nil"/>
              <w:left w:val="nil"/>
              <w:bottom w:val="nil"/>
              <w:right w:val="nil"/>
            </w:tcBorders>
            <w:shd w:val="clear" w:color="auto" w:fill="auto"/>
            <w:noWrap/>
            <w:vAlign w:val="bottom"/>
            <w:hideMark/>
          </w:tcPr>
          <w:p w14:paraId="6A3BB2D4"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F484C3B"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3A12569"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1.000***</w:t>
            </w:r>
          </w:p>
        </w:tc>
      </w:tr>
      <w:tr w:rsidR="00375EC4" w:rsidRPr="00375EC4" w14:paraId="1D58ADF1" w14:textId="77777777" w:rsidTr="00375EC4">
        <w:trPr>
          <w:trHeight w:val="255"/>
        </w:trPr>
        <w:tc>
          <w:tcPr>
            <w:tcW w:w="2700" w:type="dxa"/>
            <w:tcBorders>
              <w:top w:val="nil"/>
              <w:left w:val="nil"/>
              <w:bottom w:val="nil"/>
              <w:right w:val="nil"/>
            </w:tcBorders>
            <w:shd w:val="clear" w:color="auto" w:fill="auto"/>
            <w:noWrap/>
            <w:vAlign w:val="bottom"/>
            <w:hideMark/>
          </w:tcPr>
          <w:p w14:paraId="006CD902"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ACDC218"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9BFE8A"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580E832"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(0.000)</w:t>
            </w:r>
          </w:p>
        </w:tc>
      </w:tr>
      <w:tr w:rsidR="00375EC4" w:rsidRPr="00375EC4" w14:paraId="2829D892" w14:textId="77777777" w:rsidTr="00375EC4">
        <w:trPr>
          <w:trHeight w:val="255"/>
        </w:trPr>
        <w:tc>
          <w:tcPr>
            <w:tcW w:w="2700" w:type="dxa"/>
            <w:tcBorders>
              <w:top w:val="nil"/>
              <w:left w:val="nil"/>
              <w:bottom w:val="nil"/>
              <w:right w:val="nil"/>
            </w:tcBorders>
            <w:shd w:val="clear" w:color="auto" w:fill="auto"/>
            <w:noWrap/>
            <w:vAlign w:val="bottom"/>
            <w:hideMark/>
          </w:tcPr>
          <w:p w14:paraId="6E15BFFA"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Tract Average Annual Stops</w:t>
            </w:r>
          </w:p>
        </w:tc>
        <w:tc>
          <w:tcPr>
            <w:tcW w:w="980" w:type="dxa"/>
            <w:tcBorders>
              <w:top w:val="nil"/>
              <w:left w:val="nil"/>
              <w:bottom w:val="nil"/>
              <w:right w:val="nil"/>
            </w:tcBorders>
            <w:shd w:val="clear" w:color="auto" w:fill="auto"/>
            <w:noWrap/>
            <w:vAlign w:val="bottom"/>
            <w:hideMark/>
          </w:tcPr>
          <w:p w14:paraId="5372DA52"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82E6968"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78EB105"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1.000*</w:t>
            </w:r>
          </w:p>
        </w:tc>
      </w:tr>
      <w:tr w:rsidR="00375EC4" w:rsidRPr="00375EC4" w14:paraId="14A0BC34" w14:textId="77777777" w:rsidTr="00375EC4">
        <w:trPr>
          <w:trHeight w:val="255"/>
        </w:trPr>
        <w:tc>
          <w:tcPr>
            <w:tcW w:w="2700" w:type="dxa"/>
            <w:tcBorders>
              <w:top w:val="nil"/>
              <w:left w:val="nil"/>
              <w:bottom w:val="nil"/>
              <w:right w:val="nil"/>
            </w:tcBorders>
            <w:shd w:val="clear" w:color="auto" w:fill="auto"/>
            <w:noWrap/>
            <w:vAlign w:val="bottom"/>
            <w:hideMark/>
          </w:tcPr>
          <w:p w14:paraId="68662504"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1A6EB56"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9F16C2"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1390C7B"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(0.000)</w:t>
            </w:r>
          </w:p>
        </w:tc>
      </w:tr>
      <w:tr w:rsidR="00375EC4" w:rsidRPr="00375EC4" w14:paraId="147BAD63" w14:textId="77777777" w:rsidTr="00375EC4">
        <w:trPr>
          <w:trHeight w:val="255"/>
        </w:trPr>
        <w:tc>
          <w:tcPr>
            <w:tcW w:w="2700" w:type="dxa"/>
            <w:tcBorders>
              <w:top w:val="nil"/>
              <w:left w:val="nil"/>
              <w:bottom w:val="nil"/>
              <w:right w:val="nil"/>
            </w:tcBorders>
            <w:shd w:val="clear" w:color="auto" w:fill="auto"/>
            <w:noWrap/>
            <w:vAlign w:val="bottom"/>
            <w:hideMark/>
          </w:tcPr>
          <w:p w14:paraId="7560D17B"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Tract BIPOC Composition</w:t>
            </w:r>
          </w:p>
        </w:tc>
        <w:tc>
          <w:tcPr>
            <w:tcW w:w="980" w:type="dxa"/>
            <w:tcBorders>
              <w:top w:val="nil"/>
              <w:left w:val="nil"/>
              <w:bottom w:val="nil"/>
              <w:right w:val="nil"/>
            </w:tcBorders>
            <w:shd w:val="clear" w:color="auto" w:fill="auto"/>
            <w:noWrap/>
            <w:vAlign w:val="bottom"/>
            <w:hideMark/>
          </w:tcPr>
          <w:p w14:paraId="1E515D89"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27E225E"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BF94292"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2.036**</w:t>
            </w:r>
          </w:p>
        </w:tc>
      </w:tr>
      <w:tr w:rsidR="00375EC4" w:rsidRPr="00375EC4" w14:paraId="76B382A9" w14:textId="77777777" w:rsidTr="00375EC4">
        <w:trPr>
          <w:trHeight w:val="255"/>
        </w:trPr>
        <w:tc>
          <w:tcPr>
            <w:tcW w:w="2700" w:type="dxa"/>
            <w:tcBorders>
              <w:top w:val="nil"/>
              <w:left w:val="nil"/>
              <w:bottom w:val="nil"/>
              <w:right w:val="nil"/>
            </w:tcBorders>
            <w:shd w:val="clear" w:color="auto" w:fill="auto"/>
            <w:noWrap/>
            <w:vAlign w:val="bottom"/>
            <w:hideMark/>
          </w:tcPr>
          <w:p w14:paraId="67B77A57"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4DD5179"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98B37B8"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E5607E"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(0.497)</w:t>
            </w:r>
          </w:p>
        </w:tc>
      </w:tr>
      <w:tr w:rsidR="00375EC4" w:rsidRPr="00375EC4" w14:paraId="1FE799B6" w14:textId="77777777" w:rsidTr="00375EC4">
        <w:trPr>
          <w:trHeight w:val="255"/>
        </w:trPr>
        <w:tc>
          <w:tcPr>
            <w:tcW w:w="2700" w:type="dxa"/>
            <w:tcBorders>
              <w:top w:val="nil"/>
              <w:left w:val="nil"/>
              <w:bottom w:val="nil"/>
              <w:right w:val="nil"/>
            </w:tcBorders>
            <w:shd w:val="clear" w:color="auto" w:fill="auto"/>
            <w:noWrap/>
            <w:vAlign w:val="bottom"/>
            <w:hideMark/>
          </w:tcPr>
          <w:p w14:paraId="5FA872C5"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Constant</w:t>
            </w:r>
          </w:p>
        </w:tc>
        <w:tc>
          <w:tcPr>
            <w:tcW w:w="980" w:type="dxa"/>
            <w:tcBorders>
              <w:top w:val="nil"/>
              <w:left w:val="nil"/>
              <w:bottom w:val="nil"/>
              <w:right w:val="nil"/>
            </w:tcBorders>
            <w:shd w:val="clear" w:color="auto" w:fill="auto"/>
            <w:noWrap/>
            <w:vAlign w:val="bottom"/>
            <w:hideMark/>
          </w:tcPr>
          <w:p w14:paraId="5C47E6A0"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0.610***</w:t>
            </w:r>
          </w:p>
        </w:tc>
        <w:tc>
          <w:tcPr>
            <w:tcW w:w="1160" w:type="dxa"/>
            <w:tcBorders>
              <w:top w:val="nil"/>
              <w:left w:val="nil"/>
              <w:bottom w:val="nil"/>
              <w:right w:val="nil"/>
            </w:tcBorders>
            <w:shd w:val="clear" w:color="auto" w:fill="auto"/>
            <w:noWrap/>
            <w:vAlign w:val="bottom"/>
            <w:hideMark/>
          </w:tcPr>
          <w:p w14:paraId="4D677A0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0.451***</w:t>
            </w:r>
          </w:p>
        </w:tc>
        <w:tc>
          <w:tcPr>
            <w:tcW w:w="1160" w:type="dxa"/>
            <w:tcBorders>
              <w:top w:val="nil"/>
              <w:left w:val="nil"/>
              <w:bottom w:val="nil"/>
              <w:right w:val="nil"/>
            </w:tcBorders>
            <w:shd w:val="clear" w:color="auto" w:fill="auto"/>
            <w:noWrap/>
            <w:vAlign w:val="bottom"/>
            <w:hideMark/>
          </w:tcPr>
          <w:p w14:paraId="15C0C8E4"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0.194***</w:t>
            </w:r>
          </w:p>
        </w:tc>
      </w:tr>
      <w:tr w:rsidR="00375EC4" w:rsidRPr="00375EC4" w14:paraId="43CE43FC" w14:textId="77777777" w:rsidTr="00375EC4">
        <w:trPr>
          <w:trHeight w:val="255"/>
        </w:trPr>
        <w:tc>
          <w:tcPr>
            <w:tcW w:w="2700" w:type="dxa"/>
            <w:tcBorders>
              <w:top w:val="nil"/>
              <w:left w:val="nil"/>
              <w:bottom w:val="nil"/>
              <w:right w:val="nil"/>
            </w:tcBorders>
            <w:shd w:val="clear" w:color="auto" w:fill="auto"/>
            <w:noWrap/>
            <w:vAlign w:val="bottom"/>
            <w:hideMark/>
          </w:tcPr>
          <w:p w14:paraId="1300AE84"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C33B7CD"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(0.065)</w:t>
            </w:r>
          </w:p>
        </w:tc>
        <w:tc>
          <w:tcPr>
            <w:tcW w:w="1160" w:type="dxa"/>
            <w:tcBorders>
              <w:top w:val="nil"/>
              <w:left w:val="nil"/>
              <w:bottom w:val="nil"/>
              <w:right w:val="nil"/>
            </w:tcBorders>
            <w:shd w:val="clear" w:color="auto" w:fill="auto"/>
            <w:noWrap/>
            <w:vAlign w:val="bottom"/>
            <w:hideMark/>
          </w:tcPr>
          <w:p w14:paraId="071EEFA5"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48DC3AF2"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(0.066)</w:t>
            </w:r>
          </w:p>
        </w:tc>
      </w:tr>
      <w:tr w:rsidR="00375EC4" w:rsidRPr="00375EC4" w14:paraId="605885CE" w14:textId="77777777" w:rsidTr="00375EC4">
        <w:trPr>
          <w:trHeight w:val="255"/>
        </w:trPr>
        <w:tc>
          <w:tcPr>
            <w:tcW w:w="2700" w:type="dxa"/>
            <w:tcBorders>
              <w:top w:val="nil"/>
              <w:left w:val="nil"/>
              <w:bottom w:val="nil"/>
              <w:right w:val="nil"/>
            </w:tcBorders>
            <w:shd w:val="clear" w:color="auto" w:fill="auto"/>
            <w:noWrap/>
            <w:vAlign w:val="bottom"/>
            <w:hideMark/>
          </w:tcPr>
          <w:p w14:paraId="5B12EDDE" w14:textId="77777777" w:rsidR="00375EC4" w:rsidRPr="00375EC4" w:rsidRDefault="00375EC4" w:rsidP="00375EC4">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03C36E4"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112891E"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2317E5" w14:textId="77777777" w:rsidR="00375EC4" w:rsidRPr="00375EC4" w:rsidRDefault="00375EC4" w:rsidP="00375EC4">
            <w:pPr>
              <w:spacing w:line="240" w:lineRule="auto"/>
              <w:jc w:val="center"/>
              <w:rPr>
                <w:rFonts w:ascii="Times New Roman" w:eastAsia="Times New Roman" w:hAnsi="Times New Roman" w:cs="Times New Roman"/>
                <w:sz w:val="20"/>
                <w:szCs w:val="20"/>
                <w:lang w:val="en-US"/>
              </w:rPr>
            </w:pPr>
          </w:p>
        </w:tc>
      </w:tr>
      <w:tr w:rsidR="00375EC4" w:rsidRPr="00375EC4" w14:paraId="59FB21B1" w14:textId="77777777" w:rsidTr="00375EC4">
        <w:trPr>
          <w:trHeight w:val="255"/>
        </w:trPr>
        <w:tc>
          <w:tcPr>
            <w:tcW w:w="2700" w:type="dxa"/>
            <w:tcBorders>
              <w:top w:val="nil"/>
              <w:left w:val="nil"/>
              <w:bottom w:val="single" w:sz="4" w:space="0" w:color="000000"/>
              <w:right w:val="nil"/>
            </w:tcBorders>
            <w:shd w:val="clear" w:color="auto" w:fill="auto"/>
            <w:noWrap/>
            <w:vAlign w:val="bottom"/>
            <w:hideMark/>
          </w:tcPr>
          <w:p w14:paraId="3F1212F7"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lastRenderedPageBreak/>
              <w:t>Observations</w:t>
            </w:r>
          </w:p>
        </w:tc>
        <w:tc>
          <w:tcPr>
            <w:tcW w:w="980" w:type="dxa"/>
            <w:tcBorders>
              <w:top w:val="nil"/>
              <w:left w:val="nil"/>
              <w:bottom w:val="single" w:sz="4" w:space="0" w:color="000000"/>
              <w:right w:val="nil"/>
            </w:tcBorders>
            <w:shd w:val="clear" w:color="auto" w:fill="auto"/>
            <w:noWrap/>
            <w:vAlign w:val="bottom"/>
            <w:hideMark/>
          </w:tcPr>
          <w:p w14:paraId="336E737C"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2F512926"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7A46D1F" w14:textId="77777777" w:rsidR="00375EC4" w:rsidRPr="00375EC4" w:rsidRDefault="00375EC4" w:rsidP="00375EC4">
            <w:pPr>
              <w:spacing w:line="240" w:lineRule="auto"/>
              <w:jc w:val="center"/>
              <w:rPr>
                <w:rFonts w:ascii="Calibri" w:eastAsia="Times New Roman" w:hAnsi="Calibri" w:cs="Calibri"/>
                <w:sz w:val="20"/>
                <w:szCs w:val="20"/>
                <w:lang w:val="en-US"/>
              </w:rPr>
            </w:pPr>
            <w:r w:rsidRPr="00375EC4">
              <w:rPr>
                <w:rFonts w:ascii="Calibri" w:eastAsia="Times New Roman" w:hAnsi="Calibri" w:cs="Calibri"/>
                <w:sz w:val="20"/>
                <w:szCs w:val="20"/>
                <w:lang w:val="en-US"/>
              </w:rPr>
              <w:t>8,008</w:t>
            </w:r>
          </w:p>
        </w:tc>
      </w:tr>
      <w:tr w:rsidR="00375EC4" w:rsidRPr="00375EC4" w14:paraId="3F51D12D" w14:textId="77777777" w:rsidTr="00375EC4">
        <w:trPr>
          <w:trHeight w:val="255"/>
        </w:trPr>
        <w:tc>
          <w:tcPr>
            <w:tcW w:w="2700" w:type="dxa"/>
            <w:tcBorders>
              <w:top w:val="nil"/>
              <w:left w:val="nil"/>
              <w:bottom w:val="nil"/>
              <w:right w:val="nil"/>
            </w:tcBorders>
            <w:shd w:val="clear" w:color="auto" w:fill="auto"/>
            <w:noWrap/>
            <w:vAlign w:val="bottom"/>
            <w:hideMark/>
          </w:tcPr>
          <w:p w14:paraId="12485E91" w14:textId="77777777" w:rsidR="00375EC4" w:rsidRPr="00375EC4" w:rsidRDefault="00375EC4" w:rsidP="00375EC4">
            <w:pPr>
              <w:spacing w:line="240" w:lineRule="auto"/>
              <w:rPr>
                <w:rFonts w:ascii="Calibri" w:eastAsia="Times New Roman" w:hAnsi="Calibri" w:cs="Calibri"/>
                <w:sz w:val="20"/>
                <w:szCs w:val="20"/>
                <w:lang w:val="en-US"/>
              </w:rPr>
            </w:pPr>
            <w:proofErr w:type="spellStart"/>
            <w:r w:rsidRPr="00375EC4">
              <w:rPr>
                <w:rFonts w:ascii="Calibri" w:eastAsia="Times New Roman" w:hAnsi="Calibri" w:cs="Calibri"/>
                <w:sz w:val="20"/>
                <w:szCs w:val="20"/>
                <w:lang w:val="en-US"/>
              </w:rPr>
              <w:t>seEform</w:t>
            </w:r>
            <w:proofErr w:type="spellEnd"/>
            <w:r w:rsidRPr="00375EC4">
              <w:rPr>
                <w:rFonts w:ascii="Calibri" w:eastAsia="Times New Roman" w:hAnsi="Calibri" w:cs="Calibri"/>
                <w:sz w:val="20"/>
                <w:szCs w:val="20"/>
                <w:lang w:val="en-US"/>
              </w:rPr>
              <w:t xml:space="preserve"> in parentheses</w:t>
            </w:r>
          </w:p>
        </w:tc>
        <w:tc>
          <w:tcPr>
            <w:tcW w:w="980" w:type="dxa"/>
            <w:tcBorders>
              <w:top w:val="nil"/>
              <w:left w:val="nil"/>
              <w:bottom w:val="nil"/>
              <w:right w:val="nil"/>
            </w:tcBorders>
            <w:shd w:val="clear" w:color="auto" w:fill="auto"/>
            <w:noWrap/>
            <w:vAlign w:val="bottom"/>
            <w:hideMark/>
          </w:tcPr>
          <w:p w14:paraId="7D609D4A"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E7F1E0F"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B12127"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r>
      <w:tr w:rsidR="00375EC4" w:rsidRPr="00375EC4" w14:paraId="1279EDCC" w14:textId="77777777" w:rsidTr="00375EC4">
        <w:trPr>
          <w:trHeight w:val="255"/>
        </w:trPr>
        <w:tc>
          <w:tcPr>
            <w:tcW w:w="3680" w:type="dxa"/>
            <w:gridSpan w:val="2"/>
            <w:tcBorders>
              <w:top w:val="nil"/>
              <w:left w:val="nil"/>
              <w:bottom w:val="nil"/>
              <w:right w:val="nil"/>
            </w:tcBorders>
            <w:shd w:val="clear" w:color="auto" w:fill="auto"/>
            <w:noWrap/>
            <w:vAlign w:val="bottom"/>
            <w:hideMark/>
          </w:tcPr>
          <w:p w14:paraId="40D27680" w14:textId="77777777" w:rsidR="00375EC4" w:rsidRPr="00375EC4" w:rsidRDefault="00375EC4" w:rsidP="00375EC4">
            <w:pPr>
              <w:spacing w:line="240" w:lineRule="auto"/>
              <w:rPr>
                <w:rFonts w:ascii="Calibri" w:eastAsia="Times New Roman" w:hAnsi="Calibri" w:cs="Calibri"/>
                <w:sz w:val="20"/>
                <w:szCs w:val="20"/>
                <w:lang w:val="en-US"/>
              </w:rPr>
            </w:pPr>
            <w:r w:rsidRPr="00375EC4">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6518ED75" w14:textId="77777777" w:rsidR="00375EC4" w:rsidRPr="00375EC4" w:rsidRDefault="00375EC4" w:rsidP="00375EC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85A7CFF" w14:textId="77777777" w:rsidR="00375EC4" w:rsidRPr="00375EC4" w:rsidRDefault="00375EC4" w:rsidP="00375EC4">
            <w:pPr>
              <w:spacing w:line="240" w:lineRule="auto"/>
              <w:rPr>
                <w:rFonts w:ascii="Times New Roman" w:eastAsia="Times New Roman" w:hAnsi="Times New Roman" w:cs="Times New Roman"/>
                <w:sz w:val="20"/>
                <w:szCs w:val="20"/>
                <w:lang w:val="en-US"/>
              </w:rPr>
            </w:pPr>
          </w:p>
        </w:tc>
      </w:tr>
    </w:tbl>
    <w:p w14:paraId="63776E57" w14:textId="0F977274" w:rsidR="00375EC4" w:rsidRDefault="00375EC4" w:rsidP="00C13498">
      <w:pPr>
        <w:spacing w:line="480" w:lineRule="auto"/>
        <w:rPr>
          <w:rFonts w:ascii="Times New Roman" w:eastAsia="Times New Roman" w:hAnsi="Times New Roman" w:cs="Times New Roman"/>
          <w:bCs/>
          <w:sz w:val="24"/>
          <w:szCs w:val="24"/>
        </w:rPr>
      </w:pPr>
    </w:p>
    <w:p w14:paraId="400E8C81" w14:textId="77777777" w:rsidR="00375EC4" w:rsidRDefault="00375EC4" w:rsidP="00C13498">
      <w:pPr>
        <w:spacing w:line="480" w:lineRule="auto"/>
        <w:rPr>
          <w:rFonts w:ascii="Times New Roman" w:eastAsia="Times New Roman" w:hAnsi="Times New Roman" w:cs="Times New Roman"/>
          <w:bCs/>
          <w:sz w:val="24"/>
          <w:szCs w:val="24"/>
        </w:rPr>
      </w:pPr>
    </w:p>
    <w:p w14:paraId="0908C39F" w14:textId="222F925B" w:rsidR="008E166A" w:rsidRDefault="008E166A"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 </w:t>
      </w:r>
      <w:r w:rsidR="00375EC4">
        <w:rPr>
          <w:rFonts w:ascii="Times New Roman" w:eastAsia="Times New Roman" w:hAnsi="Times New Roman" w:cs="Times New Roman"/>
          <w:bCs/>
          <w:sz w:val="24"/>
          <w:szCs w:val="24"/>
        </w:rPr>
        <w:t>8</w:t>
      </w:r>
      <w:r>
        <w:rPr>
          <w:rFonts w:ascii="Times New Roman" w:eastAsia="Times New Roman" w:hAnsi="Times New Roman" w:cs="Times New Roman"/>
          <w:bCs/>
          <w:sz w:val="24"/>
          <w:szCs w:val="24"/>
        </w:rPr>
        <w:t xml:space="preserve">. Logistic Regression Model for </w:t>
      </w:r>
      <w:r>
        <w:rPr>
          <w:rFonts w:ascii="Times New Roman" w:eastAsia="Times New Roman" w:hAnsi="Times New Roman" w:cs="Times New Roman"/>
          <w:bCs/>
          <w:sz w:val="24"/>
          <w:szCs w:val="24"/>
        </w:rPr>
        <w:t>Longstop</w:t>
      </w:r>
      <w:r>
        <w:rPr>
          <w:rFonts w:ascii="Times New Roman" w:eastAsia="Times New Roman" w:hAnsi="Times New Roman" w:cs="Times New Roman"/>
          <w:bCs/>
          <w:sz w:val="24"/>
          <w:szCs w:val="24"/>
        </w:rPr>
        <w:t xml:space="preserve"> (RIPA-Compliant Only)</w:t>
      </w:r>
      <w:r w:rsidR="00C13498">
        <w:rPr>
          <w:rFonts w:ascii="Times New Roman" w:eastAsia="Times New Roman" w:hAnsi="Times New Roman" w:cs="Times New Roman"/>
          <w:bCs/>
          <w:sz w:val="24"/>
          <w:szCs w:val="24"/>
        </w:rPr>
        <w:tab/>
      </w:r>
    </w:p>
    <w:tbl>
      <w:tblPr>
        <w:tblW w:w="6000" w:type="dxa"/>
        <w:tblLook w:val="04A0" w:firstRow="1" w:lastRow="0" w:firstColumn="1" w:lastColumn="0" w:noHBand="0" w:noVBand="1"/>
      </w:tblPr>
      <w:tblGrid>
        <w:gridCol w:w="2700"/>
        <w:gridCol w:w="980"/>
        <w:gridCol w:w="1160"/>
        <w:gridCol w:w="1160"/>
      </w:tblGrid>
      <w:tr w:rsidR="0020555E" w:rsidRPr="0020555E" w14:paraId="040F38D4" w14:textId="77777777" w:rsidTr="00375EC4">
        <w:trPr>
          <w:trHeight w:val="255"/>
        </w:trPr>
        <w:tc>
          <w:tcPr>
            <w:tcW w:w="2700" w:type="dxa"/>
            <w:tcBorders>
              <w:top w:val="single" w:sz="4" w:space="0" w:color="auto"/>
              <w:left w:val="nil"/>
              <w:bottom w:val="single" w:sz="4" w:space="0" w:color="auto"/>
              <w:right w:val="nil"/>
            </w:tcBorders>
            <w:shd w:val="clear" w:color="auto" w:fill="auto"/>
            <w:noWrap/>
            <w:vAlign w:val="bottom"/>
            <w:hideMark/>
          </w:tcPr>
          <w:p w14:paraId="7CEF91B9" w14:textId="6720D45D"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 xml:space="preserve">VARIABLES </w:t>
            </w:r>
          </w:p>
        </w:tc>
        <w:tc>
          <w:tcPr>
            <w:tcW w:w="980" w:type="dxa"/>
            <w:tcBorders>
              <w:top w:val="single" w:sz="4" w:space="0" w:color="auto"/>
              <w:left w:val="nil"/>
              <w:bottom w:val="single" w:sz="4" w:space="0" w:color="auto"/>
              <w:right w:val="nil"/>
            </w:tcBorders>
            <w:shd w:val="clear" w:color="auto" w:fill="auto"/>
            <w:noWrap/>
            <w:vAlign w:val="center"/>
            <w:hideMark/>
          </w:tcPr>
          <w:p w14:paraId="0DB652EE"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26983D85"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397CCE9D"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Model 3</w:t>
            </w:r>
          </w:p>
        </w:tc>
      </w:tr>
      <w:tr w:rsidR="0020555E" w:rsidRPr="0020555E" w14:paraId="52610DF2" w14:textId="77777777" w:rsidTr="00375EC4">
        <w:trPr>
          <w:trHeight w:val="255"/>
        </w:trPr>
        <w:tc>
          <w:tcPr>
            <w:tcW w:w="2700" w:type="dxa"/>
            <w:tcBorders>
              <w:top w:val="nil"/>
              <w:left w:val="nil"/>
              <w:bottom w:val="nil"/>
              <w:right w:val="nil"/>
            </w:tcBorders>
            <w:shd w:val="clear" w:color="auto" w:fill="auto"/>
            <w:noWrap/>
            <w:vAlign w:val="bottom"/>
            <w:hideMark/>
          </w:tcPr>
          <w:p w14:paraId="5703BDAF"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Subject is White</w:t>
            </w:r>
          </w:p>
        </w:tc>
        <w:tc>
          <w:tcPr>
            <w:tcW w:w="980" w:type="dxa"/>
            <w:tcBorders>
              <w:top w:val="nil"/>
              <w:left w:val="nil"/>
              <w:bottom w:val="nil"/>
              <w:right w:val="nil"/>
            </w:tcBorders>
            <w:shd w:val="clear" w:color="auto" w:fill="auto"/>
            <w:noWrap/>
            <w:vAlign w:val="bottom"/>
            <w:hideMark/>
          </w:tcPr>
          <w:p w14:paraId="4590C3E8"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0.941</w:t>
            </w:r>
          </w:p>
        </w:tc>
        <w:tc>
          <w:tcPr>
            <w:tcW w:w="1160" w:type="dxa"/>
            <w:tcBorders>
              <w:top w:val="nil"/>
              <w:left w:val="nil"/>
              <w:bottom w:val="nil"/>
              <w:right w:val="nil"/>
            </w:tcBorders>
            <w:shd w:val="clear" w:color="auto" w:fill="auto"/>
            <w:noWrap/>
            <w:vAlign w:val="bottom"/>
            <w:hideMark/>
          </w:tcPr>
          <w:p w14:paraId="5DB8733F"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0.858**</w:t>
            </w:r>
          </w:p>
        </w:tc>
        <w:tc>
          <w:tcPr>
            <w:tcW w:w="1160" w:type="dxa"/>
            <w:tcBorders>
              <w:top w:val="nil"/>
              <w:left w:val="nil"/>
              <w:bottom w:val="nil"/>
              <w:right w:val="nil"/>
            </w:tcBorders>
            <w:shd w:val="clear" w:color="auto" w:fill="auto"/>
            <w:noWrap/>
            <w:vAlign w:val="bottom"/>
            <w:hideMark/>
          </w:tcPr>
          <w:p w14:paraId="082A1B2C"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0.868**</w:t>
            </w:r>
          </w:p>
        </w:tc>
      </w:tr>
      <w:tr w:rsidR="0020555E" w:rsidRPr="0020555E" w14:paraId="04BB4ACE" w14:textId="77777777" w:rsidTr="00375EC4">
        <w:trPr>
          <w:trHeight w:val="255"/>
        </w:trPr>
        <w:tc>
          <w:tcPr>
            <w:tcW w:w="2700" w:type="dxa"/>
            <w:tcBorders>
              <w:top w:val="nil"/>
              <w:left w:val="nil"/>
              <w:bottom w:val="nil"/>
              <w:right w:val="nil"/>
            </w:tcBorders>
            <w:shd w:val="clear" w:color="auto" w:fill="auto"/>
            <w:noWrap/>
            <w:vAlign w:val="bottom"/>
            <w:hideMark/>
          </w:tcPr>
          <w:p w14:paraId="7060E822"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0B65DC8"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(0.049)</w:t>
            </w:r>
          </w:p>
        </w:tc>
        <w:tc>
          <w:tcPr>
            <w:tcW w:w="1160" w:type="dxa"/>
            <w:tcBorders>
              <w:top w:val="nil"/>
              <w:left w:val="nil"/>
              <w:bottom w:val="nil"/>
              <w:right w:val="nil"/>
            </w:tcBorders>
            <w:shd w:val="clear" w:color="auto" w:fill="auto"/>
            <w:noWrap/>
            <w:vAlign w:val="bottom"/>
            <w:hideMark/>
          </w:tcPr>
          <w:p w14:paraId="7F389E30"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3A19A427"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(0.046)</w:t>
            </w:r>
          </w:p>
        </w:tc>
      </w:tr>
      <w:tr w:rsidR="0020555E" w:rsidRPr="0020555E" w14:paraId="7711F6DE" w14:textId="77777777" w:rsidTr="00375EC4">
        <w:trPr>
          <w:trHeight w:val="255"/>
        </w:trPr>
        <w:tc>
          <w:tcPr>
            <w:tcW w:w="2700" w:type="dxa"/>
            <w:tcBorders>
              <w:top w:val="nil"/>
              <w:left w:val="nil"/>
              <w:bottom w:val="nil"/>
              <w:right w:val="nil"/>
            </w:tcBorders>
            <w:shd w:val="clear" w:color="auto" w:fill="auto"/>
            <w:noWrap/>
            <w:vAlign w:val="bottom"/>
            <w:hideMark/>
          </w:tcPr>
          <w:p w14:paraId="20318420"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Age of Subject</w:t>
            </w:r>
          </w:p>
        </w:tc>
        <w:tc>
          <w:tcPr>
            <w:tcW w:w="980" w:type="dxa"/>
            <w:tcBorders>
              <w:top w:val="nil"/>
              <w:left w:val="nil"/>
              <w:bottom w:val="nil"/>
              <w:right w:val="nil"/>
            </w:tcBorders>
            <w:shd w:val="clear" w:color="auto" w:fill="auto"/>
            <w:noWrap/>
            <w:vAlign w:val="bottom"/>
            <w:hideMark/>
          </w:tcPr>
          <w:p w14:paraId="26A6777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0.995**</w:t>
            </w:r>
          </w:p>
        </w:tc>
        <w:tc>
          <w:tcPr>
            <w:tcW w:w="1160" w:type="dxa"/>
            <w:tcBorders>
              <w:top w:val="nil"/>
              <w:left w:val="nil"/>
              <w:bottom w:val="nil"/>
              <w:right w:val="nil"/>
            </w:tcBorders>
            <w:shd w:val="clear" w:color="auto" w:fill="auto"/>
            <w:noWrap/>
            <w:vAlign w:val="bottom"/>
            <w:hideMark/>
          </w:tcPr>
          <w:p w14:paraId="5B41369D"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0.991***</w:t>
            </w:r>
          </w:p>
        </w:tc>
        <w:tc>
          <w:tcPr>
            <w:tcW w:w="1160" w:type="dxa"/>
            <w:tcBorders>
              <w:top w:val="nil"/>
              <w:left w:val="nil"/>
              <w:bottom w:val="nil"/>
              <w:right w:val="nil"/>
            </w:tcBorders>
            <w:shd w:val="clear" w:color="auto" w:fill="auto"/>
            <w:noWrap/>
            <w:vAlign w:val="bottom"/>
            <w:hideMark/>
          </w:tcPr>
          <w:p w14:paraId="6FD91BF2"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0.991***</w:t>
            </w:r>
          </w:p>
        </w:tc>
      </w:tr>
      <w:tr w:rsidR="0020555E" w:rsidRPr="0020555E" w14:paraId="6D7B2710" w14:textId="77777777" w:rsidTr="00375EC4">
        <w:trPr>
          <w:trHeight w:val="255"/>
        </w:trPr>
        <w:tc>
          <w:tcPr>
            <w:tcW w:w="2700" w:type="dxa"/>
            <w:tcBorders>
              <w:top w:val="nil"/>
              <w:left w:val="nil"/>
              <w:bottom w:val="nil"/>
              <w:right w:val="nil"/>
            </w:tcBorders>
            <w:shd w:val="clear" w:color="auto" w:fill="auto"/>
            <w:noWrap/>
            <w:vAlign w:val="bottom"/>
            <w:hideMark/>
          </w:tcPr>
          <w:p w14:paraId="0738887B"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ED88478"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735EA264"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1088DC61"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(0.002)</w:t>
            </w:r>
          </w:p>
        </w:tc>
      </w:tr>
      <w:tr w:rsidR="0020555E" w:rsidRPr="0020555E" w14:paraId="14DF4A7C" w14:textId="77777777" w:rsidTr="00375EC4">
        <w:trPr>
          <w:trHeight w:val="255"/>
        </w:trPr>
        <w:tc>
          <w:tcPr>
            <w:tcW w:w="2700" w:type="dxa"/>
            <w:tcBorders>
              <w:top w:val="nil"/>
              <w:left w:val="nil"/>
              <w:bottom w:val="nil"/>
              <w:right w:val="nil"/>
            </w:tcBorders>
            <w:shd w:val="clear" w:color="auto" w:fill="auto"/>
            <w:noWrap/>
            <w:vAlign w:val="bottom"/>
            <w:hideMark/>
          </w:tcPr>
          <w:p w14:paraId="28968900"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Perceived Gender of Subject</w:t>
            </w:r>
          </w:p>
        </w:tc>
        <w:tc>
          <w:tcPr>
            <w:tcW w:w="980" w:type="dxa"/>
            <w:tcBorders>
              <w:top w:val="nil"/>
              <w:left w:val="nil"/>
              <w:bottom w:val="nil"/>
              <w:right w:val="nil"/>
            </w:tcBorders>
            <w:shd w:val="clear" w:color="auto" w:fill="auto"/>
            <w:noWrap/>
            <w:vAlign w:val="bottom"/>
            <w:hideMark/>
          </w:tcPr>
          <w:p w14:paraId="321285F7"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0.779***</w:t>
            </w:r>
          </w:p>
        </w:tc>
        <w:tc>
          <w:tcPr>
            <w:tcW w:w="1160" w:type="dxa"/>
            <w:tcBorders>
              <w:top w:val="nil"/>
              <w:left w:val="nil"/>
              <w:bottom w:val="nil"/>
              <w:right w:val="nil"/>
            </w:tcBorders>
            <w:shd w:val="clear" w:color="auto" w:fill="auto"/>
            <w:noWrap/>
            <w:vAlign w:val="bottom"/>
            <w:hideMark/>
          </w:tcPr>
          <w:p w14:paraId="0BAA1AB8"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0.787***</w:t>
            </w:r>
          </w:p>
        </w:tc>
        <w:tc>
          <w:tcPr>
            <w:tcW w:w="1160" w:type="dxa"/>
            <w:tcBorders>
              <w:top w:val="nil"/>
              <w:left w:val="nil"/>
              <w:bottom w:val="nil"/>
              <w:right w:val="nil"/>
            </w:tcBorders>
            <w:shd w:val="clear" w:color="auto" w:fill="auto"/>
            <w:noWrap/>
            <w:vAlign w:val="bottom"/>
            <w:hideMark/>
          </w:tcPr>
          <w:p w14:paraId="17CFAAFC"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0.775***</w:t>
            </w:r>
          </w:p>
        </w:tc>
      </w:tr>
      <w:tr w:rsidR="0020555E" w:rsidRPr="0020555E" w14:paraId="4B0B0CC2" w14:textId="77777777" w:rsidTr="00375EC4">
        <w:trPr>
          <w:trHeight w:val="255"/>
        </w:trPr>
        <w:tc>
          <w:tcPr>
            <w:tcW w:w="2700" w:type="dxa"/>
            <w:tcBorders>
              <w:top w:val="nil"/>
              <w:left w:val="nil"/>
              <w:bottom w:val="nil"/>
              <w:right w:val="nil"/>
            </w:tcBorders>
            <w:shd w:val="clear" w:color="auto" w:fill="auto"/>
            <w:noWrap/>
            <w:vAlign w:val="bottom"/>
            <w:hideMark/>
          </w:tcPr>
          <w:p w14:paraId="55392EB8"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DC2211D"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(0.045)</w:t>
            </w:r>
          </w:p>
        </w:tc>
        <w:tc>
          <w:tcPr>
            <w:tcW w:w="1160" w:type="dxa"/>
            <w:tcBorders>
              <w:top w:val="nil"/>
              <w:left w:val="nil"/>
              <w:bottom w:val="nil"/>
              <w:right w:val="nil"/>
            </w:tcBorders>
            <w:shd w:val="clear" w:color="auto" w:fill="auto"/>
            <w:noWrap/>
            <w:vAlign w:val="bottom"/>
            <w:hideMark/>
          </w:tcPr>
          <w:p w14:paraId="6B7D07F6"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36A74B9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(0.046)</w:t>
            </w:r>
          </w:p>
        </w:tc>
      </w:tr>
      <w:tr w:rsidR="0020555E" w:rsidRPr="0020555E" w14:paraId="2610DB07" w14:textId="77777777" w:rsidTr="00375EC4">
        <w:trPr>
          <w:trHeight w:val="255"/>
        </w:trPr>
        <w:tc>
          <w:tcPr>
            <w:tcW w:w="2700" w:type="dxa"/>
            <w:tcBorders>
              <w:top w:val="nil"/>
              <w:left w:val="nil"/>
              <w:bottom w:val="nil"/>
              <w:right w:val="nil"/>
            </w:tcBorders>
            <w:shd w:val="clear" w:color="auto" w:fill="auto"/>
            <w:noWrap/>
            <w:vAlign w:val="bottom"/>
            <w:hideMark/>
          </w:tcPr>
          <w:p w14:paraId="01F55DD3"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Traffic Stop</w:t>
            </w:r>
          </w:p>
        </w:tc>
        <w:tc>
          <w:tcPr>
            <w:tcW w:w="980" w:type="dxa"/>
            <w:tcBorders>
              <w:top w:val="nil"/>
              <w:left w:val="nil"/>
              <w:bottom w:val="nil"/>
              <w:right w:val="nil"/>
            </w:tcBorders>
            <w:shd w:val="clear" w:color="auto" w:fill="auto"/>
            <w:noWrap/>
            <w:vAlign w:val="bottom"/>
            <w:hideMark/>
          </w:tcPr>
          <w:p w14:paraId="3D1D17FB"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02DD819"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1.106</w:t>
            </w:r>
          </w:p>
        </w:tc>
        <w:tc>
          <w:tcPr>
            <w:tcW w:w="1160" w:type="dxa"/>
            <w:tcBorders>
              <w:top w:val="nil"/>
              <w:left w:val="nil"/>
              <w:bottom w:val="nil"/>
              <w:right w:val="nil"/>
            </w:tcBorders>
            <w:shd w:val="clear" w:color="auto" w:fill="auto"/>
            <w:noWrap/>
            <w:vAlign w:val="bottom"/>
            <w:hideMark/>
          </w:tcPr>
          <w:p w14:paraId="19C7EE62"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1.059</w:t>
            </w:r>
          </w:p>
        </w:tc>
      </w:tr>
      <w:tr w:rsidR="0020555E" w:rsidRPr="0020555E" w14:paraId="62A0D220" w14:textId="77777777" w:rsidTr="00375EC4">
        <w:trPr>
          <w:trHeight w:val="255"/>
        </w:trPr>
        <w:tc>
          <w:tcPr>
            <w:tcW w:w="2700" w:type="dxa"/>
            <w:tcBorders>
              <w:top w:val="nil"/>
              <w:left w:val="nil"/>
              <w:bottom w:val="nil"/>
              <w:right w:val="nil"/>
            </w:tcBorders>
            <w:shd w:val="clear" w:color="auto" w:fill="auto"/>
            <w:noWrap/>
            <w:vAlign w:val="bottom"/>
            <w:hideMark/>
          </w:tcPr>
          <w:p w14:paraId="6FAF6293"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66582BC"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F553E56"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(0.118)</w:t>
            </w:r>
          </w:p>
        </w:tc>
        <w:tc>
          <w:tcPr>
            <w:tcW w:w="1160" w:type="dxa"/>
            <w:tcBorders>
              <w:top w:val="nil"/>
              <w:left w:val="nil"/>
              <w:bottom w:val="nil"/>
              <w:right w:val="nil"/>
            </w:tcBorders>
            <w:shd w:val="clear" w:color="auto" w:fill="auto"/>
            <w:noWrap/>
            <w:vAlign w:val="bottom"/>
            <w:hideMark/>
          </w:tcPr>
          <w:p w14:paraId="3445537E"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(0.114)</w:t>
            </w:r>
          </w:p>
        </w:tc>
      </w:tr>
      <w:tr w:rsidR="0020555E" w:rsidRPr="0020555E" w14:paraId="7E8D8CEF" w14:textId="77777777" w:rsidTr="00375EC4">
        <w:trPr>
          <w:trHeight w:val="255"/>
        </w:trPr>
        <w:tc>
          <w:tcPr>
            <w:tcW w:w="2700" w:type="dxa"/>
            <w:tcBorders>
              <w:top w:val="nil"/>
              <w:left w:val="nil"/>
              <w:bottom w:val="nil"/>
              <w:right w:val="nil"/>
            </w:tcBorders>
            <w:shd w:val="clear" w:color="auto" w:fill="auto"/>
            <w:noWrap/>
            <w:vAlign w:val="bottom"/>
            <w:hideMark/>
          </w:tcPr>
          <w:p w14:paraId="4EAA0F28"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Race Was Perceived Prior</w:t>
            </w:r>
          </w:p>
        </w:tc>
        <w:tc>
          <w:tcPr>
            <w:tcW w:w="980" w:type="dxa"/>
            <w:tcBorders>
              <w:top w:val="nil"/>
              <w:left w:val="nil"/>
              <w:bottom w:val="nil"/>
              <w:right w:val="nil"/>
            </w:tcBorders>
            <w:shd w:val="clear" w:color="auto" w:fill="auto"/>
            <w:noWrap/>
            <w:vAlign w:val="bottom"/>
            <w:hideMark/>
          </w:tcPr>
          <w:p w14:paraId="6D146332"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2E640F"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2.211***</w:t>
            </w:r>
          </w:p>
        </w:tc>
        <w:tc>
          <w:tcPr>
            <w:tcW w:w="1160" w:type="dxa"/>
            <w:tcBorders>
              <w:top w:val="nil"/>
              <w:left w:val="nil"/>
              <w:bottom w:val="nil"/>
              <w:right w:val="nil"/>
            </w:tcBorders>
            <w:shd w:val="clear" w:color="auto" w:fill="auto"/>
            <w:noWrap/>
            <w:vAlign w:val="bottom"/>
            <w:hideMark/>
          </w:tcPr>
          <w:p w14:paraId="08C166B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2.297***</w:t>
            </w:r>
          </w:p>
        </w:tc>
      </w:tr>
      <w:tr w:rsidR="0020555E" w:rsidRPr="0020555E" w14:paraId="231F1716" w14:textId="77777777" w:rsidTr="00375EC4">
        <w:trPr>
          <w:trHeight w:val="255"/>
        </w:trPr>
        <w:tc>
          <w:tcPr>
            <w:tcW w:w="2700" w:type="dxa"/>
            <w:tcBorders>
              <w:top w:val="nil"/>
              <w:left w:val="nil"/>
              <w:bottom w:val="nil"/>
              <w:right w:val="nil"/>
            </w:tcBorders>
            <w:shd w:val="clear" w:color="auto" w:fill="auto"/>
            <w:noWrap/>
            <w:vAlign w:val="bottom"/>
            <w:hideMark/>
          </w:tcPr>
          <w:p w14:paraId="1764979A"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9189C48"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0302584"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(0.112)</w:t>
            </w:r>
          </w:p>
        </w:tc>
        <w:tc>
          <w:tcPr>
            <w:tcW w:w="1160" w:type="dxa"/>
            <w:tcBorders>
              <w:top w:val="nil"/>
              <w:left w:val="nil"/>
              <w:bottom w:val="nil"/>
              <w:right w:val="nil"/>
            </w:tcBorders>
            <w:shd w:val="clear" w:color="auto" w:fill="auto"/>
            <w:noWrap/>
            <w:vAlign w:val="bottom"/>
            <w:hideMark/>
          </w:tcPr>
          <w:p w14:paraId="221BE4A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(0.120)</w:t>
            </w:r>
          </w:p>
        </w:tc>
      </w:tr>
      <w:tr w:rsidR="0020555E" w:rsidRPr="0020555E" w14:paraId="2D5E7A6D" w14:textId="77777777" w:rsidTr="00375EC4">
        <w:trPr>
          <w:trHeight w:val="255"/>
        </w:trPr>
        <w:tc>
          <w:tcPr>
            <w:tcW w:w="2700" w:type="dxa"/>
            <w:tcBorders>
              <w:top w:val="nil"/>
              <w:left w:val="nil"/>
              <w:bottom w:val="nil"/>
              <w:right w:val="nil"/>
            </w:tcBorders>
            <w:shd w:val="clear" w:color="auto" w:fill="auto"/>
            <w:noWrap/>
            <w:vAlign w:val="bottom"/>
            <w:hideMark/>
          </w:tcPr>
          <w:p w14:paraId="7AC5609C"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Tract Distance from University</w:t>
            </w:r>
          </w:p>
        </w:tc>
        <w:tc>
          <w:tcPr>
            <w:tcW w:w="980" w:type="dxa"/>
            <w:tcBorders>
              <w:top w:val="nil"/>
              <w:left w:val="nil"/>
              <w:bottom w:val="nil"/>
              <w:right w:val="nil"/>
            </w:tcBorders>
            <w:shd w:val="clear" w:color="auto" w:fill="auto"/>
            <w:noWrap/>
            <w:vAlign w:val="bottom"/>
            <w:hideMark/>
          </w:tcPr>
          <w:p w14:paraId="011834AA"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A91821"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A0F709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1.109</w:t>
            </w:r>
          </w:p>
        </w:tc>
      </w:tr>
      <w:tr w:rsidR="0020555E" w:rsidRPr="0020555E" w14:paraId="29135E65" w14:textId="77777777" w:rsidTr="00375EC4">
        <w:trPr>
          <w:trHeight w:val="255"/>
        </w:trPr>
        <w:tc>
          <w:tcPr>
            <w:tcW w:w="2700" w:type="dxa"/>
            <w:tcBorders>
              <w:top w:val="nil"/>
              <w:left w:val="nil"/>
              <w:bottom w:val="nil"/>
              <w:right w:val="nil"/>
            </w:tcBorders>
            <w:shd w:val="clear" w:color="auto" w:fill="auto"/>
            <w:noWrap/>
            <w:vAlign w:val="bottom"/>
            <w:hideMark/>
          </w:tcPr>
          <w:p w14:paraId="1C8B8094"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2ED068D9"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531C12"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68A874"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(0.071)</w:t>
            </w:r>
          </w:p>
        </w:tc>
      </w:tr>
      <w:tr w:rsidR="0020555E" w:rsidRPr="0020555E" w14:paraId="2DD7C4BB" w14:textId="77777777" w:rsidTr="00375EC4">
        <w:trPr>
          <w:trHeight w:val="255"/>
        </w:trPr>
        <w:tc>
          <w:tcPr>
            <w:tcW w:w="2700" w:type="dxa"/>
            <w:tcBorders>
              <w:top w:val="nil"/>
              <w:left w:val="nil"/>
              <w:bottom w:val="nil"/>
              <w:right w:val="nil"/>
            </w:tcBorders>
            <w:shd w:val="clear" w:color="auto" w:fill="auto"/>
            <w:noWrap/>
            <w:vAlign w:val="bottom"/>
            <w:hideMark/>
          </w:tcPr>
          <w:p w14:paraId="6719084E"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Tract Total Population</w:t>
            </w:r>
          </w:p>
        </w:tc>
        <w:tc>
          <w:tcPr>
            <w:tcW w:w="980" w:type="dxa"/>
            <w:tcBorders>
              <w:top w:val="nil"/>
              <w:left w:val="nil"/>
              <w:bottom w:val="nil"/>
              <w:right w:val="nil"/>
            </w:tcBorders>
            <w:shd w:val="clear" w:color="auto" w:fill="auto"/>
            <w:noWrap/>
            <w:vAlign w:val="bottom"/>
            <w:hideMark/>
          </w:tcPr>
          <w:p w14:paraId="46607A58"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E424BEB"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67814A"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1.000</w:t>
            </w:r>
          </w:p>
        </w:tc>
      </w:tr>
      <w:tr w:rsidR="0020555E" w:rsidRPr="0020555E" w14:paraId="2607E881" w14:textId="77777777" w:rsidTr="00375EC4">
        <w:trPr>
          <w:trHeight w:val="255"/>
        </w:trPr>
        <w:tc>
          <w:tcPr>
            <w:tcW w:w="2700" w:type="dxa"/>
            <w:tcBorders>
              <w:top w:val="nil"/>
              <w:left w:val="nil"/>
              <w:bottom w:val="nil"/>
              <w:right w:val="nil"/>
            </w:tcBorders>
            <w:shd w:val="clear" w:color="auto" w:fill="auto"/>
            <w:noWrap/>
            <w:vAlign w:val="bottom"/>
            <w:hideMark/>
          </w:tcPr>
          <w:p w14:paraId="49A31366"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02C0540"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3D22FE3"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183BD74"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(0.000)</w:t>
            </w:r>
          </w:p>
        </w:tc>
      </w:tr>
      <w:tr w:rsidR="0020555E" w:rsidRPr="0020555E" w14:paraId="0733A4FC" w14:textId="77777777" w:rsidTr="00375EC4">
        <w:trPr>
          <w:trHeight w:val="255"/>
        </w:trPr>
        <w:tc>
          <w:tcPr>
            <w:tcW w:w="2700" w:type="dxa"/>
            <w:tcBorders>
              <w:top w:val="nil"/>
              <w:left w:val="nil"/>
              <w:bottom w:val="nil"/>
              <w:right w:val="nil"/>
            </w:tcBorders>
            <w:shd w:val="clear" w:color="auto" w:fill="auto"/>
            <w:noWrap/>
            <w:vAlign w:val="bottom"/>
            <w:hideMark/>
          </w:tcPr>
          <w:p w14:paraId="186F5CC8"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Tract Median Income</w:t>
            </w:r>
          </w:p>
        </w:tc>
        <w:tc>
          <w:tcPr>
            <w:tcW w:w="980" w:type="dxa"/>
            <w:tcBorders>
              <w:top w:val="nil"/>
              <w:left w:val="nil"/>
              <w:bottom w:val="nil"/>
              <w:right w:val="nil"/>
            </w:tcBorders>
            <w:shd w:val="clear" w:color="auto" w:fill="auto"/>
            <w:noWrap/>
            <w:vAlign w:val="bottom"/>
            <w:hideMark/>
          </w:tcPr>
          <w:p w14:paraId="034715D0"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91C8608"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64EC6F6"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1.000***</w:t>
            </w:r>
          </w:p>
        </w:tc>
      </w:tr>
      <w:tr w:rsidR="0020555E" w:rsidRPr="0020555E" w14:paraId="5B520A5A" w14:textId="77777777" w:rsidTr="00375EC4">
        <w:trPr>
          <w:trHeight w:val="255"/>
        </w:trPr>
        <w:tc>
          <w:tcPr>
            <w:tcW w:w="2700" w:type="dxa"/>
            <w:tcBorders>
              <w:top w:val="nil"/>
              <w:left w:val="nil"/>
              <w:bottom w:val="nil"/>
              <w:right w:val="nil"/>
            </w:tcBorders>
            <w:shd w:val="clear" w:color="auto" w:fill="auto"/>
            <w:noWrap/>
            <w:vAlign w:val="bottom"/>
            <w:hideMark/>
          </w:tcPr>
          <w:p w14:paraId="634D1450"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1F1126D1"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00AED06"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E33FBDC"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(0.000)</w:t>
            </w:r>
          </w:p>
        </w:tc>
      </w:tr>
      <w:tr w:rsidR="0020555E" w:rsidRPr="0020555E" w14:paraId="3EAEFCB5" w14:textId="77777777" w:rsidTr="00375EC4">
        <w:trPr>
          <w:trHeight w:val="255"/>
        </w:trPr>
        <w:tc>
          <w:tcPr>
            <w:tcW w:w="2700" w:type="dxa"/>
            <w:tcBorders>
              <w:top w:val="nil"/>
              <w:left w:val="nil"/>
              <w:bottom w:val="nil"/>
              <w:right w:val="nil"/>
            </w:tcBorders>
            <w:shd w:val="clear" w:color="auto" w:fill="auto"/>
            <w:noWrap/>
            <w:vAlign w:val="bottom"/>
            <w:hideMark/>
          </w:tcPr>
          <w:p w14:paraId="7563FA08"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Tract Average Annual Stops</w:t>
            </w:r>
          </w:p>
        </w:tc>
        <w:tc>
          <w:tcPr>
            <w:tcW w:w="980" w:type="dxa"/>
            <w:tcBorders>
              <w:top w:val="nil"/>
              <w:left w:val="nil"/>
              <w:bottom w:val="nil"/>
              <w:right w:val="nil"/>
            </w:tcBorders>
            <w:shd w:val="clear" w:color="auto" w:fill="auto"/>
            <w:noWrap/>
            <w:vAlign w:val="bottom"/>
            <w:hideMark/>
          </w:tcPr>
          <w:p w14:paraId="177BEEDC"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8871B68"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332213"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1.000**</w:t>
            </w:r>
          </w:p>
        </w:tc>
      </w:tr>
      <w:tr w:rsidR="0020555E" w:rsidRPr="0020555E" w14:paraId="546E5B00" w14:textId="77777777" w:rsidTr="00375EC4">
        <w:trPr>
          <w:trHeight w:val="255"/>
        </w:trPr>
        <w:tc>
          <w:tcPr>
            <w:tcW w:w="2700" w:type="dxa"/>
            <w:tcBorders>
              <w:top w:val="nil"/>
              <w:left w:val="nil"/>
              <w:bottom w:val="nil"/>
              <w:right w:val="nil"/>
            </w:tcBorders>
            <w:shd w:val="clear" w:color="auto" w:fill="auto"/>
            <w:noWrap/>
            <w:vAlign w:val="bottom"/>
            <w:hideMark/>
          </w:tcPr>
          <w:p w14:paraId="5A21825F"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52934F73"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5BDFEA"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7AA1ED9"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(0.000)</w:t>
            </w:r>
          </w:p>
        </w:tc>
      </w:tr>
      <w:tr w:rsidR="0020555E" w:rsidRPr="0020555E" w14:paraId="2875719A" w14:textId="77777777" w:rsidTr="00375EC4">
        <w:trPr>
          <w:trHeight w:val="255"/>
        </w:trPr>
        <w:tc>
          <w:tcPr>
            <w:tcW w:w="2700" w:type="dxa"/>
            <w:tcBorders>
              <w:top w:val="nil"/>
              <w:left w:val="nil"/>
              <w:bottom w:val="nil"/>
              <w:right w:val="nil"/>
            </w:tcBorders>
            <w:shd w:val="clear" w:color="auto" w:fill="auto"/>
            <w:noWrap/>
            <w:vAlign w:val="bottom"/>
            <w:hideMark/>
          </w:tcPr>
          <w:p w14:paraId="28A5E5B2"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Tract BIPOC Composition</w:t>
            </w:r>
          </w:p>
        </w:tc>
        <w:tc>
          <w:tcPr>
            <w:tcW w:w="980" w:type="dxa"/>
            <w:tcBorders>
              <w:top w:val="nil"/>
              <w:left w:val="nil"/>
              <w:bottom w:val="nil"/>
              <w:right w:val="nil"/>
            </w:tcBorders>
            <w:shd w:val="clear" w:color="auto" w:fill="auto"/>
            <w:noWrap/>
            <w:vAlign w:val="bottom"/>
            <w:hideMark/>
          </w:tcPr>
          <w:p w14:paraId="7F699735"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0DAB947"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02975C"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2.127**</w:t>
            </w:r>
          </w:p>
        </w:tc>
      </w:tr>
      <w:tr w:rsidR="0020555E" w:rsidRPr="0020555E" w14:paraId="23E2E1FF" w14:textId="77777777" w:rsidTr="00375EC4">
        <w:trPr>
          <w:trHeight w:val="255"/>
        </w:trPr>
        <w:tc>
          <w:tcPr>
            <w:tcW w:w="2700" w:type="dxa"/>
            <w:tcBorders>
              <w:top w:val="nil"/>
              <w:left w:val="nil"/>
              <w:bottom w:val="nil"/>
              <w:right w:val="nil"/>
            </w:tcBorders>
            <w:shd w:val="clear" w:color="auto" w:fill="auto"/>
            <w:noWrap/>
            <w:vAlign w:val="bottom"/>
            <w:hideMark/>
          </w:tcPr>
          <w:p w14:paraId="3C93D7DE"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0ECD3EF6"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F518A3"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BF2B0A"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(0.517)</w:t>
            </w:r>
          </w:p>
        </w:tc>
      </w:tr>
      <w:tr w:rsidR="0020555E" w:rsidRPr="0020555E" w14:paraId="085C712C" w14:textId="77777777" w:rsidTr="00375EC4">
        <w:trPr>
          <w:trHeight w:val="255"/>
        </w:trPr>
        <w:tc>
          <w:tcPr>
            <w:tcW w:w="2700" w:type="dxa"/>
            <w:tcBorders>
              <w:top w:val="nil"/>
              <w:left w:val="nil"/>
              <w:bottom w:val="nil"/>
              <w:right w:val="nil"/>
            </w:tcBorders>
            <w:shd w:val="clear" w:color="auto" w:fill="auto"/>
            <w:noWrap/>
            <w:vAlign w:val="bottom"/>
            <w:hideMark/>
          </w:tcPr>
          <w:p w14:paraId="5204B26D"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Constant</w:t>
            </w:r>
          </w:p>
        </w:tc>
        <w:tc>
          <w:tcPr>
            <w:tcW w:w="980" w:type="dxa"/>
            <w:tcBorders>
              <w:top w:val="nil"/>
              <w:left w:val="nil"/>
              <w:bottom w:val="nil"/>
              <w:right w:val="nil"/>
            </w:tcBorders>
            <w:shd w:val="clear" w:color="auto" w:fill="auto"/>
            <w:noWrap/>
            <w:vAlign w:val="bottom"/>
            <w:hideMark/>
          </w:tcPr>
          <w:p w14:paraId="193DE1AE"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0.720**</w:t>
            </w:r>
          </w:p>
        </w:tc>
        <w:tc>
          <w:tcPr>
            <w:tcW w:w="1160" w:type="dxa"/>
            <w:tcBorders>
              <w:top w:val="nil"/>
              <w:left w:val="nil"/>
              <w:bottom w:val="nil"/>
              <w:right w:val="nil"/>
            </w:tcBorders>
            <w:shd w:val="clear" w:color="auto" w:fill="auto"/>
            <w:noWrap/>
            <w:vAlign w:val="bottom"/>
            <w:hideMark/>
          </w:tcPr>
          <w:p w14:paraId="7607A121"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0.523***</w:t>
            </w:r>
          </w:p>
        </w:tc>
        <w:tc>
          <w:tcPr>
            <w:tcW w:w="1160" w:type="dxa"/>
            <w:tcBorders>
              <w:top w:val="nil"/>
              <w:left w:val="nil"/>
              <w:bottom w:val="nil"/>
              <w:right w:val="nil"/>
            </w:tcBorders>
            <w:shd w:val="clear" w:color="auto" w:fill="auto"/>
            <w:noWrap/>
            <w:vAlign w:val="bottom"/>
            <w:hideMark/>
          </w:tcPr>
          <w:p w14:paraId="1DBD75C9"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0.240***</w:t>
            </w:r>
          </w:p>
        </w:tc>
      </w:tr>
      <w:tr w:rsidR="0020555E" w:rsidRPr="0020555E" w14:paraId="65A80487" w14:textId="77777777" w:rsidTr="00375EC4">
        <w:trPr>
          <w:trHeight w:val="255"/>
        </w:trPr>
        <w:tc>
          <w:tcPr>
            <w:tcW w:w="2700" w:type="dxa"/>
            <w:tcBorders>
              <w:top w:val="nil"/>
              <w:left w:val="nil"/>
              <w:bottom w:val="nil"/>
              <w:right w:val="nil"/>
            </w:tcBorders>
            <w:shd w:val="clear" w:color="auto" w:fill="auto"/>
            <w:noWrap/>
            <w:vAlign w:val="bottom"/>
            <w:hideMark/>
          </w:tcPr>
          <w:p w14:paraId="5D6E4D98"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6BA3AB4A"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(0.075)</w:t>
            </w:r>
          </w:p>
        </w:tc>
        <w:tc>
          <w:tcPr>
            <w:tcW w:w="1160" w:type="dxa"/>
            <w:tcBorders>
              <w:top w:val="nil"/>
              <w:left w:val="nil"/>
              <w:bottom w:val="nil"/>
              <w:right w:val="nil"/>
            </w:tcBorders>
            <w:shd w:val="clear" w:color="auto" w:fill="auto"/>
            <w:noWrap/>
            <w:vAlign w:val="bottom"/>
            <w:hideMark/>
          </w:tcPr>
          <w:p w14:paraId="00EF2561"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(0.076)</w:t>
            </w:r>
          </w:p>
        </w:tc>
        <w:tc>
          <w:tcPr>
            <w:tcW w:w="1160" w:type="dxa"/>
            <w:tcBorders>
              <w:top w:val="nil"/>
              <w:left w:val="nil"/>
              <w:bottom w:val="nil"/>
              <w:right w:val="nil"/>
            </w:tcBorders>
            <w:shd w:val="clear" w:color="auto" w:fill="auto"/>
            <w:noWrap/>
            <w:vAlign w:val="bottom"/>
            <w:hideMark/>
          </w:tcPr>
          <w:p w14:paraId="7179B880"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(0.081)</w:t>
            </w:r>
          </w:p>
        </w:tc>
      </w:tr>
      <w:tr w:rsidR="0020555E" w:rsidRPr="0020555E" w14:paraId="46E727F7" w14:textId="77777777" w:rsidTr="00375EC4">
        <w:trPr>
          <w:trHeight w:val="255"/>
        </w:trPr>
        <w:tc>
          <w:tcPr>
            <w:tcW w:w="2700" w:type="dxa"/>
            <w:tcBorders>
              <w:top w:val="nil"/>
              <w:left w:val="nil"/>
              <w:bottom w:val="nil"/>
              <w:right w:val="nil"/>
            </w:tcBorders>
            <w:shd w:val="clear" w:color="auto" w:fill="auto"/>
            <w:noWrap/>
            <w:vAlign w:val="bottom"/>
            <w:hideMark/>
          </w:tcPr>
          <w:p w14:paraId="79C2A859" w14:textId="77777777" w:rsidR="0020555E" w:rsidRPr="0020555E" w:rsidRDefault="0020555E" w:rsidP="0020555E">
            <w:pPr>
              <w:spacing w:line="240" w:lineRule="auto"/>
              <w:jc w:val="center"/>
              <w:rPr>
                <w:rFonts w:ascii="Calibri" w:eastAsia="Times New Roman" w:hAnsi="Calibri" w:cs="Calibri"/>
                <w:sz w:val="20"/>
                <w:szCs w:val="20"/>
                <w:lang w:val="en-US"/>
              </w:rPr>
            </w:pPr>
          </w:p>
        </w:tc>
        <w:tc>
          <w:tcPr>
            <w:tcW w:w="980" w:type="dxa"/>
            <w:tcBorders>
              <w:top w:val="nil"/>
              <w:left w:val="nil"/>
              <w:bottom w:val="nil"/>
              <w:right w:val="nil"/>
            </w:tcBorders>
            <w:shd w:val="clear" w:color="auto" w:fill="auto"/>
            <w:noWrap/>
            <w:vAlign w:val="bottom"/>
            <w:hideMark/>
          </w:tcPr>
          <w:p w14:paraId="3BC16175"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4C49A8D"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569CCEC" w14:textId="77777777" w:rsidR="0020555E" w:rsidRPr="0020555E" w:rsidRDefault="0020555E" w:rsidP="0020555E">
            <w:pPr>
              <w:spacing w:line="240" w:lineRule="auto"/>
              <w:jc w:val="center"/>
              <w:rPr>
                <w:rFonts w:ascii="Times New Roman" w:eastAsia="Times New Roman" w:hAnsi="Times New Roman" w:cs="Times New Roman"/>
                <w:sz w:val="20"/>
                <w:szCs w:val="20"/>
                <w:lang w:val="en-US"/>
              </w:rPr>
            </w:pPr>
          </w:p>
        </w:tc>
      </w:tr>
      <w:tr w:rsidR="0020555E" w:rsidRPr="0020555E" w14:paraId="6B522C8B" w14:textId="77777777" w:rsidTr="00375EC4">
        <w:trPr>
          <w:trHeight w:val="255"/>
        </w:trPr>
        <w:tc>
          <w:tcPr>
            <w:tcW w:w="2700" w:type="dxa"/>
            <w:tcBorders>
              <w:top w:val="nil"/>
              <w:left w:val="nil"/>
              <w:bottom w:val="single" w:sz="4" w:space="0" w:color="000000"/>
              <w:right w:val="nil"/>
            </w:tcBorders>
            <w:shd w:val="clear" w:color="auto" w:fill="auto"/>
            <w:noWrap/>
            <w:vAlign w:val="bottom"/>
            <w:hideMark/>
          </w:tcPr>
          <w:p w14:paraId="2CF50B58"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Observations</w:t>
            </w:r>
          </w:p>
        </w:tc>
        <w:tc>
          <w:tcPr>
            <w:tcW w:w="980" w:type="dxa"/>
            <w:tcBorders>
              <w:top w:val="nil"/>
              <w:left w:val="nil"/>
              <w:bottom w:val="single" w:sz="4" w:space="0" w:color="000000"/>
              <w:right w:val="nil"/>
            </w:tcBorders>
            <w:shd w:val="clear" w:color="auto" w:fill="auto"/>
            <w:noWrap/>
            <w:vAlign w:val="bottom"/>
            <w:hideMark/>
          </w:tcPr>
          <w:p w14:paraId="4FC0F5ED"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38A75F76"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08060DF5" w14:textId="77777777" w:rsidR="0020555E" w:rsidRPr="0020555E" w:rsidRDefault="0020555E" w:rsidP="0020555E">
            <w:pPr>
              <w:spacing w:line="240" w:lineRule="auto"/>
              <w:jc w:val="center"/>
              <w:rPr>
                <w:rFonts w:ascii="Calibri" w:eastAsia="Times New Roman" w:hAnsi="Calibri" w:cs="Calibri"/>
                <w:sz w:val="20"/>
                <w:szCs w:val="20"/>
                <w:lang w:val="en-US"/>
              </w:rPr>
            </w:pPr>
            <w:r w:rsidRPr="0020555E">
              <w:rPr>
                <w:rFonts w:ascii="Calibri" w:eastAsia="Times New Roman" w:hAnsi="Calibri" w:cs="Calibri"/>
                <w:sz w:val="20"/>
                <w:szCs w:val="20"/>
                <w:lang w:val="en-US"/>
              </w:rPr>
              <w:t>8,008</w:t>
            </w:r>
          </w:p>
        </w:tc>
      </w:tr>
      <w:tr w:rsidR="0020555E" w:rsidRPr="0020555E" w14:paraId="1EB111C3" w14:textId="77777777" w:rsidTr="00375EC4">
        <w:trPr>
          <w:trHeight w:val="255"/>
        </w:trPr>
        <w:tc>
          <w:tcPr>
            <w:tcW w:w="2700" w:type="dxa"/>
            <w:tcBorders>
              <w:top w:val="nil"/>
              <w:left w:val="nil"/>
              <w:bottom w:val="nil"/>
              <w:right w:val="nil"/>
            </w:tcBorders>
            <w:shd w:val="clear" w:color="auto" w:fill="auto"/>
            <w:noWrap/>
            <w:vAlign w:val="bottom"/>
            <w:hideMark/>
          </w:tcPr>
          <w:p w14:paraId="4A83C7B5" w14:textId="77777777" w:rsidR="0020555E" w:rsidRPr="0020555E" w:rsidRDefault="0020555E" w:rsidP="0020555E">
            <w:pPr>
              <w:spacing w:line="240" w:lineRule="auto"/>
              <w:rPr>
                <w:rFonts w:ascii="Calibri" w:eastAsia="Times New Roman" w:hAnsi="Calibri" w:cs="Calibri"/>
                <w:sz w:val="20"/>
                <w:szCs w:val="20"/>
                <w:lang w:val="en-US"/>
              </w:rPr>
            </w:pPr>
            <w:proofErr w:type="spellStart"/>
            <w:r w:rsidRPr="0020555E">
              <w:rPr>
                <w:rFonts w:ascii="Calibri" w:eastAsia="Times New Roman" w:hAnsi="Calibri" w:cs="Calibri"/>
                <w:sz w:val="20"/>
                <w:szCs w:val="20"/>
                <w:lang w:val="en-US"/>
              </w:rPr>
              <w:t>seEform</w:t>
            </w:r>
            <w:proofErr w:type="spellEnd"/>
            <w:r w:rsidRPr="0020555E">
              <w:rPr>
                <w:rFonts w:ascii="Calibri" w:eastAsia="Times New Roman" w:hAnsi="Calibri" w:cs="Calibri"/>
                <w:sz w:val="20"/>
                <w:szCs w:val="20"/>
                <w:lang w:val="en-US"/>
              </w:rPr>
              <w:t xml:space="preserve"> in parentheses</w:t>
            </w:r>
          </w:p>
        </w:tc>
        <w:tc>
          <w:tcPr>
            <w:tcW w:w="980" w:type="dxa"/>
            <w:tcBorders>
              <w:top w:val="nil"/>
              <w:left w:val="nil"/>
              <w:bottom w:val="nil"/>
              <w:right w:val="nil"/>
            </w:tcBorders>
            <w:shd w:val="clear" w:color="auto" w:fill="auto"/>
            <w:noWrap/>
            <w:vAlign w:val="bottom"/>
            <w:hideMark/>
          </w:tcPr>
          <w:p w14:paraId="3C91444B"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BF5CD69"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FD5F8A8"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r>
      <w:tr w:rsidR="0020555E" w:rsidRPr="0020555E" w14:paraId="1DC7022F" w14:textId="77777777" w:rsidTr="0020555E">
        <w:trPr>
          <w:trHeight w:val="255"/>
        </w:trPr>
        <w:tc>
          <w:tcPr>
            <w:tcW w:w="3680" w:type="dxa"/>
            <w:gridSpan w:val="2"/>
            <w:tcBorders>
              <w:top w:val="nil"/>
              <w:left w:val="nil"/>
              <w:bottom w:val="nil"/>
              <w:right w:val="nil"/>
            </w:tcBorders>
            <w:shd w:val="clear" w:color="auto" w:fill="auto"/>
            <w:noWrap/>
            <w:vAlign w:val="bottom"/>
            <w:hideMark/>
          </w:tcPr>
          <w:p w14:paraId="0A031952" w14:textId="77777777" w:rsidR="0020555E" w:rsidRPr="0020555E" w:rsidRDefault="0020555E" w:rsidP="0020555E">
            <w:pPr>
              <w:spacing w:line="240" w:lineRule="auto"/>
              <w:rPr>
                <w:rFonts w:ascii="Calibri" w:eastAsia="Times New Roman" w:hAnsi="Calibri" w:cs="Calibri"/>
                <w:sz w:val="20"/>
                <w:szCs w:val="20"/>
                <w:lang w:val="en-US"/>
              </w:rPr>
            </w:pPr>
            <w:r w:rsidRPr="0020555E">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3EF0A19" w14:textId="77777777" w:rsidR="0020555E" w:rsidRPr="0020555E" w:rsidRDefault="0020555E" w:rsidP="0020555E">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4633A78" w14:textId="77777777" w:rsidR="0020555E" w:rsidRPr="0020555E" w:rsidRDefault="0020555E" w:rsidP="0020555E">
            <w:pPr>
              <w:spacing w:line="240" w:lineRule="auto"/>
              <w:rPr>
                <w:rFonts w:ascii="Times New Roman" w:eastAsia="Times New Roman" w:hAnsi="Times New Roman" w:cs="Times New Roman"/>
                <w:sz w:val="20"/>
                <w:szCs w:val="20"/>
                <w:lang w:val="en-US"/>
              </w:rPr>
            </w:pPr>
          </w:p>
        </w:tc>
      </w:tr>
    </w:tbl>
    <w:p w14:paraId="2353CD0D" w14:textId="09310BD4" w:rsidR="008E166A" w:rsidRDefault="008E166A" w:rsidP="00C13498">
      <w:pPr>
        <w:spacing w:line="480" w:lineRule="auto"/>
        <w:rPr>
          <w:rFonts w:ascii="Times New Roman" w:eastAsia="Times New Roman" w:hAnsi="Times New Roman" w:cs="Times New Roman"/>
          <w:bCs/>
          <w:sz w:val="24"/>
          <w:szCs w:val="24"/>
        </w:rPr>
      </w:pPr>
    </w:p>
    <w:p w14:paraId="4853C428" w14:textId="77777777" w:rsidR="00375EC4" w:rsidRDefault="00375EC4" w:rsidP="00C13498">
      <w:pPr>
        <w:spacing w:line="480" w:lineRule="auto"/>
        <w:rPr>
          <w:rFonts w:ascii="Times New Roman" w:eastAsia="Times New Roman" w:hAnsi="Times New Roman" w:cs="Times New Roman"/>
          <w:bCs/>
          <w:sz w:val="24"/>
          <w:szCs w:val="24"/>
        </w:rPr>
      </w:pPr>
    </w:p>
    <w:p w14:paraId="6AFE4762" w14:textId="0BFCE463" w:rsidR="00C13498" w:rsidRDefault="00C13498" w:rsidP="00B356AD">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These </w:t>
      </w:r>
      <w:r w:rsidR="00B356AD">
        <w:rPr>
          <w:rFonts w:ascii="Times New Roman" w:eastAsia="Times New Roman" w:hAnsi="Times New Roman" w:cs="Times New Roman"/>
          <w:bCs/>
          <w:sz w:val="24"/>
          <w:szCs w:val="24"/>
        </w:rPr>
        <w:t xml:space="preserve">tests </w:t>
      </w:r>
      <w:r>
        <w:rPr>
          <w:rFonts w:ascii="Times New Roman" w:eastAsia="Times New Roman" w:hAnsi="Times New Roman" w:cs="Times New Roman"/>
          <w:bCs/>
          <w:sz w:val="24"/>
          <w:szCs w:val="24"/>
        </w:rPr>
        <w:t xml:space="preserve">confirm the existing likelihoods that were produced by the previous </w:t>
      </w:r>
      <w:proofErr w:type="gramStart"/>
      <w:r>
        <w:rPr>
          <w:rFonts w:ascii="Times New Roman" w:eastAsia="Times New Roman" w:hAnsi="Times New Roman" w:cs="Times New Roman"/>
          <w:bCs/>
          <w:sz w:val="24"/>
          <w:szCs w:val="24"/>
        </w:rPr>
        <w:t>report, and</w:t>
      </w:r>
      <w:proofErr w:type="gramEnd"/>
      <w:r>
        <w:rPr>
          <w:rFonts w:ascii="Times New Roman" w:eastAsia="Times New Roman" w:hAnsi="Times New Roman" w:cs="Times New Roman"/>
          <w:bCs/>
          <w:sz w:val="24"/>
          <w:szCs w:val="24"/>
        </w:rPr>
        <w:t xml:space="preserve"> strengthen the broader disparities surrounding race that were not available for analysis with older data. While there are less observations in the RIPA dataset, the high significance levels of the perception of race and </w:t>
      </w:r>
      <w:proofErr w:type="spellStart"/>
      <w:r>
        <w:rPr>
          <w:rFonts w:ascii="Times New Roman" w:eastAsia="Times New Roman" w:hAnsi="Times New Roman" w:cs="Times New Roman"/>
          <w:bCs/>
          <w:sz w:val="24"/>
          <w:szCs w:val="24"/>
        </w:rPr>
        <w:t>bipoc</w:t>
      </w:r>
      <w:proofErr w:type="spellEnd"/>
      <w:r>
        <w:rPr>
          <w:rFonts w:ascii="Times New Roman" w:eastAsia="Times New Roman" w:hAnsi="Times New Roman" w:cs="Times New Roman"/>
          <w:bCs/>
          <w:sz w:val="24"/>
          <w:szCs w:val="24"/>
        </w:rPr>
        <w:t xml:space="preserve"> composition variables</w:t>
      </w:r>
      <w:r w:rsidR="00B356AD">
        <w:rPr>
          <w:rFonts w:ascii="Times New Roman" w:eastAsia="Times New Roman" w:hAnsi="Times New Roman" w:cs="Times New Roman"/>
          <w:bCs/>
          <w:sz w:val="24"/>
          <w:szCs w:val="24"/>
        </w:rPr>
        <w:t xml:space="preserve"> across Arrest and Longstop models</w:t>
      </w:r>
      <w:r>
        <w:rPr>
          <w:rFonts w:ascii="Times New Roman" w:eastAsia="Times New Roman" w:hAnsi="Times New Roman" w:cs="Times New Roman"/>
          <w:bCs/>
          <w:sz w:val="24"/>
          <w:szCs w:val="24"/>
        </w:rPr>
        <w:t xml:space="preserve"> suggest that if the officer perceives the race of the subject prior to stop, the race of the subject </w:t>
      </w:r>
      <w:r>
        <w:rPr>
          <w:rFonts w:ascii="Times New Roman" w:eastAsia="Times New Roman" w:hAnsi="Times New Roman" w:cs="Times New Roman"/>
          <w:bCs/>
          <w:sz w:val="24"/>
          <w:szCs w:val="24"/>
        </w:rPr>
        <w:lastRenderedPageBreak/>
        <w:t xml:space="preserve">and the racial composition of the surrounding area play a large role in the larger result of the stop, particularly if the subject is not white or if the percent of BIPOC residents in that area is high. This suggests that officers behave differently based on race, and that there are disparities in police practices in the city of Berkeley. </w:t>
      </w:r>
    </w:p>
    <w:p w14:paraId="38057629" w14:textId="1E295C26" w:rsidR="00C13498" w:rsidRDefault="00C13498" w:rsidP="00C1349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In both models, the majority of the local census tract features proved to either be insignificant, or to </w:t>
      </w:r>
      <w:r w:rsidR="001E1EB6">
        <w:rPr>
          <w:rFonts w:ascii="Times New Roman" w:eastAsia="Times New Roman" w:hAnsi="Times New Roman" w:cs="Times New Roman"/>
          <w:bCs/>
          <w:sz w:val="24"/>
          <w:szCs w:val="24"/>
        </w:rPr>
        <w:t>neither</w:t>
      </w:r>
      <w:r>
        <w:rPr>
          <w:rFonts w:ascii="Times New Roman" w:eastAsia="Times New Roman" w:hAnsi="Times New Roman" w:cs="Times New Roman"/>
          <w:bCs/>
          <w:sz w:val="24"/>
          <w:szCs w:val="24"/>
        </w:rPr>
        <w:t xml:space="preserve"> increase </w:t>
      </w:r>
      <w:r w:rsidR="001E1EB6">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or decrease likelihood of arrest. Besides racial composition of the area following perception of subject race, other factors like distance from the university, median income, or even historical stop rates did not </w:t>
      </w:r>
      <w:r w:rsidR="006803F9">
        <w:rPr>
          <w:rFonts w:ascii="Times New Roman" w:eastAsia="Times New Roman" w:hAnsi="Times New Roman" w:cs="Times New Roman"/>
          <w:bCs/>
          <w:sz w:val="24"/>
          <w:szCs w:val="24"/>
        </w:rPr>
        <w:t>influence</w:t>
      </w:r>
      <w:r>
        <w:rPr>
          <w:rFonts w:ascii="Times New Roman" w:eastAsia="Times New Roman" w:hAnsi="Times New Roman" w:cs="Times New Roman"/>
          <w:bCs/>
          <w:sz w:val="24"/>
          <w:szCs w:val="24"/>
        </w:rPr>
        <w:t xml:space="preserve"> likelihood of arrest. </w:t>
      </w:r>
    </w:p>
    <w:p w14:paraId="4E0695B1" w14:textId="77777777" w:rsidR="00C13498" w:rsidRDefault="00C13498">
      <w:pPr>
        <w:spacing w:line="480" w:lineRule="auto"/>
        <w:rPr>
          <w:rFonts w:ascii="Times New Roman" w:eastAsia="Times New Roman" w:hAnsi="Times New Roman" w:cs="Times New Roman"/>
          <w:b/>
          <w:sz w:val="24"/>
          <w:szCs w:val="24"/>
        </w:rPr>
      </w:pPr>
    </w:p>
    <w:p w14:paraId="1B86EC8E" w14:textId="222DBF88" w:rsidR="00F63770" w:rsidRDefault="00F63770">
      <w:pPr>
        <w:spacing w:line="480" w:lineRule="auto"/>
        <w:rPr>
          <w:rFonts w:ascii="Times New Roman" w:eastAsia="Times New Roman" w:hAnsi="Times New Roman" w:cs="Times New Roman"/>
          <w:b/>
          <w:sz w:val="24"/>
          <w:szCs w:val="24"/>
        </w:rPr>
      </w:pPr>
    </w:p>
    <w:p w14:paraId="569ED68D" w14:textId="7251ED00" w:rsidR="00237944" w:rsidRDefault="009F6905">
      <w:pPr>
        <w:spacing w:line="480" w:lineRule="auto"/>
        <w:rPr>
          <w:rFonts w:ascii="Times New Roman" w:eastAsia="Times New Roman" w:hAnsi="Times New Roman" w:cs="Times New Roman"/>
          <w:b/>
          <w:sz w:val="24"/>
          <w:szCs w:val="24"/>
        </w:rPr>
      </w:pPr>
      <w:commentRangeStart w:id="2"/>
      <w:commentRangeStart w:id="3"/>
      <w:commentRangeStart w:id="4"/>
      <w:r>
        <w:rPr>
          <w:rFonts w:ascii="Times New Roman" w:eastAsia="Times New Roman" w:hAnsi="Times New Roman" w:cs="Times New Roman"/>
          <w:b/>
          <w:sz w:val="24"/>
          <w:szCs w:val="24"/>
        </w:rPr>
        <w:t>Discussion</w:t>
      </w:r>
      <w:commentRangeEnd w:id="2"/>
      <w:r w:rsidR="00241376">
        <w:rPr>
          <w:rStyle w:val="CommentReference"/>
        </w:rPr>
        <w:commentReference w:id="2"/>
      </w:r>
      <w:commentRangeEnd w:id="3"/>
      <w:r w:rsidR="00241376">
        <w:rPr>
          <w:rStyle w:val="CommentReference"/>
        </w:rPr>
        <w:commentReference w:id="3"/>
      </w:r>
      <w:commentRangeEnd w:id="4"/>
      <w:r w:rsidR="00241376">
        <w:rPr>
          <w:rStyle w:val="CommentReference"/>
        </w:rPr>
        <w:commentReference w:id="4"/>
      </w:r>
    </w:p>
    <w:p w14:paraId="4BFE02E0" w14:textId="77B14DCB" w:rsidR="00237944" w:rsidRPr="00237944" w:rsidRDefault="00237944" w:rsidP="0023794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Ultimately, it appears that there are still racial disparities in law enforcement in the city of Berkeley. Both broad and detailed models reveal that not only does the race of the subject increase or decrease your likelihood of arrest, but also that the officer’s perception of the </w:t>
      </w:r>
      <w:proofErr w:type="gramStart"/>
      <w:r>
        <w:rPr>
          <w:rFonts w:ascii="Times New Roman" w:eastAsia="Times New Roman" w:hAnsi="Times New Roman" w:cs="Times New Roman"/>
          <w:bCs/>
          <w:sz w:val="24"/>
          <w:szCs w:val="24"/>
        </w:rPr>
        <w:t>subjects</w:t>
      </w:r>
      <w:proofErr w:type="gramEnd"/>
      <w:r>
        <w:rPr>
          <w:rFonts w:ascii="Times New Roman" w:eastAsia="Times New Roman" w:hAnsi="Times New Roman" w:cs="Times New Roman"/>
          <w:bCs/>
          <w:sz w:val="24"/>
          <w:szCs w:val="24"/>
        </w:rPr>
        <w:t xml:space="preserve"> race and the surrounding neighborhood racial composition also play a role. From what this analysis has been able to observe with just stop data, the likelihoods of arrest mentioned in the CPE’s previous report have remained somewhat consistent, and the new features in RIPA-compliant data have revealed that their intuitions towards race perception were also accurate. Perceived (or non-perceived) BIPOC subjects are more likely to be arrested following a stop, are more likely to be stopped for longer than white </w:t>
      </w:r>
      <w:proofErr w:type="gramStart"/>
      <w:r>
        <w:rPr>
          <w:rFonts w:ascii="Times New Roman" w:eastAsia="Times New Roman" w:hAnsi="Times New Roman" w:cs="Times New Roman"/>
          <w:bCs/>
          <w:sz w:val="24"/>
          <w:szCs w:val="24"/>
        </w:rPr>
        <w:t>subjects, and</w:t>
      </w:r>
      <w:proofErr w:type="gramEnd"/>
      <w:r>
        <w:rPr>
          <w:rFonts w:ascii="Times New Roman" w:eastAsia="Times New Roman" w:hAnsi="Times New Roman" w:cs="Times New Roman"/>
          <w:bCs/>
          <w:sz w:val="24"/>
          <w:szCs w:val="24"/>
        </w:rPr>
        <w:t xml:space="preserve"> are more at risk if the surrounding area is less white than others. </w:t>
      </w:r>
    </w:p>
    <w:p w14:paraId="305830B9" w14:textId="61B3FE4D" w:rsidR="00C704B2" w:rsidRDefault="00017494" w:rsidP="00C704B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It is important to note however that these</w:t>
      </w:r>
      <w:r w:rsidR="00237944">
        <w:rPr>
          <w:rFonts w:ascii="Times New Roman" w:eastAsia="Times New Roman" w:hAnsi="Times New Roman" w:cs="Times New Roman"/>
          <w:bCs/>
          <w:sz w:val="24"/>
          <w:szCs w:val="24"/>
        </w:rPr>
        <w:t xml:space="preserve"> points</w:t>
      </w:r>
      <w:r>
        <w:rPr>
          <w:rFonts w:ascii="Times New Roman" w:eastAsia="Times New Roman" w:hAnsi="Times New Roman" w:cs="Times New Roman"/>
          <w:bCs/>
          <w:sz w:val="24"/>
          <w:szCs w:val="24"/>
        </w:rPr>
        <w:t xml:space="preserve"> are still </w:t>
      </w:r>
      <w:proofErr w:type="gramStart"/>
      <w:r>
        <w:rPr>
          <w:rFonts w:ascii="Times New Roman" w:eastAsia="Times New Roman" w:hAnsi="Times New Roman" w:cs="Times New Roman"/>
          <w:bCs/>
          <w:sz w:val="24"/>
          <w:szCs w:val="24"/>
        </w:rPr>
        <w:t>fairly new</w:t>
      </w:r>
      <w:proofErr w:type="gramEnd"/>
      <w:r>
        <w:rPr>
          <w:rFonts w:ascii="Times New Roman" w:eastAsia="Times New Roman" w:hAnsi="Times New Roman" w:cs="Times New Roman"/>
          <w:bCs/>
          <w:sz w:val="24"/>
          <w:szCs w:val="24"/>
        </w:rPr>
        <w:t xml:space="preserve"> – the insights provided by RIPA-compliant data are based on data that has only been collected this way for less </w:t>
      </w:r>
      <w:r>
        <w:rPr>
          <w:rFonts w:ascii="Times New Roman" w:eastAsia="Times New Roman" w:hAnsi="Times New Roman" w:cs="Times New Roman"/>
          <w:bCs/>
          <w:sz w:val="24"/>
          <w:szCs w:val="24"/>
        </w:rPr>
        <w:lastRenderedPageBreak/>
        <w:t xml:space="preserve">than two years. It is possible that certain variables will be less </w:t>
      </w:r>
      <w:proofErr w:type="gramStart"/>
      <w:r>
        <w:rPr>
          <w:rFonts w:ascii="Times New Roman" w:eastAsia="Times New Roman" w:hAnsi="Times New Roman" w:cs="Times New Roman"/>
          <w:bCs/>
          <w:sz w:val="24"/>
          <w:szCs w:val="24"/>
        </w:rPr>
        <w:t>significant, or</w:t>
      </w:r>
      <w:proofErr w:type="gramEnd"/>
      <w:r>
        <w:rPr>
          <w:rFonts w:ascii="Times New Roman" w:eastAsia="Times New Roman" w:hAnsi="Times New Roman" w:cs="Times New Roman"/>
          <w:bCs/>
          <w:sz w:val="24"/>
          <w:szCs w:val="24"/>
        </w:rPr>
        <w:t xml:space="preserve"> may change in scale when tested again with more data. Additionally, the </w:t>
      </w:r>
      <w:r w:rsidR="002B07D2">
        <w:rPr>
          <w:rFonts w:ascii="Times New Roman" w:eastAsia="Times New Roman" w:hAnsi="Times New Roman" w:cs="Times New Roman"/>
          <w:bCs/>
          <w:sz w:val="24"/>
          <w:szCs w:val="24"/>
        </w:rPr>
        <w:t xml:space="preserve">&lt; </w:t>
      </w:r>
      <w:proofErr w:type="gramStart"/>
      <w:r w:rsidR="002B07D2">
        <w:rPr>
          <w:rFonts w:ascii="Times New Roman" w:eastAsia="Times New Roman" w:hAnsi="Times New Roman" w:cs="Times New Roman"/>
          <w:bCs/>
          <w:sz w:val="24"/>
          <w:szCs w:val="24"/>
        </w:rPr>
        <w:t>two year</w:t>
      </w:r>
      <w:proofErr w:type="gramEnd"/>
      <w:r w:rsidR="002B07D2">
        <w:rPr>
          <w:rFonts w:ascii="Times New Roman" w:eastAsia="Times New Roman" w:hAnsi="Times New Roman" w:cs="Times New Roman"/>
          <w:bCs/>
          <w:sz w:val="24"/>
          <w:szCs w:val="24"/>
        </w:rPr>
        <w:t xml:space="preserve"> period in which this data was collected was also during the COVID-19 pandemic. While it is difficult to say just how different the RIPA data would be if it was collected in a non-quarantine environment, it is important to recognize that </w:t>
      </w:r>
      <w:commentRangeStart w:id="5"/>
      <w:r w:rsidR="002B07D2">
        <w:rPr>
          <w:rFonts w:ascii="Times New Roman" w:eastAsia="Times New Roman" w:hAnsi="Times New Roman" w:cs="Times New Roman"/>
          <w:bCs/>
          <w:sz w:val="24"/>
          <w:szCs w:val="24"/>
        </w:rPr>
        <w:t>the data cannot be made to be the same</w:t>
      </w:r>
      <w:commentRangeEnd w:id="5"/>
      <w:r w:rsidR="002B07D2">
        <w:rPr>
          <w:rStyle w:val="CommentReference"/>
        </w:rPr>
        <w:commentReference w:id="5"/>
      </w:r>
      <w:r w:rsidR="002B07D2">
        <w:rPr>
          <w:rFonts w:ascii="Times New Roman" w:eastAsia="Times New Roman" w:hAnsi="Times New Roman" w:cs="Times New Roman"/>
          <w:bCs/>
          <w:sz w:val="24"/>
          <w:szCs w:val="24"/>
        </w:rPr>
        <w:t xml:space="preserve">. </w:t>
      </w:r>
    </w:p>
    <w:p w14:paraId="09D54587" w14:textId="6635E137" w:rsidR="0070546A" w:rsidRDefault="002B07D2" w:rsidP="0070546A">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is possible that further research into what residents of </w:t>
      </w:r>
      <w:r w:rsidR="00C704B2">
        <w:rPr>
          <w:rFonts w:ascii="Times New Roman" w:eastAsia="Times New Roman" w:hAnsi="Times New Roman" w:cs="Times New Roman"/>
          <w:bCs/>
          <w:sz w:val="24"/>
          <w:szCs w:val="24"/>
        </w:rPr>
        <w:t>Berkeley</w:t>
      </w:r>
      <w:r>
        <w:rPr>
          <w:rFonts w:ascii="Times New Roman" w:eastAsia="Times New Roman" w:hAnsi="Times New Roman" w:cs="Times New Roman"/>
          <w:bCs/>
          <w:sz w:val="24"/>
          <w:szCs w:val="24"/>
        </w:rPr>
        <w:t xml:space="preserve"> were out more during the </w:t>
      </w:r>
      <w:r w:rsidR="0014447A">
        <w:rPr>
          <w:rFonts w:ascii="Times New Roman" w:eastAsia="Times New Roman" w:hAnsi="Times New Roman" w:cs="Times New Roman"/>
          <w:bCs/>
          <w:sz w:val="24"/>
          <w:szCs w:val="24"/>
        </w:rPr>
        <w:t>pandemic</w:t>
      </w:r>
      <w:r>
        <w:rPr>
          <w:rFonts w:ascii="Times New Roman" w:eastAsia="Times New Roman" w:hAnsi="Times New Roman" w:cs="Times New Roman"/>
          <w:bCs/>
          <w:sz w:val="24"/>
          <w:szCs w:val="24"/>
        </w:rPr>
        <w:t xml:space="preserve">, and what the racial composition of those residents was, could reveal further social disparities in what demographics may have been over or under policed. We also suggest that a similar analysis to this one be performed approximately in 2025 when a larger amount of data has been collected.  </w:t>
      </w:r>
    </w:p>
    <w:p w14:paraId="6BC0B985" w14:textId="707E32EF" w:rsidR="00241376" w:rsidRPr="00444EEF" w:rsidRDefault="0070546A" w:rsidP="0023794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Future policy changes in the city of Berkeley may prove to address these disparities as well. In late 2021, Berkeley City Council approved a package of policy changes proposed by a city working grouped launched by the mayor in 2020 composed of city officials, police, and community stakeholder organizations.</w:t>
      </w:r>
      <w:r w:rsidR="00EB0EEF">
        <w:rPr>
          <w:rStyle w:val="FootnoteReference"/>
          <w:rFonts w:ascii="Times New Roman" w:eastAsia="Times New Roman" w:hAnsi="Times New Roman" w:cs="Times New Roman"/>
          <w:bCs/>
          <w:sz w:val="24"/>
          <w:szCs w:val="24"/>
        </w:rPr>
        <w:footnoteReference w:id="7"/>
      </w:r>
      <w:r w:rsidR="00EB0EEF">
        <w:rPr>
          <w:rFonts w:ascii="Times New Roman" w:eastAsia="Times New Roman" w:hAnsi="Times New Roman" w:cs="Times New Roman"/>
          <w:bCs/>
          <w:sz w:val="24"/>
          <w:szCs w:val="24"/>
        </w:rPr>
        <w:t xml:space="preserve"> Key changes include that police would no longer be able to conduct traffic stops for low-level traffic violations, and written consent would have to be obtained for a search to be conducted, suggesting that the city is trying to reduce not only the volume of discriminate stops/searches, but also make them safer when they do happen. Funding is currently being approved in the 2022 annual budget to implement these policies, meaning the impacts of this on stops and crime data will likely be seen in either 2023 or later.</w:t>
      </w:r>
      <w:r w:rsidR="00EB0EEF">
        <w:rPr>
          <w:rStyle w:val="FootnoteReference"/>
          <w:rFonts w:ascii="Times New Roman" w:eastAsia="Times New Roman" w:hAnsi="Times New Roman" w:cs="Times New Roman"/>
          <w:bCs/>
          <w:sz w:val="24"/>
          <w:szCs w:val="24"/>
        </w:rPr>
        <w:footnoteReference w:id="8"/>
      </w:r>
      <w:r w:rsidR="00EB0EEF">
        <w:rPr>
          <w:rFonts w:ascii="Times New Roman" w:eastAsia="Times New Roman" w:hAnsi="Times New Roman" w:cs="Times New Roman"/>
          <w:bCs/>
          <w:sz w:val="24"/>
          <w:szCs w:val="24"/>
        </w:rPr>
        <w:t xml:space="preserve"> Considering that traffic stops made up the vast majority of interactions in our analysis, it will be interesting to see the effect of this on future analyses, and possibly if even with less future interactions, racial disparities continue to exist. </w:t>
      </w:r>
    </w:p>
    <w:sectPr w:rsidR="00241376" w:rsidRPr="00444EEF" w:rsidSect="00704518">
      <w:footerReference w:type="default" r:id="rId13"/>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C Harris" w:date="2022-05-05T11:41:00Z" w:initials="KH">
    <w:p w14:paraId="08690EEA" w14:textId="77777777" w:rsidR="00241376" w:rsidRDefault="00241376" w:rsidP="007B1521">
      <w:pPr>
        <w:pStyle w:val="CommentText"/>
      </w:pPr>
      <w:r>
        <w:rPr>
          <w:rStyle w:val="CommentReference"/>
        </w:rPr>
        <w:annotationRef/>
      </w:r>
      <w:r>
        <w:t xml:space="preserve">I am doing quantitative analysis and I learned the skills in 110. I already have it. Cc amm </w:t>
      </w:r>
    </w:p>
  </w:comment>
  <w:comment w:id="1" w:author="KC Harris" w:date="2022-05-05T11:36:00Z" w:initials="KH">
    <w:p w14:paraId="57A52547" w14:textId="416DE952" w:rsidR="00241376" w:rsidRDefault="00241376" w:rsidP="005C5FB5">
      <w:pPr>
        <w:pStyle w:val="CommentText"/>
      </w:pPr>
      <w:r>
        <w:rPr>
          <w:rStyle w:val="CommentReference"/>
        </w:rPr>
        <w:annotationRef/>
      </w:r>
      <w:r>
        <w:t>Also include the boxplot and heatmap</w:t>
      </w:r>
    </w:p>
  </w:comment>
  <w:comment w:id="2" w:author="KC Harris" w:date="2022-05-05T11:36:00Z" w:initials="KH">
    <w:p w14:paraId="11850EC8" w14:textId="759403FC" w:rsidR="00241376" w:rsidRDefault="00241376" w:rsidP="003C4EF3">
      <w:pPr>
        <w:pStyle w:val="CommentText"/>
      </w:pPr>
      <w:r>
        <w:rPr>
          <w:rStyle w:val="CommentReference"/>
        </w:rPr>
        <w:annotationRef/>
      </w:r>
      <w:r>
        <w:t xml:space="preserve">This should be much broader. Most of this belongs in the results section </w:t>
      </w:r>
    </w:p>
  </w:comment>
  <w:comment w:id="3" w:author="KC Harris" w:date="2022-05-05T11:38:00Z" w:initials="KH">
    <w:p w14:paraId="64C060B9" w14:textId="77777777" w:rsidR="00241376" w:rsidRDefault="00241376" w:rsidP="00F04B54">
      <w:pPr>
        <w:pStyle w:val="CommentText"/>
      </w:pPr>
      <w:r>
        <w:rPr>
          <w:rStyle w:val="CommentReference"/>
        </w:rPr>
        <w:annotationRef/>
      </w:r>
      <w:r>
        <w:t xml:space="preserve">Tell a story. Paint the general picture for the reader </w:t>
      </w:r>
    </w:p>
  </w:comment>
  <w:comment w:id="4" w:author="KC Harris" w:date="2022-05-05T11:40:00Z" w:initials="KH">
    <w:p w14:paraId="7E94B17F" w14:textId="77777777" w:rsidR="00241376" w:rsidRDefault="00241376" w:rsidP="003D453D">
      <w:pPr>
        <w:pStyle w:val="CommentText"/>
      </w:pPr>
      <w:r>
        <w:rPr>
          <w:rStyle w:val="CommentReference"/>
        </w:rPr>
        <w:annotationRef/>
      </w:r>
      <w:r>
        <w:t xml:space="preserve">Summarize meaning of findings. Discuss limitatios. Talk about future policy </w:t>
      </w:r>
    </w:p>
  </w:comment>
  <w:comment w:id="5" w:author="KC Harris" w:date="2022-05-05T11:19:00Z" w:initials="KH">
    <w:p w14:paraId="1E7B8BF3" w14:textId="296A44DB" w:rsidR="002B07D2" w:rsidRDefault="002B07D2" w:rsidP="00940F6B">
      <w:pPr>
        <w:pStyle w:val="CommentText"/>
      </w:pPr>
      <w:r>
        <w:rPr>
          <w:rStyle w:val="CommentReference"/>
        </w:rPr>
        <w:annotationRef/>
      </w:r>
      <w:r>
        <w:t xml:space="preserve">How do I re-phrase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90EEA" w15:done="0"/>
  <w15:commentEx w15:paraId="57A52547" w15:done="0"/>
  <w15:commentEx w15:paraId="11850EC8" w15:done="0"/>
  <w15:commentEx w15:paraId="64C060B9" w15:paraIdParent="11850EC8" w15:done="0"/>
  <w15:commentEx w15:paraId="7E94B17F" w15:paraIdParent="11850EC8" w15:done="0"/>
  <w15:commentEx w15:paraId="1E7B8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366F" w16cex:dateUtc="2022-05-05T18:41:00Z"/>
  <w16cex:commentExtensible w16cex:durableId="261E3546" w16cex:dateUtc="2022-05-05T18:36:00Z"/>
  <w16cex:commentExtensible w16cex:durableId="261E3535" w16cex:dateUtc="2022-05-05T18:36:00Z"/>
  <w16cex:commentExtensible w16cex:durableId="261E35D3" w16cex:dateUtc="2022-05-05T18:38:00Z"/>
  <w16cex:commentExtensible w16cex:durableId="261E3621" w16cex:dateUtc="2022-05-05T18:40:00Z"/>
  <w16cex:commentExtensible w16cex:durableId="261E315A" w16cex:dateUtc="2022-05-0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90EEA" w16cid:durableId="261E366F"/>
  <w16cid:commentId w16cid:paraId="57A52547" w16cid:durableId="261E3546"/>
  <w16cid:commentId w16cid:paraId="11850EC8" w16cid:durableId="261E3535"/>
  <w16cid:commentId w16cid:paraId="64C060B9" w16cid:durableId="261E35D3"/>
  <w16cid:commentId w16cid:paraId="7E94B17F" w16cid:durableId="261E3621"/>
  <w16cid:commentId w16cid:paraId="1E7B8BF3" w16cid:durableId="261E3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FDB3" w14:textId="77777777" w:rsidR="00852D80" w:rsidRDefault="00852D80">
      <w:pPr>
        <w:spacing w:line="240" w:lineRule="auto"/>
      </w:pPr>
      <w:r>
        <w:separator/>
      </w:r>
    </w:p>
  </w:endnote>
  <w:endnote w:type="continuationSeparator" w:id="0">
    <w:p w14:paraId="06B0AF82" w14:textId="77777777" w:rsidR="00852D80" w:rsidRDefault="00852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E7BAE" w14:textId="77777777" w:rsidR="00852D80" w:rsidRDefault="00852D80">
      <w:pPr>
        <w:spacing w:line="240" w:lineRule="auto"/>
      </w:pPr>
      <w:r>
        <w:separator/>
      </w:r>
    </w:p>
  </w:footnote>
  <w:footnote w:type="continuationSeparator" w:id="0">
    <w:p w14:paraId="332B28F4" w14:textId="77777777" w:rsidR="00852D80" w:rsidRDefault="00852D80">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 xml:space="preserve">Berkeley PD - Stop Data (Jan 26, </w:t>
        </w:r>
        <w:proofErr w:type="gramStart"/>
        <w:r>
          <w:rPr>
            <w:color w:val="1155CC"/>
            <w:sz w:val="20"/>
            <w:szCs w:val="20"/>
            <w:u w:val="single"/>
          </w:rPr>
          <w:t>2015</w:t>
        </w:r>
        <w:proofErr w:type="gramEnd"/>
        <w:r>
          <w:rPr>
            <w:color w:val="1155CC"/>
            <w:sz w:val="20"/>
            <w:szCs w:val="20"/>
            <w:u w:val="single"/>
          </w:rPr>
          <w:t xml:space="preserve">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Survey, B</w:t>
        </w:r>
        <w:proofErr w:type="gramStart"/>
        <w:r>
          <w:rPr>
            <w:color w:val="1155CC"/>
            <w:sz w:val="20"/>
            <w:szCs w:val="20"/>
            <w:u w:val="single"/>
          </w:rPr>
          <w:t>02001  RACE</w:t>
        </w:r>
        <w:proofErr w:type="gramEnd"/>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process</w:t>
        </w:r>
      </w:hyperlink>
    </w:p>
    <w:p w14:paraId="0BFA0EFE" w14:textId="77777777" w:rsidR="00F6201C" w:rsidRDefault="00F6201C">
      <w:pPr>
        <w:spacing w:line="240" w:lineRule="auto"/>
        <w:rPr>
          <w:sz w:val="20"/>
          <w:szCs w:val="20"/>
        </w:rPr>
      </w:pPr>
    </w:p>
  </w:footnote>
  <w:footnote w:id="7">
    <w:p w14:paraId="227129DB" w14:textId="58880521" w:rsidR="00EB0EEF" w:rsidRPr="00EB0EEF" w:rsidRDefault="00EB0EEF">
      <w:pPr>
        <w:pStyle w:val="FootnoteText"/>
      </w:pPr>
      <w:r>
        <w:rPr>
          <w:rStyle w:val="FootnoteReference"/>
        </w:rPr>
        <w:footnoteRef/>
      </w:r>
      <w:r>
        <w:t xml:space="preserve"> </w:t>
      </w:r>
      <w:hyperlink r:id="rId7" w:history="1">
        <w:r w:rsidRPr="005E6B64">
          <w:rPr>
            <w:rStyle w:val="Hyperlink"/>
          </w:rPr>
          <w:t>https://www.berkeleyside.org/2021/02/24/berkeley-police-reform-traffic-stops-racial-disparities</w:t>
        </w:r>
      </w:hyperlink>
    </w:p>
  </w:footnote>
  <w:footnote w:id="8">
    <w:p w14:paraId="1EEECA0E" w14:textId="142899CF" w:rsidR="00EB0EEF" w:rsidRPr="00EB0EEF" w:rsidRDefault="00EB0EEF">
      <w:pPr>
        <w:pStyle w:val="FootnoteText"/>
      </w:pPr>
      <w:r>
        <w:rPr>
          <w:rStyle w:val="FootnoteReference"/>
        </w:rPr>
        <w:footnoteRef/>
      </w:r>
      <w:r>
        <w:t xml:space="preserve"> </w:t>
      </w:r>
      <w:hyperlink r:id="rId8" w:history="1">
        <w:r w:rsidRPr="005E6B64">
          <w:rPr>
            <w:rStyle w:val="Hyperlink"/>
          </w:rPr>
          <w:t>https://www.berkeleyside.org/wp-content/uploads/2021/02/Motion-Item-1-Fair-and-Impartial-Policing.pdf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C Harris">
    <w15:presenceInfo w15:providerId="None" w15:userId="KC Ha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17494"/>
    <w:rsid w:val="0004015D"/>
    <w:rsid w:val="000662C4"/>
    <w:rsid w:val="000967D4"/>
    <w:rsid w:val="000D4A3A"/>
    <w:rsid w:val="000E607E"/>
    <w:rsid w:val="00136DF0"/>
    <w:rsid w:val="0014447A"/>
    <w:rsid w:val="00164DA6"/>
    <w:rsid w:val="001A6FEB"/>
    <w:rsid w:val="001C3021"/>
    <w:rsid w:val="001E1EB6"/>
    <w:rsid w:val="001E714A"/>
    <w:rsid w:val="001F0A1F"/>
    <w:rsid w:val="0020555E"/>
    <w:rsid w:val="00220406"/>
    <w:rsid w:val="00237944"/>
    <w:rsid w:val="00241376"/>
    <w:rsid w:val="002420A3"/>
    <w:rsid w:val="00281F10"/>
    <w:rsid w:val="002B07D2"/>
    <w:rsid w:val="002D12AF"/>
    <w:rsid w:val="00342BD4"/>
    <w:rsid w:val="00375EC4"/>
    <w:rsid w:val="003D4225"/>
    <w:rsid w:val="003E54AF"/>
    <w:rsid w:val="00435176"/>
    <w:rsid w:val="00444EEF"/>
    <w:rsid w:val="00476F9E"/>
    <w:rsid w:val="004D7346"/>
    <w:rsid w:val="00585AC3"/>
    <w:rsid w:val="00601069"/>
    <w:rsid w:val="00645049"/>
    <w:rsid w:val="006545BC"/>
    <w:rsid w:val="006803F9"/>
    <w:rsid w:val="006A675C"/>
    <w:rsid w:val="006C0336"/>
    <w:rsid w:val="00704518"/>
    <w:rsid w:val="0070546A"/>
    <w:rsid w:val="00716050"/>
    <w:rsid w:val="00742C6B"/>
    <w:rsid w:val="00765426"/>
    <w:rsid w:val="007A0C4A"/>
    <w:rsid w:val="007E27C7"/>
    <w:rsid w:val="00803B67"/>
    <w:rsid w:val="00814D75"/>
    <w:rsid w:val="00836887"/>
    <w:rsid w:val="00852D80"/>
    <w:rsid w:val="00875CA5"/>
    <w:rsid w:val="008D1D39"/>
    <w:rsid w:val="008E166A"/>
    <w:rsid w:val="00917375"/>
    <w:rsid w:val="00943FC0"/>
    <w:rsid w:val="009457C0"/>
    <w:rsid w:val="009676DF"/>
    <w:rsid w:val="009B37BB"/>
    <w:rsid w:val="009D57E9"/>
    <w:rsid w:val="009F6905"/>
    <w:rsid w:val="00A523E1"/>
    <w:rsid w:val="00AA7415"/>
    <w:rsid w:val="00AD2944"/>
    <w:rsid w:val="00AE72A7"/>
    <w:rsid w:val="00B356AD"/>
    <w:rsid w:val="00B36F8C"/>
    <w:rsid w:val="00C129F8"/>
    <w:rsid w:val="00C13498"/>
    <w:rsid w:val="00C14029"/>
    <w:rsid w:val="00C704B2"/>
    <w:rsid w:val="00CE2B57"/>
    <w:rsid w:val="00D150AF"/>
    <w:rsid w:val="00D2022B"/>
    <w:rsid w:val="00DE34AF"/>
    <w:rsid w:val="00E1633E"/>
    <w:rsid w:val="00E94469"/>
    <w:rsid w:val="00EB0EEF"/>
    <w:rsid w:val="00EC2B55"/>
    <w:rsid w:val="00ED7263"/>
    <w:rsid w:val="00F6201C"/>
    <w:rsid w:val="00F63770"/>
    <w:rsid w:val="00F7369D"/>
    <w:rsid w:val="00FA7BDF"/>
    <w:rsid w:val="00FC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6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B07D2"/>
    <w:rPr>
      <w:b/>
      <w:bCs/>
    </w:rPr>
  </w:style>
  <w:style w:type="character" w:customStyle="1" w:styleId="CommentSubjectChar">
    <w:name w:val="Comment Subject Char"/>
    <w:basedOn w:val="CommentTextChar"/>
    <w:link w:val="CommentSubject"/>
    <w:uiPriority w:val="99"/>
    <w:semiHidden/>
    <w:rsid w:val="002B0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207300807">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498035907">
      <w:bodyDiv w:val="1"/>
      <w:marLeft w:val="0"/>
      <w:marRight w:val="0"/>
      <w:marTop w:val="0"/>
      <w:marBottom w:val="0"/>
      <w:divBdr>
        <w:top w:val="none" w:sz="0" w:space="0" w:color="auto"/>
        <w:left w:val="none" w:sz="0" w:space="0" w:color="auto"/>
        <w:bottom w:val="none" w:sz="0" w:space="0" w:color="auto"/>
        <w:right w:val="none" w:sz="0" w:space="0" w:color="auto"/>
      </w:divBdr>
    </w:div>
    <w:div w:id="501314128">
      <w:bodyDiv w:val="1"/>
      <w:marLeft w:val="0"/>
      <w:marRight w:val="0"/>
      <w:marTop w:val="0"/>
      <w:marBottom w:val="0"/>
      <w:divBdr>
        <w:top w:val="none" w:sz="0" w:space="0" w:color="auto"/>
        <w:left w:val="none" w:sz="0" w:space="0" w:color="auto"/>
        <w:bottom w:val="none" w:sz="0" w:space="0" w:color="auto"/>
        <w:right w:val="none" w:sz="0" w:space="0" w:color="auto"/>
      </w:divBdr>
    </w:div>
    <w:div w:id="587808157">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773087178">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175460663">
      <w:bodyDiv w:val="1"/>
      <w:marLeft w:val="0"/>
      <w:marRight w:val="0"/>
      <w:marTop w:val="0"/>
      <w:marBottom w:val="0"/>
      <w:divBdr>
        <w:top w:val="none" w:sz="0" w:space="0" w:color="auto"/>
        <w:left w:val="none" w:sz="0" w:space="0" w:color="auto"/>
        <w:bottom w:val="none" w:sz="0" w:space="0" w:color="auto"/>
        <w:right w:val="none" w:sz="0" w:space="0" w:color="auto"/>
      </w:divBdr>
    </w:div>
    <w:div w:id="1261790334">
      <w:bodyDiv w:val="1"/>
      <w:marLeft w:val="0"/>
      <w:marRight w:val="0"/>
      <w:marTop w:val="0"/>
      <w:marBottom w:val="0"/>
      <w:divBdr>
        <w:top w:val="none" w:sz="0" w:space="0" w:color="auto"/>
        <w:left w:val="none" w:sz="0" w:space="0" w:color="auto"/>
        <w:bottom w:val="none" w:sz="0" w:space="0" w:color="auto"/>
        <w:right w:val="none" w:sz="0" w:space="0" w:color="auto"/>
      </w:divBdr>
    </w:div>
    <w:div w:id="1271352888">
      <w:bodyDiv w:val="1"/>
      <w:marLeft w:val="0"/>
      <w:marRight w:val="0"/>
      <w:marTop w:val="0"/>
      <w:marBottom w:val="0"/>
      <w:divBdr>
        <w:top w:val="none" w:sz="0" w:space="0" w:color="auto"/>
        <w:left w:val="none" w:sz="0" w:space="0" w:color="auto"/>
        <w:bottom w:val="none" w:sz="0" w:space="0" w:color="auto"/>
        <w:right w:val="none" w:sz="0" w:space="0" w:color="auto"/>
      </w:divBdr>
    </w:div>
    <w:div w:id="1311597369">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84021416">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402211894">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621499082">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 w:id="1903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berkeleyside.org/wp-content/uploads/2021/02/Motion-Item-1-Fair-and-Impartial-Policing.pdf" TargetMode="External"/><Relationship Id="rId3" Type="http://schemas.openxmlformats.org/officeDocument/2006/relationships/hyperlink" Target="https://data.cityofberkeley.info/Public-Safety/Berkeley-PD-Stop-Data-October-1-2020-Present-/ysvs-bcge" TargetMode="External"/><Relationship Id="rId7" Type="http://schemas.openxmlformats.org/officeDocument/2006/relationships/hyperlink" Target="https://www.berkeleyside.org/2021/02/24/berkeley-police-reform-traffic-stops-racial-disparities"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6E052-F6A9-4E30-A32A-B59C8400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4406</TotalTime>
  <Pages>15</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 Harris</dc:creator>
  <cp:lastModifiedBy>KC Harris</cp:lastModifiedBy>
  <cp:revision>10</cp:revision>
  <dcterms:created xsi:type="dcterms:W3CDTF">2022-05-03T19:46:00Z</dcterms:created>
  <dcterms:modified xsi:type="dcterms:W3CDTF">2022-05-06T21:14:00Z</dcterms:modified>
</cp:coreProperties>
</file>