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24E5" w14:textId="593FB2FD" w:rsidR="009B317A" w:rsidRPr="00DE767D" w:rsidRDefault="00812D14" w:rsidP="009B317A">
      <w:pPr>
        <w:rPr>
          <w:rFonts w:ascii="Cambria" w:hAnsi="Cambria"/>
        </w:rPr>
      </w:pPr>
      <w:r w:rsidRPr="00DE767D">
        <w:rPr>
          <w:rFonts w:ascii="Cambria" w:hAnsi="Cambria"/>
        </w:rPr>
        <w:t xml:space="preserve">LS 123 </w:t>
      </w:r>
      <w:r w:rsidR="009B317A" w:rsidRPr="00DE767D">
        <w:rPr>
          <w:rFonts w:ascii="Cambria" w:hAnsi="Cambria"/>
        </w:rPr>
        <w:t>Data, Prediction, and Law</w:t>
      </w:r>
    </w:p>
    <w:p w14:paraId="694FA11C" w14:textId="5861D7C5" w:rsidR="009B317A" w:rsidRPr="00DE767D" w:rsidRDefault="009B317A" w:rsidP="009B317A">
      <w:pPr>
        <w:rPr>
          <w:rFonts w:ascii="Cambria" w:hAnsi="Cambria"/>
        </w:rPr>
      </w:pPr>
      <w:r w:rsidRPr="00DE767D">
        <w:rPr>
          <w:rFonts w:ascii="Cambria" w:hAnsi="Cambria"/>
        </w:rPr>
        <w:t xml:space="preserve">Meeting </w:t>
      </w:r>
      <w:r w:rsidR="0057534C" w:rsidRPr="00DE767D">
        <w:rPr>
          <w:rFonts w:ascii="Cambria" w:hAnsi="Cambria"/>
        </w:rPr>
        <w:t>10</w:t>
      </w:r>
    </w:p>
    <w:p w14:paraId="2EE4A0B1" w14:textId="77777777" w:rsidR="009B317A" w:rsidRPr="00DE767D" w:rsidRDefault="009B317A" w:rsidP="009B317A">
      <w:pPr>
        <w:rPr>
          <w:rFonts w:ascii="Cambria" w:hAnsi="Cambria"/>
        </w:rPr>
      </w:pPr>
    </w:p>
    <w:p w14:paraId="13F560E6" w14:textId="61F4BCED" w:rsidR="009B317A" w:rsidRPr="00DE767D" w:rsidRDefault="007D1269" w:rsidP="009B317A">
      <w:pPr>
        <w:jc w:val="center"/>
        <w:rPr>
          <w:rFonts w:ascii="Cambria" w:hAnsi="Cambria"/>
          <w:b/>
        </w:rPr>
      </w:pPr>
      <w:r w:rsidRPr="00DE767D">
        <w:rPr>
          <w:rFonts w:ascii="Cambria" w:hAnsi="Cambria"/>
          <w:b/>
        </w:rPr>
        <w:t>Racial Bias in ARAIs</w:t>
      </w:r>
      <w:r w:rsidR="009B317A" w:rsidRPr="00DE767D">
        <w:rPr>
          <w:rFonts w:ascii="Cambria" w:hAnsi="Cambria"/>
          <w:b/>
        </w:rPr>
        <w:t xml:space="preserve">, </w:t>
      </w:r>
      <w:r w:rsidR="001E4B77" w:rsidRPr="00DE767D">
        <w:rPr>
          <w:rFonts w:ascii="Cambria" w:hAnsi="Cambria"/>
          <w:b/>
        </w:rPr>
        <w:t>COMPAS</w:t>
      </w:r>
      <w:r w:rsidR="00D13B5E" w:rsidRPr="00DE767D">
        <w:rPr>
          <w:rFonts w:ascii="Cambria" w:hAnsi="Cambria"/>
          <w:b/>
        </w:rPr>
        <w:t>’ Problems</w:t>
      </w:r>
      <w:r w:rsidR="009B317A" w:rsidRPr="00DE767D">
        <w:rPr>
          <w:rFonts w:ascii="Cambria" w:hAnsi="Cambria"/>
          <w:b/>
        </w:rPr>
        <w:t xml:space="preserve">, </w:t>
      </w:r>
      <w:r w:rsidRPr="00DE767D">
        <w:rPr>
          <w:rFonts w:ascii="Cambria" w:hAnsi="Cambria"/>
          <w:b/>
        </w:rPr>
        <w:t xml:space="preserve">ML </w:t>
      </w:r>
      <w:proofErr w:type="gramStart"/>
      <w:r w:rsidRPr="00DE767D">
        <w:rPr>
          <w:rFonts w:ascii="Cambria" w:hAnsi="Cambria"/>
          <w:b/>
        </w:rPr>
        <w:t>Primer</w:t>
      </w:r>
      <w:proofErr w:type="gramEnd"/>
      <w:r w:rsidRPr="00DE767D">
        <w:rPr>
          <w:rFonts w:ascii="Cambria" w:hAnsi="Cambria"/>
          <w:b/>
        </w:rPr>
        <w:t xml:space="preserve"> and Logit</w:t>
      </w:r>
    </w:p>
    <w:p w14:paraId="47930CAE" w14:textId="77777777" w:rsidR="009B317A" w:rsidRPr="00DE767D" w:rsidRDefault="009B317A" w:rsidP="009B317A">
      <w:pPr>
        <w:rPr>
          <w:rFonts w:ascii="Cambria" w:hAnsi="Cambria"/>
        </w:rPr>
      </w:pPr>
    </w:p>
    <w:p w14:paraId="79905B95" w14:textId="77777777" w:rsidR="00141A34" w:rsidRPr="00DE767D" w:rsidRDefault="00141A34" w:rsidP="009B317A">
      <w:pPr>
        <w:rPr>
          <w:rFonts w:ascii="Cambria" w:hAnsi="Cambria"/>
        </w:rPr>
      </w:pPr>
    </w:p>
    <w:p w14:paraId="4B8B6565" w14:textId="77777777" w:rsidR="00AD5126" w:rsidRPr="00DE767D" w:rsidRDefault="00AD5126" w:rsidP="009B317A">
      <w:pPr>
        <w:rPr>
          <w:rFonts w:ascii="Cambria" w:hAnsi="Cambria"/>
        </w:rPr>
      </w:pPr>
    </w:p>
    <w:p w14:paraId="6F5A40BB" w14:textId="5BB0858E" w:rsidR="009B317A" w:rsidRPr="00DE767D" w:rsidRDefault="00283835" w:rsidP="009B317A">
      <w:pPr>
        <w:pStyle w:val="ListParagraph"/>
        <w:numPr>
          <w:ilvl w:val="0"/>
          <w:numId w:val="1"/>
        </w:numPr>
        <w:spacing w:after="120"/>
        <w:contextualSpacing w:val="0"/>
        <w:rPr>
          <w:rFonts w:ascii="Cambria" w:hAnsi="Cambria"/>
          <w:b/>
          <w:bCs/>
        </w:rPr>
      </w:pPr>
      <w:r w:rsidRPr="00DE767D">
        <w:rPr>
          <w:rFonts w:ascii="Cambria" w:hAnsi="Cambria"/>
          <w:b/>
          <w:bCs/>
        </w:rPr>
        <w:t>DIP proposal</w:t>
      </w:r>
      <w:r w:rsidR="009B005C" w:rsidRPr="00DE767D">
        <w:rPr>
          <w:rFonts w:ascii="Cambria" w:hAnsi="Cambria"/>
          <w:b/>
          <w:bCs/>
        </w:rPr>
        <w:t xml:space="preserve"> and PSET 1:</w:t>
      </w:r>
      <w:r w:rsidRPr="00DE767D">
        <w:rPr>
          <w:rFonts w:ascii="Cambria" w:hAnsi="Cambria"/>
          <w:b/>
          <w:bCs/>
        </w:rPr>
        <w:t xml:space="preserve"> questions</w:t>
      </w:r>
    </w:p>
    <w:p w14:paraId="1E008EC0" w14:textId="6D44E7FF" w:rsidR="00294D80" w:rsidRPr="00DE767D" w:rsidRDefault="00FF67EC" w:rsidP="00FF67EC">
      <w:pPr>
        <w:spacing w:after="120"/>
        <w:ind w:left="720"/>
        <w:rPr>
          <w:rFonts w:ascii="Cambria" w:hAnsi="Cambria"/>
        </w:rPr>
      </w:pPr>
      <w:r w:rsidRPr="00DE767D">
        <w:rPr>
          <w:rFonts w:ascii="Cambria" w:hAnsi="Cambria"/>
          <w:b/>
          <w:bCs/>
        </w:rPr>
        <w:t>PSET 1</w:t>
      </w:r>
      <w:r w:rsidRPr="00DE767D">
        <w:rPr>
          <w:rFonts w:ascii="Cambria" w:hAnsi="Cambria"/>
        </w:rPr>
        <w:t xml:space="preserve"> </w:t>
      </w:r>
      <w:proofErr w:type="spellStart"/>
      <w:r w:rsidRPr="00DE767D">
        <w:rPr>
          <w:rFonts w:ascii="Cambria" w:hAnsi="Cambria"/>
        </w:rPr>
        <w:t>geopandas</w:t>
      </w:r>
      <w:proofErr w:type="spellEnd"/>
      <w:r w:rsidRPr="00DE767D">
        <w:rPr>
          <w:rFonts w:ascii="Cambria" w:hAnsi="Cambria"/>
        </w:rPr>
        <w:t xml:space="preserve"> problems? </w:t>
      </w:r>
    </w:p>
    <w:p w14:paraId="3128744D" w14:textId="77777777" w:rsidR="00FF67EC" w:rsidRPr="00DE767D" w:rsidRDefault="00FF67EC" w:rsidP="00FF67EC">
      <w:pPr>
        <w:rPr>
          <w:rFonts w:ascii="Cambria" w:hAnsi="Cambria"/>
        </w:rPr>
      </w:pPr>
    </w:p>
    <w:p w14:paraId="07851F5F" w14:textId="2E7D0932" w:rsidR="00FF67EC" w:rsidRPr="00DE767D" w:rsidRDefault="003E2DAD" w:rsidP="00FF67EC">
      <w:pPr>
        <w:spacing w:after="120"/>
        <w:ind w:left="720"/>
        <w:rPr>
          <w:rFonts w:ascii="Cambria" w:hAnsi="Cambria"/>
        </w:rPr>
      </w:pPr>
      <w:r w:rsidRPr="00DE767D">
        <w:rPr>
          <w:rFonts w:ascii="Cambria" w:hAnsi="Cambria"/>
        </w:rPr>
        <w:t>project proposal—the question and the data you will use; you can get into how you will model your attempt to answer your question later</w:t>
      </w:r>
    </w:p>
    <w:p w14:paraId="5F586555" w14:textId="77777777" w:rsidR="009506B9" w:rsidRPr="00DE767D" w:rsidRDefault="009506B9" w:rsidP="009506B9">
      <w:pPr>
        <w:rPr>
          <w:rFonts w:ascii="Cambria" w:hAnsi="Cambria"/>
        </w:rPr>
      </w:pPr>
    </w:p>
    <w:p w14:paraId="2E802856" w14:textId="77777777" w:rsidR="00E862D7" w:rsidRPr="00DE767D" w:rsidRDefault="00E862D7" w:rsidP="00E862D7">
      <w:pPr>
        <w:pStyle w:val="ListParagraph"/>
        <w:numPr>
          <w:ilvl w:val="0"/>
          <w:numId w:val="1"/>
        </w:numPr>
        <w:spacing w:after="120"/>
        <w:contextualSpacing w:val="0"/>
        <w:rPr>
          <w:rFonts w:ascii="Cambria" w:hAnsi="Cambria"/>
        </w:rPr>
      </w:pPr>
      <w:proofErr w:type="spellStart"/>
      <w:r w:rsidRPr="00DE767D">
        <w:rPr>
          <w:rFonts w:ascii="Cambria" w:hAnsi="Cambria"/>
          <w:b/>
        </w:rPr>
        <w:t>Skeem</w:t>
      </w:r>
      <w:proofErr w:type="spellEnd"/>
      <w:r w:rsidRPr="00DE767D">
        <w:rPr>
          <w:rFonts w:ascii="Cambria" w:hAnsi="Cambria"/>
          <w:b/>
        </w:rPr>
        <w:t xml:space="preserve"> &amp; </w:t>
      </w:r>
      <w:proofErr w:type="spellStart"/>
      <w:r w:rsidRPr="00DE767D">
        <w:rPr>
          <w:rFonts w:ascii="Cambria" w:hAnsi="Cambria"/>
          <w:b/>
        </w:rPr>
        <w:t>Lowenkamp</w:t>
      </w:r>
      <w:proofErr w:type="spellEnd"/>
      <w:r w:rsidRPr="00DE767D">
        <w:rPr>
          <w:rFonts w:ascii="Cambria" w:hAnsi="Cambria"/>
          <w:b/>
        </w:rPr>
        <w:t xml:space="preserve"> 2016</w:t>
      </w:r>
      <w:r w:rsidRPr="00DE767D">
        <w:rPr>
          <w:rFonts w:ascii="Cambria" w:hAnsi="Cambria"/>
        </w:rPr>
        <w:t>—selecting into (an incarcerated) population</w:t>
      </w:r>
    </w:p>
    <w:p w14:paraId="05982A8F" w14:textId="77777777" w:rsidR="00E862D7" w:rsidRPr="00DE767D" w:rsidRDefault="00E862D7" w:rsidP="00E862D7">
      <w:pPr>
        <w:pStyle w:val="ListParagraph"/>
        <w:numPr>
          <w:ilvl w:val="1"/>
          <w:numId w:val="1"/>
        </w:numPr>
        <w:spacing w:after="120"/>
        <w:contextualSpacing w:val="0"/>
        <w:rPr>
          <w:rFonts w:ascii="Cambria" w:hAnsi="Cambria"/>
        </w:rPr>
      </w:pPr>
      <w:r w:rsidRPr="00DE767D">
        <w:rPr>
          <w:rFonts w:ascii="Cambria" w:hAnsi="Cambria"/>
        </w:rPr>
        <w:t>first some questions to start us discussing</w:t>
      </w:r>
    </w:p>
    <w:p w14:paraId="39A57615" w14:textId="77777777" w:rsidR="00E862D7" w:rsidRPr="00DE767D" w:rsidRDefault="00E862D7" w:rsidP="00E862D7">
      <w:pPr>
        <w:pStyle w:val="ListParagraph"/>
        <w:numPr>
          <w:ilvl w:val="2"/>
          <w:numId w:val="1"/>
        </w:numPr>
        <w:spacing w:after="120"/>
        <w:rPr>
          <w:rFonts w:ascii="Cambria" w:hAnsi="Cambria"/>
        </w:rPr>
      </w:pPr>
      <w:r w:rsidRPr="00DE767D">
        <w:rPr>
          <w:rFonts w:ascii="Cambria" w:hAnsi="Cambria"/>
        </w:rPr>
        <w:t xml:space="preserve">What risk assessment instrument are </w:t>
      </w:r>
      <w:proofErr w:type="spellStart"/>
      <w:r w:rsidRPr="00DE767D">
        <w:rPr>
          <w:rFonts w:ascii="Cambria" w:hAnsi="Cambria"/>
        </w:rPr>
        <w:t>Skeem</w:t>
      </w:r>
      <w:proofErr w:type="spellEnd"/>
      <w:r w:rsidRPr="00DE767D">
        <w:rPr>
          <w:rFonts w:ascii="Cambria" w:hAnsi="Cambria"/>
        </w:rPr>
        <w:t xml:space="preserve"> &amp; </w:t>
      </w:r>
      <w:proofErr w:type="spellStart"/>
      <w:r w:rsidRPr="00DE767D">
        <w:rPr>
          <w:rFonts w:ascii="Cambria" w:hAnsi="Cambria"/>
        </w:rPr>
        <w:t>Lowenkamp</w:t>
      </w:r>
      <w:proofErr w:type="spellEnd"/>
      <w:r w:rsidRPr="00DE767D">
        <w:rPr>
          <w:rFonts w:ascii="Cambria" w:hAnsi="Cambria"/>
        </w:rPr>
        <w:t xml:space="preserve"> evaluating? What does it predict?  Is there anything about the variable that they’re predicting that should worry us? Why?</w:t>
      </w:r>
    </w:p>
    <w:p w14:paraId="1BAFDE12" w14:textId="77777777" w:rsidR="00E862D7" w:rsidRPr="00DE767D" w:rsidRDefault="00E862D7" w:rsidP="00E862D7">
      <w:pPr>
        <w:pStyle w:val="ListParagraph"/>
        <w:numPr>
          <w:ilvl w:val="2"/>
          <w:numId w:val="1"/>
        </w:numPr>
        <w:spacing w:after="120"/>
        <w:rPr>
          <w:rFonts w:ascii="Cambria" w:hAnsi="Cambria"/>
        </w:rPr>
      </w:pPr>
      <w:r w:rsidRPr="00DE767D">
        <w:rPr>
          <w:rFonts w:ascii="Cambria" w:hAnsi="Cambria"/>
        </w:rPr>
        <w:t xml:space="preserve">What is the main claim of the </w:t>
      </w:r>
      <w:proofErr w:type="spellStart"/>
      <w:r w:rsidRPr="00DE767D">
        <w:rPr>
          <w:rFonts w:ascii="Cambria" w:hAnsi="Cambria"/>
        </w:rPr>
        <w:t>Skeem</w:t>
      </w:r>
      <w:proofErr w:type="spellEnd"/>
      <w:r w:rsidRPr="00DE767D">
        <w:rPr>
          <w:rFonts w:ascii="Cambria" w:hAnsi="Cambria"/>
        </w:rPr>
        <w:t xml:space="preserve"> &amp; </w:t>
      </w:r>
      <w:proofErr w:type="spellStart"/>
      <w:r w:rsidRPr="00DE767D">
        <w:rPr>
          <w:rFonts w:ascii="Cambria" w:hAnsi="Cambria"/>
        </w:rPr>
        <w:t>Lowenkamp</w:t>
      </w:r>
      <w:proofErr w:type="spellEnd"/>
      <w:r w:rsidRPr="00DE767D">
        <w:rPr>
          <w:rFonts w:ascii="Cambria" w:hAnsi="Cambria"/>
        </w:rPr>
        <w:t xml:space="preserve"> paper? what evidence do they use to support their claim?</w:t>
      </w:r>
    </w:p>
    <w:p w14:paraId="44E7153B" w14:textId="77777777" w:rsidR="00E862D7" w:rsidRPr="00DE767D" w:rsidRDefault="00E862D7" w:rsidP="00E862D7">
      <w:pPr>
        <w:pStyle w:val="ListParagraph"/>
        <w:numPr>
          <w:ilvl w:val="2"/>
          <w:numId w:val="1"/>
        </w:numPr>
        <w:spacing w:after="120"/>
        <w:rPr>
          <w:rFonts w:ascii="Cambria" w:hAnsi="Cambria"/>
        </w:rPr>
      </w:pPr>
      <w:r w:rsidRPr="00DE767D">
        <w:rPr>
          <w:rFonts w:ascii="Cambria" w:hAnsi="Cambria"/>
        </w:rPr>
        <w:t>How do the authors explain the “disparate impact” of the predictive instrument? Why is the association between mean scores on the instrument and a person’s race not a problem, in their view?</w:t>
      </w:r>
    </w:p>
    <w:p w14:paraId="70265737" w14:textId="77777777" w:rsidR="00E862D7" w:rsidRPr="00DE767D" w:rsidRDefault="00E862D7" w:rsidP="00E862D7">
      <w:pPr>
        <w:pStyle w:val="ListParagraph"/>
        <w:numPr>
          <w:ilvl w:val="2"/>
          <w:numId w:val="1"/>
        </w:numPr>
        <w:spacing w:after="120"/>
        <w:rPr>
          <w:rFonts w:ascii="Cambria" w:hAnsi="Cambria"/>
        </w:rPr>
      </w:pPr>
      <w:r w:rsidRPr="00DE767D">
        <w:rPr>
          <w:rFonts w:ascii="Cambria" w:hAnsi="Cambria"/>
        </w:rPr>
        <w:t xml:space="preserve">What tool do the authors use to assess the accuracy of the predictions their instrument yields up? Explain it briefly (and yes, go ahead and use the </w:t>
      </w:r>
      <w:proofErr w:type="spellStart"/>
      <w:r w:rsidRPr="00DE767D">
        <w:rPr>
          <w:rFonts w:ascii="Cambria" w:hAnsi="Cambria"/>
        </w:rPr>
        <w:t>Internetz</w:t>
      </w:r>
      <w:proofErr w:type="spellEnd"/>
      <w:r w:rsidRPr="00DE767D">
        <w:rPr>
          <w:rFonts w:ascii="Cambria" w:hAnsi="Cambria"/>
        </w:rPr>
        <w:t>!).</w:t>
      </w:r>
    </w:p>
    <w:p w14:paraId="09ECD092" w14:textId="77777777" w:rsidR="00E862D7" w:rsidRPr="00DE767D" w:rsidRDefault="00E862D7" w:rsidP="00E862D7">
      <w:pPr>
        <w:pStyle w:val="ListParagraph"/>
        <w:numPr>
          <w:ilvl w:val="2"/>
          <w:numId w:val="1"/>
        </w:numPr>
        <w:spacing w:after="120"/>
        <w:rPr>
          <w:rFonts w:ascii="Cambria" w:hAnsi="Cambria"/>
        </w:rPr>
      </w:pPr>
      <w:r w:rsidRPr="00DE767D">
        <w:rPr>
          <w:rFonts w:ascii="Cambria" w:hAnsi="Cambria"/>
        </w:rPr>
        <w:t>How does the argument for using previous criminal history connect to Harcourt’s argument about the ratchet effect on certain sub-groups?</w:t>
      </w:r>
    </w:p>
    <w:p w14:paraId="5D0A209E" w14:textId="77777777" w:rsidR="00E862D7" w:rsidRPr="00DE767D" w:rsidRDefault="00E862D7" w:rsidP="00E862D7">
      <w:pPr>
        <w:pStyle w:val="ListParagraph"/>
        <w:numPr>
          <w:ilvl w:val="2"/>
          <w:numId w:val="1"/>
        </w:numPr>
        <w:spacing w:after="120"/>
        <w:rPr>
          <w:rFonts w:ascii="Cambria" w:hAnsi="Cambria"/>
        </w:rPr>
      </w:pPr>
      <w:r w:rsidRPr="00DE767D">
        <w:rPr>
          <w:rFonts w:ascii="Cambria" w:hAnsi="Cambria"/>
        </w:rPr>
        <w:t>What factors contribute to arrests? Are arrests random? What do you need to arrest someone?</w:t>
      </w:r>
    </w:p>
    <w:p w14:paraId="68923459" w14:textId="77777777" w:rsidR="00E862D7" w:rsidRPr="00DE767D" w:rsidRDefault="00E862D7" w:rsidP="00E862D7">
      <w:pPr>
        <w:pStyle w:val="ListParagraph"/>
        <w:numPr>
          <w:ilvl w:val="1"/>
          <w:numId w:val="1"/>
        </w:numPr>
        <w:spacing w:after="120"/>
        <w:contextualSpacing w:val="0"/>
        <w:rPr>
          <w:rFonts w:ascii="Cambria" w:hAnsi="Cambria"/>
        </w:rPr>
      </w:pPr>
      <w:r w:rsidRPr="00DE767D">
        <w:rPr>
          <w:rFonts w:ascii="Cambria" w:hAnsi="Cambria"/>
        </w:rPr>
        <w:t>First, let’s not worry too much about the psychometric summary statistics and measures of difference (or measures of association)</w:t>
      </w:r>
    </w:p>
    <w:p w14:paraId="4BEF2A33"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Psychologists have their own language for measuring association and for measuring difference</w:t>
      </w:r>
    </w:p>
    <w:p w14:paraId="3132C7A3"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 xml:space="preserve">For </w:t>
      </w:r>
      <w:proofErr w:type="gramStart"/>
      <w:r w:rsidRPr="00DE767D">
        <w:rPr>
          <w:rFonts w:ascii="Cambria" w:hAnsi="Cambria"/>
        </w:rPr>
        <w:t>now</w:t>
      </w:r>
      <w:proofErr w:type="gramEnd"/>
      <w:r w:rsidRPr="00DE767D">
        <w:rPr>
          <w:rFonts w:ascii="Cambria" w:hAnsi="Cambria"/>
        </w:rPr>
        <w:t xml:space="preserve"> we will stick with the ideas and the authors’ presentation of the evidence</w:t>
      </w:r>
    </w:p>
    <w:p w14:paraId="04217B48" w14:textId="77777777" w:rsidR="00E862D7" w:rsidRPr="00DE767D" w:rsidRDefault="00E862D7" w:rsidP="00E862D7">
      <w:pPr>
        <w:pStyle w:val="ListParagraph"/>
        <w:numPr>
          <w:ilvl w:val="1"/>
          <w:numId w:val="1"/>
        </w:numPr>
        <w:spacing w:after="120"/>
        <w:contextualSpacing w:val="0"/>
        <w:rPr>
          <w:rFonts w:ascii="Cambria" w:hAnsi="Cambria"/>
        </w:rPr>
      </w:pPr>
      <w:r w:rsidRPr="00DE767D">
        <w:rPr>
          <w:rFonts w:ascii="Cambria" w:hAnsi="Cambria"/>
        </w:rPr>
        <w:t xml:space="preserve">connect to Harcourt </w:t>
      </w:r>
      <w:proofErr w:type="spellStart"/>
      <w:r w:rsidRPr="00DE767D">
        <w:rPr>
          <w:rFonts w:ascii="Cambria" w:hAnsi="Cambria"/>
        </w:rPr>
        <w:t>ch.</w:t>
      </w:r>
      <w:proofErr w:type="spellEnd"/>
      <w:r w:rsidRPr="00DE767D">
        <w:rPr>
          <w:rFonts w:ascii="Cambria" w:hAnsi="Cambria"/>
        </w:rPr>
        <w:t xml:space="preserve"> 1 (and Harcourt 2015)</w:t>
      </w:r>
    </w:p>
    <w:p w14:paraId="13831C13"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Harcourt: use of actuarial tools to decide on criminal justice supervision oversamples the highest risk part of a population</w:t>
      </w:r>
    </w:p>
    <w:p w14:paraId="27D8D11B"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lastRenderedPageBreak/>
        <w:t xml:space="preserve">By focusing on criminal history, predictive tools </w:t>
      </w:r>
      <w:proofErr w:type="gramStart"/>
      <w:r w:rsidRPr="00DE767D">
        <w:rPr>
          <w:rFonts w:ascii="Cambria" w:hAnsi="Cambria"/>
        </w:rPr>
        <w:t>actually subject</w:t>
      </w:r>
      <w:proofErr w:type="gramEnd"/>
      <w:r w:rsidRPr="00DE767D">
        <w:rPr>
          <w:rFonts w:ascii="Cambria" w:hAnsi="Cambria"/>
        </w:rPr>
        <w:t xml:space="preserve"> the initially identified population that was oversampled to even greater surveillance</w:t>
      </w:r>
    </w:p>
    <w:p w14:paraId="43DAC83C"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 xml:space="preserve">Focusing on </w:t>
      </w:r>
      <w:r w:rsidRPr="00DE767D">
        <w:rPr>
          <w:rFonts w:ascii="Cambria" w:hAnsi="Cambria"/>
          <w:i/>
        </w:rPr>
        <w:t xml:space="preserve">selective incapacitation </w:t>
      </w:r>
      <w:r w:rsidRPr="00DE767D">
        <w:rPr>
          <w:rFonts w:ascii="Cambria" w:hAnsi="Cambria"/>
        </w:rPr>
        <w:t>seems smart in utilitarian terms, but reliance on criminal history as predictor means that you will create a bigger footprint of criminal history in the targeted group</w:t>
      </w:r>
    </w:p>
    <w:p w14:paraId="3B406DF4" w14:textId="77777777" w:rsidR="00E862D7" w:rsidRPr="00DE767D" w:rsidRDefault="00E862D7" w:rsidP="00E862D7">
      <w:pPr>
        <w:pStyle w:val="ListParagraph"/>
        <w:numPr>
          <w:ilvl w:val="2"/>
          <w:numId w:val="1"/>
        </w:numPr>
        <w:spacing w:after="120"/>
        <w:contextualSpacing w:val="0"/>
        <w:rPr>
          <w:rFonts w:ascii="Cambria" w:hAnsi="Cambria"/>
        </w:rPr>
      </w:pPr>
      <w:proofErr w:type="gramStart"/>
      <w:r w:rsidRPr="00DE767D">
        <w:rPr>
          <w:rFonts w:ascii="Cambria" w:hAnsi="Cambria"/>
        </w:rPr>
        <w:t>Thus</w:t>
      </w:r>
      <w:proofErr w:type="gramEnd"/>
      <w:r w:rsidRPr="00DE767D">
        <w:rPr>
          <w:rFonts w:ascii="Cambria" w:hAnsi="Cambria"/>
        </w:rPr>
        <w:t xml:space="preserve"> you will have continued </w:t>
      </w:r>
      <w:proofErr w:type="spellStart"/>
      <w:r w:rsidRPr="00DE767D">
        <w:rPr>
          <w:rFonts w:ascii="Cambria" w:hAnsi="Cambria"/>
        </w:rPr>
        <w:t>hyperincarceration</w:t>
      </w:r>
      <w:proofErr w:type="spellEnd"/>
      <w:r w:rsidRPr="00DE767D">
        <w:rPr>
          <w:rFonts w:ascii="Cambria" w:hAnsi="Cambria"/>
        </w:rPr>
        <w:t xml:space="preserve"> of African Americans</w:t>
      </w:r>
    </w:p>
    <w:p w14:paraId="31C70069" w14:textId="77777777" w:rsidR="00E862D7" w:rsidRPr="00DE767D" w:rsidRDefault="00E862D7" w:rsidP="00E862D7">
      <w:pPr>
        <w:pStyle w:val="ListParagraph"/>
        <w:numPr>
          <w:ilvl w:val="1"/>
          <w:numId w:val="1"/>
        </w:numPr>
        <w:spacing w:after="120"/>
        <w:contextualSpacing w:val="0"/>
        <w:rPr>
          <w:rFonts w:ascii="Cambria" w:hAnsi="Cambria"/>
        </w:rPr>
      </w:pPr>
      <w:proofErr w:type="spellStart"/>
      <w:r w:rsidRPr="00DE767D">
        <w:rPr>
          <w:rFonts w:ascii="Cambria" w:hAnsi="Cambria"/>
        </w:rPr>
        <w:t>Skeem</w:t>
      </w:r>
      <w:proofErr w:type="spellEnd"/>
      <w:r w:rsidRPr="00DE767D">
        <w:rPr>
          <w:rFonts w:ascii="Cambria" w:hAnsi="Cambria"/>
        </w:rPr>
        <w:t xml:space="preserve"> &amp; </w:t>
      </w:r>
      <w:proofErr w:type="spellStart"/>
      <w:r w:rsidRPr="00DE767D">
        <w:rPr>
          <w:rFonts w:ascii="Cambria" w:hAnsi="Cambria"/>
        </w:rPr>
        <w:t>Lowenkamp</w:t>
      </w:r>
      <w:proofErr w:type="spellEnd"/>
      <w:r w:rsidRPr="00DE767D">
        <w:rPr>
          <w:rFonts w:ascii="Cambria" w:hAnsi="Cambria"/>
        </w:rPr>
        <w:t xml:space="preserve">: wait, not so fast—predictive tools like </w:t>
      </w:r>
      <w:r w:rsidRPr="00DE767D">
        <w:rPr>
          <w:rFonts w:ascii="Cambria" w:hAnsi="Cambria"/>
          <w:b/>
        </w:rPr>
        <w:t>P</w:t>
      </w:r>
      <w:r w:rsidRPr="00DE767D">
        <w:rPr>
          <w:rFonts w:ascii="Cambria" w:hAnsi="Cambria"/>
        </w:rPr>
        <w:t xml:space="preserve">ost </w:t>
      </w:r>
      <w:r w:rsidRPr="00DE767D">
        <w:rPr>
          <w:rFonts w:ascii="Cambria" w:hAnsi="Cambria"/>
          <w:b/>
        </w:rPr>
        <w:t>C</w:t>
      </w:r>
      <w:r w:rsidRPr="00DE767D">
        <w:rPr>
          <w:rFonts w:ascii="Cambria" w:hAnsi="Cambria"/>
        </w:rPr>
        <w:t xml:space="preserve">onviction </w:t>
      </w:r>
      <w:r w:rsidRPr="00DE767D">
        <w:rPr>
          <w:rFonts w:ascii="Cambria" w:hAnsi="Cambria"/>
          <w:b/>
        </w:rPr>
        <w:t>R</w:t>
      </w:r>
      <w:r w:rsidRPr="00DE767D">
        <w:rPr>
          <w:rFonts w:ascii="Cambria" w:hAnsi="Cambria"/>
        </w:rPr>
        <w:t xml:space="preserve">isk </w:t>
      </w:r>
      <w:r w:rsidRPr="00DE767D">
        <w:rPr>
          <w:rFonts w:ascii="Cambria" w:hAnsi="Cambria"/>
          <w:b/>
        </w:rPr>
        <w:t>A</w:t>
      </w:r>
      <w:r w:rsidRPr="00DE767D">
        <w:rPr>
          <w:rFonts w:ascii="Cambria" w:hAnsi="Cambria"/>
        </w:rPr>
        <w:t>ssessment work</w:t>
      </w:r>
    </w:p>
    <w:p w14:paraId="3A677CA9"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Separate what they claim to be retributive thrust of the punitive turn in criminal justice from what they say are the utilitarian aims of prediction—get the amount of punishment (and the money spent on it) “correct”</w:t>
      </w:r>
    </w:p>
    <w:p w14:paraId="2F2621EF" w14:textId="68824532"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 xml:space="preserve">Is this still “selective incapacitation”? </w:t>
      </w:r>
      <w:proofErr w:type="spellStart"/>
      <w:r w:rsidRPr="00DE767D">
        <w:rPr>
          <w:rFonts w:ascii="Cambria" w:hAnsi="Cambria"/>
        </w:rPr>
        <w:t>Skeem</w:t>
      </w:r>
      <w:proofErr w:type="spellEnd"/>
      <w:r w:rsidRPr="00DE767D">
        <w:rPr>
          <w:rFonts w:ascii="Cambria" w:hAnsi="Cambria"/>
        </w:rPr>
        <w:t xml:space="preserve"> and </w:t>
      </w:r>
      <w:proofErr w:type="spellStart"/>
      <w:r w:rsidRPr="00DE767D">
        <w:rPr>
          <w:rFonts w:ascii="Cambria" w:hAnsi="Cambria"/>
        </w:rPr>
        <w:t>Lowenkamp</w:t>
      </w:r>
      <w:proofErr w:type="spellEnd"/>
      <w:r w:rsidRPr="00DE767D">
        <w:rPr>
          <w:rFonts w:ascii="Cambria" w:hAnsi="Cambria"/>
        </w:rPr>
        <w:t xml:space="preserve"> say that they are only talking about prediction in terms of deciding on community supervision (</w:t>
      </w:r>
      <w:proofErr w:type="gramStart"/>
      <w:r w:rsidRPr="00DE767D">
        <w:rPr>
          <w:rFonts w:ascii="Cambria" w:hAnsi="Cambria"/>
        </w:rPr>
        <w:t>i.e.</w:t>
      </w:r>
      <w:proofErr w:type="gramEnd"/>
      <w:r w:rsidRPr="00DE767D">
        <w:rPr>
          <w:rFonts w:ascii="Cambria" w:hAnsi="Cambria"/>
        </w:rPr>
        <w:t xml:space="preserve"> </w:t>
      </w:r>
      <w:r w:rsidR="00193046" w:rsidRPr="00DE767D">
        <w:rPr>
          <w:rFonts w:ascii="Cambria" w:hAnsi="Cambria"/>
        </w:rPr>
        <w:t>probation</w:t>
      </w:r>
      <w:r w:rsidRPr="00DE767D">
        <w:rPr>
          <w:rFonts w:ascii="Cambria" w:hAnsi="Cambria"/>
        </w:rPr>
        <w:t>), rather than “front end” sentencing decisions</w:t>
      </w:r>
      <w:r w:rsidR="00B556F9" w:rsidRPr="00DE767D">
        <w:rPr>
          <w:rFonts w:ascii="Cambria" w:hAnsi="Cambria"/>
        </w:rPr>
        <w:t>—what will probation consist of rather than the decision itself</w:t>
      </w:r>
    </w:p>
    <w:p w14:paraId="64F08CB0" w14:textId="788D4311"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 xml:space="preserve">Other caveats? They are talking about federal </w:t>
      </w:r>
      <w:r w:rsidR="00193046" w:rsidRPr="00DE767D">
        <w:rPr>
          <w:rFonts w:ascii="Cambria" w:hAnsi="Cambria"/>
        </w:rPr>
        <w:t>offender</w:t>
      </w:r>
      <w:r w:rsidRPr="00DE767D">
        <w:rPr>
          <w:rFonts w:ascii="Cambria" w:hAnsi="Cambria"/>
        </w:rPr>
        <w:t xml:space="preserve"> population that has already been </w:t>
      </w:r>
      <w:r w:rsidR="00193046" w:rsidRPr="00DE767D">
        <w:rPr>
          <w:rFonts w:ascii="Cambria" w:hAnsi="Cambria"/>
        </w:rPr>
        <w:t>convicted, mainly for drug offenses</w:t>
      </w:r>
    </w:p>
    <w:p w14:paraId="7B5224FC" w14:textId="77777777" w:rsidR="00E862D7" w:rsidRPr="00DE767D" w:rsidRDefault="00E862D7" w:rsidP="00E862D7">
      <w:pPr>
        <w:pStyle w:val="ListParagraph"/>
        <w:numPr>
          <w:ilvl w:val="3"/>
          <w:numId w:val="1"/>
        </w:numPr>
        <w:spacing w:after="120"/>
        <w:contextualSpacing w:val="0"/>
        <w:rPr>
          <w:rFonts w:ascii="Cambria" w:hAnsi="Cambria"/>
        </w:rPr>
      </w:pPr>
      <w:proofErr w:type="gramStart"/>
      <w:r w:rsidRPr="00DE767D">
        <w:rPr>
          <w:rFonts w:ascii="Cambria" w:hAnsi="Cambria"/>
        </w:rPr>
        <w:t>So</w:t>
      </w:r>
      <w:proofErr w:type="gramEnd"/>
      <w:r w:rsidRPr="00DE767D">
        <w:rPr>
          <w:rFonts w:ascii="Cambria" w:hAnsi="Cambria"/>
        </w:rPr>
        <w:t xml:space="preserve"> the PCRA might not be valid for the vast bulk of incarcerated population (who are convicted under state law, which is most criminal law)</w:t>
      </w:r>
    </w:p>
    <w:p w14:paraId="1961CAB7" w14:textId="18C5033C"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Also, we need to decide first as a society what we want to do with people who are convicted, and the predictive instrument isn’t for sentencing decisions</w:t>
      </w:r>
      <w:r w:rsidR="00193046" w:rsidRPr="00DE767D">
        <w:rPr>
          <w:rFonts w:ascii="Cambria" w:hAnsi="Cambria"/>
        </w:rPr>
        <w:t xml:space="preserve"> other than alternative sanctions</w:t>
      </w:r>
    </w:p>
    <w:p w14:paraId="57AA8900"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But they are still talking about recidivism (</w:t>
      </w:r>
      <w:r w:rsidRPr="00DE767D">
        <w:rPr>
          <w:rFonts w:ascii="Cambria" w:hAnsi="Cambria"/>
          <w:b/>
        </w:rPr>
        <w:t>measured as re-arrest</w:t>
      </w:r>
      <w:r w:rsidRPr="00DE767D">
        <w:rPr>
          <w:rFonts w:ascii="Cambria" w:hAnsi="Cambria"/>
        </w:rPr>
        <w:t>, not conviction), not “just desserts” or rehabilitation—so they are interested in getting the most bang for the buck: selective incapacitation in another form?</w:t>
      </w:r>
    </w:p>
    <w:p w14:paraId="44569985"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what leads to arrest? is it a random process? what do you need to arrest someone? (a warrant, or probable cause to believe that the person has committed or is committing a crime</w:t>
      </w:r>
      <w:proofErr w:type="gramStart"/>
      <w:r w:rsidRPr="00DE767D">
        <w:rPr>
          <w:rFonts w:ascii="Cambria" w:hAnsi="Cambria"/>
        </w:rPr>
        <w:t>);</w:t>
      </w:r>
      <w:proofErr w:type="gramEnd"/>
      <w:r w:rsidRPr="00DE767D">
        <w:rPr>
          <w:rFonts w:ascii="Cambria" w:hAnsi="Cambria"/>
        </w:rPr>
        <w:t xml:space="preserve"> lower standard than conviction</w:t>
      </w:r>
    </w:p>
    <w:p w14:paraId="494C58F6"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arrest is endogenous: the arresting person has knowledge of your criminal history in making the decision, at least a lot of the time</w:t>
      </w:r>
    </w:p>
    <w:p w14:paraId="10FDA073"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lastRenderedPageBreak/>
        <w:t>surveillance itself is required for an arrest (and so if you watch parolees, they are more likely than others to be arrested)</w:t>
      </w:r>
    </w:p>
    <w:p w14:paraId="6D010F67"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What we want to do is prevent recidivism (although maybe by providing services rather than deciding to continue incarceration)</w:t>
      </w:r>
    </w:p>
    <w:p w14:paraId="5CB8C206"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Also, the idea of just desserts is congruent with the most important predictor of reoffending: criminal record</w:t>
      </w:r>
    </w:p>
    <w:p w14:paraId="36F857B1"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Key point? There is not an important independent effect of race (independent variable) on the outcome (dependent variable) they care about—recidivism (</w:t>
      </w:r>
      <w:r w:rsidRPr="00DE767D">
        <w:rPr>
          <w:rFonts w:ascii="Cambria" w:hAnsi="Cambria"/>
          <w:b/>
          <w:bCs/>
        </w:rPr>
        <w:t>arrest</w:t>
      </w:r>
      <w:r w:rsidRPr="00DE767D">
        <w:rPr>
          <w:rFonts w:ascii="Cambria" w:hAnsi="Cambria"/>
        </w:rPr>
        <w:t xml:space="preserve"> for a new nonviolent or violent crime)</w:t>
      </w:r>
    </w:p>
    <w:p w14:paraId="7048F046"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That does not mean there are not group differences between Black and white offenders on the prediction instrument</w:t>
      </w:r>
    </w:p>
    <w:p w14:paraId="39369881" w14:textId="77777777" w:rsidR="00E862D7" w:rsidRPr="00DE767D" w:rsidRDefault="00E862D7" w:rsidP="00E862D7">
      <w:pPr>
        <w:pStyle w:val="ListParagraph"/>
        <w:numPr>
          <w:ilvl w:val="3"/>
          <w:numId w:val="1"/>
        </w:numPr>
        <w:spacing w:after="120"/>
        <w:contextualSpacing w:val="0"/>
        <w:rPr>
          <w:rFonts w:ascii="Cambria" w:hAnsi="Cambria"/>
        </w:rPr>
      </w:pPr>
      <w:proofErr w:type="gramStart"/>
      <w:r w:rsidRPr="00DE767D">
        <w:rPr>
          <w:rFonts w:ascii="Cambria" w:hAnsi="Cambria"/>
        </w:rPr>
        <w:t>But,</w:t>
      </w:r>
      <w:proofErr w:type="gramEnd"/>
      <w:r w:rsidRPr="00DE767D">
        <w:rPr>
          <w:rFonts w:ascii="Cambria" w:hAnsi="Cambria"/>
        </w:rPr>
        <w:t xml:space="preserve"> the difference is mediated by criminal record and by the other clusters of variables (remember those? there were five)</w:t>
      </w:r>
    </w:p>
    <w:p w14:paraId="7E855611" w14:textId="77777777" w:rsidR="00E862D7" w:rsidRPr="00DE767D" w:rsidRDefault="00E862D7" w:rsidP="00E862D7">
      <w:pPr>
        <w:pStyle w:val="ListParagraph"/>
        <w:numPr>
          <w:ilvl w:val="4"/>
          <w:numId w:val="1"/>
        </w:numPr>
        <w:spacing w:after="120"/>
        <w:contextualSpacing w:val="0"/>
        <w:rPr>
          <w:rFonts w:ascii="Cambria" w:hAnsi="Cambria"/>
        </w:rPr>
      </w:pPr>
      <w:r w:rsidRPr="00DE767D">
        <w:rPr>
          <w:rFonts w:ascii="Cambria" w:hAnsi="Cambria"/>
        </w:rPr>
        <w:t xml:space="preserve">Criminal history (prior </w:t>
      </w:r>
      <w:r w:rsidRPr="00DE767D">
        <w:rPr>
          <w:rFonts w:ascii="Cambria" w:hAnsi="Cambria"/>
          <w:b/>
          <w:bCs/>
        </w:rPr>
        <w:t>arrests</w:t>
      </w:r>
      <w:r w:rsidRPr="00DE767D">
        <w:rPr>
          <w:rFonts w:ascii="Cambria" w:hAnsi="Cambria"/>
        </w:rPr>
        <w:t>, age, probation/parole violations, offending pattern, institutional adjustment, violent offense)</w:t>
      </w:r>
    </w:p>
    <w:p w14:paraId="5C43B5C5" w14:textId="77777777" w:rsidR="00E862D7" w:rsidRPr="00DE767D" w:rsidRDefault="00E862D7" w:rsidP="00E862D7">
      <w:pPr>
        <w:pStyle w:val="ListParagraph"/>
        <w:numPr>
          <w:ilvl w:val="4"/>
          <w:numId w:val="1"/>
        </w:numPr>
        <w:spacing w:after="120"/>
        <w:contextualSpacing w:val="0"/>
        <w:rPr>
          <w:rFonts w:ascii="Cambria" w:hAnsi="Cambria"/>
        </w:rPr>
      </w:pPr>
      <w:r w:rsidRPr="00DE767D">
        <w:rPr>
          <w:rFonts w:ascii="Cambria" w:hAnsi="Cambria"/>
        </w:rPr>
        <w:t>Employment and education (years education, recent work history, unemployment)</w:t>
      </w:r>
    </w:p>
    <w:p w14:paraId="2CA1407A" w14:textId="77777777" w:rsidR="00E862D7" w:rsidRPr="00DE767D" w:rsidRDefault="00E862D7" w:rsidP="00E862D7">
      <w:pPr>
        <w:pStyle w:val="ListParagraph"/>
        <w:numPr>
          <w:ilvl w:val="4"/>
          <w:numId w:val="1"/>
        </w:numPr>
        <w:spacing w:after="120"/>
        <w:contextualSpacing w:val="0"/>
        <w:rPr>
          <w:rFonts w:ascii="Cambria" w:hAnsi="Cambria"/>
        </w:rPr>
      </w:pPr>
      <w:r w:rsidRPr="00DE767D">
        <w:rPr>
          <w:rFonts w:ascii="Cambria" w:hAnsi="Cambria"/>
        </w:rPr>
        <w:t>Social networks</w:t>
      </w:r>
    </w:p>
    <w:p w14:paraId="4133501A" w14:textId="77777777" w:rsidR="00E862D7" w:rsidRPr="00DE767D" w:rsidRDefault="00E862D7" w:rsidP="00E862D7">
      <w:pPr>
        <w:pStyle w:val="ListParagraph"/>
        <w:numPr>
          <w:ilvl w:val="4"/>
          <w:numId w:val="1"/>
        </w:numPr>
        <w:spacing w:after="120"/>
        <w:contextualSpacing w:val="0"/>
        <w:rPr>
          <w:rFonts w:ascii="Cambria" w:hAnsi="Cambria"/>
        </w:rPr>
      </w:pPr>
      <w:r w:rsidRPr="00DE767D">
        <w:rPr>
          <w:rFonts w:ascii="Cambria" w:hAnsi="Cambria"/>
        </w:rPr>
        <w:t>Substance abuse</w:t>
      </w:r>
    </w:p>
    <w:p w14:paraId="6894CFBB" w14:textId="77777777" w:rsidR="00E862D7" w:rsidRPr="00DE767D" w:rsidRDefault="00E862D7" w:rsidP="00E862D7">
      <w:pPr>
        <w:pStyle w:val="ListParagraph"/>
        <w:numPr>
          <w:ilvl w:val="4"/>
          <w:numId w:val="1"/>
        </w:numPr>
        <w:spacing w:after="120"/>
        <w:contextualSpacing w:val="0"/>
        <w:rPr>
          <w:rFonts w:ascii="Cambria" w:hAnsi="Cambria"/>
        </w:rPr>
      </w:pPr>
      <w:r w:rsidRPr="00DE767D">
        <w:rPr>
          <w:rFonts w:ascii="Cambria" w:hAnsi="Cambria"/>
        </w:rPr>
        <w:t>Attitude (motivation to change)</w:t>
      </w:r>
    </w:p>
    <w:p w14:paraId="2FF2346B"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lang w:eastAsia="ja-JP"/>
        </w:rPr>
        <w:t>Some of these are fixed (criminal record) but some can change over period of supervision (job or education record, substance abuse, motivation)</w:t>
      </w:r>
    </w:p>
    <w:p w14:paraId="79D1AD88" w14:textId="77777777" w:rsidR="00E862D7" w:rsidRPr="00DE767D" w:rsidRDefault="00E862D7" w:rsidP="00E862D7">
      <w:pPr>
        <w:pStyle w:val="ListParagraph"/>
        <w:numPr>
          <w:ilvl w:val="2"/>
          <w:numId w:val="1"/>
        </w:numPr>
        <w:spacing w:after="120"/>
        <w:contextualSpacing w:val="0"/>
        <w:rPr>
          <w:rFonts w:ascii="Cambria" w:hAnsi="Cambria"/>
        </w:rPr>
      </w:pPr>
      <w:proofErr w:type="gramStart"/>
      <w:r w:rsidRPr="00DE767D">
        <w:rPr>
          <w:rFonts w:ascii="Cambria" w:hAnsi="Cambria"/>
          <w:lang w:eastAsia="ja-JP"/>
        </w:rPr>
        <w:t>So</w:t>
      </w:r>
      <w:proofErr w:type="gramEnd"/>
      <w:r w:rsidRPr="00DE767D">
        <w:rPr>
          <w:rFonts w:ascii="Cambria" w:hAnsi="Cambria"/>
          <w:lang w:eastAsia="ja-JP"/>
        </w:rPr>
        <w:t xml:space="preserve"> for the limited purpose of predicting how “risky” offenders on community supervision will be, the PCRA is fine, right?</w:t>
      </w:r>
    </w:p>
    <w:p w14:paraId="7BFB313D" w14:textId="2B9575C3"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lang w:eastAsia="ja-JP"/>
        </w:rPr>
        <w:t>The logistic regression model, which predicts the log of the odds of the dependent variable being true, shows that we can</w:t>
      </w:r>
      <w:r w:rsidR="003F0D3A" w:rsidRPr="00DE767D">
        <w:rPr>
          <w:rFonts w:ascii="Cambria" w:hAnsi="Cambria"/>
          <w:lang w:eastAsia="ja-JP"/>
        </w:rPr>
        <w:t>not</w:t>
      </w:r>
      <w:r w:rsidRPr="00DE767D">
        <w:rPr>
          <w:rFonts w:ascii="Cambria" w:hAnsi="Cambria"/>
          <w:lang w:eastAsia="ja-JP"/>
        </w:rPr>
        <w:t xml:space="preserve"> reject the null hypothesis—that race has no effect on re-arrest—when we account for PCRA score</w:t>
      </w:r>
    </w:p>
    <w:p w14:paraId="6E9CF4A8"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lang w:eastAsia="ja-JP"/>
        </w:rPr>
        <w:t>Of course, the model does not account for much of the variation in the probability of arrest</w:t>
      </w:r>
    </w:p>
    <w:p w14:paraId="1662C8D8" w14:textId="50A0AD13"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lang w:eastAsia="ja-JP"/>
        </w:rPr>
        <w:t>The other problem is that there is a selection process into the initial pool of people who have criminal records—</w:t>
      </w:r>
      <w:r w:rsidR="00CF38BA" w:rsidRPr="00DE767D">
        <w:rPr>
          <w:rFonts w:ascii="Cambria" w:hAnsi="Cambria"/>
          <w:lang w:eastAsia="ja-JP"/>
        </w:rPr>
        <w:t>see</w:t>
      </w:r>
      <w:r w:rsidRPr="00DE767D">
        <w:rPr>
          <w:rFonts w:ascii="Cambria" w:hAnsi="Cambria"/>
          <w:lang w:eastAsia="ja-JP"/>
        </w:rPr>
        <w:t xml:space="preserve"> Harcourt</w:t>
      </w:r>
    </w:p>
    <w:p w14:paraId="66BFCB07"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lang w:eastAsia="ja-JP"/>
        </w:rPr>
        <w:t>But the key idea is that process the initially selects people into the higher-risk pool is biased based on race: Black men especially are more likely to be selected into it</w:t>
      </w:r>
    </w:p>
    <w:p w14:paraId="66DCAD19" w14:textId="77777777" w:rsidR="00E862D7" w:rsidRPr="00DE767D" w:rsidRDefault="00E862D7" w:rsidP="00E862D7">
      <w:pPr>
        <w:pStyle w:val="ListParagraph"/>
        <w:numPr>
          <w:ilvl w:val="3"/>
          <w:numId w:val="1"/>
        </w:numPr>
        <w:spacing w:after="120"/>
        <w:contextualSpacing w:val="0"/>
        <w:rPr>
          <w:rFonts w:ascii="Cambria" w:hAnsi="Cambria"/>
        </w:rPr>
      </w:pPr>
      <w:proofErr w:type="gramStart"/>
      <w:r w:rsidRPr="00DE767D">
        <w:rPr>
          <w:rFonts w:ascii="Cambria" w:hAnsi="Cambria"/>
          <w:lang w:eastAsia="ja-JP"/>
        </w:rPr>
        <w:lastRenderedPageBreak/>
        <w:t>So</w:t>
      </w:r>
      <w:proofErr w:type="gramEnd"/>
      <w:r w:rsidRPr="00DE767D">
        <w:rPr>
          <w:rFonts w:ascii="Cambria" w:hAnsi="Cambria"/>
          <w:lang w:eastAsia="ja-JP"/>
        </w:rPr>
        <w:t xml:space="preserve"> the key predictor, criminal history, is not independent of the bias we are worried about but is actually caused by that bias</w:t>
      </w:r>
    </w:p>
    <w:p w14:paraId="3AE984F4" w14:textId="5E9930BB"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lang w:eastAsia="ja-JP"/>
        </w:rPr>
        <w:t xml:space="preserve">so yes, criminal history mediates (or is an “intervening variable”) that ties race to </w:t>
      </w:r>
      <w:r w:rsidR="004C341B" w:rsidRPr="00DE767D">
        <w:rPr>
          <w:rFonts w:ascii="Cambria" w:hAnsi="Cambria"/>
          <w:lang w:eastAsia="ja-JP"/>
        </w:rPr>
        <w:t>outcome</w:t>
      </w:r>
      <w:r w:rsidRPr="00DE767D">
        <w:rPr>
          <w:rFonts w:ascii="Cambria" w:hAnsi="Cambria"/>
          <w:lang w:eastAsia="ja-JP"/>
        </w:rPr>
        <w:t>, but does that really mean that taking criminal history into account means that the instrument itself is unbiased?</w:t>
      </w:r>
    </w:p>
    <w:p w14:paraId="2B9E5B8F"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lang w:eastAsia="ja-JP"/>
        </w:rPr>
        <w:t>bonus: how good of a predictor is the PCRA?</w:t>
      </w:r>
    </w:p>
    <w:p w14:paraId="752B4B65" w14:textId="77777777" w:rsidR="00E862D7" w:rsidRPr="00DE767D" w:rsidRDefault="00E862D7" w:rsidP="00E862D7">
      <w:pPr>
        <w:pStyle w:val="ListParagraph"/>
        <w:numPr>
          <w:ilvl w:val="4"/>
          <w:numId w:val="1"/>
        </w:numPr>
        <w:spacing w:after="120"/>
        <w:contextualSpacing w:val="0"/>
        <w:rPr>
          <w:rFonts w:ascii="Cambria" w:hAnsi="Cambria"/>
        </w:rPr>
      </w:pPr>
      <w:r w:rsidRPr="00DE767D">
        <w:rPr>
          <w:rFonts w:ascii="Cambria" w:hAnsi="Cambria"/>
          <w:lang w:eastAsia="ja-JP"/>
        </w:rPr>
        <w:t>race variable alone does not meet the standard to reject the null, but that’s all we can say</w:t>
      </w:r>
    </w:p>
    <w:p w14:paraId="18F868B7" w14:textId="77777777" w:rsidR="00E862D7" w:rsidRPr="00DE767D" w:rsidRDefault="00E862D7" w:rsidP="00E862D7">
      <w:pPr>
        <w:pStyle w:val="ListParagraph"/>
        <w:numPr>
          <w:ilvl w:val="4"/>
          <w:numId w:val="1"/>
        </w:numPr>
        <w:spacing w:after="120"/>
        <w:contextualSpacing w:val="0"/>
        <w:rPr>
          <w:rFonts w:ascii="Cambria" w:hAnsi="Cambria"/>
        </w:rPr>
      </w:pPr>
      <w:r w:rsidRPr="00DE767D">
        <w:rPr>
          <w:rFonts w:ascii="Cambria" w:hAnsi="Cambria"/>
          <w:lang w:eastAsia="ja-JP"/>
        </w:rPr>
        <w:t>the fit of the model is not that great (pseudo-R2)—down there with other social science models</w:t>
      </w:r>
    </w:p>
    <w:p w14:paraId="0CD5F43F" w14:textId="77777777" w:rsidR="00E862D7" w:rsidRPr="00DE767D" w:rsidRDefault="00E862D7" w:rsidP="00E862D7">
      <w:pPr>
        <w:pStyle w:val="ListParagraph"/>
        <w:numPr>
          <w:ilvl w:val="4"/>
          <w:numId w:val="1"/>
        </w:numPr>
        <w:spacing w:after="120"/>
        <w:contextualSpacing w:val="0"/>
        <w:rPr>
          <w:rFonts w:ascii="Cambria" w:hAnsi="Cambria"/>
        </w:rPr>
      </w:pPr>
      <w:r w:rsidRPr="00DE767D">
        <w:rPr>
          <w:rFonts w:ascii="Cambria" w:hAnsi="Cambria"/>
          <w:lang w:eastAsia="ja-JP"/>
        </w:rPr>
        <w:t>AUC-ROC—how good of a classifier</w:t>
      </w:r>
    </w:p>
    <w:p w14:paraId="0707DE78" w14:textId="77777777" w:rsidR="00E862D7" w:rsidRPr="00DE767D" w:rsidRDefault="00E862D7" w:rsidP="00E862D7">
      <w:pPr>
        <w:pStyle w:val="ListParagraph"/>
        <w:numPr>
          <w:ilvl w:val="5"/>
          <w:numId w:val="1"/>
        </w:numPr>
        <w:spacing w:after="120"/>
        <w:contextualSpacing w:val="0"/>
        <w:rPr>
          <w:rFonts w:ascii="Cambria" w:hAnsi="Cambria"/>
        </w:rPr>
      </w:pPr>
      <w:r w:rsidRPr="00DE767D">
        <w:rPr>
          <w:rFonts w:ascii="Cambria" w:hAnsi="Cambria"/>
          <w:lang w:eastAsia="ja-JP"/>
        </w:rPr>
        <w:t>0.74 means it is better than flipping a coin, but is it good enough?</w:t>
      </w:r>
    </w:p>
    <w:p w14:paraId="53EE634E" w14:textId="77777777" w:rsidR="00E862D7" w:rsidRPr="00DE767D" w:rsidRDefault="00E862D7" w:rsidP="00E862D7">
      <w:pPr>
        <w:pStyle w:val="ListParagraph"/>
        <w:numPr>
          <w:ilvl w:val="5"/>
          <w:numId w:val="1"/>
        </w:numPr>
        <w:spacing w:after="120"/>
        <w:contextualSpacing w:val="0"/>
        <w:rPr>
          <w:rFonts w:ascii="Cambria" w:hAnsi="Cambria"/>
        </w:rPr>
      </w:pPr>
      <w:r w:rsidRPr="00DE767D">
        <w:rPr>
          <w:rFonts w:ascii="Cambria" w:hAnsi="Cambria"/>
          <w:lang w:eastAsia="ja-JP"/>
        </w:rPr>
        <w:t>they don’t give details (like a confusion matrix) on where the classification errors are</w:t>
      </w:r>
    </w:p>
    <w:p w14:paraId="7B648CA3" w14:textId="014F5C63" w:rsidR="00E862D7" w:rsidRPr="00DE767D" w:rsidRDefault="00E862D7" w:rsidP="00E862D7">
      <w:pPr>
        <w:pStyle w:val="ListParagraph"/>
        <w:numPr>
          <w:ilvl w:val="5"/>
          <w:numId w:val="1"/>
        </w:numPr>
        <w:spacing w:after="120"/>
        <w:contextualSpacing w:val="0"/>
        <w:rPr>
          <w:rFonts w:ascii="Cambria" w:hAnsi="Cambria"/>
        </w:rPr>
      </w:pPr>
      <w:r w:rsidRPr="00DE767D">
        <w:rPr>
          <w:rFonts w:ascii="Cambria" w:hAnsi="Cambria"/>
          <w:lang w:eastAsia="ja-JP"/>
        </w:rPr>
        <w:t xml:space="preserve">what if the predictor tends to generate false negatives for white offenders and false positives for black offenders? also, are false </w:t>
      </w:r>
      <w:r w:rsidR="00CF38BA" w:rsidRPr="00DE767D">
        <w:rPr>
          <w:rFonts w:ascii="Cambria" w:hAnsi="Cambria"/>
          <w:lang w:eastAsia="ja-JP"/>
        </w:rPr>
        <w:t>negatives</w:t>
      </w:r>
      <w:r w:rsidRPr="00DE767D">
        <w:rPr>
          <w:rFonts w:ascii="Cambria" w:hAnsi="Cambria"/>
          <w:lang w:eastAsia="ja-JP"/>
        </w:rPr>
        <w:t xml:space="preserve"> worse (from a justice standpoint) than false positives?</w:t>
      </w:r>
    </w:p>
    <w:p w14:paraId="5B74393B"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lang w:eastAsia="ja-JP"/>
        </w:rPr>
        <w:t>So, what should we do? We want to be efficient, but we don’t want to be unjust (and deciding who to punish based on race would be unjust)</w:t>
      </w:r>
    </w:p>
    <w:p w14:paraId="14C47B8E"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lang w:eastAsia="ja-JP"/>
        </w:rPr>
        <w:t>Harcourt: be less punitive</w:t>
      </w:r>
    </w:p>
    <w:p w14:paraId="50C4B85F" w14:textId="4E3C86DF" w:rsidR="00E862D7" w:rsidRPr="00DE767D" w:rsidRDefault="00E862D7" w:rsidP="00E862D7">
      <w:pPr>
        <w:pStyle w:val="ListParagraph"/>
        <w:numPr>
          <w:ilvl w:val="3"/>
          <w:numId w:val="1"/>
        </w:numPr>
        <w:spacing w:after="120"/>
        <w:contextualSpacing w:val="0"/>
        <w:rPr>
          <w:rFonts w:ascii="Cambria" w:hAnsi="Cambria"/>
        </w:rPr>
      </w:pPr>
      <w:proofErr w:type="spellStart"/>
      <w:r w:rsidRPr="00DE767D">
        <w:rPr>
          <w:rFonts w:ascii="Cambria" w:hAnsi="Cambria"/>
          <w:lang w:eastAsia="ja-JP"/>
        </w:rPr>
        <w:t>Skeem</w:t>
      </w:r>
      <w:proofErr w:type="spellEnd"/>
      <w:r w:rsidRPr="00DE767D">
        <w:rPr>
          <w:rFonts w:ascii="Cambria" w:hAnsi="Cambria"/>
          <w:lang w:eastAsia="ja-JP"/>
        </w:rPr>
        <w:t xml:space="preserve"> &amp; </w:t>
      </w:r>
      <w:proofErr w:type="spellStart"/>
      <w:r w:rsidRPr="00DE767D">
        <w:rPr>
          <w:rFonts w:ascii="Cambria" w:hAnsi="Cambria"/>
          <w:lang w:eastAsia="ja-JP"/>
        </w:rPr>
        <w:t>Lowenkamp</w:t>
      </w:r>
      <w:proofErr w:type="spellEnd"/>
      <w:r w:rsidRPr="00DE767D">
        <w:rPr>
          <w:rFonts w:ascii="Cambria" w:hAnsi="Cambria"/>
          <w:lang w:eastAsia="ja-JP"/>
        </w:rPr>
        <w:t>: that is a political decision, but we still will need to use our resources wi</w:t>
      </w:r>
      <w:r w:rsidR="00CF38BA" w:rsidRPr="00DE767D">
        <w:rPr>
          <w:rFonts w:ascii="Cambria" w:hAnsi="Cambria"/>
          <w:lang w:eastAsia="ja-JP"/>
        </w:rPr>
        <w:t>s</w:t>
      </w:r>
      <w:r w:rsidRPr="00DE767D">
        <w:rPr>
          <w:rFonts w:ascii="Cambria" w:hAnsi="Cambria"/>
          <w:lang w:eastAsia="ja-JP"/>
        </w:rPr>
        <w:t>ely and so we will still need predictive tool</w:t>
      </w:r>
    </w:p>
    <w:p w14:paraId="25E200C9" w14:textId="77777777" w:rsidR="00E862D7" w:rsidRPr="00DE767D" w:rsidRDefault="00E862D7" w:rsidP="00E862D7">
      <w:pPr>
        <w:pStyle w:val="ListParagraph"/>
        <w:numPr>
          <w:ilvl w:val="2"/>
          <w:numId w:val="1"/>
        </w:numPr>
        <w:spacing w:after="120"/>
        <w:contextualSpacing w:val="0"/>
        <w:rPr>
          <w:rFonts w:ascii="Cambria" w:hAnsi="Cambria"/>
        </w:rPr>
      </w:pPr>
      <w:r w:rsidRPr="00DE767D">
        <w:rPr>
          <w:rFonts w:ascii="Cambria" w:hAnsi="Cambria"/>
        </w:rPr>
        <w:t>their measure to assess the PCRA? the area under the Receiver Operating Characteristic curve</w:t>
      </w:r>
    </w:p>
    <w:p w14:paraId="6A44E48D"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from assessment of accuracy of radar operators during WWII</w:t>
      </w:r>
    </w:p>
    <w:p w14:paraId="7000E4A3" w14:textId="77777777" w:rsidR="00E862D7" w:rsidRPr="00DE767D" w:rsidRDefault="00E862D7" w:rsidP="00E862D7">
      <w:pPr>
        <w:pStyle w:val="ListParagraph"/>
        <w:numPr>
          <w:ilvl w:val="3"/>
          <w:numId w:val="1"/>
        </w:numPr>
        <w:spacing w:after="120"/>
        <w:contextualSpacing w:val="0"/>
        <w:rPr>
          <w:rFonts w:ascii="Cambria" w:hAnsi="Cambria"/>
        </w:rPr>
      </w:pPr>
      <w:r w:rsidRPr="00DE767D">
        <w:rPr>
          <w:rFonts w:ascii="Cambria" w:hAnsi="Cambria"/>
        </w:rPr>
        <w:t>represents the total amount of signal as opposed to noise, that is, the tradeoff between specificity and sensitivity; how well does a test discriminate between alternatives (like “has the disease” vs “does not have the disease”)</w:t>
      </w:r>
    </w:p>
    <w:p w14:paraId="5A97DB98" w14:textId="77777777" w:rsidR="00E862D7" w:rsidRPr="00DE767D" w:rsidRDefault="00E862D7" w:rsidP="00E862D7">
      <w:pPr>
        <w:pStyle w:val="ListParagraph"/>
        <w:spacing w:after="120"/>
        <w:contextualSpacing w:val="0"/>
        <w:rPr>
          <w:rFonts w:ascii="Cambria" w:hAnsi="Cambria"/>
          <w:b/>
        </w:rPr>
      </w:pPr>
    </w:p>
    <w:p w14:paraId="345A66C4" w14:textId="0B5F1AE8" w:rsidR="0063426E" w:rsidRPr="00DE767D" w:rsidRDefault="00F11758" w:rsidP="0063426E">
      <w:pPr>
        <w:pStyle w:val="ListParagraph"/>
        <w:numPr>
          <w:ilvl w:val="0"/>
          <w:numId w:val="1"/>
        </w:numPr>
        <w:spacing w:after="120"/>
        <w:contextualSpacing w:val="0"/>
        <w:rPr>
          <w:rFonts w:ascii="Cambria" w:hAnsi="Cambria"/>
          <w:b/>
        </w:rPr>
      </w:pPr>
      <w:r w:rsidRPr="00DE767D">
        <w:rPr>
          <w:rFonts w:ascii="Cambria" w:hAnsi="Cambria"/>
          <w:b/>
        </w:rPr>
        <w:t>COMPAS prediction instrument and its problems</w:t>
      </w:r>
      <w:r w:rsidR="00757B1E" w:rsidRPr="00DE767D">
        <w:rPr>
          <w:rFonts w:ascii="Cambria" w:hAnsi="Cambria"/>
          <w:b/>
        </w:rPr>
        <w:t xml:space="preserve"> (20 min)</w:t>
      </w:r>
    </w:p>
    <w:p w14:paraId="0B25440C" w14:textId="77777777" w:rsidR="00FC19F3" w:rsidRPr="00DE767D" w:rsidRDefault="00F11758" w:rsidP="00FC19F3">
      <w:pPr>
        <w:pStyle w:val="ListParagraph"/>
        <w:numPr>
          <w:ilvl w:val="1"/>
          <w:numId w:val="1"/>
        </w:numPr>
        <w:spacing w:after="120"/>
        <w:contextualSpacing w:val="0"/>
        <w:rPr>
          <w:rFonts w:ascii="Cambria" w:hAnsi="Cambria"/>
        </w:rPr>
      </w:pPr>
      <w:r w:rsidRPr="00DE767D">
        <w:rPr>
          <w:rFonts w:ascii="Cambria" w:hAnsi="Cambria"/>
        </w:rPr>
        <w:lastRenderedPageBreak/>
        <w:t>today we read a critique of COMPAS as a prediction instrument: it is biased, and in a way that goes against the norms of the United States (see 14</w:t>
      </w:r>
      <w:r w:rsidRPr="00DE767D">
        <w:rPr>
          <w:rFonts w:ascii="Cambria" w:hAnsi="Cambria"/>
          <w:vertAlign w:val="superscript"/>
        </w:rPr>
        <w:t>th</w:t>
      </w:r>
      <w:r w:rsidRPr="00DE767D">
        <w:rPr>
          <w:rFonts w:ascii="Cambria" w:hAnsi="Cambria"/>
        </w:rPr>
        <w:t xml:space="preserve"> Amendment)</w:t>
      </w:r>
    </w:p>
    <w:p w14:paraId="18C0E7E3" w14:textId="7EAD8B27" w:rsidR="00FC19F3" w:rsidRPr="00DE767D" w:rsidRDefault="00F11758" w:rsidP="00FC19F3">
      <w:pPr>
        <w:pStyle w:val="ListParagraph"/>
        <w:numPr>
          <w:ilvl w:val="1"/>
          <w:numId w:val="1"/>
        </w:numPr>
        <w:spacing w:after="120"/>
        <w:contextualSpacing w:val="0"/>
        <w:rPr>
          <w:rFonts w:ascii="Cambria" w:hAnsi="Cambria"/>
        </w:rPr>
      </w:pPr>
      <w:r w:rsidRPr="00DE767D">
        <w:rPr>
          <w:rFonts w:ascii="Cambria" w:hAnsi="Cambria"/>
        </w:rPr>
        <w:t xml:space="preserve">we will </w:t>
      </w:r>
      <w:r w:rsidR="00757B1E" w:rsidRPr="00DE767D">
        <w:rPr>
          <w:rFonts w:ascii="Cambria" w:hAnsi="Cambria"/>
        </w:rPr>
        <w:t xml:space="preserve">also </w:t>
      </w:r>
      <w:r w:rsidRPr="00DE767D">
        <w:rPr>
          <w:rFonts w:ascii="Cambria" w:hAnsi="Cambria"/>
        </w:rPr>
        <w:t>read a rebuttal</w:t>
      </w:r>
      <w:r w:rsidR="00757B1E" w:rsidRPr="00DE767D">
        <w:rPr>
          <w:rFonts w:ascii="Cambria" w:hAnsi="Cambria"/>
        </w:rPr>
        <w:t xml:space="preserve"> (the Flores piece for next time)</w:t>
      </w:r>
      <w:r w:rsidRPr="00DE767D">
        <w:rPr>
          <w:rFonts w:ascii="Cambria" w:hAnsi="Cambria"/>
        </w:rPr>
        <w:t>—you critics are just wrong about the bias</w:t>
      </w:r>
    </w:p>
    <w:p w14:paraId="3B8CAEB4" w14:textId="77777777" w:rsidR="00F11758" w:rsidRPr="00DE767D" w:rsidRDefault="00F11758" w:rsidP="00F11758">
      <w:pPr>
        <w:pStyle w:val="ListParagraph"/>
        <w:numPr>
          <w:ilvl w:val="1"/>
          <w:numId w:val="1"/>
        </w:numPr>
        <w:spacing w:after="120"/>
        <w:contextualSpacing w:val="0"/>
        <w:rPr>
          <w:rFonts w:ascii="Cambria" w:hAnsi="Cambria"/>
        </w:rPr>
      </w:pPr>
      <w:r w:rsidRPr="00DE767D">
        <w:rPr>
          <w:rFonts w:ascii="Cambria" w:hAnsi="Cambria"/>
        </w:rPr>
        <w:t xml:space="preserve">note that the </w:t>
      </w:r>
      <w:r w:rsidRPr="00DE767D">
        <w:rPr>
          <w:rFonts w:ascii="Cambria" w:hAnsi="Cambria"/>
          <w:b/>
        </w:rPr>
        <w:t>data are available at the link in the article</w:t>
      </w:r>
      <w:r w:rsidRPr="00DE767D">
        <w:rPr>
          <w:rFonts w:ascii="Cambria" w:hAnsi="Cambria"/>
        </w:rPr>
        <w:t xml:space="preserve"> in the form of a </w:t>
      </w:r>
      <w:proofErr w:type="spellStart"/>
      <w:r w:rsidRPr="00DE767D">
        <w:rPr>
          <w:rFonts w:ascii="Cambria" w:hAnsi="Cambria"/>
        </w:rPr>
        <w:t>Jupyter</w:t>
      </w:r>
      <w:proofErr w:type="spellEnd"/>
      <w:r w:rsidRPr="00DE767D">
        <w:rPr>
          <w:rFonts w:ascii="Cambria" w:hAnsi="Cambria"/>
        </w:rPr>
        <w:t xml:space="preserve"> notebook</w:t>
      </w:r>
      <w:r w:rsidR="00943B1A" w:rsidRPr="00DE767D">
        <w:rPr>
          <w:rFonts w:ascii="Cambria" w:hAnsi="Cambria"/>
        </w:rPr>
        <w:t xml:space="preserve"> (written in R)</w:t>
      </w:r>
    </w:p>
    <w:p w14:paraId="1F1714EC" w14:textId="77777777" w:rsidR="00F11758" w:rsidRPr="00DE767D" w:rsidRDefault="00F11758" w:rsidP="00F11758">
      <w:pPr>
        <w:pStyle w:val="ListParagraph"/>
        <w:numPr>
          <w:ilvl w:val="2"/>
          <w:numId w:val="1"/>
        </w:numPr>
        <w:spacing w:after="120"/>
        <w:contextualSpacing w:val="0"/>
        <w:rPr>
          <w:rFonts w:ascii="Cambria" w:hAnsi="Cambria"/>
        </w:rPr>
      </w:pPr>
      <w:r w:rsidRPr="00DE767D">
        <w:rPr>
          <w:rFonts w:ascii="Cambria" w:hAnsi="Cambria"/>
        </w:rPr>
        <w:t>the problem is that it is a survival analysis type of model: what is the accuracy of prediction after someone has been out for two years, i.e., were they arrested for another crime</w:t>
      </w:r>
    </w:p>
    <w:p w14:paraId="7DA8E223" w14:textId="77777777" w:rsidR="00DD7E7E" w:rsidRPr="00DE767D" w:rsidRDefault="00943B1A" w:rsidP="00F11758">
      <w:pPr>
        <w:pStyle w:val="ListParagraph"/>
        <w:numPr>
          <w:ilvl w:val="2"/>
          <w:numId w:val="1"/>
        </w:numPr>
        <w:spacing w:after="120"/>
        <w:contextualSpacing w:val="0"/>
        <w:rPr>
          <w:rFonts w:ascii="Cambria" w:hAnsi="Cambria"/>
        </w:rPr>
      </w:pPr>
      <w:r w:rsidRPr="00DE767D">
        <w:rPr>
          <w:rFonts w:ascii="Cambria" w:hAnsi="Cambria"/>
        </w:rPr>
        <w:t>the key idea is that the calculation of risk shows that all else equal, it matters whether the person being evaluated is Black (compared to the base case of White)</w:t>
      </w:r>
    </w:p>
    <w:p w14:paraId="1E7342DD" w14:textId="77777777" w:rsidR="00C10214" w:rsidRPr="00DE767D" w:rsidRDefault="00C10214" w:rsidP="00C10214">
      <w:pPr>
        <w:pStyle w:val="ListParagraph"/>
        <w:numPr>
          <w:ilvl w:val="1"/>
          <w:numId w:val="1"/>
        </w:numPr>
        <w:spacing w:after="120"/>
        <w:contextualSpacing w:val="0"/>
        <w:rPr>
          <w:rFonts w:ascii="Cambria" w:hAnsi="Cambria"/>
        </w:rPr>
      </w:pPr>
      <w:r w:rsidRPr="00DE767D">
        <w:rPr>
          <w:rFonts w:ascii="Cambria" w:hAnsi="Cambria"/>
        </w:rPr>
        <w:t>main findings</w:t>
      </w:r>
    </w:p>
    <w:p w14:paraId="46D8E28A" w14:textId="77777777" w:rsidR="00C10214" w:rsidRPr="00DE767D" w:rsidRDefault="00C10214" w:rsidP="00C10214">
      <w:pPr>
        <w:pStyle w:val="ListParagraph"/>
        <w:numPr>
          <w:ilvl w:val="2"/>
          <w:numId w:val="1"/>
        </w:numPr>
        <w:spacing w:after="120"/>
        <w:contextualSpacing w:val="0"/>
        <w:rPr>
          <w:rFonts w:ascii="Cambria" w:hAnsi="Cambria"/>
        </w:rPr>
      </w:pPr>
      <w:r w:rsidRPr="00DE767D">
        <w:rPr>
          <w:rFonts w:ascii="Cambria" w:hAnsi="Cambria"/>
        </w:rPr>
        <w:t xml:space="preserve">all else equal, race matters (as does gender) </w:t>
      </w:r>
      <w:r w:rsidR="00F901D4" w:rsidRPr="00DE767D">
        <w:rPr>
          <w:rFonts w:ascii="Cambria" w:hAnsi="Cambria"/>
        </w:rPr>
        <w:t xml:space="preserve">in getting a high score on the COMPAS instrument (there was an effect for being Black even controlling for actual recidivism in the </w:t>
      </w:r>
      <w:proofErr w:type="gramStart"/>
      <w:r w:rsidR="00F901D4" w:rsidRPr="00DE767D">
        <w:rPr>
          <w:rFonts w:ascii="Cambria" w:hAnsi="Cambria"/>
        </w:rPr>
        <w:t>two year</w:t>
      </w:r>
      <w:proofErr w:type="gramEnd"/>
      <w:r w:rsidR="00F901D4" w:rsidRPr="00DE767D">
        <w:rPr>
          <w:rFonts w:ascii="Cambria" w:hAnsi="Cambria"/>
        </w:rPr>
        <w:t xml:space="preserve"> period</w:t>
      </w:r>
    </w:p>
    <w:p w14:paraId="0977A233" w14:textId="77777777" w:rsidR="00F901D4" w:rsidRPr="00DE767D" w:rsidRDefault="00F901D4" w:rsidP="00C10214">
      <w:pPr>
        <w:pStyle w:val="ListParagraph"/>
        <w:numPr>
          <w:ilvl w:val="2"/>
          <w:numId w:val="1"/>
        </w:numPr>
        <w:spacing w:after="120"/>
        <w:contextualSpacing w:val="0"/>
        <w:rPr>
          <w:rFonts w:ascii="Cambria" w:hAnsi="Cambria"/>
        </w:rPr>
      </w:pPr>
      <w:r w:rsidRPr="00DE767D">
        <w:rPr>
          <w:rFonts w:ascii="Cambria" w:hAnsi="Cambria"/>
        </w:rPr>
        <w:t xml:space="preserve">the COMPAS instrument does predict </w:t>
      </w:r>
      <w:proofErr w:type="gramStart"/>
      <w:r w:rsidRPr="00DE767D">
        <w:rPr>
          <w:rFonts w:ascii="Cambria" w:hAnsi="Cambria"/>
        </w:rPr>
        <w:t>two year</w:t>
      </w:r>
      <w:proofErr w:type="gramEnd"/>
      <w:r w:rsidRPr="00DE767D">
        <w:rPr>
          <w:rFonts w:ascii="Cambria" w:hAnsi="Cambria"/>
        </w:rPr>
        <w:t xml:space="preserve"> recidivism (Cox survival model) but not as well as Northpointe claims it does</w:t>
      </w:r>
      <w:r w:rsidR="005822B9" w:rsidRPr="00DE767D">
        <w:rPr>
          <w:rFonts w:ascii="Cambria" w:hAnsi="Cambria"/>
        </w:rPr>
        <w:t>, and seems to underestimate probabilities for White offenders and overestimate probabilities for Black offenders</w:t>
      </w:r>
    </w:p>
    <w:p w14:paraId="4D963EBE" w14:textId="10D25BAC" w:rsidR="005822B9" w:rsidRPr="00DE767D" w:rsidRDefault="005822B9" w:rsidP="00C10214">
      <w:pPr>
        <w:pStyle w:val="ListParagraph"/>
        <w:numPr>
          <w:ilvl w:val="2"/>
          <w:numId w:val="1"/>
        </w:numPr>
        <w:spacing w:after="120"/>
        <w:contextualSpacing w:val="0"/>
        <w:rPr>
          <w:rFonts w:ascii="Cambria" w:hAnsi="Cambria"/>
        </w:rPr>
      </w:pPr>
      <w:r w:rsidRPr="00DE767D">
        <w:rPr>
          <w:rFonts w:ascii="Cambria" w:hAnsi="Cambria"/>
        </w:rPr>
        <w:t xml:space="preserve">we will read a defense of COMPAS for </w:t>
      </w:r>
      <w:r w:rsidR="00E56818" w:rsidRPr="00DE767D">
        <w:rPr>
          <w:rFonts w:ascii="Cambria" w:hAnsi="Cambria"/>
        </w:rPr>
        <w:t>next time,</w:t>
      </w:r>
      <w:r w:rsidRPr="00DE767D">
        <w:rPr>
          <w:rFonts w:ascii="Cambria" w:hAnsi="Cambria"/>
        </w:rPr>
        <w:t xml:space="preserve"> and </w:t>
      </w:r>
      <w:r w:rsidR="004C341B" w:rsidRPr="00DE767D">
        <w:rPr>
          <w:rFonts w:ascii="Cambria" w:hAnsi="Cambria"/>
        </w:rPr>
        <w:t>saw</w:t>
      </w:r>
      <w:r w:rsidRPr="00DE767D">
        <w:rPr>
          <w:rFonts w:ascii="Cambria" w:hAnsi="Cambria"/>
        </w:rPr>
        <w:t xml:space="preserve"> a court challenge in Wisconsin v. Loomis</w:t>
      </w:r>
      <w:r w:rsidR="00B05D93" w:rsidRPr="00DE767D">
        <w:rPr>
          <w:rFonts w:ascii="Cambria" w:hAnsi="Cambria"/>
        </w:rPr>
        <w:t>;</w:t>
      </w:r>
      <w:r w:rsidR="00E56818" w:rsidRPr="00DE767D">
        <w:rPr>
          <w:rFonts w:ascii="Cambria" w:hAnsi="Cambria"/>
        </w:rPr>
        <w:t xml:space="preserve"> </w:t>
      </w:r>
      <w:r w:rsidR="00B05D93" w:rsidRPr="00DE767D">
        <w:rPr>
          <w:rFonts w:ascii="Cambria" w:hAnsi="Cambria"/>
        </w:rPr>
        <w:t>next time we will talk about</w:t>
      </w:r>
      <w:r w:rsidR="00E56818" w:rsidRPr="00DE767D">
        <w:rPr>
          <w:rFonts w:ascii="Cambria" w:hAnsi="Cambria"/>
        </w:rPr>
        <w:t xml:space="preserve"> a replication study by Dressler and Farid </w:t>
      </w:r>
      <w:r w:rsidR="000567EF" w:rsidRPr="00DE767D">
        <w:rPr>
          <w:rFonts w:ascii="Cambria" w:hAnsi="Cambria"/>
        </w:rPr>
        <w:t>(</w:t>
      </w:r>
      <w:r w:rsidR="00B05D93" w:rsidRPr="00DE767D">
        <w:rPr>
          <w:rFonts w:ascii="Cambria" w:hAnsi="Cambria"/>
        </w:rPr>
        <w:t xml:space="preserve">Prof. </w:t>
      </w:r>
      <w:r w:rsidR="00E56818" w:rsidRPr="00DE767D">
        <w:rPr>
          <w:rFonts w:ascii="Cambria" w:hAnsi="Cambria"/>
        </w:rPr>
        <w:t xml:space="preserve">Hany Farid </w:t>
      </w:r>
      <w:r w:rsidR="00B05D93" w:rsidRPr="00DE767D">
        <w:rPr>
          <w:rFonts w:ascii="Cambria" w:hAnsi="Cambria"/>
        </w:rPr>
        <w:t xml:space="preserve">himself from the </w:t>
      </w:r>
      <w:r w:rsidR="00E56818" w:rsidRPr="00DE767D">
        <w:rPr>
          <w:rFonts w:ascii="Cambria" w:hAnsi="Cambria"/>
        </w:rPr>
        <w:t xml:space="preserve">I-School </w:t>
      </w:r>
    </w:p>
    <w:p w14:paraId="17F1CC0D" w14:textId="1EC3C93A" w:rsidR="005822B9" w:rsidRPr="00DE767D" w:rsidRDefault="005822B9" w:rsidP="00C10214">
      <w:pPr>
        <w:pStyle w:val="ListParagraph"/>
        <w:numPr>
          <w:ilvl w:val="2"/>
          <w:numId w:val="1"/>
        </w:numPr>
        <w:spacing w:after="120"/>
        <w:contextualSpacing w:val="0"/>
        <w:rPr>
          <w:rFonts w:ascii="Cambria" w:hAnsi="Cambria"/>
        </w:rPr>
      </w:pPr>
      <w:r w:rsidRPr="00DE767D">
        <w:rPr>
          <w:rFonts w:ascii="Cambria" w:hAnsi="Cambria"/>
        </w:rPr>
        <w:t xml:space="preserve">once we get to machine learning algorithms in a few weeks </w:t>
      </w:r>
      <w:r w:rsidR="008C5DF6" w:rsidRPr="00DE767D">
        <w:rPr>
          <w:rFonts w:ascii="Cambria" w:hAnsi="Cambria"/>
        </w:rPr>
        <w:t>you might want to check out</w:t>
      </w:r>
      <w:r w:rsidRPr="00DE767D">
        <w:rPr>
          <w:rFonts w:ascii="Cambria" w:hAnsi="Cambria"/>
        </w:rPr>
        <w:t xml:space="preserve"> the Broward county data that the ProPublica team left for us in their Git repository, if people are interested</w:t>
      </w:r>
      <w:r w:rsidR="00B9372B" w:rsidRPr="00DE767D">
        <w:rPr>
          <w:rFonts w:ascii="Cambria" w:hAnsi="Cambria"/>
        </w:rPr>
        <w:t xml:space="preserve"> (it has the COMPAS score and the variables the ProPublica team generated)</w:t>
      </w:r>
    </w:p>
    <w:p w14:paraId="322DDE13" w14:textId="77777777" w:rsidR="00971160" w:rsidRPr="00DE767D" w:rsidRDefault="00971160" w:rsidP="00C10214">
      <w:pPr>
        <w:pStyle w:val="ListParagraph"/>
        <w:numPr>
          <w:ilvl w:val="2"/>
          <w:numId w:val="1"/>
        </w:numPr>
        <w:spacing w:after="120"/>
        <w:contextualSpacing w:val="0"/>
        <w:rPr>
          <w:rFonts w:ascii="Cambria" w:hAnsi="Cambria"/>
        </w:rPr>
      </w:pPr>
      <w:r w:rsidRPr="00DE767D">
        <w:rPr>
          <w:rFonts w:ascii="Cambria" w:hAnsi="Cambria"/>
        </w:rPr>
        <w:t>I didn’t run with the Broward County data because the modeling is a bit fancier than what I wanted to get into, but we will touch upon logistic regression models and prediction in a few weeks</w:t>
      </w:r>
    </w:p>
    <w:p w14:paraId="24AD4018" w14:textId="77777777" w:rsidR="00C10214" w:rsidRPr="00DE767D" w:rsidRDefault="00C10214" w:rsidP="00C10214">
      <w:pPr>
        <w:pStyle w:val="ListParagraph"/>
        <w:numPr>
          <w:ilvl w:val="1"/>
          <w:numId w:val="1"/>
        </w:numPr>
        <w:spacing w:after="120"/>
        <w:contextualSpacing w:val="0"/>
        <w:rPr>
          <w:rFonts w:ascii="Cambria" w:hAnsi="Cambria"/>
        </w:rPr>
      </w:pPr>
      <w:r w:rsidRPr="00DE767D">
        <w:rPr>
          <w:rFonts w:ascii="Cambria" w:hAnsi="Cambria"/>
        </w:rPr>
        <w:t>logistic model</w:t>
      </w:r>
    </w:p>
    <w:p w14:paraId="25808D3F" w14:textId="38420AB7" w:rsidR="00F901D4" w:rsidRPr="00DE767D" w:rsidRDefault="00E168F6" w:rsidP="00C10214">
      <w:pPr>
        <w:pStyle w:val="ListParagraph"/>
        <w:numPr>
          <w:ilvl w:val="2"/>
          <w:numId w:val="1"/>
        </w:numPr>
        <w:spacing w:after="120"/>
        <w:contextualSpacing w:val="0"/>
        <w:rPr>
          <w:rFonts w:ascii="Cambria" w:hAnsi="Cambria"/>
        </w:rPr>
      </w:pPr>
      <w:r w:rsidRPr="00DE767D">
        <w:rPr>
          <w:rFonts w:ascii="Cambria" w:hAnsi="Cambria"/>
        </w:rPr>
        <w:t>PPT slide</w:t>
      </w:r>
      <w:r w:rsidR="00C10214" w:rsidRPr="00DE767D">
        <w:rPr>
          <w:rFonts w:ascii="Cambria" w:hAnsi="Cambria"/>
        </w:rPr>
        <w:t xml:space="preserve">: converting something </w:t>
      </w:r>
      <w:r w:rsidR="00D2570C" w:rsidRPr="00DE767D">
        <w:rPr>
          <w:rFonts w:ascii="Cambria" w:hAnsi="Cambria"/>
        </w:rPr>
        <w:t>discontinuous</w:t>
      </w:r>
      <w:r w:rsidR="00C10214" w:rsidRPr="00DE767D">
        <w:rPr>
          <w:rFonts w:ascii="Cambria" w:hAnsi="Cambria"/>
        </w:rPr>
        <w:t xml:space="preserve"> into a </w:t>
      </w:r>
      <w:r w:rsidR="00D2570C" w:rsidRPr="00DE767D">
        <w:rPr>
          <w:rFonts w:ascii="Cambria" w:hAnsi="Cambria"/>
        </w:rPr>
        <w:t>continuous</w:t>
      </w:r>
      <w:r w:rsidR="00C10214" w:rsidRPr="00DE767D">
        <w:rPr>
          <w:rFonts w:ascii="Cambria" w:hAnsi="Cambria"/>
        </w:rPr>
        <w:t xml:space="preserve"> estimator </w:t>
      </w:r>
    </w:p>
    <w:p w14:paraId="4FB76A06" w14:textId="4302C701" w:rsidR="00C10214" w:rsidRPr="00DE767D" w:rsidRDefault="00C10214" w:rsidP="00F901D4">
      <w:pPr>
        <w:pStyle w:val="ListParagraph"/>
        <w:numPr>
          <w:ilvl w:val="3"/>
          <w:numId w:val="1"/>
        </w:numPr>
        <w:spacing w:after="120"/>
        <w:contextualSpacing w:val="0"/>
        <w:rPr>
          <w:rFonts w:ascii="Cambria" w:hAnsi="Cambria"/>
        </w:rPr>
      </w:pPr>
      <w:r w:rsidRPr="00DE767D">
        <w:rPr>
          <w:rFonts w:ascii="Cambria" w:hAnsi="Cambria"/>
        </w:rPr>
        <w:t>remember we are estimating whether or not someone ge</w:t>
      </w:r>
      <w:r w:rsidR="00F901D4" w:rsidRPr="00DE767D">
        <w:rPr>
          <w:rFonts w:ascii="Cambria" w:hAnsi="Cambria"/>
        </w:rPr>
        <w:t>ts rearrested in logistic model</w:t>
      </w:r>
      <w:r w:rsidR="004104A1" w:rsidRPr="00DE767D">
        <w:rPr>
          <w:rFonts w:ascii="Cambria" w:hAnsi="Cambria"/>
        </w:rPr>
        <w:t xml:space="preserve"> </w:t>
      </w:r>
    </w:p>
    <w:p w14:paraId="623FC203" w14:textId="23FE8A65" w:rsidR="004104A1" w:rsidRPr="00DE767D" w:rsidRDefault="004104A1" w:rsidP="00F901D4">
      <w:pPr>
        <w:pStyle w:val="ListParagraph"/>
        <w:numPr>
          <w:ilvl w:val="3"/>
          <w:numId w:val="1"/>
        </w:numPr>
        <w:spacing w:after="120"/>
        <w:contextualSpacing w:val="0"/>
        <w:rPr>
          <w:rFonts w:ascii="Cambria" w:hAnsi="Cambria"/>
        </w:rPr>
      </w:pPr>
      <w:r w:rsidRPr="00DE767D">
        <w:rPr>
          <w:rFonts w:ascii="Cambria" w:hAnsi="Cambria"/>
        </w:rPr>
        <w:t>graphically in two dimensions (so predictor and outcome)—draw</w:t>
      </w:r>
      <w:r w:rsidR="009172AA" w:rsidRPr="00DE767D">
        <w:rPr>
          <w:rFonts w:ascii="Cambria" w:hAnsi="Cambria"/>
        </w:rPr>
        <w:t>/project</w:t>
      </w:r>
      <w:r w:rsidRPr="00DE767D">
        <w:rPr>
          <w:rFonts w:ascii="Cambria" w:hAnsi="Cambria"/>
        </w:rPr>
        <w:t xml:space="preserve"> on board</w:t>
      </w:r>
    </w:p>
    <w:p w14:paraId="4A6B549A" w14:textId="77777777" w:rsidR="00F901D4" w:rsidRPr="00DE767D" w:rsidRDefault="00F901D4" w:rsidP="00F901D4">
      <w:pPr>
        <w:pStyle w:val="ListParagraph"/>
        <w:numPr>
          <w:ilvl w:val="3"/>
          <w:numId w:val="1"/>
        </w:numPr>
        <w:spacing w:after="120"/>
        <w:contextualSpacing w:val="0"/>
        <w:rPr>
          <w:rFonts w:ascii="Cambria" w:hAnsi="Cambria"/>
        </w:rPr>
      </w:pPr>
      <w:r w:rsidRPr="00DE767D">
        <w:rPr>
          <w:rFonts w:ascii="Cambria" w:hAnsi="Cambria"/>
        </w:rPr>
        <w:lastRenderedPageBreak/>
        <w:t>that’s a yes or no outcome, which violates the assumption that the dependent variable or prediction is a continuous measure</w:t>
      </w:r>
    </w:p>
    <w:p w14:paraId="12996B6B" w14:textId="77777777" w:rsidR="00F901D4" w:rsidRPr="00DE767D" w:rsidRDefault="00F901D4" w:rsidP="00F901D4">
      <w:pPr>
        <w:pStyle w:val="ListParagraph"/>
        <w:numPr>
          <w:ilvl w:val="3"/>
          <w:numId w:val="1"/>
        </w:numPr>
        <w:spacing w:after="120"/>
        <w:contextualSpacing w:val="0"/>
        <w:rPr>
          <w:rFonts w:ascii="Cambria" w:hAnsi="Cambria"/>
        </w:rPr>
      </w:pPr>
      <w:proofErr w:type="gramStart"/>
      <w:r w:rsidRPr="00DE767D">
        <w:rPr>
          <w:rFonts w:ascii="Cambria" w:hAnsi="Cambria"/>
        </w:rPr>
        <w:t>thus</w:t>
      </w:r>
      <w:proofErr w:type="gramEnd"/>
      <w:r w:rsidRPr="00DE767D">
        <w:rPr>
          <w:rFonts w:ascii="Cambria" w:hAnsi="Cambria"/>
        </w:rPr>
        <w:t xml:space="preserve"> we need to convert the yes or no outcome into a continuous variable</w:t>
      </w:r>
    </w:p>
    <w:p w14:paraId="22BAA8B0" w14:textId="77777777" w:rsidR="00F901D4" w:rsidRPr="00DE767D" w:rsidRDefault="00F901D4" w:rsidP="00F901D4">
      <w:pPr>
        <w:pStyle w:val="ListParagraph"/>
        <w:numPr>
          <w:ilvl w:val="3"/>
          <w:numId w:val="1"/>
        </w:numPr>
        <w:spacing w:after="120"/>
        <w:contextualSpacing w:val="0"/>
        <w:rPr>
          <w:rFonts w:ascii="Cambria" w:hAnsi="Cambria"/>
        </w:rPr>
      </w:pPr>
      <w:r w:rsidRPr="00DE767D">
        <w:rPr>
          <w:rFonts w:ascii="Cambria" w:hAnsi="Cambria"/>
        </w:rPr>
        <w:t>we will talk more about logistic regression models and prediction later</w:t>
      </w:r>
    </w:p>
    <w:p w14:paraId="6DE61FFB" w14:textId="77777777" w:rsidR="00C10214" w:rsidRPr="00DE767D" w:rsidRDefault="00C10214" w:rsidP="00C10214">
      <w:pPr>
        <w:pStyle w:val="ListParagraph"/>
        <w:numPr>
          <w:ilvl w:val="2"/>
          <w:numId w:val="1"/>
        </w:numPr>
        <w:spacing w:after="120"/>
        <w:contextualSpacing w:val="0"/>
        <w:rPr>
          <w:rFonts w:ascii="Cambria" w:hAnsi="Cambria"/>
        </w:rPr>
      </w:pPr>
      <w:proofErr w:type="gramStart"/>
      <w:r w:rsidRPr="00DE767D">
        <w:rPr>
          <w:rFonts w:ascii="Cambria" w:hAnsi="Cambria"/>
        </w:rPr>
        <w:t>ln(</w:t>
      </w:r>
      <w:proofErr w:type="spellStart"/>
      <w:proofErr w:type="gramEnd"/>
      <w:r w:rsidRPr="00DE767D">
        <w:rPr>
          <w:rFonts w:ascii="Cambria" w:hAnsi="Cambria"/>
        </w:rPr>
        <w:t>Pr</w:t>
      </w:r>
      <w:proofErr w:type="spellEnd"/>
      <w:r w:rsidRPr="00DE767D">
        <w:rPr>
          <w:rFonts w:ascii="Cambria" w:hAnsi="Cambria"/>
        </w:rPr>
        <w:t>(event)/1-Pr(event)) = intercept + vector of predictors + error</w:t>
      </w:r>
    </w:p>
    <w:p w14:paraId="3065DB4B" w14:textId="272F0D41" w:rsidR="00C10214" w:rsidRPr="00DE767D" w:rsidRDefault="00E168F6" w:rsidP="00C10214">
      <w:pPr>
        <w:pStyle w:val="ListParagraph"/>
        <w:numPr>
          <w:ilvl w:val="2"/>
          <w:numId w:val="1"/>
        </w:numPr>
        <w:spacing w:after="120"/>
        <w:contextualSpacing w:val="0"/>
        <w:rPr>
          <w:rFonts w:ascii="Cambria" w:hAnsi="Cambria"/>
        </w:rPr>
      </w:pPr>
      <w:r w:rsidRPr="00DE767D">
        <w:rPr>
          <w:rFonts w:ascii="Cambria" w:hAnsi="Cambria"/>
        </w:rPr>
        <w:t>the coefficients</w:t>
      </w:r>
      <w:r w:rsidR="00C10214" w:rsidRPr="00DE767D">
        <w:rPr>
          <w:rFonts w:ascii="Cambria" w:hAnsi="Cambria"/>
        </w:rPr>
        <w:t xml:space="preserve"> </w:t>
      </w:r>
      <w:r w:rsidRPr="00DE767D">
        <w:rPr>
          <w:rFonts w:ascii="Cambria" w:hAnsi="Cambria"/>
        </w:rPr>
        <w:t>are</w:t>
      </w:r>
      <w:r w:rsidR="00C10214" w:rsidRPr="00DE767D">
        <w:rPr>
          <w:rFonts w:ascii="Cambria" w:hAnsi="Cambria"/>
        </w:rPr>
        <w:t xml:space="preserve"> not as easy to interpret as OLS </w:t>
      </w:r>
      <w:r w:rsidR="00C10214" w:rsidRPr="00DE767D">
        <w:rPr>
          <w:rFonts w:ascii="Cambria" w:hAnsi="Cambria"/>
        </w:rPr>
        <w:sym w:font="Wingdings" w:char="F0E0"/>
      </w:r>
      <w:r w:rsidR="00C10214" w:rsidRPr="00DE767D">
        <w:rPr>
          <w:rFonts w:ascii="Cambria" w:hAnsi="Cambria"/>
        </w:rPr>
        <w:t xml:space="preserve"> you have to plug numbers back in to see what the difference is </w:t>
      </w:r>
      <w:r w:rsidR="00F901D4" w:rsidRPr="00DE767D">
        <w:rPr>
          <w:rFonts w:ascii="Cambria" w:hAnsi="Cambria"/>
        </w:rPr>
        <w:t>between black and white offenders</w:t>
      </w:r>
    </w:p>
    <w:p w14:paraId="4E9A9081" w14:textId="77777777" w:rsidR="00F901D4" w:rsidRPr="00DE767D" w:rsidRDefault="00F901D4" w:rsidP="00C10214">
      <w:pPr>
        <w:pStyle w:val="ListParagraph"/>
        <w:numPr>
          <w:ilvl w:val="2"/>
          <w:numId w:val="1"/>
        </w:numPr>
        <w:spacing w:after="120"/>
        <w:contextualSpacing w:val="0"/>
        <w:rPr>
          <w:rFonts w:ascii="Cambria" w:hAnsi="Cambria"/>
        </w:rPr>
      </w:pPr>
      <w:r w:rsidRPr="00DE767D">
        <w:rPr>
          <w:rFonts w:ascii="Cambria" w:hAnsi="Cambria"/>
        </w:rPr>
        <w:t>note that the base case in the model is white, and that all the other race variables are dichotomous (1 if you are in category, zero if you are not)</w:t>
      </w:r>
      <w:r w:rsidRPr="00DE767D">
        <w:rPr>
          <w:rFonts w:ascii="Cambria" w:hAnsi="Cambria"/>
        </w:rPr>
        <w:sym w:font="Wingdings" w:char="F0E0"/>
      </w:r>
      <w:r w:rsidRPr="00DE767D">
        <w:rPr>
          <w:rFonts w:ascii="Cambria" w:hAnsi="Cambria"/>
        </w:rPr>
        <w:t xml:space="preserve"> </w:t>
      </w:r>
    </w:p>
    <w:p w14:paraId="3CDCA149" w14:textId="1C3CD9FB" w:rsidR="00E168F6" w:rsidRPr="00DE767D" w:rsidRDefault="00E168F6" w:rsidP="005822B9">
      <w:pPr>
        <w:pStyle w:val="ListParagraph"/>
        <w:numPr>
          <w:ilvl w:val="1"/>
          <w:numId w:val="1"/>
        </w:numPr>
        <w:spacing w:after="120"/>
        <w:contextualSpacing w:val="0"/>
        <w:rPr>
          <w:rFonts w:ascii="Cambria" w:hAnsi="Cambria"/>
        </w:rPr>
      </w:pPr>
      <w:r w:rsidRPr="00DE767D">
        <w:rPr>
          <w:rFonts w:ascii="Cambria" w:hAnsi="Cambria"/>
        </w:rPr>
        <w:t xml:space="preserve">Gelman blog: </w:t>
      </w:r>
      <w:proofErr w:type="gramStart"/>
      <w:r w:rsidRPr="00DE767D">
        <w:rPr>
          <w:rFonts w:ascii="Cambria" w:hAnsi="Cambria"/>
        </w:rPr>
        <w:t>the all</w:t>
      </w:r>
      <w:proofErr w:type="gramEnd"/>
      <w:r w:rsidRPr="00DE767D">
        <w:rPr>
          <w:rFonts w:ascii="Cambria" w:hAnsi="Cambria"/>
        </w:rPr>
        <w:t xml:space="preserve"> else equal problem (a regression model isolates the effect of a single variable and holds other variables constant; to interpret logit, you have to select the values to plug into the model, and some combinations of values represent very small proportions of the overall sample)</w:t>
      </w:r>
    </w:p>
    <w:p w14:paraId="1AA690EA" w14:textId="73E89658" w:rsidR="005822B9" w:rsidRPr="00DE767D" w:rsidRDefault="005822B9" w:rsidP="005822B9">
      <w:pPr>
        <w:pStyle w:val="ListParagraph"/>
        <w:numPr>
          <w:ilvl w:val="1"/>
          <w:numId w:val="1"/>
        </w:numPr>
        <w:spacing w:after="120"/>
        <w:contextualSpacing w:val="0"/>
        <w:rPr>
          <w:rFonts w:ascii="Cambria" w:hAnsi="Cambria"/>
        </w:rPr>
      </w:pPr>
      <w:r w:rsidRPr="00DE767D">
        <w:rPr>
          <w:rFonts w:ascii="Cambria" w:hAnsi="Cambria"/>
        </w:rPr>
        <w:t xml:space="preserve">Cox </w:t>
      </w:r>
      <w:r w:rsidR="00FA06E7" w:rsidRPr="00DE767D">
        <w:rPr>
          <w:rFonts w:ascii="Cambria" w:hAnsi="Cambria"/>
        </w:rPr>
        <w:t>proportional hazards</w:t>
      </w:r>
      <w:r w:rsidRPr="00DE767D">
        <w:rPr>
          <w:rFonts w:ascii="Cambria" w:hAnsi="Cambria"/>
        </w:rPr>
        <w:t xml:space="preserve"> model: do people make it two years without rearrest?</w:t>
      </w:r>
    </w:p>
    <w:p w14:paraId="031211A4" w14:textId="77777777" w:rsidR="005822B9" w:rsidRPr="00DE767D" w:rsidRDefault="005822B9" w:rsidP="005822B9">
      <w:pPr>
        <w:pStyle w:val="ListParagraph"/>
        <w:numPr>
          <w:ilvl w:val="2"/>
          <w:numId w:val="1"/>
        </w:numPr>
        <w:spacing w:after="120"/>
        <w:contextualSpacing w:val="0"/>
        <w:rPr>
          <w:rFonts w:ascii="Cambria" w:hAnsi="Cambria"/>
        </w:rPr>
      </w:pPr>
      <w:r w:rsidRPr="00DE767D">
        <w:rPr>
          <w:rFonts w:ascii="Cambria" w:hAnsi="Cambria"/>
        </w:rPr>
        <w:t>another species of logistic regression model</w:t>
      </w:r>
    </w:p>
    <w:p w14:paraId="673B6FA2" w14:textId="77777777" w:rsidR="005822B9" w:rsidRPr="00DE767D" w:rsidRDefault="005822B9" w:rsidP="005822B9">
      <w:pPr>
        <w:pStyle w:val="ListParagraph"/>
        <w:numPr>
          <w:ilvl w:val="2"/>
          <w:numId w:val="1"/>
        </w:numPr>
        <w:spacing w:after="120"/>
        <w:contextualSpacing w:val="0"/>
        <w:rPr>
          <w:rFonts w:ascii="Cambria" w:hAnsi="Cambria"/>
        </w:rPr>
      </w:pPr>
      <w:r w:rsidRPr="00DE767D">
        <w:rPr>
          <w:rFonts w:ascii="Cambria" w:hAnsi="Cambria"/>
        </w:rPr>
        <w:t>here the question is not just yes or no, but what is the probability of survival for two years</w:t>
      </w:r>
    </w:p>
    <w:p w14:paraId="6E367663" w14:textId="77777777" w:rsidR="005822B9" w:rsidRPr="00DE767D" w:rsidRDefault="005822B9" w:rsidP="005822B9">
      <w:pPr>
        <w:pStyle w:val="ListParagraph"/>
        <w:numPr>
          <w:ilvl w:val="2"/>
          <w:numId w:val="1"/>
        </w:numPr>
        <w:spacing w:after="120"/>
        <w:contextualSpacing w:val="0"/>
        <w:rPr>
          <w:rFonts w:ascii="Cambria" w:hAnsi="Cambria"/>
        </w:rPr>
      </w:pPr>
      <w:r w:rsidRPr="00DE767D">
        <w:rPr>
          <w:rFonts w:ascii="Cambria" w:hAnsi="Cambria"/>
        </w:rPr>
        <w:t>I’m no expert in survival analysis (or event history analysis) but it is widely used in the social sciences and in medicine</w:t>
      </w:r>
    </w:p>
    <w:p w14:paraId="3A68B152" w14:textId="77777777" w:rsidR="005822B9" w:rsidRPr="00DE767D" w:rsidRDefault="005822B9" w:rsidP="005822B9">
      <w:pPr>
        <w:pStyle w:val="ListParagraph"/>
        <w:numPr>
          <w:ilvl w:val="2"/>
          <w:numId w:val="1"/>
        </w:numPr>
        <w:spacing w:after="120"/>
        <w:contextualSpacing w:val="0"/>
        <w:rPr>
          <w:rFonts w:ascii="Cambria" w:hAnsi="Cambria"/>
        </w:rPr>
      </w:pPr>
      <w:r w:rsidRPr="00DE767D">
        <w:rPr>
          <w:rFonts w:ascii="Cambria" w:hAnsi="Cambria"/>
        </w:rPr>
        <w:t>race maybe mattered in how the score predicts recidivism over two years, but not for prediction of rearrest for violent crime</w:t>
      </w:r>
    </w:p>
    <w:p w14:paraId="5D676C48" w14:textId="77777777" w:rsidR="005822B9" w:rsidRPr="00DE767D" w:rsidRDefault="005822B9" w:rsidP="005822B9">
      <w:pPr>
        <w:pStyle w:val="ListParagraph"/>
        <w:numPr>
          <w:ilvl w:val="2"/>
          <w:numId w:val="1"/>
        </w:numPr>
        <w:spacing w:after="120"/>
        <w:contextualSpacing w:val="0"/>
        <w:rPr>
          <w:rFonts w:ascii="Cambria" w:hAnsi="Cambria"/>
        </w:rPr>
      </w:pPr>
      <w:r w:rsidRPr="00DE767D">
        <w:rPr>
          <w:rFonts w:ascii="Cambria" w:hAnsi="Cambria"/>
        </w:rPr>
        <w:t xml:space="preserve">there were </w:t>
      </w:r>
      <w:proofErr w:type="gramStart"/>
      <w:r w:rsidRPr="00DE767D">
        <w:rPr>
          <w:rFonts w:ascii="Cambria" w:hAnsi="Cambria"/>
        </w:rPr>
        <w:t>more false</w:t>
      </w:r>
      <w:proofErr w:type="gramEnd"/>
      <w:r w:rsidRPr="00DE767D">
        <w:rPr>
          <w:rFonts w:ascii="Cambria" w:hAnsi="Cambria"/>
        </w:rPr>
        <w:t xml:space="preserve"> positive “high risks” for Black offenders and more false negatives for White offenders</w:t>
      </w:r>
    </w:p>
    <w:p w14:paraId="05B6FB10" w14:textId="77777777" w:rsidR="00696D7F" w:rsidRPr="00DE767D" w:rsidRDefault="00696D7F" w:rsidP="00FA06E7">
      <w:pPr>
        <w:spacing w:before="100" w:beforeAutospacing="1" w:after="100" w:afterAutospacing="1"/>
        <w:ind w:left="720"/>
        <w:rPr>
          <w:rFonts w:ascii="Cambria" w:hAnsi="Cambria"/>
        </w:rPr>
      </w:pPr>
      <w:r w:rsidRPr="00DE767D">
        <w:rPr>
          <w:rFonts w:ascii="Cambria" w:hAnsi="Cambria"/>
        </w:rPr>
        <w:t>“””</w:t>
      </w:r>
    </w:p>
    <w:p w14:paraId="5D5AC4BF" w14:textId="2A2FC576" w:rsidR="00FA06E7" w:rsidRPr="00DE767D" w:rsidRDefault="00FA06E7" w:rsidP="00FA06E7">
      <w:pPr>
        <w:spacing w:before="100" w:beforeAutospacing="1" w:after="100" w:afterAutospacing="1"/>
        <w:ind w:left="720"/>
        <w:rPr>
          <w:rFonts w:ascii="Cambria" w:hAnsi="Cambria"/>
        </w:rPr>
      </w:pPr>
      <w:r w:rsidRPr="00DE767D">
        <w:rPr>
          <w:rFonts w:ascii="Cambria" w:hAnsi="Cambria"/>
        </w:rPr>
        <w:t xml:space="preserve">The Cox model is expressed by the </w:t>
      </w:r>
      <w:r w:rsidRPr="00DE767D">
        <w:rPr>
          <w:rFonts w:ascii="Cambria" w:hAnsi="Cambria"/>
          <w:i/>
          <w:iCs/>
        </w:rPr>
        <w:t>hazard function</w:t>
      </w:r>
      <w:r w:rsidRPr="00DE767D">
        <w:rPr>
          <w:rFonts w:ascii="Cambria" w:hAnsi="Cambria"/>
        </w:rPr>
        <w:t xml:space="preserve"> denoted by h(t). Briefly, the hazard function can be interpreted as the risk of dying at time t. It can be estimated as follow:</w:t>
      </w:r>
    </w:p>
    <w:p w14:paraId="7E3ABC5C" w14:textId="77777777" w:rsidR="00FA06E7" w:rsidRPr="00DE767D" w:rsidRDefault="00FA06E7" w:rsidP="00FA06E7">
      <w:pPr>
        <w:ind w:left="720"/>
        <w:jc w:val="center"/>
        <w:rPr>
          <w:rFonts w:ascii="Cambria" w:hAnsi="Cambria"/>
        </w:rPr>
      </w:pPr>
      <w:r w:rsidRPr="00DE767D">
        <w:rPr>
          <w:rFonts w:ascii="Cambria" w:hAnsi="Cambria" w:cs="STIXGeneral"/>
          <w:i/>
          <w:iCs/>
          <w:sz w:val="30"/>
          <w:szCs w:val="30"/>
        </w:rPr>
        <w:t>h</w:t>
      </w:r>
      <w:r w:rsidRPr="00DE767D">
        <w:rPr>
          <w:rFonts w:ascii="Cambria" w:hAnsi="Cambria" w:cs="STIXGeneral"/>
          <w:sz w:val="30"/>
          <w:szCs w:val="30"/>
        </w:rPr>
        <w:t>(</w:t>
      </w:r>
      <w:r w:rsidRPr="00DE767D">
        <w:rPr>
          <w:rFonts w:ascii="Cambria" w:hAnsi="Cambria" w:cs="STIXGeneral"/>
          <w:i/>
          <w:iCs/>
          <w:sz w:val="30"/>
          <w:szCs w:val="30"/>
        </w:rPr>
        <w:t>t</w:t>
      </w:r>
      <w:r w:rsidRPr="00DE767D">
        <w:rPr>
          <w:rFonts w:ascii="Cambria" w:hAnsi="Cambria" w:cs="STIXGeneral"/>
          <w:sz w:val="30"/>
          <w:szCs w:val="30"/>
        </w:rPr>
        <w:t>)=</w:t>
      </w:r>
      <w:r w:rsidRPr="00DE767D">
        <w:rPr>
          <w:rFonts w:ascii="Cambria" w:hAnsi="Cambria" w:cs="STIXGeneral"/>
          <w:i/>
          <w:iCs/>
          <w:sz w:val="30"/>
          <w:szCs w:val="30"/>
        </w:rPr>
        <w:t>h</w:t>
      </w:r>
      <w:r w:rsidRPr="00DE767D">
        <w:rPr>
          <w:rFonts w:ascii="Cambria" w:hAnsi="Cambria" w:cs="STIXGeneral"/>
          <w:sz w:val="21"/>
          <w:szCs w:val="21"/>
        </w:rPr>
        <w:t>0</w:t>
      </w:r>
      <w:r w:rsidRPr="00DE767D">
        <w:rPr>
          <w:rFonts w:ascii="Cambria" w:hAnsi="Cambria" w:cs="STIXGeneral"/>
          <w:sz w:val="30"/>
          <w:szCs w:val="30"/>
        </w:rPr>
        <w:t>(</w:t>
      </w:r>
      <w:r w:rsidRPr="00DE767D">
        <w:rPr>
          <w:rFonts w:ascii="Cambria" w:hAnsi="Cambria" w:cs="STIXGeneral"/>
          <w:i/>
          <w:iCs/>
          <w:sz w:val="30"/>
          <w:szCs w:val="30"/>
        </w:rPr>
        <w:t>t</w:t>
      </w:r>
      <w:r w:rsidRPr="00DE767D">
        <w:rPr>
          <w:rFonts w:ascii="Cambria" w:hAnsi="Cambria" w:cs="STIXGeneral"/>
          <w:sz w:val="30"/>
          <w:szCs w:val="30"/>
        </w:rPr>
        <w:t>)×</w:t>
      </w:r>
      <w:proofErr w:type="gramStart"/>
      <w:r w:rsidRPr="00DE767D">
        <w:rPr>
          <w:rFonts w:ascii="Cambria" w:hAnsi="Cambria" w:cs="STIXGeneral"/>
          <w:i/>
          <w:iCs/>
          <w:sz w:val="30"/>
          <w:szCs w:val="30"/>
        </w:rPr>
        <w:t>exp</w:t>
      </w:r>
      <w:r w:rsidRPr="00DE767D">
        <w:rPr>
          <w:rFonts w:ascii="Cambria" w:hAnsi="Cambria" w:cs="STIXGeneral"/>
          <w:sz w:val="30"/>
          <w:szCs w:val="30"/>
        </w:rPr>
        <w:t>(</w:t>
      </w:r>
      <w:proofErr w:type="gramEnd"/>
      <w:r w:rsidRPr="00DE767D">
        <w:rPr>
          <w:rFonts w:ascii="Cambria" w:hAnsi="Cambria" w:cs="STIXGeneral"/>
          <w:i/>
          <w:iCs/>
          <w:sz w:val="30"/>
          <w:szCs w:val="30"/>
        </w:rPr>
        <w:t>b</w:t>
      </w:r>
      <w:r w:rsidRPr="00DE767D">
        <w:rPr>
          <w:rFonts w:ascii="Cambria" w:hAnsi="Cambria" w:cs="STIXGeneral"/>
          <w:sz w:val="21"/>
          <w:szCs w:val="21"/>
        </w:rPr>
        <w:t>1</w:t>
      </w:r>
      <w:r w:rsidRPr="00DE767D">
        <w:rPr>
          <w:rFonts w:ascii="Cambria" w:hAnsi="Cambria" w:cs="STIXGeneral"/>
          <w:i/>
          <w:iCs/>
          <w:sz w:val="30"/>
          <w:szCs w:val="30"/>
        </w:rPr>
        <w:t>x</w:t>
      </w:r>
      <w:r w:rsidRPr="00DE767D">
        <w:rPr>
          <w:rFonts w:ascii="Cambria" w:hAnsi="Cambria" w:cs="STIXGeneral"/>
          <w:sz w:val="21"/>
          <w:szCs w:val="21"/>
        </w:rPr>
        <w:t>1</w:t>
      </w:r>
      <w:r w:rsidRPr="00DE767D">
        <w:rPr>
          <w:rFonts w:ascii="Cambria" w:hAnsi="Cambria" w:cs="STIXGeneral"/>
          <w:sz w:val="30"/>
          <w:szCs w:val="30"/>
        </w:rPr>
        <w:t>+</w:t>
      </w:r>
      <w:r w:rsidRPr="00DE767D">
        <w:rPr>
          <w:rFonts w:ascii="Cambria" w:hAnsi="Cambria" w:cs="STIXGeneral"/>
          <w:i/>
          <w:iCs/>
          <w:sz w:val="30"/>
          <w:szCs w:val="30"/>
        </w:rPr>
        <w:t>b</w:t>
      </w:r>
      <w:r w:rsidRPr="00DE767D">
        <w:rPr>
          <w:rFonts w:ascii="Cambria" w:hAnsi="Cambria" w:cs="STIXGeneral"/>
          <w:sz w:val="21"/>
          <w:szCs w:val="21"/>
        </w:rPr>
        <w:t>2</w:t>
      </w:r>
      <w:r w:rsidRPr="00DE767D">
        <w:rPr>
          <w:rFonts w:ascii="Cambria" w:hAnsi="Cambria" w:cs="STIXGeneral"/>
          <w:i/>
          <w:iCs/>
          <w:sz w:val="30"/>
          <w:szCs w:val="30"/>
        </w:rPr>
        <w:t>x</w:t>
      </w:r>
      <w:r w:rsidRPr="00DE767D">
        <w:rPr>
          <w:rFonts w:ascii="Cambria" w:hAnsi="Cambria" w:cs="STIXGeneral"/>
          <w:sz w:val="21"/>
          <w:szCs w:val="21"/>
        </w:rPr>
        <w:t>2</w:t>
      </w:r>
      <w:r w:rsidRPr="00DE767D">
        <w:rPr>
          <w:rFonts w:ascii="Cambria" w:hAnsi="Cambria" w:cs="STIXGeneral"/>
          <w:sz w:val="30"/>
          <w:szCs w:val="30"/>
        </w:rPr>
        <w:t>+...+</w:t>
      </w:r>
      <w:proofErr w:type="spellStart"/>
      <w:r w:rsidRPr="00DE767D">
        <w:rPr>
          <w:rFonts w:ascii="Cambria" w:hAnsi="Cambria" w:cs="STIXGeneral"/>
          <w:i/>
          <w:iCs/>
          <w:sz w:val="30"/>
          <w:szCs w:val="30"/>
        </w:rPr>
        <w:t>b</w:t>
      </w:r>
      <w:r w:rsidRPr="00DE767D">
        <w:rPr>
          <w:rFonts w:ascii="Cambria" w:hAnsi="Cambria" w:cs="STIXGeneral"/>
          <w:i/>
          <w:iCs/>
          <w:sz w:val="21"/>
          <w:szCs w:val="21"/>
        </w:rPr>
        <w:t>p</w:t>
      </w:r>
      <w:r w:rsidRPr="00DE767D">
        <w:rPr>
          <w:rFonts w:ascii="Cambria" w:hAnsi="Cambria" w:cs="STIXGeneral"/>
          <w:i/>
          <w:iCs/>
          <w:sz w:val="30"/>
          <w:szCs w:val="30"/>
        </w:rPr>
        <w:t>x</w:t>
      </w:r>
      <w:r w:rsidRPr="00DE767D">
        <w:rPr>
          <w:rFonts w:ascii="Cambria" w:hAnsi="Cambria" w:cs="STIXGeneral"/>
          <w:i/>
          <w:iCs/>
          <w:sz w:val="21"/>
          <w:szCs w:val="21"/>
        </w:rPr>
        <w:t>p</w:t>
      </w:r>
      <w:proofErr w:type="spellEnd"/>
      <w:r w:rsidRPr="00DE767D">
        <w:rPr>
          <w:rFonts w:ascii="Cambria" w:hAnsi="Cambria" w:cs="STIXGeneral"/>
          <w:sz w:val="30"/>
          <w:szCs w:val="30"/>
        </w:rPr>
        <w:t>)</w:t>
      </w:r>
    </w:p>
    <w:p w14:paraId="2E59019F" w14:textId="77777777" w:rsidR="00FA06E7" w:rsidRPr="00DE767D" w:rsidRDefault="00FA06E7" w:rsidP="00FA06E7">
      <w:pPr>
        <w:spacing w:before="100" w:beforeAutospacing="1" w:after="100" w:afterAutospacing="1"/>
        <w:ind w:left="720"/>
        <w:rPr>
          <w:rFonts w:ascii="Cambria" w:hAnsi="Cambria"/>
        </w:rPr>
      </w:pPr>
      <w:r w:rsidRPr="00DE767D">
        <w:rPr>
          <w:rFonts w:ascii="Cambria" w:hAnsi="Cambria"/>
        </w:rPr>
        <w:t>where,</w:t>
      </w:r>
    </w:p>
    <w:p w14:paraId="279FEF54" w14:textId="77777777" w:rsidR="00FA06E7" w:rsidRPr="00DE767D" w:rsidRDefault="00FA06E7" w:rsidP="004104A1">
      <w:pPr>
        <w:numPr>
          <w:ilvl w:val="0"/>
          <w:numId w:val="8"/>
        </w:numPr>
        <w:spacing w:before="100" w:beforeAutospacing="1" w:after="100" w:afterAutospacing="1"/>
        <w:rPr>
          <w:rFonts w:ascii="Cambria" w:hAnsi="Cambria"/>
        </w:rPr>
      </w:pPr>
      <w:r w:rsidRPr="00DE767D">
        <w:rPr>
          <w:rFonts w:ascii="Cambria" w:hAnsi="Cambria"/>
          <w:i/>
          <w:iCs/>
        </w:rPr>
        <w:lastRenderedPageBreak/>
        <w:t>t</w:t>
      </w:r>
      <w:r w:rsidRPr="00DE767D">
        <w:rPr>
          <w:rFonts w:ascii="Cambria" w:hAnsi="Cambria"/>
        </w:rPr>
        <w:t xml:space="preserve"> represents the survival time</w:t>
      </w:r>
    </w:p>
    <w:p w14:paraId="6901B6CC" w14:textId="5142CD37" w:rsidR="00FA06E7" w:rsidRPr="00DE767D" w:rsidRDefault="00FA06E7" w:rsidP="004104A1">
      <w:pPr>
        <w:numPr>
          <w:ilvl w:val="0"/>
          <w:numId w:val="8"/>
        </w:numPr>
        <w:spacing w:before="100" w:beforeAutospacing="1" w:after="100" w:afterAutospacing="1"/>
        <w:rPr>
          <w:rFonts w:ascii="Cambria" w:hAnsi="Cambria"/>
        </w:rPr>
      </w:pPr>
      <w:r w:rsidRPr="00DE767D">
        <w:rPr>
          <w:rFonts w:ascii="Cambria" w:hAnsi="Cambria" w:cs="STIXGeneral"/>
          <w:i/>
          <w:iCs/>
          <w:sz w:val="30"/>
          <w:szCs w:val="30"/>
        </w:rPr>
        <w:t>h</w:t>
      </w:r>
      <w:r w:rsidRPr="00DE767D">
        <w:rPr>
          <w:rFonts w:ascii="Cambria" w:hAnsi="Cambria" w:cs="STIXGeneral"/>
          <w:sz w:val="30"/>
          <w:szCs w:val="30"/>
        </w:rPr>
        <w:t>(</w:t>
      </w:r>
      <w:r w:rsidRPr="00DE767D">
        <w:rPr>
          <w:rFonts w:ascii="Cambria" w:hAnsi="Cambria" w:cs="STIXGeneral"/>
          <w:i/>
          <w:iCs/>
          <w:sz w:val="30"/>
          <w:szCs w:val="30"/>
        </w:rPr>
        <w:t>t</w:t>
      </w:r>
      <w:r w:rsidRPr="00DE767D">
        <w:rPr>
          <w:rFonts w:ascii="Cambria" w:hAnsi="Cambria" w:cs="STIXGeneral"/>
          <w:sz w:val="30"/>
          <w:szCs w:val="30"/>
        </w:rPr>
        <w:t>)</w:t>
      </w:r>
      <w:r w:rsidR="004104A1" w:rsidRPr="00DE767D">
        <w:rPr>
          <w:rFonts w:ascii="Cambria" w:hAnsi="Cambria" w:cs="STIXGeneral"/>
          <w:sz w:val="30"/>
          <w:szCs w:val="30"/>
        </w:rPr>
        <w:t xml:space="preserve"> </w:t>
      </w:r>
      <w:r w:rsidRPr="00DE767D">
        <w:rPr>
          <w:rFonts w:ascii="Cambria" w:hAnsi="Cambria"/>
        </w:rPr>
        <w:t>is the hazard function determined by a set of p covariates (</w:t>
      </w:r>
      <w:r w:rsidRPr="00DE767D">
        <w:rPr>
          <w:rFonts w:ascii="Cambria" w:hAnsi="Cambria" w:cs="STIXGeneral"/>
          <w:i/>
          <w:iCs/>
          <w:sz w:val="30"/>
          <w:szCs w:val="30"/>
        </w:rPr>
        <w:t>x</w:t>
      </w:r>
      <w:proofErr w:type="gramStart"/>
      <w:r w:rsidRPr="00DE767D">
        <w:rPr>
          <w:rFonts w:ascii="Cambria" w:hAnsi="Cambria" w:cs="STIXGeneral"/>
          <w:sz w:val="21"/>
          <w:szCs w:val="21"/>
        </w:rPr>
        <w:t>1</w:t>
      </w:r>
      <w:r w:rsidRPr="00DE767D">
        <w:rPr>
          <w:rFonts w:ascii="Cambria" w:hAnsi="Cambria" w:cs="STIXGeneral"/>
          <w:sz w:val="30"/>
          <w:szCs w:val="30"/>
        </w:rPr>
        <w:t>,</w:t>
      </w:r>
      <w:r w:rsidRPr="00DE767D">
        <w:rPr>
          <w:rFonts w:ascii="Cambria" w:hAnsi="Cambria" w:cs="STIXGeneral"/>
          <w:i/>
          <w:iCs/>
          <w:sz w:val="30"/>
          <w:szCs w:val="30"/>
        </w:rPr>
        <w:t>x</w:t>
      </w:r>
      <w:proofErr w:type="gramEnd"/>
      <w:r w:rsidRPr="00DE767D">
        <w:rPr>
          <w:rFonts w:ascii="Cambria" w:hAnsi="Cambria" w:cs="STIXGeneral"/>
          <w:sz w:val="21"/>
          <w:szCs w:val="21"/>
        </w:rPr>
        <w:t>2</w:t>
      </w:r>
      <w:r w:rsidRPr="00DE767D">
        <w:rPr>
          <w:rFonts w:ascii="Cambria" w:hAnsi="Cambria" w:cs="STIXGeneral"/>
          <w:sz w:val="30"/>
          <w:szCs w:val="30"/>
        </w:rPr>
        <w:t>,...,</w:t>
      </w:r>
      <w:proofErr w:type="spellStart"/>
      <w:r w:rsidRPr="00DE767D">
        <w:rPr>
          <w:rFonts w:ascii="Cambria" w:hAnsi="Cambria" w:cs="STIXGeneral"/>
          <w:i/>
          <w:iCs/>
          <w:sz w:val="30"/>
          <w:szCs w:val="30"/>
        </w:rPr>
        <w:t>x</w:t>
      </w:r>
      <w:r w:rsidRPr="00DE767D">
        <w:rPr>
          <w:rFonts w:ascii="Cambria" w:hAnsi="Cambria" w:cs="STIXGeneral"/>
          <w:i/>
          <w:iCs/>
          <w:sz w:val="21"/>
          <w:szCs w:val="21"/>
        </w:rPr>
        <w:t>p</w:t>
      </w:r>
      <w:proofErr w:type="spellEnd"/>
      <w:r w:rsidRPr="00DE767D">
        <w:rPr>
          <w:rFonts w:ascii="Cambria" w:hAnsi="Cambria"/>
        </w:rPr>
        <w:t xml:space="preserve">) </w:t>
      </w:r>
    </w:p>
    <w:p w14:paraId="7193BBA1" w14:textId="5E7509A0" w:rsidR="00FA06E7" w:rsidRPr="00DE767D" w:rsidRDefault="00FA06E7" w:rsidP="004104A1">
      <w:pPr>
        <w:pStyle w:val="ListParagraph"/>
        <w:numPr>
          <w:ilvl w:val="0"/>
          <w:numId w:val="8"/>
        </w:numPr>
        <w:rPr>
          <w:rFonts w:ascii="Cambria" w:eastAsia="Times New Roman" w:hAnsi="Cambria" w:cs="Times New Roman"/>
          <w:lang w:eastAsia="zh-CN"/>
        </w:rPr>
      </w:pPr>
      <w:r w:rsidRPr="00DE767D">
        <w:rPr>
          <w:rFonts w:ascii="Cambria" w:eastAsia="Times New Roman" w:hAnsi="Cambria" w:cs="Times New Roman"/>
          <w:lang w:eastAsia="zh-CN"/>
        </w:rPr>
        <w:t>the coefficients (</w:t>
      </w:r>
      <w:r w:rsidRPr="00DE767D">
        <w:rPr>
          <w:rFonts w:ascii="Cambria" w:eastAsia="Times New Roman" w:hAnsi="Cambria" w:cs="STIXGeneral"/>
          <w:i/>
          <w:iCs/>
          <w:sz w:val="30"/>
          <w:szCs w:val="30"/>
          <w:lang w:eastAsia="zh-CN"/>
        </w:rPr>
        <w:t>b</w:t>
      </w:r>
      <w:proofErr w:type="gramStart"/>
      <w:r w:rsidRPr="00DE767D">
        <w:rPr>
          <w:rFonts w:ascii="Cambria" w:eastAsia="Times New Roman" w:hAnsi="Cambria" w:cs="STIXGeneral"/>
          <w:sz w:val="21"/>
          <w:szCs w:val="21"/>
          <w:lang w:eastAsia="zh-CN"/>
        </w:rPr>
        <w:t>1</w:t>
      </w:r>
      <w:r w:rsidRPr="00DE767D">
        <w:rPr>
          <w:rFonts w:ascii="Cambria" w:eastAsia="Times New Roman" w:hAnsi="Cambria" w:cs="STIXGeneral"/>
          <w:sz w:val="30"/>
          <w:szCs w:val="30"/>
          <w:lang w:eastAsia="zh-CN"/>
        </w:rPr>
        <w:t>,</w:t>
      </w:r>
      <w:r w:rsidRPr="00DE767D">
        <w:rPr>
          <w:rFonts w:ascii="Cambria" w:eastAsia="Times New Roman" w:hAnsi="Cambria" w:cs="STIXGeneral"/>
          <w:i/>
          <w:iCs/>
          <w:sz w:val="30"/>
          <w:szCs w:val="30"/>
          <w:lang w:eastAsia="zh-CN"/>
        </w:rPr>
        <w:t>b</w:t>
      </w:r>
      <w:proofErr w:type="gramEnd"/>
      <w:r w:rsidRPr="00DE767D">
        <w:rPr>
          <w:rFonts w:ascii="Cambria" w:eastAsia="Times New Roman" w:hAnsi="Cambria" w:cs="STIXGeneral"/>
          <w:sz w:val="21"/>
          <w:szCs w:val="21"/>
          <w:lang w:eastAsia="zh-CN"/>
        </w:rPr>
        <w:t>2</w:t>
      </w:r>
      <w:r w:rsidRPr="00DE767D">
        <w:rPr>
          <w:rFonts w:ascii="Cambria" w:eastAsia="Times New Roman" w:hAnsi="Cambria" w:cs="STIXGeneral"/>
          <w:sz w:val="30"/>
          <w:szCs w:val="30"/>
          <w:lang w:eastAsia="zh-CN"/>
        </w:rPr>
        <w:t>,...,</w:t>
      </w:r>
      <w:r w:rsidRPr="00DE767D">
        <w:rPr>
          <w:rFonts w:ascii="Cambria" w:eastAsia="Times New Roman" w:hAnsi="Cambria" w:cs="STIXGeneral"/>
          <w:i/>
          <w:iCs/>
          <w:sz w:val="30"/>
          <w:szCs w:val="30"/>
          <w:lang w:eastAsia="zh-CN"/>
        </w:rPr>
        <w:t>b</w:t>
      </w:r>
      <w:r w:rsidRPr="00DE767D">
        <w:rPr>
          <w:rFonts w:ascii="Cambria" w:eastAsia="Times New Roman" w:hAnsi="Cambria" w:cs="STIXGeneral"/>
          <w:i/>
          <w:iCs/>
          <w:sz w:val="21"/>
          <w:szCs w:val="21"/>
          <w:lang w:eastAsia="zh-CN"/>
        </w:rPr>
        <w:t>p</w:t>
      </w:r>
      <w:r w:rsidRPr="00DE767D">
        <w:rPr>
          <w:rFonts w:ascii="Cambria" w:eastAsia="Times New Roman" w:hAnsi="Cambria" w:cs="Times New Roman"/>
          <w:lang w:eastAsia="zh-CN"/>
        </w:rPr>
        <w:t xml:space="preserve">) measure the impact (i.e., the effect size) of covariates. </w:t>
      </w:r>
    </w:p>
    <w:p w14:paraId="3A0CC908" w14:textId="19439109" w:rsidR="00FA06E7" w:rsidRPr="00DE767D" w:rsidRDefault="00FA06E7" w:rsidP="004104A1">
      <w:pPr>
        <w:pStyle w:val="ListParagraph"/>
        <w:numPr>
          <w:ilvl w:val="0"/>
          <w:numId w:val="8"/>
        </w:numPr>
        <w:rPr>
          <w:rFonts w:ascii="Cambria" w:eastAsia="Times New Roman" w:hAnsi="Cambria" w:cs="Times New Roman"/>
          <w:lang w:eastAsia="zh-CN"/>
        </w:rPr>
      </w:pPr>
      <w:r w:rsidRPr="00DE767D">
        <w:rPr>
          <w:rFonts w:ascii="Cambria" w:eastAsia="Times New Roman" w:hAnsi="Cambria" w:cs="Times New Roman"/>
          <w:lang w:eastAsia="zh-CN"/>
        </w:rPr>
        <w:t xml:space="preserve">the term </w:t>
      </w:r>
      <w:r w:rsidRPr="00DE767D">
        <w:rPr>
          <w:rFonts w:ascii="Cambria" w:eastAsia="Times New Roman" w:hAnsi="Cambria" w:cs="STIXGeneral"/>
          <w:i/>
          <w:iCs/>
          <w:sz w:val="30"/>
          <w:szCs w:val="30"/>
          <w:lang w:eastAsia="zh-CN"/>
        </w:rPr>
        <w:t>h</w:t>
      </w:r>
      <w:r w:rsidRPr="00DE767D">
        <w:rPr>
          <w:rFonts w:ascii="Cambria" w:eastAsia="Times New Roman" w:hAnsi="Cambria" w:cs="STIXGeneral"/>
          <w:sz w:val="21"/>
          <w:szCs w:val="21"/>
          <w:lang w:eastAsia="zh-CN"/>
        </w:rPr>
        <w:t>0</w:t>
      </w:r>
      <w:r w:rsidRPr="00DE767D">
        <w:rPr>
          <w:rFonts w:ascii="Cambria" w:eastAsia="Times New Roman" w:hAnsi="Cambria" w:cs="Times New Roman"/>
          <w:lang w:eastAsia="zh-CN"/>
        </w:rPr>
        <w:t xml:space="preserve"> is called the baseline hazard. It corresponds to the value of the hazard if all the </w:t>
      </w:r>
      <w:proofErr w:type="spellStart"/>
      <w:r w:rsidRPr="00DE767D">
        <w:rPr>
          <w:rFonts w:ascii="Cambria" w:eastAsia="Times New Roman" w:hAnsi="Cambria" w:cs="STIXGeneral"/>
          <w:i/>
          <w:iCs/>
          <w:sz w:val="30"/>
          <w:szCs w:val="30"/>
          <w:lang w:eastAsia="zh-CN"/>
        </w:rPr>
        <w:t>x</w:t>
      </w:r>
      <w:r w:rsidRPr="00DE767D">
        <w:rPr>
          <w:rFonts w:ascii="Cambria" w:eastAsia="Times New Roman" w:hAnsi="Cambria" w:cs="STIXGeneral"/>
          <w:i/>
          <w:iCs/>
          <w:sz w:val="21"/>
          <w:szCs w:val="21"/>
          <w:lang w:eastAsia="zh-CN"/>
        </w:rPr>
        <w:t>i</w:t>
      </w:r>
      <w:r w:rsidRPr="00DE767D">
        <w:rPr>
          <w:rFonts w:ascii="Cambria" w:eastAsia="Times New Roman" w:hAnsi="Cambria" w:cs="Times New Roman"/>
          <w:lang w:eastAsia="zh-CN"/>
        </w:rPr>
        <w:t>are</w:t>
      </w:r>
      <w:proofErr w:type="spellEnd"/>
      <w:r w:rsidRPr="00DE767D">
        <w:rPr>
          <w:rFonts w:ascii="Cambria" w:eastAsia="Times New Roman" w:hAnsi="Cambria" w:cs="Times New Roman"/>
          <w:lang w:eastAsia="zh-CN"/>
        </w:rPr>
        <w:t xml:space="preserve"> equal to zero (the quantity </w:t>
      </w:r>
      <w:proofErr w:type="gramStart"/>
      <w:r w:rsidRPr="00DE767D">
        <w:rPr>
          <w:rFonts w:ascii="Cambria" w:eastAsia="Times New Roman" w:hAnsi="Cambria" w:cs="Times New Roman"/>
          <w:lang w:eastAsia="zh-CN"/>
        </w:rPr>
        <w:t>exp(</w:t>
      </w:r>
      <w:proofErr w:type="gramEnd"/>
      <w:r w:rsidRPr="00DE767D">
        <w:rPr>
          <w:rFonts w:ascii="Cambria" w:eastAsia="Times New Roman" w:hAnsi="Cambria" w:cs="Times New Roman"/>
          <w:lang w:eastAsia="zh-CN"/>
        </w:rPr>
        <w:t>0) equals 1). The ‘t’ in h(t) reminds us that the hazard may vary over time.</w:t>
      </w:r>
    </w:p>
    <w:p w14:paraId="1789192A" w14:textId="77777777" w:rsidR="00FA06E7" w:rsidRPr="00DE767D" w:rsidRDefault="00FA06E7" w:rsidP="00FA06E7">
      <w:pPr>
        <w:spacing w:before="100" w:beforeAutospacing="1" w:after="100" w:afterAutospacing="1"/>
        <w:ind w:left="720"/>
        <w:rPr>
          <w:rFonts w:ascii="Cambria" w:hAnsi="Cambria"/>
        </w:rPr>
      </w:pPr>
      <w:r w:rsidRPr="00DE767D">
        <w:rPr>
          <w:rFonts w:ascii="Cambria" w:hAnsi="Cambria"/>
        </w:rPr>
        <w:t xml:space="preserve">The Cox model can be written as a multiple linear regression of the logarithm of the hazard on the variables </w:t>
      </w:r>
      <w:r w:rsidRPr="00DE767D">
        <w:rPr>
          <w:rFonts w:ascii="Cambria" w:hAnsi="Cambria" w:cs="STIXGeneral"/>
          <w:i/>
          <w:iCs/>
          <w:sz w:val="30"/>
          <w:szCs w:val="30"/>
        </w:rPr>
        <w:t>x</w:t>
      </w:r>
      <w:r w:rsidRPr="00DE767D">
        <w:rPr>
          <w:rFonts w:ascii="Cambria" w:hAnsi="Cambria" w:cs="STIXGeneral"/>
          <w:i/>
          <w:iCs/>
          <w:sz w:val="21"/>
          <w:szCs w:val="21"/>
        </w:rPr>
        <w:t>i</w:t>
      </w:r>
    </w:p>
    <w:p w14:paraId="01973142" w14:textId="77777777" w:rsidR="00FA06E7" w:rsidRPr="00DE767D" w:rsidRDefault="00FA06E7" w:rsidP="00FA06E7">
      <w:pPr>
        <w:spacing w:before="100" w:beforeAutospacing="1" w:after="100" w:afterAutospacing="1"/>
        <w:ind w:left="720"/>
        <w:rPr>
          <w:rFonts w:ascii="Cambria" w:hAnsi="Cambria"/>
        </w:rPr>
      </w:pPr>
      <w:r w:rsidRPr="00DE767D">
        <w:rPr>
          <w:rFonts w:ascii="Cambria" w:hAnsi="Cambria"/>
        </w:rPr>
        <w:t>, with the baseline hazard being an ‘intercept’ term that varies with time.</w:t>
      </w:r>
    </w:p>
    <w:p w14:paraId="20497204" w14:textId="77777777" w:rsidR="00FA06E7" w:rsidRPr="00DE767D" w:rsidRDefault="00FA06E7" w:rsidP="00FA06E7">
      <w:pPr>
        <w:spacing w:before="100" w:beforeAutospacing="1" w:after="100" w:afterAutospacing="1"/>
        <w:ind w:left="720"/>
        <w:rPr>
          <w:rFonts w:ascii="Cambria" w:hAnsi="Cambria"/>
        </w:rPr>
      </w:pPr>
      <w:r w:rsidRPr="00DE767D">
        <w:rPr>
          <w:rFonts w:ascii="Cambria" w:hAnsi="Cambria"/>
        </w:rPr>
        <w:t xml:space="preserve">The quantities </w:t>
      </w:r>
      <w:r w:rsidRPr="00DE767D">
        <w:rPr>
          <w:rFonts w:ascii="Cambria" w:hAnsi="Cambria" w:cs="STIXGeneral"/>
          <w:i/>
          <w:iCs/>
          <w:sz w:val="30"/>
          <w:szCs w:val="30"/>
        </w:rPr>
        <w:t>exp</w:t>
      </w:r>
      <w:r w:rsidRPr="00DE767D">
        <w:rPr>
          <w:rFonts w:ascii="Cambria" w:hAnsi="Cambria" w:cs="STIXGeneral"/>
          <w:sz w:val="30"/>
          <w:szCs w:val="30"/>
        </w:rPr>
        <w:t>(</w:t>
      </w:r>
      <w:r w:rsidRPr="00DE767D">
        <w:rPr>
          <w:rFonts w:ascii="Cambria" w:hAnsi="Cambria" w:cs="STIXGeneral"/>
          <w:i/>
          <w:iCs/>
          <w:sz w:val="30"/>
          <w:szCs w:val="30"/>
        </w:rPr>
        <w:t>b</w:t>
      </w:r>
      <w:r w:rsidRPr="00DE767D">
        <w:rPr>
          <w:rFonts w:ascii="Cambria" w:hAnsi="Cambria" w:cs="STIXGeneral"/>
          <w:i/>
          <w:iCs/>
          <w:sz w:val="21"/>
          <w:szCs w:val="21"/>
        </w:rPr>
        <w:t>i</w:t>
      </w:r>
      <w:r w:rsidRPr="00DE767D">
        <w:rPr>
          <w:rFonts w:ascii="Cambria" w:hAnsi="Cambria" w:cs="STIXGeneral"/>
          <w:sz w:val="30"/>
          <w:szCs w:val="30"/>
        </w:rPr>
        <w:t>)</w:t>
      </w:r>
    </w:p>
    <w:p w14:paraId="3CA7D068" w14:textId="77777777" w:rsidR="00FA06E7" w:rsidRPr="00DE767D" w:rsidRDefault="00FA06E7" w:rsidP="00FA06E7">
      <w:pPr>
        <w:ind w:left="720"/>
        <w:rPr>
          <w:rFonts w:ascii="Cambria" w:hAnsi="Cambria"/>
        </w:rPr>
      </w:pPr>
      <w:r w:rsidRPr="00DE767D">
        <w:rPr>
          <w:rFonts w:ascii="Cambria" w:hAnsi="Cambria"/>
        </w:rPr>
        <w:t xml:space="preserve">are called hazard ratios (HR). A value of </w:t>
      </w:r>
      <w:r w:rsidRPr="00DE767D">
        <w:rPr>
          <w:rFonts w:ascii="Cambria" w:hAnsi="Cambria" w:cs="STIXGeneral"/>
          <w:i/>
          <w:iCs/>
          <w:sz w:val="30"/>
          <w:szCs w:val="30"/>
        </w:rPr>
        <w:t>b</w:t>
      </w:r>
      <w:r w:rsidRPr="00DE767D">
        <w:rPr>
          <w:rFonts w:ascii="Cambria" w:hAnsi="Cambria" w:cs="STIXGeneral"/>
          <w:i/>
          <w:iCs/>
          <w:sz w:val="21"/>
          <w:szCs w:val="21"/>
        </w:rPr>
        <w:t>i</w:t>
      </w:r>
      <w:r w:rsidRPr="00DE767D">
        <w:rPr>
          <w:rFonts w:ascii="Cambria" w:hAnsi="Cambria"/>
        </w:rPr>
        <w:t xml:space="preserve"> greater than zero, or equivalently a hazard ratio greater than one, indicates that as the value of the </w:t>
      </w:r>
      <w:proofErr w:type="spellStart"/>
      <w:r w:rsidRPr="00DE767D">
        <w:rPr>
          <w:rFonts w:ascii="Cambria" w:hAnsi="Cambria" w:cs="STIXGeneral"/>
          <w:i/>
          <w:iCs/>
          <w:sz w:val="30"/>
          <w:szCs w:val="30"/>
        </w:rPr>
        <w:t>i</w:t>
      </w:r>
      <w:r w:rsidRPr="00DE767D">
        <w:rPr>
          <w:rFonts w:ascii="Cambria" w:hAnsi="Cambria" w:cs="STIXGeneral"/>
          <w:i/>
          <w:iCs/>
          <w:sz w:val="21"/>
          <w:szCs w:val="21"/>
        </w:rPr>
        <w:t>th</w:t>
      </w:r>
      <w:proofErr w:type="spellEnd"/>
    </w:p>
    <w:p w14:paraId="0CF2F9AB" w14:textId="77777777" w:rsidR="00FA06E7" w:rsidRPr="00DE767D" w:rsidRDefault="00FA06E7" w:rsidP="00FA06E7">
      <w:pPr>
        <w:spacing w:before="100" w:beforeAutospacing="1" w:after="100" w:afterAutospacing="1"/>
        <w:ind w:left="720"/>
        <w:rPr>
          <w:rFonts w:ascii="Cambria" w:hAnsi="Cambria"/>
        </w:rPr>
      </w:pPr>
      <w:r w:rsidRPr="00DE767D">
        <w:rPr>
          <w:rFonts w:ascii="Cambria" w:hAnsi="Cambria"/>
        </w:rPr>
        <w:t>covariate increases, the event hazard increases and thus the length of survival decreases.</w:t>
      </w:r>
    </w:p>
    <w:p w14:paraId="6060C2AD" w14:textId="77777777" w:rsidR="00FA06E7" w:rsidRPr="00DE767D" w:rsidRDefault="00FA06E7" w:rsidP="00FA06E7">
      <w:pPr>
        <w:spacing w:before="100" w:beforeAutospacing="1" w:after="100" w:afterAutospacing="1"/>
        <w:ind w:left="720"/>
        <w:rPr>
          <w:rFonts w:ascii="Cambria" w:hAnsi="Cambria"/>
        </w:rPr>
      </w:pPr>
      <w:r w:rsidRPr="00DE767D">
        <w:rPr>
          <w:rFonts w:ascii="Cambria" w:hAnsi="Cambria"/>
        </w:rPr>
        <w:t>Put another way, a hazard ratio above 1 indicates a covariate that is positively associated with the event probability, and thus negatively associated with the length of survival.</w:t>
      </w:r>
    </w:p>
    <w:p w14:paraId="7B195178" w14:textId="77777777" w:rsidR="00FA06E7" w:rsidRPr="00DE767D" w:rsidRDefault="00FA06E7" w:rsidP="00FA06E7">
      <w:pPr>
        <w:spacing w:before="100" w:beforeAutospacing="1" w:after="100" w:afterAutospacing="1"/>
        <w:ind w:left="720"/>
        <w:rPr>
          <w:rFonts w:ascii="Cambria" w:hAnsi="Cambria"/>
        </w:rPr>
      </w:pPr>
      <w:r w:rsidRPr="00DE767D">
        <w:rPr>
          <w:rFonts w:ascii="Cambria" w:hAnsi="Cambria"/>
        </w:rPr>
        <w:t>In summary,</w:t>
      </w:r>
    </w:p>
    <w:p w14:paraId="155754A5" w14:textId="77777777" w:rsidR="00FA06E7" w:rsidRPr="00DE767D" w:rsidRDefault="00FA06E7" w:rsidP="00FA06E7">
      <w:pPr>
        <w:numPr>
          <w:ilvl w:val="0"/>
          <w:numId w:val="7"/>
        </w:numPr>
        <w:tabs>
          <w:tab w:val="clear" w:pos="720"/>
          <w:tab w:val="num" w:pos="1440"/>
        </w:tabs>
        <w:spacing w:before="100" w:beforeAutospacing="1" w:after="100" w:afterAutospacing="1"/>
        <w:ind w:left="1440"/>
        <w:rPr>
          <w:rFonts w:ascii="Cambria" w:hAnsi="Cambria"/>
        </w:rPr>
      </w:pPr>
      <w:r w:rsidRPr="00DE767D">
        <w:rPr>
          <w:rFonts w:ascii="Cambria" w:hAnsi="Cambria"/>
        </w:rPr>
        <w:t>HR = 1: No effect</w:t>
      </w:r>
    </w:p>
    <w:p w14:paraId="5256EEB8" w14:textId="77777777" w:rsidR="00FA06E7" w:rsidRPr="00DE767D" w:rsidRDefault="00FA06E7" w:rsidP="00FA06E7">
      <w:pPr>
        <w:numPr>
          <w:ilvl w:val="0"/>
          <w:numId w:val="7"/>
        </w:numPr>
        <w:tabs>
          <w:tab w:val="clear" w:pos="720"/>
          <w:tab w:val="num" w:pos="1440"/>
        </w:tabs>
        <w:spacing w:before="100" w:beforeAutospacing="1" w:after="100" w:afterAutospacing="1"/>
        <w:ind w:left="1440"/>
        <w:rPr>
          <w:rFonts w:ascii="Cambria" w:hAnsi="Cambria"/>
        </w:rPr>
      </w:pPr>
      <w:r w:rsidRPr="00DE767D">
        <w:rPr>
          <w:rFonts w:ascii="Cambria" w:hAnsi="Cambria"/>
        </w:rPr>
        <w:t>HR &lt; 1: Reduction in the hazard</w:t>
      </w:r>
    </w:p>
    <w:p w14:paraId="6C10EC32" w14:textId="57CA5B52" w:rsidR="00FA06E7" w:rsidRPr="00DE767D" w:rsidRDefault="00FA06E7" w:rsidP="00FA06E7">
      <w:pPr>
        <w:numPr>
          <w:ilvl w:val="0"/>
          <w:numId w:val="7"/>
        </w:numPr>
        <w:tabs>
          <w:tab w:val="clear" w:pos="720"/>
          <w:tab w:val="num" w:pos="1440"/>
        </w:tabs>
        <w:spacing w:before="100" w:beforeAutospacing="1" w:after="100" w:afterAutospacing="1"/>
        <w:ind w:left="1440"/>
        <w:rPr>
          <w:rFonts w:ascii="Cambria" w:hAnsi="Cambria"/>
        </w:rPr>
      </w:pPr>
      <w:r w:rsidRPr="00DE767D">
        <w:rPr>
          <w:rFonts w:ascii="Cambria" w:hAnsi="Cambria"/>
        </w:rPr>
        <w:t>HR &gt; 1: Increase in Hazard</w:t>
      </w:r>
    </w:p>
    <w:p w14:paraId="091E2FB6" w14:textId="1B6D8EB2" w:rsidR="00696D7F" w:rsidRPr="00DE767D" w:rsidRDefault="00696D7F" w:rsidP="00696D7F">
      <w:pPr>
        <w:spacing w:before="100" w:beforeAutospacing="1" w:after="100" w:afterAutospacing="1"/>
        <w:ind w:left="720"/>
        <w:rPr>
          <w:rFonts w:ascii="Cambria" w:hAnsi="Cambria"/>
        </w:rPr>
      </w:pPr>
      <w:r w:rsidRPr="00DE767D">
        <w:rPr>
          <w:rFonts w:ascii="Cambria" w:hAnsi="Cambria"/>
        </w:rPr>
        <w:t>“””</w:t>
      </w:r>
    </w:p>
    <w:p w14:paraId="63B1E9A9" w14:textId="0E1130FF" w:rsidR="00363409" w:rsidRPr="00DE767D" w:rsidRDefault="00330EC2" w:rsidP="00363409">
      <w:pPr>
        <w:pStyle w:val="ListParagraph"/>
        <w:numPr>
          <w:ilvl w:val="0"/>
          <w:numId w:val="1"/>
        </w:numPr>
        <w:spacing w:after="120"/>
        <w:contextualSpacing w:val="0"/>
        <w:rPr>
          <w:rFonts w:ascii="Cambria" w:hAnsi="Cambria"/>
          <w:b/>
        </w:rPr>
      </w:pPr>
      <w:r w:rsidRPr="00DE767D">
        <w:rPr>
          <w:rFonts w:ascii="Cambria" w:hAnsi="Cambria"/>
          <w:b/>
        </w:rPr>
        <w:t>Lab 11—Math in SciPy</w:t>
      </w:r>
    </w:p>
    <w:p w14:paraId="2362220D" w14:textId="64EA8725" w:rsidR="00256511" w:rsidRPr="00DE767D" w:rsidRDefault="00256511" w:rsidP="00363409">
      <w:pPr>
        <w:pStyle w:val="ListParagraph"/>
        <w:numPr>
          <w:ilvl w:val="1"/>
          <w:numId w:val="1"/>
        </w:numPr>
        <w:spacing w:after="120"/>
        <w:contextualSpacing w:val="0"/>
        <w:rPr>
          <w:rFonts w:ascii="Cambria" w:hAnsi="Cambria"/>
        </w:rPr>
      </w:pPr>
      <w:r w:rsidRPr="00DE767D">
        <w:rPr>
          <w:rFonts w:ascii="Cambria" w:hAnsi="Cambria"/>
        </w:rPr>
        <w:t xml:space="preserve">please see the explainer on </w:t>
      </w:r>
      <w:r w:rsidR="006866AF" w:rsidRPr="00DE767D">
        <w:rPr>
          <w:rFonts w:ascii="Cambria" w:hAnsi="Cambria"/>
        </w:rPr>
        <w:t xml:space="preserve">ML and </w:t>
      </w:r>
      <w:r w:rsidRPr="00DE767D">
        <w:rPr>
          <w:rFonts w:ascii="Cambria" w:hAnsi="Cambria"/>
        </w:rPr>
        <w:t xml:space="preserve">Optimization </w:t>
      </w:r>
      <w:r w:rsidR="006866AF" w:rsidRPr="00DE767D">
        <w:rPr>
          <w:rFonts w:ascii="Cambria" w:hAnsi="Cambria"/>
        </w:rPr>
        <w:t xml:space="preserve">in </w:t>
      </w:r>
      <w:proofErr w:type="spellStart"/>
      <w:r w:rsidR="006866AF" w:rsidRPr="00DE767D">
        <w:rPr>
          <w:rFonts w:ascii="Cambria" w:hAnsi="Cambria"/>
        </w:rPr>
        <w:t>bCourses</w:t>
      </w:r>
      <w:proofErr w:type="spellEnd"/>
      <w:r w:rsidR="006866AF" w:rsidRPr="00DE767D">
        <w:rPr>
          <w:rFonts w:ascii="Cambria" w:hAnsi="Cambria"/>
        </w:rPr>
        <w:t xml:space="preserve"> Sp22 Slides (maybe include a bit)</w:t>
      </w:r>
    </w:p>
    <w:p w14:paraId="3B5DDAA0" w14:textId="01E0AD39" w:rsidR="00363409" w:rsidRPr="00DE767D" w:rsidRDefault="00F552C3" w:rsidP="00363409">
      <w:pPr>
        <w:pStyle w:val="ListParagraph"/>
        <w:numPr>
          <w:ilvl w:val="1"/>
          <w:numId w:val="1"/>
        </w:numPr>
        <w:spacing w:after="120"/>
        <w:contextualSpacing w:val="0"/>
        <w:rPr>
          <w:rFonts w:ascii="Cambria" w:hAnsi="Cambria"/>
        </w:rPr>
      </w:pPr>
      <w:r w:rsidRPr="00DE767D">
        <w:rPr>
          <w:rFonts w:ascii="Cambria" w:hAnsi="Cambria"/>
        </w:rPr>
        <w:t>This is important stuff</w:t>
      </w:r>
      <w:r w:rsidR="005B36E6" w:rsidRPr="00DE767D">
        <w:rPr>
          <w:rFonts w:ascii="Cambria" w:hAnsi="Cambria"/>
        </w:rPr>
        <w:t>; this will help you understand the ML algorithms we start talking about next week</w:t>
      </w:r>
    </w:p>
    <w:p w14:paraId="401C09B1" w14:textId="7A4AA6FD" w:rsidR="005B36E6" w:rsidRPr="00DE767D" w:rsidRDefault="005B36E6" w:rsidP="00363409">
      <w:pPr>
        <w:pStyle w:val="ListParagraph"/>
        <w:numPr>
          <w:ilvl w:val="1"/>
          <w:numId w:val="1"/>
        </w:numPr>
        <w:spacing w:after="120"/>
        <w:contextualSpacing w:val="0"/>
        <w:rPr>
          <w:rFonts w:ascii="Cambria" w:hAnsi="Cambria"/>
        </w:rPr>
      </w:pPr>
      <w:r w:rsidRPr="00DE767D">
        <w:rPr>
          <w:rFonts w:ascii="Cambria" w:hAnsi="Cambria"/>
        </w:rPr>
        <w:t>This will all be familiar to you if you are a computer science or data science or applied math major, but bear with us (or at least with me—I was an Asian Studies major)</w:t>
      </w:r>
    </w:p>
    <w:p w14:paraId="6DA8A83A" w14:textId="790C0A93" w:rsidR="005B36E6" w:rsidRPr="00DE767D" w:rsidRDefault="005B36E6" w:rsidP="00363409">
      <w:pPr>
        <w:pStyle w:val="ListParagraph"/>
        <w:numPr>
          <w:ilvl w:val="1"/>
          <w:numId w:val="1"/>
        </w:numPr>
        <w:spacing w:after="120"/>
        <w:contextualSpacing w:val="0"/>
        <w:rPr>
          <w:rFonts w:ascii="Cambria" w:hAnsi="Cambria"/>
        </w:rPr>
      </w:pPr>
      <w:r w:rsidRPr="00DE767D">
        <w:rPr>
          <w:rFonts w:ascii="Cambria" w:hAnsi="Cambria"/>
        </w:rPr>
        <w:lastRenderedPageBreak/>
        <w:t xml:space="preserve">Common kinds of problems: fitting a line using Ordinary Least Squares—this time represented in the language of linear algebra, optimization, summation (integration), </w:t>
      </w:r>
    </w:p>
    <w:p w14:paraId="5B4938BB" w14:textId="0DE26FE7" w:rsidR="00283835" w:rsidRPr="00DE767D" w:rsidRDefault="00283835" w:rsidP="003F2C1B">
      <w:pPr>
        <w:pStyle w:val="ListParagraph"/>
        <w:numPr>
          <w:ilvl w:val="0"/>
          <w:numId w:val="1"/>
        </w:numPr>
        <w:spacing w:after="120"/>
        <w:contextualSpacing w:val="0"/>
        <w:rPr>
          <w:rFonts w:ascii="Cambria" w:hAnsi="Cambria"/>
        </w:rPr>
      </w:pPr>
      <w:proofErr w:type="spellStart"/>
      <w:r w:rsidRPr="00DE767D">
        <w:rPr>
          <w:rFonts w:ascii="Cambria" w:hAnsi="Cambria"/>
        </w:rPr>
        <w:t>Skeem</w:t>
      </w:r>
      <w:proofErr w:type="spellEnd"/>
      <w:r w:rsidRPr="00DE767D">
        <w:rPr>
          <w:rFonts w:ascii="Cambria" w:hAnsi="Cambria"/>
        </w:rPr>
        <w:t xml:space="preserve"> &amp; </w:t>
      </w:r>
      <w:proofErr w:type="spellStart"/>
      <w:r w:rsidRPr="00DE767D">
        <w:rPr>
          <w:rFonts w:ascii="Cambria" w:hAnsi="Cambria"/>
        </w:rPr>
        <w:t>Lowenkamp</w:t>
      </w:r>
      <w:proofErr w:type="spellEnd"/>
      <w:r w:rsidRPr="00DE767D">
        <w:rPr>
          <w:rFonts w:ascii="Cambria" w:hAnsi="Cambria"/>
        </w:rPr>
        <w:t xml:space="preserve"> take-aways</w:t>
      </w:r>
    </w:p>
    <w:p w14:paraId="2312514A" w14:textId="6670F6F3" w:rsidR="00283835" w:rsidRPr="00DE767D" w:rsidRDefault="00283835" w:rsidP="00DE767D">
      <w:pPr>
        <w:pStyle w:val="ListParagraph"/>
        <w:numPr>
          <w:ilvl w:val="1"/>
          <w:numId w:val="1"/>
        </w:numPr>
        <w:spacing w:after="120"/>
        <w:contextualSpacing w:val="0"/>
        <w:rPr>
          <w:rFonts w:ascii="Cambria" w:hAnsi="Cambria"/>
        </w:rPr>
      </w:pPr>
      <w:r w:rsidRPr="00DE767D">
        <w:rPr>
          <w:rFonts w:ascii="Cambria" w:hAnsi="Cambria"/>
        </w:rPr>
        <w:t xml:space="preserve">ARAIs are useful in assessing </w:t>
      </w:r>
      <w:r w:rsidR="008E4301" w:rsidRPr="00DE767D">
        <w:rPr>
          <w:rFonts w:ascii="Cambria" w:hAnsi="Cambria"/>
        </w:rPr>
        <w:t>how</w:t>
      </w:r>
      <w:r w:rsidRPr="00DE767D">
        <w:rPr>
          <w:rFonts w:ascii="Cambria" w:hAnsi="Cambria"/>
        </w:rPr>
        <w:t xml:space="preserve"> to release someone into the community</w:t>
      </w:r>
    </w:p>
    <w:p w14:paraId="10C53C88" w14:textId="77777777" w:rsidR="00283835" w:rsidRPr="00DE767D" w:rsidRDefault="00283835" w:rsidP="00DE767D">
      <w:pPr>
        <w:pStyle w:val="ListParagraph"/>
        <w:numPr>
          <w:ilvl w:val="1"/>
          <w:numId w:val="1"/>
        </w:numPr>
        <w:spacing w:after="120"/>
        <w:contextualSpacing w:val="0"/>
        <w:rPr>
          <w:rFonts w:ascii="Cambria" w:hAnsi="Cambria"/>
        </w:rPr>
      </w:pPr>
      <w:r w:rsidRPr="00DE767D">
        <w:rPr>
          <w:rFonts w:ascii="Cambria" w:hAnsi="Cambria"/>
        </w:rPr>
        <w:t xml:space="preserve">Incapacitation of people likely to re-offend is still the goal here; policy should be set by overall goals of system of punishment, not merely reducing risk of </w:t>
      </w:r>
      <w:proofErr w:type="spellStart"/>
      <w:r w:rsidRPr="00DE767D">
        <w:rPr>
          <w:rFonts w:ascii="Cambria" w:hAnsi="Cambria"/>
        </w:rPr>
        <w:t>reoffense</w:t>
      </w:r>
      <w:proofErr w:type="spellEnd"/>
    </w:p>
    <w:p w14:paraId="79AFED2B" w14:textId="77777777" w:rsidR="00283835" w:rsidRPr="00DE767D" w:rsidRDefault="00283835" w:rsidP="00DE767D">
      <w:pPr>
        <w:pStyle w:val="ListParagraph"/>
        <w:numPr>
          <w:ilvl w:val="1"/>
          <w:numId w:val="1"/>
        </w:numPr>
        <w:spacing w:after="120"/>
        <w:contextualSpacing w:val="0"/>
        <w:rPr>
          <w:rFonts w:ascii="Cambria" w:hAnsi="Cambria"/>
        </w:rPr>
      </w:pPr>
      <w:proofErr w:type="spellStart"/>
      <w:r w:rsidRPr="00DE767D">
        <w:rPr>
          <w:rFonts w:ascii="Cambria" w:hAnsi="Cambria"/>
        </w:rPr>
        <w:t>Reoffense</w:t>
      </w:r>
      <w:proofErr w:type="spellEnd"/>
      <w:r w:rsidRPr="00DE767D">
        <w:rPr>
          <w:rFonts w:ascii="Cambria" w:hAnsi="Cambria"/>
        </w:rPr>
        <w:t>, in their main model, is measured in two ways: arrest, and arrest for a crime of violence</w:t>
      </w:r>
    </w:p>
    <w:p w14:paraId="6D2A7A90" w14:textId="77777777" w:rsidR="00283835" w:rsidRPr="00DE767D" w:rsidRDefault="00283835" w:rsidP="00DE767D">
      <w:pPr>
        <w:pStyle w:val="ListParagraph"/>
        <w:numPr>
          <w:ilvl w:val="1"/>
          <w:numId w:val="1"/>
        </w:numPr>
        <w:spacing w:after="120"/>
        <w:contextualSpacing w:val="0"/>
        <w:rPr>
          <w:rFonts w:ascii="Cambria" w:hAnsi="Cambria"/>
        </w:rPr>
      </w:pPr>
      <w:r w:rsidRPr="00DE767D">
        <w:rPr>
          <w:rFonts w:ascii="Cambria" w:hAnsi="Cambria"/>
        </w:rPr>
        <w:t>Race has no independent effect in the PCRAs assessment of risk</w:t>
      </w:r>
    </w:p>
    <w:p w14:paraId="11ACCE8A" w14:textId="77777777" w:rsidR="00283835" w:rsidRPr="00DE767D" w:rsidRDefault="00283835" w:rsidP="00DE767D">
      <w:pPr>
        <w:pStyle w:val="ListParagraph"/>
        <w:numPr>
          <w:ilvl w:val="1"/>
          <w:numId w:val="1"/>
        </w:numPr>
        <w:spacing w:after="120"/>
        <w:contextualSpacing w:val="0"/>
        <w:rPr>
          <w:rFonts w:ascii="Cambria" w:hAnsi="Cambria"/>
        </w:rPr>
      </w:pPr>
      <w:r w:rsidRPr="00DE767D">
        <w:rPr>
          <w:rFonts w:ascii="Cambria" w:hAnsi="Cambria"/>
        </w:rPr>
        <w:t>Furthermore, based on its ability to identify likely recidivists (as measured by area under the AUC-ROC curve), it is a useful predictive tool</w:t>
      </w:r>
    </w:p>
    <w:p w14:paraId="2D7C5116" w14:textId="77777777" w:rsidR="00283835" w:rsidRPr="00DE767D" w:rsidRDefault="00283835" w:rsidP="00DE767D">
      <w:pPr>
        <w:pStyle w:val="ListParagraph"/>
        <w:numPr>
          <w:ilvl w:val="1"/>
          <w:numId w:val="1"/>
        </w:numPr>
        <w:spacing w:after="120"/>
        <w:contextualSpacing w:val="0"/>
        <w:rPr>
          <w:rFonts w:ascii="Cambria" w:hAnsi="Cambria"/>
        </w:rPr>
      </w:pPr>
      <w:r w:rsidRPr="00DE767D">
        <w:rPr>
          <w:rFonts w:ascii="Cambria" w:hAnsi="Cambria"/>
        </w:rPr>
        <w:t>If there’s a problem, though, maybe it is not in the predictive instrument so much as it is in the selection of people who get classified as “arrested”—they attempt to minimize the problem by using arrest for crimes of violence as their outcome</w:t>
      </w:r>
    </w:p>
    <w:p w14:paraId="153F8160" w14:textId="77777777" w:rsidR="00283835" w:rsidRPr="00DE767D" w:rsidRDefault="00283835" w:rsidP="00DE767D">
      <w:pPr>
        <w:pStyle w:val="ListParagraph"/>
        <w:numPr>
          <w:ilvl w:val="1"/>
          <w:numId w:val="1"/>
        </w:numPr>
        <w:spacing w:after="120"/>
        <w:contextualSpacing w:val="0"/>
        <w:rPr>
          <w:rFonts w:ascii="Cambria" w:hAnsi="Cambria"/>
        </w:rPr>
      </w:pPr>
      <w:r w:rsidRPr="00DE767D">
        <w:rPr>
          <w:rFonts w:ascii="Cambria" w:hAnsi="Cambria"/>
        </w:rPr>
        <w:t xml:space="preserve">AUC-ROC curve: a representation of how much signal there is relative to </w:t>
      </w:r>
      <w:proofErr w:type="gramStart"/>
      <w:r w:rsidRPr="00DE767D">
        <w:rPr>
          <w:rFonts w:ascii="Cambria" w:hAnsi="Cambria"/>
        </w:rPr>
        <w:t>noise;</w:t>
      </w:r>
      <w:proofErr w:type="gramEnd"/>
      <w:r w:rsidRPr="00DE767D">
        <w:rPr>
          <w:rFonts w:ascii="Cambria" w:hAnsi="Cambria"/>
        </w:rPr>
        <w:t xml:space="preserve"> e.g., across the levels of sensitivity of the classifier, what is the ratio of true positives to false positives</w:t>
      </w:r>
    </w:p>
    <w:p w14:paraId="4053052F" w14:textId="77777777" w:rsidR="00283835" w:rsidRPr="00DE767D" w:rsidRDefault="00283835" w:rsidP="00DE767D">
      <w:pPr>
        <w:pStyle w:val="ListParagraph"/>
        <w:numPr>
          <w:ilvl w:val="2"/>
          <w:numId w:val="1"/>
        </w:numPr>
        <w:spacing w:after="120"/>
        <w:contextualSpacing w:val="0"/>
        <w:rPr>
          <w:rFonts w:ascii="Cambria" w:hAnsi="Cambria"/>
        </w:rPr>
      </w:pPr>
      <w:r w:rsidRPr="00DE767D">
        <w:rPr>
          <w:rFonts w:ascii="Cambria" w:hAnsi="Cambria"/>
        </w:rPr>
        <w:t>Maybe the radar analogy is pretty good: what proportion of the blips are actual airplanes and not a ghost—what we are aiming for is 1 (all the blips are airplanes, and all the negative readings are not airplanes—i.e. It classifies every signal accurately)</w:t>
      </w:r>
    </w:p>
    <w:p w14:paraId="4BFAB696" w14:textId="1BFFCCA9" w:rsidR="00283835" w:rsidRPr="00DE767D" w:rsidRDefault="00283835" w:rsidP="00DE767D">
      <w:pPr>
        <w:pStyle w:val="ListParagraph"/>
        <w:numPr>
          <w:ilvl w:val="2"/>
          <w:numId w:val="1"/>
        </w:numPr>
        <w:spacing w:after="120"/>
        <w:contextualSpacing w:val="0"/>
        <w:rPr>
          <w:rFonts w:ascii="Cambria" w:hAnsi="Cambria"/>
        </w:rPr>
      </w:pPr>
      <w:r w:rsidRPr="00DE767D">
        <w:rPr>
          <w:rFonts w:ascii="Cambria" w:hAnsi="Cambria"/>
        </w:rPr>
        <w:t xml:space="preserve">The explainer from Medium does a good job of putting into machine learning terms—you are plotting </w:t>
      </w:r>
      <w:r w:rsidR="001E7C6F" w:rsidRPr="00DE767D">
        <w:rPr>
          <w:rFonts w:ascii="Cambria" w:hAnsi="Cambria"/>
        </w:rPr>
        <w:t>sensitivity</w:t>
      </w:r>
      <w:r w:rsidRPr="00DE767D">
        <w:rPr>
          <w:rFonts w:ascii="Cambria" w:hAnsi="Cambria"/>
        </w:rPr>
        <w:t xml:space="preserve"> against </w:t>
      </w:r>
      <w:r w:rsidR="001E7C6F" w:rsidRPr="00DE767D">
        <w:rPr>
          <w:rFonts w:ascii="Cambria" w:hAnsi="Cambria"/>
        </w:rPr>
        <w:t>1-</w:t>
      </w:r>
      <w:r w:rsidRPr="00DE767D">
        <w:rPr>
          <w:rFonts w:ascii="Cambria" w:hAnsi="Cambria"/>
        </w:rPr>
        <w:t>specificity</w:t>
      </w:r>
    </w:p>
    <w:p w14:paraId="6C3B8283" w14:textId="77777777" w:rsidR="00283835" w:rsidRPr="00DE767D" w:rsidRDefault="00283835" w:rsidP="00DE767D">
      <w:pPr>
        <w:pStyle w:val="ListParagraph"/>
        <w:numPr>
          <w:ilvl w:val="2"/>
          <w:numId w:val="1"/>
        </w:numPr>
        <w:spacing w:after="120"/>
        <w:contextualSpacing w:val="0"/>
        <w:rPr>
          <w:rFonts w:ascii="Cambria" w:hAnsi="Cambria"/>
        </w:rPr>
      </w:pPr>
      <w:r w:rsidRPr="00DE767D">
        <w:rPr>
          <w:rFonts w:ascii="Cambria" w:hAnsi="Cambria"/>
        </w:rPr>
        <w:t xml:space="preserve">This comes up as a measure of classifier accuracy </w:t>
      </w:r>
      <w:proofErr w:type="gramStart"/>
      <w:r w:rsidRPr="00DE767D">
        <w:rPr>
          <w:rFonts w:ascii="Cambria" w:hAnsi="Cambria"/>
        </w:rPr>
        <w:t>fairly often</w:t>
      </w:r>
      <w:proofErr w:type="gramEnd"/>
      <w:r w:rsidRPr="00DE767D">
        <w:rPr>
          <w:rFonts w:ascii="Cambria" w:hAnsi="Cambria"/>
        </w:rPr>
        <w:t>, and as you will see is a source of contention as to whether it is the one true measure of model quality</w:t>
      </w:r>
    </w:p>
    <w:p w14:paraId="420ADC9E" w14:textId="77777777" w:rsidR="00283835" w:rsidRPr="00DE767D" w:rsidRDefault="00283835" w:rsidP="00DE767D">
      <w:pPr>
        <w:pStyle w:val="ListParagraph"/>
        <w:numPr>
          <w:ilvl w:val="2"/>
          <w:numId w:val="1"/>
        </w:numPr>
        <w:spacing w:after="120"/>
        <w:contextualSpacing w:val="0"/>
        <w:rPr>
          <w:rFonts w:ascii="Cambria" w:hAnsi="Cambria"/>
        </w:rPr>
      </w:pPr>
      <w:r w:rsidRPr="00DE767D">
        <w:rPr>
          <w:rFonts w:ascii="Cambria" w:hAnsi="Cambria"/>
        </w:rPr>
        <w:t>The AUC of the PCRA measure was about 0.74—there is a 74% probability that the model will classify someone correctly as a recidivist or non-recidivist; is that good, or not good?</w:t>
      </w:r>
    </w:p>
    <w:p w14:paraId="32DB7592" w14:textId="77777777" w:rsidR="009B317A" w:rsidRPr="00DE767D" w:rsidRDefault="009B317A" w:rsidP="009B317A">
      <w:pPr>
        <w:rPr>
          <w:rFonts w:ascii="Cambria" w:hAnsi="Cambria"/>
        </w:rPr>
      </w:pPr>
    </w:p>
    <w:sectPr w:rsidR="009B317A" w:rsidRPr="00DE767D" w:rsidSect="00B548A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C4F20" w14:textId="77777777" w:rsidR="00475C7B" w:rsidRDefault="00475C7B" w:rsidP="005B21E4">
      <w:r>
        <w:separator/>
      </w:r>
    </w:p>
  </w:endnote>
  <w:endnote w:type="continuationSeparator" w:id="0">
    <w:p w14:paraId="6D12B9DB" w14:textId="77777777" w:rsidR="00475C7B" w:rsidRDefault="00475C7B" w:rsidP="005B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TIXGeneral">
    <w:altName w:val="﷽﷽﷽﷽﷽﷽﷽﷽ral"/>
    <w:panose1 w:val="00000000000000000000"/>
    <w:charset w:val="00"/>
    <w:family w:val="auto"/>
    <w:notTrueType/>
    <w:pitch w:val="variable"/>
    <w:sig w:usb0="A00002FF" w:usb1="4203FDFF" w:usb2="02000020" w:usb3="00000000" w:csb0="8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7116" w14:textId="77777777" w:rsidR="005B21E4" w:rsidRDefault="005B21E4" w:rsidP="005B21E4">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30563" w14:textId="77777777" w:rsidR="00475C7B" w:rsidRDefault="00475C7B" w:rsidP="005B21E4">
      <w:r>
        <w:separator/>
      </w:r>
    </w:p>
  </w:footnote>
  <w:footnote w:type="continuationSeparator" w:id="0">
    <w:p w14:paraId="1BFF03DA" w14:textId="77777777" w:rsidR="00475C7B" w:rsidRDefault="00475C7B" w:rsidP="005B2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46A49" w14:textId="5FF5CEFE" w:rsidR="005B21E4" w:rsidRPr="00812D14" w:rsidRDefault="00812D14" w:rsidP="00812D14">
    <w:pPr>
      <w:pStyle w:val="Header"/>
      <w:jc w:val="right"/>
    </w:pPr>
    <w:r>
      <w:rPr>
        <w:rFonts w:ascii="Times New Roman" w:hAnsi="Times New Roman"/>
        <w:sz w:val="18"/>
        <w:szCs w:val="18"/>
      </w:rPr>
      <w:fldChar w:fldCharType="begin"/>
    </w:r>
    <w:r>
      <w:rPr>
        <w:rFonts w:ascii="Times New Roman" w:hAnsi="Times New Roman"/>
        <w:sz w:val="18"/>
        <w:szCs w:val="18"/>
      </w:rPr>
      <w:instrText xml:space="preserve"> FILENAME  \* MERGEFORMAT </w:instrText>
    </w:r>
    <w:r>
      <w:rPr>
        <w:rFonts w:ascii="Times New Roman" w:hAnsi="Times New Roman"/>
        <w:sz w:val="18"/>
        <w:szCs w:val="18"/>
      </w:rPr>
      <w:fldChar w:fldCharType="separate"/>
    </w:r>
    <w:r w:rsidR="00DE767D">
      <w:rPr>
        <w:rFonts w:ascii="Times New Roman" w:hAnsi="Times New Roman"/>
        <w:noProof/>
        <w:sz w:val="18"/>
        <w:szCs w:val="18"/>
      </w:rPr>
      <w:t>10_SkeemBiasCOMPASFlawsMLPrimer_MathSciPy_pub.docx</w:t>
    </w:r>
    <w:r>
      <w:rPr>
        <w:rFonts w:ascii="Times New Roman" w:hAnsi="Times New Roman"/>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F5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AC72686"/>
    <w:multiLevelType w:val="hybridMultilevel"/>
    <w:tmpl w:val="4AD8BB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84E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021372"/>
    <w:multiLevelType w:val="hybridMultilevel"/>
    <w:tmpl w:val="813C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751D55"/>
    <w:multiLevelType w:val="multilevel"/>
    <w:tmpl w:val="0A8A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07941"/>
    <w:multiLevelType w:val="hybridMultilevel"/>
    <w:tmpl w:val="E3EA3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741E2"/>
    <w:multiLevelType w:val="hybridMultilevel"/>
    <w:tmpl w:val="805E3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B46437"/>
    <w:multiLevelType w:val="multilevel"/>
    <w:tmpl w:val="AB02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436878"/>
    <w:multiLevelType w:val="multilevel"/>
    <w:tmpl w:val="2FA0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01D2C"/>
    <w:multiLevelType w:val="hybridMultilevel"/>
    <w:tmpl w:val="ADA8A2CC"/>
    <w:lvl w:ilvl="0" w:tplc="E19CAAA0">
      <w:start w:val="1"/>
      <w:numFmt w:val="upperLetter"/>
      <w:lvlText w:val="%1."/>
      <w:lvlJc w:val="left"/>
      <w:pPr>
        <w:tabs>
          <w:tab w:val="num" w:pos="720"/>
        </w:tabs>
        <w:ind w:left="720" w:hanging="360"/>
      </w:pPr>
    </w:lvl>
    <w:lvl w:ilvl="1" w:tplc="453C868E">
      <w:start w:val="1"/>
      <w:numFmt w:val="decimal"/>
      <w:lvlText w:val="%2."/>
      <w:lvlJc w:val="left"/>
      <w:pPr>
        <w:tabs>
          <w:tab w:val="num" w:pos="1440"/>
        </w:tabs>
        <w:ind w:left="1440" w:hanging="360"/>
      </w:pPr>
    </w:lvl>
    <w:lvl w:ilvl="2" w:tplc="7376EDD4">
      <w:start w:val="1"/>
      <w:numFmt w:val="upperLetter"/>
      <w:lvlText w:val="%3."/>
      <w:lvlJc w:val="left"/>
      <w:pPr>
        <w:tabs>
          <w:tab w:val="num" w:pos="2160"/>
        </w:tabs>
        <w:ind w:left="2160" w:hanging="360"/>
      </w:pPr>
    </w:lvl>
    <w:lvl w:ilvl="3" w:tplc="93A25566" w:tentative="1">
      <w:start w:val="1"/>
      <w:numFmt w:val="upperLetter"/>
      <w:lvlText w:val="%4."/>
      <w:lvlJc w:val="left"/>
      <w:pPr>
        <w:tabs>
          <w:tab w:val="num" w:pos="2880"/>
        </w:tabs>
        <w:ind w:left="2880" w:hanging="360"/>
      </w:pPr>
    </w:lvl>
    <w:lvl w:ilvl="4" w:tplc="7C32244E" w:tentative="1">
      <w:start w:val="1"/>
      <w:numFmt w:val="upperLetter"/>
      <w:lvlText w:val="%5."/>
      <w:lvlJc w:val="left"/>
      <w:pPr>
        <w:tabs>
          <w:tab w:val="num" w:pos="3600"/>
        </w:tabs>
        <w:ind w:left="3600" w:hanging="360"/>
      </w:pPr>
    </w:lvl>
    <w:lvl w:ilvl="5" w:tplc="3EBAE50E" w:tentative="1">
      <w:start w:val="1"/>
      <w:numFmt w:val="upperLetter"/>
      <w:lvlText w:val="%6."/>
      <w:lvlJc w:val="left"/>
      <w:pPr>
        <w:tabs>
          <w:tab w:val="num" w:pos="4320"/>
        </w:tabs>
        <w:ind w:left="4320" w:hanging="360"/>
      </w:pPr>
    </w:lvl>
    <w:lvl w:ilvl="6" w:tplc="C6241098" w:tentative="1">
      <w:start w:val="1"/>
      <w:numFmt w:val="upperLetter"/>
      <w:lvlText w:val="%7."/>
      <w:lvlJc w:val="left"/>
      <w:pPr>
        <w:tabs>
          <w:tab w:val="num" w:pos="5040"/>
        </w:tabs>
        <w:ind w:left="5040" w:hanging="360"/>
      </w:pPr>
    </w:lvl>
    <w:lvl w:ilvl="7" w:tplc="FDA8B396" w:tentative="1">
      <w:start w:val="1"/>
      <w:numFmt w:val="upperLetter"/>
      <w:lvlText w:val="%8."/>
      <w:lvlJc w:val="left"/>
      <w:pPr>
        <w:tabs>
          <w:tab w:val="num" w:pos="5760"/>
        </w:tabs>
        <w:ind w:left="5760" w:hanging="360"/>
      </w:pPr>
    </w:lvl>
    <w:lvl w:ilvl="8" w:tplc="384ABEEA" w:tentative="1">
      <w:start w:val="1"/>
      <w:numFmt w:val="upperLetter"/>
      <w:lvlText w:val="%9."/>
      <w:lvlJc w:val="left"/>
      <w:pPr>
        <w:tabs>
          <w:tab w:val="num" w:pos="6480"/>
        </w:tabs>
        <w:ind w:left="6480" w:hanging="360"/>
      </w:pPr>
    </w:lvl>
  </w:abstractNum>
  <w:abstractNum w:abstractNumId="10" w15:restartNumberingAfterBreak="0">
    <w:nsid w:val="641432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7C00C2A"/>
    <w:multiLevelType w:val="multilevel"/>
    <w:tmpl w:val="C7D6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E03B5"/>
    <w:multiLevelType w:val="multilevel"/>
    <w:tmpl w:val="C9D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F1131"/>
    <w:multiLevelType w:val="multilevel"/>
    <w:tmpl w:val="6D107AC8"/>
    <w:lvl w:ilvl="0">
      <w:start w:val="7"/>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C779A4"/>
    <w:multiLevelType w:val="hybridMultilevel"/>
    <w:tmpl w:val="AB90645A"/>
    <w:lvl w:ilvl="0" w:tplc="6A0A8D80">
      <w:start w:val="1"/>
      <w:numFmt w:val="upperLetter"/>
      <w:lvlText w:val="%1."/>
      <w:lvlJc w:val="left"/>
      <w:pPr>
        <w:tabs>
          <w:tab w:val="num" w:pos="720"/>
        </w:tabs>
        <w:ind w:left="720" w:hanging="360"/>
      </w:pPr>
    </w:lvl>
    <w:lvl w:ilvl="1" w:tplc="E98A09F6">
      <w:start w:val="1"/>
      <w:numFmt w:val="decimal"/>
      <w:lvlText w:val="%2."/>
      <w:lvlJc w:val="left"/>
      <w:pPr>
        <w:tabs>
          <w:tab w:val="num" w:pos="1440"/>
        </w:tabs>
        <w:ind w:left="1440" w:hanging="360"/>
      </w:pPr>
    </w:lvl>
    <w:lvl w:ilvl="2" w:tplc="7880562E">
      <w:start w:val="1"/>
      <w:numFmt w:val="upperLetter"/>
      <w:lvlText w:val="%3."/>
      <w:lvlJc w:val="left"/>
      <w:pPr>
        <w:tabs>
          <w:tab w:val="num" w:pos="2160"/>
        </w:tabs>
        <w:ind w:left="2160" w:hanging="360"/>
      </w:pPr>
    </w:lvl>
    <w:lvl w:ilvl="3" w:tplc="A6D25A08" w:tentative="1">
      <w:start w:val="1"/>
      <w:numFmt w:val="upperLetter"/>
      <w:lvlText w:val="%4."/>
      <w:lvlJc w:val="left"/>
      <w:pPr>
        <w:tabs>
          <w:tab w:val="num" w:pos="2880"/>
        </w:tabs>
        <w:ind w:left="2880" w:hanging="360"/>
      </w:pPr>
    </w:lvl>
    <w:lvl w:ilvl="4" w:tplc="7688CDA8" w:tentative="1">
      <w:start w:val="1"/>
      <w:numFmt w:val="upperLetter"/>
      <w:lvlText w:val="%5."/>
      <w:lvlJc w:val="left"/>
      <w:pPr>
        <w:tabs>
          <w:tab w:val="num" w:pos="3600"/>
        </w:tabs>
        <w:ind w:left="3600" w:hanging="360"/>
      </w:pPr>
    </w:lvl>
    <w:lvl w:ilvl="5" w:tplc="301E4704" w:tentative="1">
      <w:start w:val="1"/>
      <w:numFmt w:val="upperLetter"/>
      <w:lvlText w:val="%6."/>
      <w:lvlJc w:val="left"/>
      <w:pPr>
        <w:tabs>
          <w:tab w:val="num" w:pos="4320"/>
        </w:tabs>
        <w:ind w:left="4320" w:hanging="360"/>
      </w:pPr>
    </w:lvl>
    <w:lvl w:ilvl="6" w:tplc="CC42A068" w:tentative="1">
      <w:start w:val="1"/>
      <w:numFmt w:val="upperLetter"/>
      <w:lvlText w:val="%7."/>
      <w:lvlJc w:val="left"/>
      <w:pPr>
        <w:tabs>
          <w:tab w:val="num" w:pos="5040"/>
        </w:tabs>
        <w:ind w:left="5040" w:hanging="360"/>
      </w:pPr>
    </w:lvl>
    <w:lvl w:ilvl="7" w:tplc="5A40C8E6" w:tentative="1">
      <w:start w:val="1"/>
      <w:numFmt w:val="upperLetter"/>
      <w:lvlText w:val="%8."/>
      <w:lvlJc w:val="left"/>
      <w:pPr>
        <w:tabs>
          <w:tab w:val="num" w:pos="5760"/>
        </w:tabs>
        <w:ind w:left="5760" w:hanging="360"/>
      </w:pPr>
    </w:lvl>
    <w:lvl w:ilvl="8" w:tplc="CE485CD8" w:tentative="1">
      <w:start w:val="1"/>
      <w:numFmt w:val="upperLetter"/>
      <w:lvlText w:val="%9."/>
      <w:lvlJc w:val="left"/>
      <w:pPr>
        <w:tabs>
          <w:tab w:val="num" w:pos="6480"/>
        </w:tabs>
        <w:ind w:left="6480" w:hanging="360"/>
      </w:pPr>
    </w:lvl>
  </w:abstractNum>
  <w:num w:numId="1">
    <w:abstractNumId w:val="5"/>
  </w:num>
  <w:num w:numId="2">
    <w:abstractNumId w:val="2"/>
  </w:num>
  <w:num w:numId="3">
    <w:abstractNumId w:val="10"/>
  </w:num>
  <w:num w:numId="4">
    <w:abstractNumId w:val="6"/>
  </w:num>
  <w:num w:numId="5">
    <w:abstractNumId w:val="12"/>
  </w:num>
  <w:num w:numId="6">
    <w:abstractNumId w:val="4"/>
  </w:num>
  <w:num w:numId="7">
    <w:abstractNumId w:val="8"/>
  </w:num>
  <w:num w:numId="8">
    <w:abstractNumId w:val="1"/>
  </w:num>
  <w:num w:numId="9">
    <w:abstractNumId w:val="9"/>
  </w:num>
  <w:num w:numId="10">
    <w:abstractNumId w:val="14"/>
  </w:num>
  <w:num w:numId="11">
    <w:abstractNumId w:val="0"/>
  </w:num>
  <w:num w:numId="12">
    <w:abstractNumId w:val="11"/>
  </w:num>
  <w:num w:numId="13">
    <w:abstractNumId w:val="3"/>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7A"/>
    <w:rsid w:val="00044B2A"/>
    <w:rsid w:val="000567EF"/>
    <w:rsid w:val="000760C0"/>
    <w:rsid w:val="00095B79"/>
    <w:rsid w:val="000C0B49"/>
    <w:rsid w:val="00141A34"/>
    <w:rsid w:val="0014757A"/>
    <w:rsid w:val="0015057A"/>
    <w:rsid w:val="00160F6E"/>
    <w:rsid w:val="00172093"/>
    <w:rsid w:val="00193046"/>
    <w:rsid w:val="00194C6B"/>
    <w:rsid w:val="001A590D"/>
    <w:rsid w:val="001D7439"/>
    <w:rsid w:val="001E0FC9"/>
    <w:rsid w:val="001E4B77"/>
    <w:rsid w:val="001E7C6F"/>
    <w:rsid w:val="00256511"/>
    <w:rsid w:val="0026727A"/>
    <w:rsid w:val="00283835"/>
    <w:rsid w:val="00294D80"/>
    <w:rsid w:val="002E3DFC"/>
    <w:rsid w:val="002E6E2D"/>
    <w:rsid w:val="002F7F01"/>
    <w:rsid w:val="00330EC2"/>
    <w:rsid w:val="00363409"/>
    <w:rsid w:val="00367E3D"/>
    <w:rsid w:val="003D0BA7"/>
    <w:rsid w:val="003E2DAD"/>
    <w:rsid w:val="003F0D3A"/>
    <w:rsid w:val="003F2C1B"/>
    <w:rsid w:val="004104A1"/>
    <w:rsid w:val="00475C7B"/>
    <w:rsid w:val="00492193"/>
    <w:rsid w:val="004A5399"/>
    <w:rsid w:val="004C341B"/>
    <w:rsid w:val="004D7CEC"/>
    <w:rsid w:val="004E3D7F"/>
    <w:rsid w:val="005514A6"/>
    <w:rsid w:val="0057534C"/>
    <w:rsid w:val="005822B9"/>
    <w:rsid w:val="005871DF"/>
    <w:rsid w:val="005A23EB"/>
    <w:rsid w:val="005B21E4"/>
    <w:rsid w:val="005B36E6"/>
    <w:rsid w:val="005C3993"/>
    <w:rsid w:val="00600A94"/>
    <w:rsid w:val="00601938"/>
    <w:rsid w:val="00620BF3"/>
    <w:rsid w:val="0063426E"/>
    <w:rsid w:val="00641F9C"/>
    <w:rsid w:val="006866AF"/>
    <w:rsid w:val="00696D7F"/>
    <w:rsid w:val="006A5BD8"/>
    <w:rsid w:val="006C36DE"/>
    <w:rsid w:val="006E7320"/>
    <w:rsid w:val="006F1CC3"/>
    <w:rsid w:val="00757B1E"/>
    <w:rsid w:val="0079094A"/>
    <w:rsid w:val="007A05EA"/>
    <w:rsid w:val="007D1269"/>
    <w:rsid w:val="007D4D61"/>
    <w:rsid w:val="007F5C50"/>
    <w:rsid w:val="007F615F"/>
    <w:rsid w:val="008113CF"/>
    <w:rsid w:val="00812D14"/>
    <w:rsid w:val="00831ECF"/>
    <w:rsid w:val="00883123"/>
    <w:rsid w:val="008C5DF6"/>
    <w:rsid w:val="008E4301"/>
    <w:rsid w:val="009172AA"/>
    <w:rsid w:val="00943B1A"/>
    <w:rsid w:val="009506B9"/>
    <w:rsid w:val="00971160"/>
    <w:rsid w:val="00982AB8"/>
    <w:rsid w:val="009B005C"/>
    <w:rsid w:val="009B317A"/>
    <w:rsid w:val="009B67F6"/>
    <w:rsid w:val="00A00757"/>
    <w:rsid w:val="00A35F70"/>
    <w:rsid w:val="00A45BC1"/>
    <w:rsid w:val="00A56B1F"/>
    <w:rsid w:val="00AA7442"/>
    <w:rsid w:val="00AD5126"/>
    <w:rsid w:val="00B05D93"/>
    <w:rsid w:val="00B3038C"/>
    <w:rsid w:val="00B347CA"/>
    <w:rsid w:val="00B533AD"/>
    <w:rsid w:val="00B548A8"/>
    <w:rsid w:val="00B556F9"/>
    <w:rsid w:val="00B71A6F"/>
    <w:rsid w:val="00B72682"/>
    <w:rsid w:val="00B82023"/>
    <w:rsid w:val="00B9372B"/>
    <w:rsid w:val="00BA6020"/>
    <w:rsid w:val="00BB62C5"/>
    <w:rsid w:val="00BD6A89"/>
    <w:rsid w:val="00BF458F"/>
    <w:rsid w:val="00C10214"/>
    <w:rsid w:val="00CD491C"/>
    <w:rsid w:val="00CE13E9"/>
    <w:rsid w:val="00CF38BA"/>
    <w:rsid w:val="00D13B5E"/>
    <w:rsid w:val="00D2570C"/>
    <w:rsid w:val="00D36D2F"/>
    <w:rsid w:val="00D408C9"/>
    <w:rsid w:val="00D67CF5"/>
    <w:rsid w:val="00D822E4"/>
    <w:rsid w:val="00D9782C"/>
    <w:rsid w:val="00DB22A4"/>
    <w:rsid w:val="00DD0212"/>
    <w:rsid w:val="00DD7E7E"/>
    <w:rsid w:val="00DE767D"/>
    <w:rsid w:val="00DF7604"/>
    <w:rsid w:val="00DF7AE8"/>
    <w:rsid w:val="00E14C3B"/>
    <w:rsid w:val="00E168F6"/>
    <w:rsid w:val="00E56818"/>
    <w:rsid w:val="00E862D7"/>
    <w:rsid w:val="00F11758"/>
    <w:rsid w:val="00F42C9D"/>
    <w:rsid w:val="00F552C3"/>
    <w:rsid w:val="00F620E4"/>
    <w:rsid w:val="00F901D4"/>
    <w:rsid w:val="00F94C96"/>
    <w:rsid w:val="00FA06E7"/>
    <w:rsid w:val="00FB085D"/>
    <w:rsid w:val="00FB23B4"/>
    <w:rsid w:val="00FC19F3"/>
    <w:rsid w:val="00FD349E"/>
    <w:rsid w:val="00FF6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89ADFC"/>
  <w15:chartTrackingRefBased/>
  <w15:docId w15:val="{8AE503FD-1186-254D-8A62-A9097951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7A"/>
    <w:pPr>
      <w:ind w:left="720"/>
      <w:contextualSpacing/>
    </w:pPr>
    <w:rPr>
      <w:rFonts w:asciiTheme="minorHAnsi" w:eastAsiaTheme="minorEastAsia" w:hAnsiTheme="minorHAnsi" w:cstheme="minorBidi"/>
      <w:lang w:eastAsia="en-US"/>
    </w:rPr>
  </w:style>
  <w:style w:type="character" w:styleId="Strong">
    <w:name w:val="Strong"/>
    <w:basedOn w:val="DefaultParagraphFont"/>
    <w:uiPriority w:val="22"/>
    <w:qFormat/>
    <w:rsid w:val="005C3993"/>
    <w:rPr>
      <w:b/>
      <w:bCs/>
    </w:rPr>
  </w:style>
  <w:style w:type="paragraph" w:styleId="Header">
    <w:name w:val="header"/>
    <w:basedOn w:val="Normal"/>
    <w:link w:val="HeaderChar"/>
    <w:uiPriority w:val="99"/>
    <w:unhideWhenUsed/>
    <w:rsid w:val="005B21E4"/>
    <w:pPr>
      <w:tabs>
        <w:tab w:val="center" w:pos="4680"/>
        <w:tab w:val="right" w:pos="936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5B21E4"/>
    <w:rPr>
      <w:lang w:eastAsia="en-US"/>
    </w:rPr>
  </w:style>
  <w:style w:type="paragraph" w:styleId="Footer">
    <w:name w:val="footer"/>
    <w:basedOn w:val="Normal"/>
    <w:link w:val="FooterChar"/>
    <w:uiPriority w:val="99"/>
    <w:unhideWhenUsed/>
    <w:rsid w:val="005B21E4"/>
    <w:pPr>
      <w:tabs>
        <w:tab w:val="center" w:pos="4680"/>
        <w:tab w:val="right" w:pos="9360"/>
      </w:tabs>
    </w:pPr>
    <w:rPr>
      <w:rFonts w:asciiTheme="minorHAnsi" w:eastAsiaTheme="minorEastAsia" w:hAnsiTheme="minorHAnsi" w:cstheme="minorBidi"/>
      <w:lang w:eastAsia="en-US"/>
    </w:rPr>
  </w:style>
  <w:style w:type="character" w:customStyle="1" w:styleId="FooterChar">
    <w:name w:val="Footer Char"/>
    <w:basedOn w:val="DefaultParagraphFont"/>
    <w:link w:val="Footer"/>
    <w:uiPriority w:val="99"/>
    <w:rsid w:val="005B21E4"/>
    <w:rPr>
      <w:lang w:eastAsia="en-US"/>
    </w:rPr>
  </w:style>
  <w:style w:type="paragraph" w:styleId="NormalWeb">
    <w:name w:val="Normal (Web)"/>
    <w:basedOn w:val="Normal"/>
    <w:uiPriority w:val="99"/>
    <w:semiHidden/>
    <w:unhideWhenUsed/>
    <w:rsid w:val="00FA06E7"/>
    <w:pPr>
      <w:spacing w:before="100" w:beforeAutospacing="1" w:after="100" w:afterAutospacing="1"/>
    </w:pPr>
  </w:style>
  <w:style w:type="character" w:styleId="Emphasis">
    <w:name w:val="Emphasis"/>
    <w:basedOn w:val="DefaultParagraphFont"/>
    <w:uiPriority w:val="20"/>
    <w:qFormat/>
    <w:rsid w:val="00FA06E7"/>
    <w:rPr>
      <w:i/>
      <w:iCs/>
    </w:rPr>
  </w:style>
  <w:style w:type="character" w:customStyle="1" w:styleId="mi">
    <w:name w:val="mi"/>
    <w:basedOn w:val="DefaultParagraphFont"/>
    <w:rsid w:val="00FA06E7"/>
  </w:style>
  <w:style w:type="character" w:customStyle="1" w:styleId="mo">
    <w:name w:val="mo"/>
    <w:basedOn w:val="DefaultParagraphFont"/>
    <w:rsid w:val="00FA06E7"/>
  </w:style>
  <w:style w:type="character" w:customStyle="1" w:styleId="mn">
    <w:name w:val="mn"/>
    <w:basedOn w:val="DefaultParagraphFont"/>
    <w:rsid w:val="00FA06E7"/>
  </w:style>
  <w:style w:type="character" w:styleId="Hyperlink">
    <w:name w:val="Hyperlink"/>
    <w:basedOn w:val="DefaultParagraphFont"/>
    <w:uiPriority w:val="99"/>
    <w:semiHidden/>
    <w:unhideWhenUsed/>
    <w:rsid w:val="00F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2994">
      <w:bodyDiv w:val="1"/>
      <w:marLeft w:val="0"/>
      <w:marRight w:val="0"/>
      <w:marTop w:val="0"/>
      <w:marBottom w:val="0"/>
      <w:divBdr>
        <w:top w:val="none" w:sz="0" w:space="0" w:color="auto"/>
        <w:left w:val="none" w:sz="0" w:space="0" w:color="auto"/>
        <w:bottom w:val="none" w:sz="0" w:space="0" w:color="auto"/>
        <w:right w:val="none" w:sz="0" w:space="0" w:color="auto"/>
      </w:divBdr>
      <w:divsChild>
        <w:div w:id="626086654">
          <w:marLeft w:val="0"/>
          <w:marRight w:val="0"/>
          <w:marTop w:val="0"/>
          <w:marBottom w:val="0"/>
          <w:divBdr>
            <w:top w:val="none" w:sz="0" w:space="0" w:color="auto"/>
            <w:left w:val="none" w:sz="0" w:space="0" w:color="auto"/>
            <w:bottom w:val="none" w:sz="0" w:space="0" w:color="auto"/>
            <w:right w:val="none" w:sz="0" w:space="0" w:color="auto"/>
          </w:divBdr>
          <w:divsChild>
            <w:div w:id="1295522865">
              <w:marLeft w:val="0"/>
              <w:marRight w:val="0"/>
              <w:marTop w:val="0"/>
              <w:marBottom w:val="0"/>
              <w:divBdr>
                <w:top w:val="none" w:sz="0" w:space="0" w:color="auto"/>
                <w:left w:val="none" w:sz="0" w:space="0" w:color="auto"/>
                <w:bottom w:val="none" w:sz="0" w:space="0" w:color="auto"/>
                <w:right w:val="none" w:sz="0" w:space="0" w:color="auto"/>
              </w:divBdr>
              <w:divsChild>
                <w:div w:id="1921910226">
                  <w:marLeft w:val="0"/>
                  <w:marRight w:val="0"/>
                  <w:marTop w:val="0"/>
                  <w:marBottom w:val="0"/>
                  <w:divBdr>
                    <w:top w:val="none" w:sz="0" w:space="0" w:color="auto"/>
                    <w:left w:val="none" w:sz="0" w:space="0" w:color="auto"/>
                    <w:bottom w:val="none" w:sz="0" w:space="0" w:color="auto"/>
                    <w:right w:val="none" w:sz="0" w:space="0" w:color="auto"/>
                  </w:divBdr>
                  <w:divsChild>
                    <w:div w:id="10137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264">
          <w:marLeft w:val="0"/>
          <w:marRight w:val="0"/>
          <w:marTop w:val="0"/>
          <w:marBottom w:val="0"/>
          <w:divBdr>
            <w:top w:val="none" w:sz="0" w:space="0" w:color="auto"/>
            <w:left w:val="none" w:sz="0" w:space="0" w:color="auto"/>
            <w:bottom w:val="none" w:sz="0" w:space="0" w:color="auto"/>
            <w:right w:val="none" w:sz="0" w:space="0" w:color="auto"/>
          </w:divBdr>
          <w:divsChild>
            <w:div w:id="2124498776">
              <w:marLeft w:val="0"/>
              <w:marRight w:val="0"/>
              <w:marTop w:val="0"/>
              <w:marBottom w:val="0"/>
              <w:divBdr>
                <w:top w:val="none" w:sz="0" w:space="0" w:color="auto"/>
                <w:left w:val="none" w:sz="0" w:space="0" w:color="auto"/>
                <w:bottom w:val="none" w:sz="0" w:space="0" w:color="auto"/>
                <w:right w:val="none" w:sz="0" w:space="0" w:color="auto"/>
              </w:divBdr>
            </w:div>
          </w:divsChild>
        </w:div>
        <w:div w:id="1253663761">
          <w:marLeft w:val="0"/>
          <w:marRight w:val="0"/>
          <w:marTop w:val="0"/>
          <w:marBottom w:val="0"/>
          <w:divBdr>
            <w:top w:val="none" w:sz="0" w:space="0" w:color="auto"/>
            <w:left w:val="none" w:sz="0" w:space="0" w:color="auto"/>
            <w:bottom w:val="none" w:sz="0" w:space="0" w:color="auto"/>
            <w:right w:val="none" w:sz="0" w:space="0" w:color="auto"/>
          </w:divBdr>
          <w:divsChild>
            <w:div w:id="932514388">
              <w:marLeft w:val="0"/>
              <w:marRight w:val="0"/>
              <w:marTop w:val="0"/>
              <w:marBottom w:val="0"/>
              <w:divBdr>
                <w:top w:val="none" w:sz="0" w:space="0" w:color="auto"/>
                <w:left w:val="none" w:sz="0" w:space="0" w:color="auto"/>
                <w:bottom w:val="none" w:sz="0" w:space="0" w:color="auto"/>
                <w:right w:val="none" w:sz="0" w:space="0" w:color="auto"/>
              </w:divBdr>
              <w:divsChild>
                <w:div w:id="1418479482">
                  <w:marLeft w:val="0"/>
                  <w:marRight w:val="0"/>
                  <w:marTop w:val="0"/>
                  <w:marBottom w:val="0"/>
                  <w:divBdr>
                    <w:top w:val="none" w:sz="0" w:space="0" w:color="auto"/>
                    <w:left w:val="none" w:sz="0" w:space="0" w:color="auto"/>
                    <w:bottom w:val="none" w:sz="0" w:space="0" w:color="auto"/>
                    <w:right w:val="none" w:sz="0" w:space="0" w:color="auto"/>
                  </w:divBdr>
                  <w:divsChild>
                    <w:div w:id="452989785">
                      <w:marLeft w:val="0"/>
                      <w:marRight w:val="0"/>
                      <w:marTop w:val="0"/>
                      <w:marBottom w:val="0"/>
                      <w:divBdr>
                        <w:top w:val="none" w:sz="0" w:space="0" w:color="auto"/>
                        <w:left w:val="none" w:sz="0" w:space="0" w:color="auto"/>
                        <w:bottom w:val="none" w:sz="0" w:space="0" w:color="auto"/>
                        <w:right w:val="none" w:sz="0" w:space="0" w:color="auto"/>
                      </w:divBdr>
                      <w:divsChild>
                        <w:div w:id="18107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2464">
          <w:marLeft w:val="0"/>
          <w:marRight w:val="0"/>
          <w:marTop w:val="0"/>
          <w:marBottom w:val="0"/>
          <w:divBdr>
            <w:top w:val="none" w:sz="0" w:space="0" w:color="auto"/>
            <w:left w:val="none" w:sz="0" w:space="0" w:color="auto"/>
            <w:bottom w:val="none" w:sz="0" w:space="0" w:color="auto"/>
            <w:right w:val="none" w:sz="0" w:space="0" w:color="auto"/>
          </w:divBdr>
          <w:divsChild>
            <w:div w:id="585965802">
              <w:marLeft w:val="0"/>
              <w:marRight w:val="0"/>
              <w:marTop w:val="0"/>
              <w:marBottom w:val="0"/>
              <w:divBdr>
                <w:top w:val="none" w:sz="0" w:space="0" w:color="auto"/>
                <w:left w:val="none" w:sz="0" w:space="0" w:color="auto"/>
                <w:bottom w:val="none" w:sz="0" w:space="0" w:color="auto"/>
                <w:right w:val="none" w:sz="0" w:space="0" w:color="auto"/>
              </w:divBdr>
              <w:divsChild>
                <w:div w:id="1972512872">
                  <w:marLeft w:val="0"/>
                  <w:marRight w:val="0"/>
                  <w:marTop w:val="0"/>
                  <w:marBottom w:val="0"/>
                  <w:divBdr>
                    <w:top w:val="none" w:sz="0" w:space="0" w:color="auto"/>
                    <w:left w:val="none" w:sz="0" w:space="0" w:color="auto"/>
                    <w:bottom w:val="none" w:sz="0" w:space="0" w:color="auto"/>
                    <w:right w:val="none" w:sz="0" w:space="0" w:color="auto"/>
                  </w:divBdr>
                  <w:divsChild>
                    <w:div w:id="1636400837">
                      <w:marLeft w:val="0"/>
                      <w:marRight w:val="0"/>
                      <w:marTop w:val="0"/>
                      <w:marBottom w:val="0"/>
                      <w:divBdr>
                        <w:top w:val="none" w:sz="0" w:space="0" w:color="auto"/>
                        <w:left w:val="none" w:sz="0" w:space="0" w:color="auto"/>
                        <w:bottom w:val="none" w:sz="0" w:space="0" w:color="auto"/>
                        <w:right w:val="none" w:sz="0" w:space="0" w:color="auto"/>
                      </w:divBdr>
                      <w:divsChild>
                        <w:div w:id="2128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6365">
          <w:marLeft w:val="0"/>
          <w:marRight w:val="0"/>
          <w:marTop w:val="0"/>
          <w:marBottom w:val="0"/>
          <w:divBdr>
            <w:top w:val="none" w:sz="0" w:space="0" w:color="auto"/>
            <w:left w:val="none" w:sz="0" w:space="0" w:color="auto"/>
            <w:bottom w:val="none" w:sz="0" w:space="0" w:color="auto"/>
            <w:right w:val="none" w:sz="0" w:space="0" w:color="auto"/>
          </w:divBdr>
          <w:divsChild>
            <w:div w:id="1873300987">
              <w:marLeft w:val="0"/>
              <w:marRight w:val="0"/>
              <w:marTop w:val="0"/>
              <w:marBottom w:val="0"/>
              <w:divBdr>
                <w:top w:val="none" w:sz="0" w:space="0" w:color="auto"/>
                <w:left w:val="none" w:sz="0" w:space="0" w:color="auto"/>
                <w:bottom w:val="none" w:sz="0" w:space="0" w:color="auto"/>
                <w:right w:val="none" w:sz="0" w:space="0" w:color="auto"/>
              </w:divBdr>
              <w:divsChild>
                <w:div w:id="566770525">
                  <w:marLeft w:val="0"/>
                  <w:marRight w:val="0"/>
                  <w:marTop w:val="0"/>
                  <w:marBottom w:val="0"/>
                  <w:divBdr>
                    <w:top w:val="none" w:sz="0" w:space="0" w:color="auto"/>
                    <w:left w:val="none" w:sz="0" w:space="0" w:color="auto"/>
                    <w:bottom w:val="none" w:sz="0" w:space="0" w:color="auto"/>
                    <w:right w:val="none" w:sz="0" w:space="0" w:color="auto"/>
                  </w:divBdr>
                  <w:divsChild>
                    <w:div w:id="17956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88949">
          <w:marLeft w:val="0"/>
          <w:marRight w:val="0"/>
          <w:marTop w:val="0"/>
          <w:marBottom w:val="0"/>
          <w:divBdr>
            <w:top w:val="none" w:sz="0" w:space="0" w:color="auto"/>
            <w:left w:val="none" w:sz="0" w:space="0" w:color="auto"/>
            <w:bottom w:val="none" w:sz="0" w:space="0" w:color="auto"/>
            <w:right w:val="none" w:sz="0" w:space="0" w:color="auto"/>
          </w:divBdr>
          <w:divsChild>
            <w:div w:id="1825077471">
              <w:marLeft w:val="0"/>
              <w:marRight w:val="0"/>
              <w:marTop w:val="0"/>
              <w:marBottom w:val="0"/>
              <w:divBdr>
                <w:top w:val="none" w:sz="0" w:space="0" w:color="auto"/>
                <w:left w:val="none" w:sz="0" w:space="0" w:color="auto"/>
                <w:bottom w:val="none" w:sz="0" w:space="0" w:color="auto"/>
                <w:right w:val="none" w:sz="0" w:space="0" w:color="auto"/>
              </w:divBdr>
              <w:divsChild>
                <w:div w:id="2060129701">
                  <w:marLeft w:val="0"/>
                  <w:marRight w:val="0"/>
                  <w:marTop w:val="0"/>
                  <w:marBottom w:val="0"/>
                  <w:divBdr>
                    <w:top w:val="none" w:sz="0" w:space="0" w:color="auto"/>
                    <w:left w:val="none" w:sz="0" w:space="0" w:color="auto"/>
                    <w:bottom w:val="none" w:sz="0" w:space="0" w:color="auto"/>
                    <w:right w:val="none" w:sz="0" w:space="0" w:color="auto"/>
                  </w:divBdr>
                  <w:divsChild>
                    <w:div w:id="1706639344">
                      <w:marLeft w:val="0"/>
                      <w:marRight w:val="0"/>
                      <w:marTop w:val="0"/>
                      <w:marBottom w:val="0"/>
                      <w:divBdr>
                        <w:top w:val="none" w:sz="0" w:space="0" w:color="auto"/>
                        <w:left w:val="none" w:sz="0" w:space="0" w:color="auto"/>
                        <w:bottom w:val="none" w:sz="0" w:space="0" w:color="auto"/>
                        <w:right w:val="none" w:sz="0" w:space="0" w:color="auto"/>
                      </w:divBdr>
                      <w:divsChild>
                        <w:div w:id="896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2777">
          <w:marLeft w:val="0"/>
          <w:marRight w:val="0"/>
          <w:marTop w:val="0"/>
          <w:marBottom w:val="0"/>
          <w:divBdr>
            <w:top w:val="none" w:sz="0" w:space="0" w:color="auto"/>
            <w:left w:val="none" w:sz="0" w:space="0" w:color="auto"/>
            <w:bottom w:val="none" w:sz="0" w:space="0" w:color="auto"/>
            <w:right w:val="none" w:sz="0" w:space="0" w:color="auto"/>
          </w:divBdr>
          <w:divsChild>
            <w:div w:id="394427613">
              <w:marLeft w:val="0"/>
              <w:marRight w:val="0"/>
              <w:marTop w:val="0"/>
              <w:marBottom w:val="0"/>
              <w:divBdr>
                <w:top w:val="none" w:sz="0" w:space="0" w:color="auto"/>
                <w:left w:val="none" w:sz="0" w:space="0" w:color="auto"/>
                <w:bottom w:val="none" w:sz="0" w:space="0" w:color="auto"/>
                <w:right w:val="none" w:sz="0" w:space="0" w:color="auto"/>
              </w:divBdr>
              <w:divsChild>
                <w:div w:id="1592474308">
                  <w:marLeft w:val="0"/>
                  <w:marRight w:val="0"/>
                  <w:marTop w:val="0"/>
                  <w:marBottom w:val="0"/>
                  <w:divBdr>
                    <w:top w:val="none" w:sz="0" w:space="0" w:color="auto"/>
                    <w:left w:val="none" w:sz="0" w:space="0" w:color="auto"/>
                    <w:bottom w:val="none" w:sz="0" w:space="0" w:color="auto"/>
                    <w:right w:val="none" w:sz="0" w:space="0" w:color="auto"/>
                  </w:divBdr>
                  <w:divsChild>
                    <w:div w:id="39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3651">
          <w:marLeft w:val="0"/>
          <w:marRight w:val="0"/>
          <w:marTop w:val="0"/>
          <w:marBottom w:val="0"/>
          <w:divBdr>
            <w:top w:val="none" w:sz="0" w:space="0" w:color="auto"/>
            <w:left w:val="none" w:sz="0" w:space="0" w:color="auto"/>
            <w:bottom w:val="none" w:sz="0" w:space="0" w:color="auto"/>
            <w:right w:val="none" w:sz="0" w:space="0" w:color="auto"/>
          </w:divBdr>
          <w:divsChild>
            <w:div w:id="756251460">
              <w:marLeft w:val="0"/>
              <w:marRight w:val="0"/>
              <w:marTop w:val="0"/>
              <w:marBottom w:val="0"/>
              <w:divBdr>
                <w:top w:val="none" w:sz="0" w:space="0" w:color="auto"/>
                <w:left w:val="none" w:sz="0" w:space="0" w:color="auto"/>
                <w:bottom w:val="none" w:sz="0" w:space="0" w:color="auto"/>
                <w:right w:val="none" w:sz="0" w:space="0" w:color="auto"/>
              </w:divBdr>
              <w:divsChild>
                <w:div w:id="287903880">
                  <w:marLeft w:val="0"/>
                  <w:marRight w:val="0"/>
                  <w:marTop w:val="0"/>
                  <w:marBottom w:val="0"/>
                  <w:divBdr>
                    <w:top w:val="none" w:sz="0" w:space="0" w:color="auto"/>
                    <w:left w:val="none" w:sz="0" w:space="0" w:color="auto"/>
                    <w:bottom w:val="none" w:sz="0" w:space="0" w:color="auto"/>
                    <w:right w:val="none" w:sz="0" w:space="0" w:color="auto"/>
                  </w:divBdr>
                  <w:divsChild>
                    <w:div w:id="412511417">
                      <w:marLeft w:val="0"/>
                      <w:marRight w:val="0"/>
                      <w:marTop w:val="0"/>
                      <w:marBottom w:val="0"/>
                      <w:divBdr>
                        <w:top w:val="none" w:sz="0" w:space="0" w:color="auto"/>
                        <w:left w:val="none" w:sz="0" w:space="0" w:color="auto"/>
                        <w:bottom w:val="none" w:sz="0" w:space="0" w:color="auto"/>
                        <w:right w:val="none" w:sz="0" w:space="0" w:color="auto"/>
                      </w:divBdr>
                      <w:divsChild>
                        <w:div w:id="893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2295">
          <w:marLeft w:val="0"/>
          <w:marRight w:val="0"/>
          <w:marTop w:val="0"/>
          <w:marBottom w:val="0"/>
          <w:divBdr>
            <w:top w:val="none" w:sz="0" w:space="0" w:color="auto"/>
            <w:left w:val="none" w:sz="0" w:space="0" w:color="auto"/>
            <w:bottom w:val="none" w:sz="0" w:space="0" w:color="auto"/>
            <w:right w:val="none" w:sz="0" w:space="0" w:color="auto"/>
          </w:divBdr>
          <w:divsChild>
            <w:div w:id="158275040">
              <w:marLeft w:val="0"/>
              <w:marRight w:val="0"/>
              <w:marTop w:val="0"/>
              <w:marBottom w:val="0"/>
              <w:divBdr>
                <w:top w:val="none" w:sz="0" w:space="0" w:color="auto"/>
                <w:left w:val="none" w:sz="0" w:space="0" w:color="auto"/>
                <w:bottom w:val="none" w:sz="0" w:space="0" w:color="auto"/>
                <w:right w:val="none" w:sz="0" w:space="0" w:color="auto"/>
              </w:divBdr>
              <w:divsChild>
                <w:div w:id="10423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395">
          <w:marLeft w:val="0"/>
          <w:marRight w:val="0"/>
          <w:marTop w:val="0"/>
          <w:marBottom w:val="0"/>
          <w:divBdr>
            <w:top w:val="none" w:sz="0" w:space="0" w:color="auto"/>
            <w:left w:val="none" w:sz="0" w:space="0" w:color="auto"/>
            <w:bottom w:val="none" w:sz="0" w:space="0" w:color="auto"/>
            <w:right w:val="none" w:sz="0" w:space="0" w:color="auto"/>
          </w:divBdr>
          <w:divsChild>
            <w:div w:id="1255478133">
              <w:marLeft w:val="0"/>
              <w:marRight w:val="0"/>
              <w:marTop w:val="0"/>
              <w:marBottom w:val="0"/>
              <w:divBdr>
                <w:top w:val="none" w:sz="0" w:space="0" w:color="auto"/>
                <w:left w:val="none" w:sz="0" w:space="0" w:color="auto"/>
                <w:bottom w:val="none" w:sz="0" w:space="0" w:color="auto"/>
                <w:right w:val="none" w:sz="0" w:space="0" w:color="auto"/>
              </w:divBdr>
              <w:divsChild>
                <w:div w:id="1546680921">
                  <w:marLeft w:val="0"/>
                  <w:marRight w:val="0"/>
                  <w:marTop w:val="0"/>
                  <w:marBottom w:val="0"/>
                  <w:divBdr>
                    <w:top w:val="none" w:sz="0" w:space="0" w:color="auto"/>
                    <w:left w:val="none" w:sz="0" w:space="0" w:color="auto"/>
                    <w:bottom w:val="none" w:sz="0" w:space="0" w:color="auto"/>
                    <w:right w:val="none" w:sz="0" w:space="0" w:color="auto"/>
                  </w:divBdr>
                  <w:divsChild>
                    <w:div w:id="2066951070">
                      <w:marLeft w:val="0"/>
                      <w:marRight w:val="0"/>
                      <w:marTop w:val="0"/>
                      <w:marBottom w:val="0"/>
                      <w:divBdr>
                        <w:top w:val="none" w:sz="0" w:space="0" w:color="auto"/>
                        <w:left w:val="none" w:sz="0" w:space="0" w:color="auto"/>
                        <w:bottom w:val="none" w:sz="0" w:space="0" w:color="auto"/>
                        <w:right w:val="none" w:sz="0" w:space="0" w:color="auto"/>
                      </w:divBdr>
                      <w:divsChild>
                        <w:div w:id="17317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5446">
          <w:marLeft w:val="0"/>
          <w:marRight w:val="0"/>
          <w:marTop w:val="0"/>
          <w:marBottom w:val="0"/>
          <w:divBdr>
            <w:top w:val="none" w:sz="0" w:space="0" w:color="auto"/>
            <w:left w:val="none" w:sz="0" w:space="0" w:color="auto"/>
            <w:bottom w:val="none" w:sz="0" w:space="0" w:color="auto"/>
            <w:right w:val="none" w:sz="0" w:space="0" w:color="auto"/>
          </w:divBdr>
          <w:divsChild>
            <w:div w:id="1052969282">
              <w:marLeft w:val="0"/>
              <w:marRight w:val="0"/>
              <w:marTop w:val="0"/>
              <w:marBottom w:val="0"/>
              <w:divBdr>
                <w:top w:val="none" w:sz="0" w:space="0" w:color="auto"/>
                <w:left w:val="none" w:sz="0" w:space="0" w:color="auto"/>
                <w:bottom w:val="none" w:sz="0" w:space="0" w:color="auto"/>
                <w:right w:val="none" w:sz="0" w:space="0" w:color="auto"/>
              </w:divBdr>
              <w:divsChild>
                <w:div w:id="485245831">
                  <w:marLeft w:val="0"/>
                  <w:marRight w:val="0"/>
                  <w:marTop w:val="0"/>
                  <w:marBottom w:val="0"/>
                  <w:divBdr>
                    <w:top w:val="none" w:sz="0" w:space="0" w:color="auto"/>
                    <w:left w:val="none" w:sz="0" w:space="0" w:color="auto"/>
                    <w:bottom w:val="none" w:sz="0" w:space="0" w:color="auto"/>
                    <w:right w:val="none" w:sz="0" w:space="0" w:color="auto"/>
                  </w:divBdr>
                  <w:divsChild>
                    <w:div w:id="105740300">
                      <w:marLeft w:val="0"/>
                      <w:marRight w:val="0"/>
                      <w:marTop w:val="0"/>
                      <w:marBottom w:val="0"/>
                      <w:divBdr>
                        <w:top w:val="none" w:sz="0" w:space="0" w:color="auto"/>
                        <w:left w:val="none" w:sz="0" w:space="0" w:color="auto"/>
                        <w:bottom w:val="none" w:sz="0" w:space="0" w:color="auto"/>
                        <w:right w:val="none" w:sz="0" w:space="0" w:color="auto"/>
                      </w:divBdr>
                      <w:divsChild>
                        <w:div w:id="11257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0807">
          <w:marLeft w:val="0"/>
          <w:marRight w:val="0"/>
          <w:marTop w:val="0"/>
          <w:marBottom w:val="0"/>
          <w:divBdr>
            <w:top w:val="none" w:sz="0" w:space="0" w:color="auto"/>
            <w:left w:val="none" w:sz="0" w:space="0" w:color="auto"/>
            <w:bottom w:val="none" w:sz="0" w:space="0" w:color="auto"/>
            <w:right w:val="none" w:sz="0" w:space="0" w:color="auto"/>
          </w:divBdr>
          <w:divsChild>
            <w:div w:id="131364010">
              <w:marLeft w:val="0"/>
              <w:marRight w:val="0"/>
              <w:marTop w:val="0"/>
              <w:marBottom w:val="0"/>
              <w:divBdr>
                <w:top w:val="none" w:sz="0" w:space="0" w:color="auto"/>
                <w:left w:val="none" w:sz="0" w:space="0" w:color="auto"/>
                <w:bottom w:val="none" w:sz="0" w:space="0" w:color="auto"/>
                <w:right w:val="none" w:sz="0" w:space="0" w:color="auto"/>
              </w:divBdr>
              <w:divsChild>
                <w:div w:id="579292906">
                  <w:marLeft w:val="0"/>
                  <w:marRight w:val="0"/>
                  <w:marTop w:val="0"/>
                  <w:marBottom w:val="0"/>
                  <w:divBdr>
                    <w:top w:val="none" w:sz="0" w:space="0" w:color="auto"/>
                    <w:left w:val="none" w:sz="0" w:space="0" w:color="auto"/>
                    <w:bottom w:val="none" w:sz="0" w:space="0" w:color="auto"/>
                    <w:right w:val="none" w:sz="0" w:space="0" w:color="auto"/>
                  </w:divBdr>
                  <w:divsChild>
                    <w:div w:id="837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169">
          <w:marLeft w:val="0"/>
          <w:marRight w:val="0"/>
          <w:marTop w:val="0"/>
          <w:marBottom w:val="0"/>
          <w:divBdr>
            <w:top w:val="none" w:sz="0" w:space="0" w:color="auto"/>
            <w:left w:val="none" w:sz="0" w:space="0" w:color="auto"/>
            <w:bottom w:val="none" w:sz="0" w:space="0" w:color="auto"/>
            <w:right w:val="none" w:sz="0" w:space="0" w:color="auto"/>
          </w:divBdr>
          <w:divsChild>
            <w:div w:id="732309589">
              <w:marLeft w:val="0"/>
              <w:marRight w:val="0"/>
              <w:marTop w:val="0"/>
              <w:marBottom w:val="0"/>
              <w:divBdr>
                <w:top w:val="none" w:sz="0" w:space="0" w:color="auto"/>
                <w:left w:val="none" w:sz="0" w:space="0" w:color="auto"/>
                <w:bottom w:val="none" w:sz="0" w:space="0" w:color="auto"/>
                <w:right w:val="none" w:sz="0" w:space="0" w:color="auto"/>
              </w:divBdr>
              <w:divsChild>
                <w:div w:id="1818378823">
                  <w:marLeft w:val="0"/>
                  <w:marRight w:val="0"/>
                  <w:marTop w:val="0"/>
                  <w:marBottom w:val="0"/>
                  <w:divBdr>
                    <w:top w:val="none" w:sz="0" w:space="0" w:color="auto"/>
                    <w:left w:val="none" w:sz="0" w:space="0" w:color="auto"/>
                    <w:bottom w:val="none" w:sz="0" w:space="0" w:color="auto"/>
                    <w:right w:val="none" w:sz="0" w:space="0" w:color="auto"/>
                  </w:divBdr>
                  <w:divsChild>
                    <w:div w:id="540749660">
                      <w:marLeft w:val="0"/>
                      <w:marRight w:val="0"/>
                      <w:marTop w:val="0"/>
                      <w:marBottom w:val="0"/>
                      <w:divBdr>
                        <w:top w:val="none" w:sz="0" w:space="0" w:color="auto"/>
                        <w:left w:val="none" w:sz="0" w:space="0" w:color="auto"/>
                        <w:bottom w:val="none" w:sz="0" w:space="0" w:color="auto"/>
                        <w:right w:val="none" w:sz="0" w:space="0" w:color="auto"/>
                      </w:divBdr>
                      <w:divsChild>
                        <w:div w:id="17179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1818">
          <w:marLeft w:val="0"/>
          <w:marRight w:val="0"/>
          <w:marTop w:val="0"/>
          <w:marBottom w:val="0"/>
          <w:divBdr>
            <w:top w:val="none" w:sz="0" w:space="0" w:color="auto"/>
            <w:left w:val="none" w:sz="0" w:space="0" w:color="auto"/>
            <w:bottom w:val="none" w:sz="0" w:space="0" w:color="auto"/>
            <w:right w:val="none" w:sz="0" w:space="0" w:color="auto"/>
          </w:divBdr>
          <w:divsChild>
            <w:div w:id="201603265">
              <w:marLeft w:val="0"/>
              <w:marRight w:val="0"/>
              <w:marTop w:val="0"/>
              <w:marBottom w:val="0"/>
              <w:divBdr>
                <w:top w:val="none" w:sz="0" w:space="0" w:color="auto"/>
                <w:left w:val="none" w:sz="0" w:space="0" w:color="auto"/>
                <w:bottom w:val="none" w:sz="0" w:space="0" w:color="auto"/>
                <w:right w:val="none" w:sz="0" w:space="0" w:color="auto"/>
              </w:divBdr>
              <w:divsChild>
                <w:div w:id="621544538">
                  <w:marLeft w:val="0"/>
                  <w:marRight w:val="0"/>
                  <w:marTop w:val="0"/>
                  <w:marBottom w:val="0"/>
                  <w:divBdr>
                    <w:top w:val="none" w:sz="0" w:space="0" w:color="auto"/>
                    <w:left w:val="none" w:sz="0" w:space="0" w:color="auto"/>
                    <w:bottom w:val="none" w:sz="0" w:space="0" w:color="auto"/>
                    <w:right w:val="none" w:sz="0" w:space="0" w:color="auto"/>
                  </w:divBdr>
                  <w:divsChild>
                    <w:div w:id="14819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6622">
          <w:marLeft w:val="0"/>
          <w:marRight w:val="0"/>
          <w:marTop w:val="0"/>
          <w:marBottom w:val="0"/>
          <w:divBdr>
            <w:top w:val="none" w:sz="0" w:space="0" w:color="auto"/>
            <w:left w:val="none" w:sz="0" w:space="0" w:color="auto"/>
            <w:bottom w:val="none" w:sz="0" w:space="0" w:color="auto"/>
            <w:right w:val="none" w:sz="0" w:space="0" w:color="auto"/>
          </w:divBdr>
          <w:divsChild>
            <w:div w:id="1917782381">
              <w:marLeft w:val="0"/>
              <w:marRight w:val="0"/>
              <w:marTop w:val="0"/>
              <w:marBottom w:val="0"/>
              <w:divBdr>
                <w:top w:val="none" w:sz="0" w:space="0" w:color="auto"/>
                <w:left w:val="none" w:sz="0" w:space="0" w:color="auto"/>
                <w:bottom w:val="none" w:sz="0" w:space="0" w:color="auto"/>
                <w:right w:val="none" w:sz="0" w:space="0" w:color="auto"/>
              </w:divBdr>
              <w:divsChild>
                <w:div w:id="845827667">
                  <w:marLeft w:val="0"/>
                  <w:marRight w:val="0"/>
                  <w:marTop w:val="0"/>
                  <w:marBottom w:val="0"/>
                  <w:divBdr>
                    <w:top w:val="none" w:sz="0" w:space="0" w:color="auto"/>
                    <w:left w:val="none" w:sz="0" w:space="0" w:color="auto"/>
                    <w:bottom w:val="none" w:sz="0" w:space="0" w:color="auto"/>
                    <w:right w:val="none" w:sz="0" w:space="0" w:color="auto"/>
                  </w:divBdr>
                  <w:divsChild>
                    <w:div w:id="2013141592">
                      <w:marLeft w:val="0"/>
                      <w:marRight w:val="0"/>
                      <w:marTop w:val="0"/>
                      <w:marBottom w:val="0"/>
                      <w:divBdr>
                        <w:top w:val="none" w:sz="0" w:space="0" w:color="auto"/>
                        <w:left w:val="none" w:sz="0" w:space="0" w:color="auto"/>
                        <w:bottom w:val="none" w:sz="0" w:space="0" w:color="auto"/>
                        <w:right w:val="none" w:sz="0" w:space="0" w:color="auto"/>
                      </w:divBdr>
                      <w:divsChild>
                        <w:div w:id="738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48951">
          <w:marLeft w:val="0"/>
          <w:marRight w:val="0"/>
          <w:marTop w:val="0"/>
          <w:marBottom w:val="0"/>
          <w:divBdr>
            <w:top w:val="none" w:sz="0" w:space="0" w:color="auto"/>
            <w:left w:val="none" w:sz="0" w:space="0" w:color="auto"/>
            <w:bottom w:val="none" w:sz="0" w:space="0" w:color="auto"/>
            <w:right w:val="none" w:sz="0" w:space="0" w:color="auto"/>
          </w:divBdr>
          <w:divsChild>
            <w:div w:id="1187255108">
              <w:marLeft w:val="0"/>
              <w:marRight w:val="0"/>
              <w:marTop w:val="0"/>
              <w:marBottom w:val="0"/>
              <w:divBdr>
                <w:top w:val="none" w:sz="0" w:space="0" w:color="auto"/>
                <w:left w:val="none" w:sz="0" w:space="0" w:color="auto"/>
                <w:bottom w:val="none" w:sz="0" w:space="0" w:color="auto"/>
                <w:right w:val="none" w:sz="0" w:space="0" w:color="auto"/>
              </w:divBdr>
              <w:divsChild>
                <w:div w:id="491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1968">
          <w:marLeft w:val="0"/>
          <w:marRight w:val="0"/>
          <w:marTop w:val="0"/>
          <w:marBottom w:val="0"/>
          <w:divBdr>
            <w:top w:val="none" w:sz="0" w:space="0" w:color="auto"/>
            <w:left w:val="none" w:sz="0" w:space="0" w:color="auto"/>
            <w:bottom w:val="none" w:sz="0" w:space="0" w:color="auto"/>
            <w:right w:val="none" w:sz="0" w:space="0" w:color="auto"/>
          </w:divBdr>
          <w:divsChild>
            <w:div w:id="2107531902">
              <w:marLeft w:val="0"/>
              <w:marRight w:val="0"/>
              <w:marTop w:val="0"/>
              <w:marBottom w:val="0"/>
              <w:divBdr>
                <w:top w:val="none" w:sz="0" w:space="0" w:color="auto"/>
                <w:left w:val="none" w:sz="0" w:space="0" w:color="auto"/>
                <w:bottom w:val="none" w:sz="0" w:space="0" w:color="auto"/>
                <w:right w:val="none" w:sz="0" w:space="0" w:color="auto"/>
              </w:divBdr>
              <w:divsChild>
                <w:div w:id="2145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342">
          <w:marLeft w:val="0"/>
          <w:marRight w:val="0"/>
          <w:marTop w:val="0"/>
          <w:marBottom w:val="0"/>
          <w:divBdr>
            <w:top w:val="none" w:sz="0" w:space="0" w:color="auto"/>
            <w:left w:val="none" w:sz="0" w:space="0" w:color="auto"/>
            <w:bottom w:val="none" w:sz="0" w:space="0" w:color="auto"/>
            <w:right w:val="none" w:sz="0" w:space="0" w:color="auto"/>
          </w:divBdr>
          <w:divsChild>
            <w:div w:id="622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6877">
      <w:bodyDiv w:val="1"/>
      <w:marLeft w:val="0"/>
      <w:marRight w:val="0"/>
      <w:marTop w:val="0"/>
      <w:marBottom w:val="0"/>
      <w:divBdr>
        <w:top w:val="none" w:sz="0" w:space="0" w:color="auto"/>
        <w:left w:val="none" w:sz="0" w:space="0" w:color="auto"/>
        <w:bottom w:val="none" w:sz="0" w:space="0" w:color="auto"/>
        <w:right w:val="none" w:sz="0" w:space="0" w:color="auto"/>
      </w:divBdr>
      <w:divsChild>
        <w:div w:id="1722049260">
          <w:marLeft w:val="0"/>
          <w:marRight w:val="0"/>
          <w:marTop w:val="0"/>
          <w:marBottom w:val="0"/>
          <w:divBdr>
            <w:top w:val="none" w:sz="0" w:space="0" w:color="auto"/>
            <w:left w:val="none" w:sz="0" w:space="0" w:color="auto"/>
            <w:bottom w:val="none" w:sz="0" w:space="0" w:color="auto"/>
            <w:right w:val="none" w:sz="0" w:space="0" w:color="auto"/>
          </w:divBdr>
          <w:divsChild>
            <w:div w:id="2025399595">
              <w:marLeft w:val="0"/>
              <w:marRight w:val="0"/>
              <w:marTop w:val="0"/>
              <w:marBottom w:val="0"/>
              <w:divBdr>
                <w:top w:val="none" w:sz="0" w:space="0" w:color="auto"/>
                <w:left w:val="none" w:sz="0" w:space="0" w:color="auto"/>
                <w:bottom w:val="none" w:sz="0" w:space="0" w:color="auto"/>
                <w:right w:val="none" w:sz="0" w:space="0" w:color="auto"/>
              </w:divBdr>
            </w:div>
          </w:divsChild>
        </w:div>
        <w:div w:id="1065303540">
          <w:marLeft w:val="0"/>
          <w:marRight w:val="0"/>
          <w:marTop w:val="0"/>
          <w:marBottom w:val="0"/>
          <w:divBdr>
            <w:top w:val="none" w:sz="0" w:space="0" w:color="auto"/>
            <w:left w:val="none" w:sz="0" w:space="0" w:color="auto"/>
            <w:bottom w:val="none" w:sz="0" w:space="0" w:color="auto"/>
            <w:right w:val="none" w:sz="0" w:space="0" w:color="auto"/>
          </w:divBdr>
          <w:divsChild>
            <w:div w:id="224033031">
              <w:marLeft w:val="0"/>
              <w:marRight w:val="0"/>
              <w:marTop w:val="0"/>
              <w:marBottom w:val="0"/>
              <w:divBdr>
                <w:top w:val="none" w:sz="0" w:space="0" w:color="auto"/>
                <w:left w:val="none" w:sz="0" w:space="0" w:color="auto"/>
                <w:bottom w:val="none" w:sz="0" w:space="0" w:color="auto"/>
                <w:right w:val="none" w:sz="0" w:space="0" w:color="auto"/>
              </w:divBdr>
            </w:div>
          </w:divsChild>
        </w:div>
        <w:div w:id="1302687605">
          <w:marLeft w:val="0"/>
          <w:marRight w:val="0"/>
          <w:marTop w:val="0"/>
          <w:marBottom w:val="0"/>
          <w:divBdr>
            <w:top w:val="none" w:sz="0" w:space="0" w:color="auto"/>
            <w:left w:val="none" w:sz="0" w:space="0" w:color="auto"/>
            <w:bottom w:val="none" w:sz="0" w:space="0" w:color="auto"/>
            <w:right w:val="none" w:sz="0" w:space="0" w:color="auto"/>
          </w:divBdr>
          <w:divsChild>
            <w:div w:id="1637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8848">
      <w:bodyDiv w:val="1"/>
      <w:marLeft w:val="0"/>
      <w:marRight w:val="0"/>
      <w:marTop w:val="0"/>
      <w:marBottom w:val="0"/>
      <w:divBdr>
        <w:top w:val="none" w:sz="0" w:space="0" w:color="auto"/>
        <w:left w:val="none" w:sz="0" w:space="0" w:color="auto"/>
        <w:bottom w:val="none" w:sz="0" w:space="0" w:color="auto"/>
        <w:right w:val="none" w:sz="0" w:space="0" w:color="auto"/>
      </w:divBdr>
      <w:divsChild>
        <w:div w:id="244733431">
          <w:marLeft w:val="0"/>
          <w:marRight w:val="0"/>
          <w:marTop w:val="0"/>
          <w:marBottom w:val="0"/>
          <w:divBdr>
            <w:top w:val="none" w:sz="0" w:space="0" w:color="auto"/>
            <w:left w:val="none" w:sz="0" w:space="0" w:color="auto"/>
            <w:bottom w:val="none" w:sz="0" w:space="0" w:color="auto"/>
            <w:right w:val="none" w:sz="0" w:space="0" w:color="auto"/>
          </w:divBdr>
          <w:divsChild>
            <w:div w:id="194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2775">
      <w:bodyDiv w:val="1"/>
      <w:marLeft w:val="0"/>
      <w:marRight w:val="0"/>
      <w:marTop w:val="0"/>
      <w:marBottom w:val="0"/>
      <w:divBdr>
        <w:top w:val="none" w:sz="0" w:space="0" w:color="auto"/>
        <w:left w:val="none" w:sz="0" w:space="0" w:color="auto"/>
        <w:bottom w:val="none" w:sz="0" w:space="0" w:color="auto"/>
        <w:right w:val="none" w:sz="0" w:space="0" w:color="auto"/>
      </w:divBdr>
    </w:div>
    <w:div w:id="655375667">
      <w:bodyDiv w:val="1"/>
      <w:marLeft w:val="0"/>
      <w:marRight w:val="0"/>
      <w:marTop w:val="0"/>
      <w:marBottom w:val="0"/>
      <w:divBdr>
        <w:top w:val="none" w:sz="0" w:space="0" w:color="auto"/>
        <w:left w:val="none" w:sz="0" w:space="0" w:color="auto"/>
        <w:bottom w:val="none" w:sz="0" w:space="0" w:color="auto"/>
        <w:right w:val="none" w:sz="0" w:space="0" w:color="auto"/>
      </w:divBdr>
      <w:divsChild>
        <w:div w:id="1713458911">
          <w:marLeft w:val="0"/>
          <w:marRight w:val="0"/>
          <w:marTop w:val="0"/>
          <w:marBottom w:val="0"/>
          <w:divBdr>
            <w:top w:val="none" w:sz="0" w:space="0" w:color="auto"/>
            <w:left w:val="none" w:sz="0" w:space="0" w:color="auto"/>
            <w:bottom w:val="none" w:sz="0" w:space="0" w:color="auto"/>
            <w:right w:val="none" w:sz="0" w:space="0" w:color="auto"/>
          </w:divBdr>
        </w:div>
        <w:div w:id="1739206437">
          <w:marLeft w:val="0"/>
          <w:marRight w:val="0"/>
          <w:marTop w:val="0"/>
          <w:marBottom w:val="0"/>
          <w:divBdr>
            <w:top w:val="none" w:sz="0" w:space="0" w:color="auto"/>
            <w:left w:val="none" w:sz="0" w:space="0" w:color="auto"/>
            <w:bottom w:val="none" w:sz="0" w:space="0" w:color="auto"/>
            <w:right w:val="none" w:sz="0" w:space="0" w:color="auto"/>
          </w:divBdr>
        </w:div>
        <w:div w:id="821115959">
          <w:marLeft w:val="0"/>
          <w:marRight w:val="0"/>
          <w:marTop w:val="0"/>
          <w:marBottom w:val="0"/>
          <w:divBdr>
            <w:top w:val="none" w:sz="0" w:space="0" w:color="auto"/>
            <w:left w:val="none" w:sz="0" w:space="0" w:color="auto"/>
            <w:bottom w:val="none" w:sz="0" w:space="0" w:color="auto"/>
            <w:right w:val="none" w:sz="0" w:space="0" w:color="auto"/>
          </w:divBdr>
        </w:div>
        <w:div w:id="739791902">
          <w:marLeft w:val="0"/>
          <w:marRight w:val="0"/>
          <w:marTop w:val="0"/>
          <w:marBottom w:val="0"/>
          <w:divBdr>
            <w:top w:val="none" w:sz="0" w:space="0" w:color="auto"/>
            <w:left w:val="none" w:sz="0" w:space="0" w:color="auto"/>
            <w:bottom w:val="none" w:sz="0" w:space="0" w:color="auto"/>
            <w:right w:val="none" w:sz="0" w:space="0" w:color="auto"/>
          </w:divBdr>
        </w:div>
        <w:div w:id="745691767">
          <w:marLeft w:val="0"/>
          <w:marRight w:val="0"/>
          <w:marTop w:val="0"/>
          <w:marBottom w:val="0"/>
          <w:divBdr>
            <w:top w:val="none" w:sz="0" w:space="0" w:color="auto"/>
            <w:left w:val="none" w:sz="0" w:space="0" w:color="auto"/>
            <w:bottom w:val="none" w:sz="0" w:space="0" w:color="auto"/>
            <w:right w:val="none" w:sz="0" w:space="0" w:color="auto"/>
          </w:divBdr>
        </w:div>
      </w:divsChild>
    </w:div>
    <w:div w:id="930241613">
      <w:bodyDiv w:val="1"/>
      <w:marLeft w:val="0"/>
      <w:marRight w:val="0"/>
      <w:marTop w:val="0"/>
      <w:marBottom w:val="0"/>
      <w:divBdr>
        <w:top w:val="none" w:sz="0" w:space="0" w:color="auto"/>
        <w:left w:val="none" w:sz="0" w:space="0" w:color="auto"/>
        <w:bottom w:val="none" w:sz="0" w:space="0" w:color="auto"/>
        <w:right w:val="none" w:sz="0" w:space="0" w:color="auto"/>
      </w:divBdr>
    </w:div>
    <w:div w:id="1343363758">
      <w:bodyDiv w:val="1"/>
      <w:marLeft w:val="0"/>
      <w:marRight w:val="0"/>
      <w:marTop w:val="0"/>
      <w:marBottom w:val="0"/>
      <w:divBdr>
        <w:top w:val="none" w:sz="0" w:space="0" w:color="auto"/>
        <w:left w:val="none" w:sz="0" w:space="0" w:color="auto"/>
        <w:bottom w:val="none" w:sz="0" w:space="0" w:color="auto"/>
        <w:right w:val="none" w:sz="0" w:space="0" w:color="auto"/>
      </w:divBdr>
    </w:div>
    <w:div w:id="2016952807">
      <w:bodyDiv w:val="1"/>
      <w:marLeft w:val="0"/>
      <w:marRight w:val="0"/>
      <w:marTop w:val="0"/>
      <w:marBottom w:val="0"/>
      <w:divBdr>
        <w:top w:val="none" w:sz="0" w:space="0" w:color="auto"/>
        <w:left w:val="none" w:sz="0" w:space="0" w:color="auto"/>
        <w:bottom w:val="none" w:sz="0" w:space="0" w:color="auto"/>
        <w:right w:val="none" w:sz="0" w:space="0" w:color="auto"/>
      </w:divBdr>
      <w:divsChild>
        <w:div w:id="1077165138">
          <w:marLeft w:val="0"/>
          <w:marRight w:val="0"/>
          <w:marTop w:val="0"/>
          <w:marBottom w:val="0"/>
          <w:divBdr>
            <w:top w:val="none" w:sz="0" w:space="0" w:color="auto"/>
            <w:left w:val="none" w:sz="0" w:space="0" w:color="auto"/>
            <w:bottom w:val="none" w:sz="0" w:space="0" w:color="auto"/>
            <w:right w:val="none" w:sz="0" w:space="0" w:color="auto"/>
          </w:divBdr>
          <w:divsChild>
            <w:div w:id="1947418913">
              <w:marLeft w:val="0"/>
              <w:marRight w:val="0"/>
              <w:marTop w:val="0"/>
              <w:marBottom w:val="0"/>
              <w:divBdr>
                <w:top w:val="none" w:sz="0" w:space="0" w:color="auto"/>
                <w:left w:val="none" w:sz="0" w:space="0" w:color="auto"/>
                <w:bottom w:val="none" w:sz="0" w:space="0" w:color="auto"/>
                <w:right w:val="none" w:sz="0" w:space="0" w:color="auto"/>
              </w:divBdr>
              <w:divsChild>
                <w:div w:id="329842801">
                  <w:marLeft w:val="0"/>
                  <w:marRight w:val="0"/>
                  <w:marTop w:val="0"/>
                  <w:marBottom w:val="0"/>
                  <w:divBdr>
                    <w:top w:val="none" w:sz="0" w:space="0" w:color="auto"/>
                    <w:left w:val="none" w:sz="0" w:space="0" w:color="auto"/>
                    <w:bottom w:val="none" w:sz="0" w:space="0" w:color="auto"/>
                    <w:right w:val="none" w:sz="0" w:space="0" w:color="auto"/>
                  </w:divBdr>
                  <w:divsChild>
                    <w:div w:id="2105373007">
                      <w:marLeft w:val="0"/>
                      <w:marRight w:val="0"/>
                      <w:marTop w:val="0"/>
                      <w:marBottom w:val="0"/>
                      <w:divBdr>
                        <w:top w:val="none" w:sz="0" w:space="0" w:color="auto"/>
                        <w:left w:val="none" w:sz="0" w:space="0" w:color="auto"/>
                        <w:bottom w:val="none" w:sz="0" w:space="0" w:color="auto"/>
                        <w:right w:val="none" w:sz="0" w:space="0" w:color="auto"/>
                      </w:divBdr>
                      <w:divsChild>
                        <w:div w:id="1370297419">
                          <w:marLeft w:val="0"/>
                          <w:marRight w:val="0"/>
                          <w:marTop w:val="0"/>
                          <w:marBottom w:val="0"/>
                          <w:divBdr>
                            <w:top w:val="none" w:sz="0" w:space="0" w:color="auto"/>
                            <w:left w:val="none" w:sz="0" w:space="0" w:color="auto"/>
                            <w:bottom w:val="none" w:sz="0" w:space="0" w:color="auto"/>
                            <w:right w:val="none" w:sz="0" w:space="0" w:color="auto"/>
                          </w:divBdr>
                          <w:divsChild>
                            <w:div w:id="637757469">
                              <w:marLeft w:val="0"/>
                              <w:marRight w:val="0"/>
                              <w:marTop w:val="0"/>
                              <w:marBottom w:val="0"/>
                              <w:divBdr>
                                <w:top w:val="none" w:sz="0" w:space="0" w:color="auto"/>
                                <w:left w:val="none" w:sz="0" w:space="0" w:color="auto"/>
                                <w:bottom w:val="none" w:sz="0" w:space="0" w:color="auto"/>
                                <w:right w:val="none" w:sz="0" w:space="0" w:color="auto"/>
                              </w:divBdr>
                              <w:divsChild>
                                <w:div w:id="20463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28705">
              <w:marLeft w:val="0"/>
              <w:marRight w:val="0"/>
              <w:marTop w:val="0"/>
              <w:marBottom w:val="0"/>
              <w:divBdr>
                <w:top w:val="none" w:sz="0" w:space="0" w:color="auto"/>
                <w:left w:val="none" w:sz="0" w:space="0" w:color="auto"/>
                <w:bottom w:val="none" w:sz="0" w:space="0" w:color="auto"/>
                <w:right w:val="none" w:sz="0" w:space="0" w:color="auto"/>
              </w:divBdr>
              <w:divsChild>
                <w:div w:id="559170803">
                  <w:marLeft w:val="0"/>
                  <w:marRight w:val="0"/>
                  <w:marTop w:val="0"/>
                  <w:marBottom w:val="0"/>
                  <w:divBdr>
                    <w:top w:val="none" w:sz="0" w:space="0" w:color="auto"/>
                    <w:left w:val="none" w:sz="0" w:space="0" w:color="auto"/>
                    <w:bottom w:val="none" w:sz="0" w:space="0" w:color="auto"/>
                    <w:right w:val="none" w:sz="0" w:space="0" w:color="auto"/>
                  </w:divBdr>
                </w:div>
              </w:divsChild>
            </w:div>
            <w:div w:id="1458985525">
              <w:marLeft w:val="0"/>
              <w:marRight w:val="0"/>
              <w:marTop w:val="0"/>
              <w:marBottom w:val="0"/>
              <w:divBdr>
                <w:top w:val="none" w:sz="0" w:space="0" w:color="auto"/>
                <w:left w:val="none" w:sz="0" w:space="0" w:color="auto"/>
                <w:bottom w:val="none" w:sz="0" w:space="0" w:color="auto"/>
                <w:right w:val="none" w:sz="0" w:space="0" w:color="auto"/>
              </w:divBdr>
            </w:div>
          </w:divsChild>
        </w:div>
        <w:div w:id="391853126">
          <w:marLeft w:val="0"/>
          <w:marRight w:val="0"/>
          <w:marTop w:val="0"/>
          <w:marBottom w:val="0"/>
          <w:divBdr>
            <w:top w:val="none" w:sz="0" w:space="0" w:color="auto"/>
            <w:left w:val="none" w:sz="0" w:space="0" w:color="auto"/>
            <w:bottom w:val="none" w:sz="0" w:space="0" w:color="auto"/>
            <w:right w:val="none" w:sz="0" w:space="0" w:color="auto"/>
          </w:divBdr>
          <w:divsChild>
            <w:div w:id="1616061955">
              <w:marLeft w:val="0"/>
              <w:marRight w:val="0"/>
              <w:marTop w:val="0"/>
              <w:marBottom w:val="0"/>
              <w:divBdr>
                <w:top w:val="none" w:sz="0" w:space="0" w:color="auto"/>
                <w:left w:val="none" w:sz="0" w:space="0" w:color="auto"/>
                <w:bottom w:val="none" w:sz="0" w:space="0" w:color="auto"/>
                <w:right w:val="none" w:sz="0" w:space="0" w:color="auto"/>
              </w:divBdr>
              <w:divsChild>
                <w:div w:id="1182629215">
                  <w:marLeft w:val="0"/>
                  <w:marRight w:val="0"/>
                  <w:marTop w:val="0"/>
                  <w:marBottom w:val="0"/>
                  <w:divBdr>
                    <w:top w:val="none" w:sz="0" w:space="0" w:color="auto"/>
                    <w:left w:val="none" w:sz="0" w:space="0" w:color="auto"/>
                    <w:bottom w:val="none" w:sz="0" w:space="0" w:color="auto"/>
                    <w:right w:val="none" w:sz="0" w:space="0" w:color="auto"/>
                  </w:divBdr>
                  <w:divsChild>
                    <w:div w:id="747460763">
                      <w:marLeft w:val="0"/>
                      <w:marRight w:val="0"/>
                      <w:marTop w:val="0"/>
                      <w:marBottom w:val="0"/>
                      <w:divBdr>
                        <w:top w:val="none" w:sz="0" w:space="0" w:color="auto"/>
                        <w:left w:val="none" w:sz="0" w:space="0" w:color="auto"/>
                        <w:bottom w:val="none" w:sz="0" w:space="0" w:color="auto"/>
                        <w:right w:val="none" w:sz="0" w:space="0" w:color="auto"/>
                      </w:divBdr>
                      <w:divsChild>
                        <w:div w:id="1344212454">
                          <w:marLeft w:val="0"/>
                          <w:marRight w:val="0"/>
                          <w:marTop w:val="0"/>
                          <w:marBottom w:val="0"/>
                          <w:divBdr>
                            <w:top w:val="none" w:sz="0" w:space="0" w:color="auto"/>
                            <w:left w:val="none" w:sz="0" w:space="0" w:color="auto"/>
                            <w:bottom w:val="none" w:sz="0" w:space="0" w:color="auto"/>
                            <w:right w:val="none" w:sz="0" w:space="0" w:color="auto"/>
                          </w:divBdr>
                          <w:divsChild>
                            <w:div w:id="511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2025">
              <w:marLeft w:val="0"/>
              <w:marRight w:val="0"/>
              <w:marTop w:val="0"/>
              <w:marBottom w:val="0"/>
              <w:divBdr>
                <w:top w:val="none" w:sz="0" w:space="0" w:color="auto"/>
                <w:left w:val="none" w:sz="0" w:space="0" w:color="auto"/>
                <w:bottom w:val="none" w:sz="0" w:space="0" w:color="auto"/>
                <w:right w:val="none" w:sz="0" w:space="0" w:color="auto"/>
              </w:divBdr>
              <w:divsChild>
                <w:div w:id="1014309230">
                  <w:marLeft w:val="0"/>
                  <w:marRight w:val="0"/>
                  <w:marTop w:val="0"/>
                  <w:marBottom w:val="0"/>
                  <w:divBdr>
                    <w:top w:val="none" w:sz="0" w:space="0" w:color="auto"/>
                    <w:left w:val="none" w:sz="0" w:space="0" w:color="auto"/>
                    <w:bottom w:val="none" w:sz="0" w:space="0" w:color="auto"/>
                    <w:right w:val="none" w:sz="0" w:space="0" w:color="auto"/>
                  </w:divBdr>
                  <w:divsChild>
                    <w:div w:id="1561020633">
                      <w:marLeft w:val="0"/>
                      <w:marRight w:val="0"/>
                      <w:marTop w:val="0"/>
                      <w:marBottom w:val="0"/>
                      <w:divBdr>
                        <w:top w:val="none" w:sz="0" w:space="0" w:color="auto"/>
                        <w:left w:val="none" w:sz="0" w:space="0" w:color="auto"/>
                        <w:bottom w:val="none" w:sz="0" w:space="0" w:color="auto"/>
                        <w:right w:val="none" w:sz="0" w:space="0" w:color="auto"/>
                      </w:divBdr>
                      <w:divsChild>
                        <w:div w:id="8126052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3997435">
                              <w:marLeft w:val="0"/>
                              <w:marRight w:val="0"/>
                              <w:marTop w:val="0"/>
                              <w:marBottom w:val="0"/>
                              <w:divBdr>
                                <w:top w:val="none" w:sz="0" w:space="0" w:color="auto"/>
                                <w:left w:val="none" w:sz="0" w:space="0" w:color="auto"/>
                                <w:bottom w:val="none" w:sz="0" w:space="0" w:color="auto"/>
                                <w:right w:val="none" w:sz="0" w:space="0" w:color="auto"/>
                              </w:divBdr>
                              <w:divsChild>
                                <w:div w:id="1159344076">
                                  <w:marLeft w:val="0"/>
                                  <w:marRight w:val="0"/>
                                  <w:marTop w:val="0"/>
                                  <w:marBottom w:val="0"/>
                                  <w:divBdr>
                                    <w:top w:val="none" w:sz="0" w:space="0" w:color="auto"/>
                                    <w:left w:val="none" w:sz="0" w:space="0" w:color="auto"/>
                                    <w:bottom w:val="none" w:sz="0" w:space="0" w:color="auto"/>
                                    <w:right w:val="none" w:sz="0" w:space="0" w:color="auto"/>
                                  </w:divBdr>
                                </w:div>
                                <w:div w:id="944463160">
                                  <w:marLeft w:val="0"/>
                                  <w:marRight w:val="0"/>
                                  <w:marTop w:val="0"/>
                                  <w:marBottom w:val="0"/>
                                  <w:divBdr>
                                    <w:top w:val="none" w:sz="0" w:space="0" w:color="auto"/>
                                    <w:left w:val="none" w:sz="0" w:space="0" w:color="auto"/>
                                    <w:bottom w:val="none" w:sz="0" w:space="0" w:color="auto"/>
                                    <w:right w:val="none" w:sz="0" w:space="0" w:color="auto"/>
                                  </w:divBdr>
                                </w:div>
                                <w:div w:id="1292633379">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 w:id="1750231118">
                                  <w:marLeft w:val="0"/>
                                  <w:marRight w:val="0"/>
                                  <w:marTop w:val="0"/>
                                  <w:marBottom w:val="0"/>
                                  <w:divBdr>
                                    <w:top w:val="none" w:sz="0" w:space="0" w:color="auto"/>
                                    <w:left w:val="none" w:sz="0" w:space="0" w:color="auto"/>
                                    <w:bottom w:val="none" w:sz="0" w:space="0" w:color="auto"/>
                                    <w:right w:val="none" w:sz="0" w:space="0" w:color="auto"/>
                                  </w:divBdr>
                                </w:div>
                                <w:div w:id="209656538">
                                  <w:marLeft w:val="0"/>
                                  <w:marRight w:val="0"/>
                                  <w:marTop w:val="0"/>
                                  <w:marBottom w:val="0"/>
                                  <w:divBdr>
                                    <w:top w:val="none" w:sz="0" w:space="0" w:color="auto"/>
                                    <w:left w:val="none" w:sz="0" w:space="0" w:color="auto"/>
                                    <w:bottom w:val="none" w:sz="0" w:space="0" w:color="auto"/>
                                    <w:right w:val="none" w:sz="0" w:space="0" w:color="auto"/>
                                  </w:divBdr>
                                </w:div>
                                <w:div w:id="798185261">
                                  <w:marLeft w:val="0"/>
                                  <w:marRight w:val="0"/>
                                  <w:marTop w:val="0"/>
                                  <w:marBottom w:val="0"/>
                                  <w:divBdr>
                                    <w:top w:val="none" w:sz="0" w:space="0" w:color="auto"/>
                                    <w:left w:val="none" w:sz="0" w:space="0" w:color="auto"/>
                                    <w:bottom w:val="none" w:sz="0" w:space="0" w:color="auto"/>
                                    <w:right w:val="none" w:sz="0" w:space="0" w:color="auto"/>
                                  </w:divBdr>
                                </w:div>
                                <w:div w:id="285894066">
                                  <w:marLeft w:val="0"/>
                                  <w:marRight w:val="0"/>
                                  <w:marTop w:val="0"/>
                                  <w:marBottom w:val="0"/>
                                  <w:divBdr>
                                    <w:top w:val="none" w:sz="0" w:space="0" w:color="auto"/>
                                    <w:left w:val="none" w:sz="0" w:space="0" w:color="auto"/>
                                    <w:bottom w:val="none" w:sz="0" w:space="0" w:color="auto"/>
                                    <w:right w:val="none" w:sz="0" w:space="0" w:color="auto"/>
                                  </w:divBdr>
                                  <w:divsChild>
                                    <w:div w:id="971247207">
                                      <w:marLeft w:val="0"/>
                                      <w:marRight w:val="0"/>
                                      <w:marTop w:val="0"/>
                                      <w:marBottom w:val="0"/>
                                      <w:divBdr>
                                        <w:top w:val="none" w:sz="0" w:space="0" w:color="auto"/>
                                        <w:left w:val="none" w:sz="0" w:space="0" w:color="auto"/>
                                        <w:bottom w:val="none" w:sz="0" w:space="0" w:color="auto"/>
                                        <w:right w:val="none" w:sz="0" w:space="0" w:color="auto"/>
                                      </w:divBdr>
                                      <w:divsChild>
                                        <w:div w:id="1691908416">
                                          <w:marLeft w:val="0"/>
                                          <w:marRight w:val="0"/>
                                          <w:marTop w:val="0"/>
                                          <w:marBottom w:val="0"/>
                                          <w:divBdr>
                                            <w:top w:val="none" w:sz="0" w:space="0" w:color="auto"/>
                                            <w:left w:val="none" w:sz="0" w:space="0" w:color="auto"/>
                                            <w:bottom w:val="none" w:sz="0" w:space="0" w:color="auto"/>
                                            <w:right w:val="none" w:sz="0" w:space="0" w:color="auto"/>
                                          </w:divBdr>
                                          <w:divsChild>
                                            <w:div w:id="925654178">
                                              <w:marLeft w:val="0"/>
                                              <w:marRight w:val="0"/>
                                              <w:marTop w:val="0"/>
                                              <w:marBottom w:val="0"/>
                                              <w:divBdr>
                                                <w:top w:val="none" w:sz="0" w:space="0" w:color="auto"/>
                                                <w:left w:val="none" w:sz="0" w:space="0" w:color="auto"/>
                                                <w:bottom w:val="none" w:sz="0" w:space="0" w:color="auto"/>
                                                <w:right w:val="none" w:sz="0" w:space="0" w:color="auto"/>
                                              </w:divBdr>
                                              <w:divsChild>
                                                <w:div w:id="1026909242">
                                                  <w:marLeft w:val="0"/>
                                                  <w:marRight w:val="0"/>
                                                  <w:marTop w:val="0"/>
                                                  <w:marBottom w:val="0"/>
                                                  <w:divBdr>
                                                    <w:top w:val="none" w:sz="0" w:space="0" w:color="auto"/>
                                                    <w:left w:val="none" w:sz="0" w:space="0" w:color="auto"/>
                                                    <w:bottom w:val="none" w:sz="0" w:space="0" w:color="auto"/>
                                                    <w:right w:val="none" w:sz="0" w:space="0" w:color="auto"/>
                                                  </w:divBdr>
                                                  <w:divsChild>
                                                    <w:div w:id="62455930">
                                                      <w:marLeft w:val="0"/>
                                                      <w:marRight w:val="0"/>
                                                      <w:marTop w:val="0"/>
                                                      <w:marBottom w:val="0"/>
                                                      <w:divBdr>
                                                        <w:top w:val="none" w:sz="0" w:space="0" w:color="auto"/>
                                                        <w:left w:val="none" w:sz="0" w:space="0" w:color="auto"/>
                                                        <w:bottom w:val="none" w:sz="0" w:space="0" w:color="auto"/>
                                                        <w:right w:val="none" w:sz="0" w:space="0" w:color="auto"/>
                                                      </w:divBdr>
                                                      <w:divsChild>
                                                        <w:div w:id="674959141">
                                                          <w:marLeft w:val="0"/>
                                                          <w:marRight w:val="0"/>
                                                          <w:marTop w:val="0"/>
                                                          <w:marBottom w:val="0"/>
                                                          <w:divBdr>
                                                            <w:top w:val="none" w:sz="0" w:space="0" w:color="auto"/>
                                                            <w:left w:val="none" w:sz="0" w:space="0" w:color="auto"/>
                                                            <w:bottom w:val="none" w:sz="0" w:space="0" w:color="auto"/>
                                                            <w:right w:val="none" w:sz="0" w:space="0" w:color="auto"/>
                                                          </w:divBdr>
                                                          <w:divsChild>
                                                            <w:div w:id="1578786407">
                                                              <w:marLeft w:val="0"/>
                                                              <w:marRight w:val="0"/>
                                                              <w:marTop w:val="0"/>
                                                              <w:marBottom w:val="0"/>
                                                              <w:divBdr>
                                                                <w:top w:val="none" w:sz="0" w:space="0" w:color="auto"/>
                                                                <w:left w:val="none" w:sz="0" w:space="0" w:color="auto"/>
                                                                <w:bottom w:val="none" w:sz="0" w:space="0" w:color="auto"/>
                                                                <w:right w:val="none" w:sz="0" w:space="0" w:color="auto"/>
                                                              </w:divBdr>
                                                              <w:divsChild>
                                                                <w:div w:id="474221641">
                                                                  <w:marLeft w:val="0"/>
                                                                  <w:marRight w:val="0"/>
                                                                  <w:marTop w:val="0"/>
                                                                  <w:marBottom w:val="0"/>
                                                                  <w:divBdr>
                                                                    <w:top w:val="none" w:sz="0" w:space="0" w:color="auto"/>
                                                                    <w:left w:val="none" w:sz="0" w:space="0" w:color="auto"/>
                                                                    <w:bottom w:val="none" w:sz="0" w:space="0" w:color="auto"/>
                                                                    <w:right w:val="none" w:sz="0" w:space="0" w:color="auto"/>
                                                                  </w:divBdr>
                                                                  <w:divsChild>
                                                                    <w:div w:id="124735431">
                                                                      <w:marLeft w:val="0"/>
                                                                      <w:marRight w:val="0"/>
                                                                      <w:marTop w:val="0"/>
                                                                      <w:marBottom w:val="0"/>
                                                                      <w:divBdr>
                                                                        <w:top w:val="none" w:sz="0" w:space="0" w:color="auto"/>
                                                                        <w:left w:val="none" w:sz="0" w:space="0" w:color="auto"/>
                                                                        <w:bottom w:val="none" w:sz="0" w:space="0" w:color="auto"/>
                                                                        <w:right w:val="none" w:sz="0" w:space="0" w:color="auto"/>
                                                                      </w:divBdr>
                                                                      <w:divsChild>
                                                                        <w:div w:id="1941140181">
                                                                          <w:marLeft w:val="0"/>
                                                                          <w:marRight w:val="0"/>
                                                                          <w:marTop w:val="0"/>
                                                                          <w:marBottom w:val="0"/>
                                                                          <w:divBdr>
                                                                            <w:top w:val="none" w:sz="0" w:space="0" w:color="auto"/>
                                                                            <w:left w:val="none" w:sz="0" w:space="0" w:color="auto"/>
                                                                            <w:bottom w:val="none" w:sz="0" w:space="0" w:color="auto"/>
                                                                            <w:right w:val="none" w:sz="0" w:space="0" w:color="auto"/>
                                                                          </w:divBdr>
                                                                          <w:divsChild>
                                                                            <w:div w:id="1527405077">
                                                                              <w:marLeft w:val="0"/>
                                                                              <w:marRight w:val="0"/>
                                                                              <w:marTop w:val="0"/>
                                                                              <w:marBottom w:val="0"/>
                                                                              <w:divBdr>
                                                                                <w:top w:val="none" w:sz="0" w:space="0" w:color="auto"/>
                                                                                <w:left w:val="none" w:sz="0" w:space="0" w:color="auto"/>
                                                                                <w:bottom w:val="none" w:sz="0" w:space="0" w:color="auto"/>
                                                                                <w:right w:val="none" w:sz="0" w:space="0" w:color="auto"/>
                                                                              </w:divBdr>
                                                                              <w:divsChild>
                                                                                <w:div w:id="666323352">
                                                                                  <w:marLeft w:val="0"/>
                                                                                  <w:marRight w:val="0"/>
                                                                                  <w:marTop w:val="0"/>
                                                                                  <w:marBottom w:val="0"/>
                                                                                  <w:divBdr>
                                                                                    <w:top w:val="none" w:sz="0" w:space="0" w:color="auto"/>
                                                                                    <w:left w:val="none" w:sz="0" w:space="0" w:color="auto"/>
                                                                                    <w:bottom w:val="none" w:sz="0" w:space="0" w:color="auto"/>
                                                                                    <w:right w:val="none" w:sz="0" w:space="0" w:color="auto"/>
                                                                                  </w:divBdr>
                                                                                  <w:divsChild>
                                                                                    <w:div w:id="2005667552">
                                                                                      <w:marLeft w:val="0"/>
                                                                                      <w:marRight w:val="0"/>
                                                                                      <w:marTop w:val="0"/>
                                                                                      <w:marBottom w:val="0"/>
                                                                                      <w:divBdr>
                                                                                        <w:top w:val="none" w:sz="0" w:space="0" w:color="auto"/>
                                                                                        <w:left w:val="none" w:sz="0" w:space="0" w:color="auto"/>
                                                                                        <w:bottom w:val="none" w:sz="0" w:space="0" w:color="auto"/>
                                                                                        <w:right w:val="none" w:sz="0" w:space="0" w:color="auto"/>
                                                                                      </w:divBdr>
                                                                                      <w:divsChild>
                                                                                        <w:div w:id="962226670">
                                                                                          <w:marLeft w:val="0"/>
                                                                                          <w:marRight w:val="0"/>
                                                                                          <w:marTop w:val="0"/>
                                                                                          <w:marBottom w:val="0"/>
                                                                                          <w:divBdr>
                                                                                            <w:top w:val="none" w:sz="0" w:space="0" w:color="auto"/>
                                                                                            <w:left w:val="none" w:sz="0" w:space="0" w:color="auto"/>
                                                                                            <w:bottom w:val="none" w:sz="0" w:space="0" w:color="auto"/>
                                                                                            <w:right w:val="none" w:sz="0" w:space="0" w:color="auto"/>
                                                                                          </w:divBdr>
                                                                                          <w:divsChild>
                                                                                            <w:div w:id="1073814942">
                                                                                              <w:marLeft w:val="0"/>
                                                                                              <w:marRight w:val="0"/>
                                                                                              <w:marTop w:val="0"/>
                                                                                              <w:marBottom w:val="0"/>
                                                                                              <w:divBdr>
                                                                                                <w:top w:val="none" w:sz="0" w:space="0" w:color="auto"/>
                                                                                                <w:left w:val="none" w:sz="0" w:space="0" w:color="auto"/>
                                                                                                <w:bottom w:val="none" w:sz="0" w:space="0" w:color="auto"/>
                                                                                                <w:right w:val="none" w:sz="0" w:space="0" w:color="auto"/>
                                                                                              </w:divBdr>
                                                                                              <w:divsChild>
                                                                                                <w:div w:id="848763190">
                                                                                                  <w:marLeft w:val="0"/>
                                                                                                  <w:marRight w:val="0"/>
                                                                                                  <w:marTop w:val="0"/>
                                                                                                  <w:marBottom w:val="0"/>
                                                                                                  <w:divBdr>
                                                                                                    <w:top w:val="none" w:sz="0" w:space="0" w:color="auto"/>
                                                                                                    <w:left w:val="none" w:sz="0" w:space="0" w:color="auto"/>
                                                                                                    <w:bottom w:val="none" w:sz="0" w:space="0" w:color="auto"/>
                                                                                                    <w:right w:val="none" w:sz="0" w:space="0" w:color="auto"/>
                                                                                                  </w:divBdr>
                                                                                                  <w:divsChild>
                                                                                                    <w:div w:id="190848814">
                                                                                                      <w:marLeft w:val="0"/>
                                                                                                      <w:marRight w:val="0"/>
                                                                                                      <w:marTop w:val="0"/>
                                                                                                      <w:marBottom w:val="0"/>
                                                                                                      <w:divBdr>
                                                                                                        <w:top w:val="none" w:sz="0" w:space="0" w:color="auto"/>
                                                                                                        <w:left w:val="none" w:sz="0" w:space="0" w:color="auto"/>
                                                                                                        <w:bottom w:val="none" w:sz="0" w:space="0" w:color="auto"/>
                                                                                                        <w:right w:val="none" w:sz="0" w:space="0" w:color="auto"/>
                                                                                                      </w:divBdr>
                                                                                                      <w:divsChild>
                                                                                                        <w:div w:id="1707094880">
                                                                                                          <w:marLeft w:val="0"/>
                                                                                                          <w:marRight w:val="0"/>
                                                                                                          <w:marTop w:val="0"/>
                                                                                                          <w:marBottom w:val="0"/>
                                                                                                          <w:divBdr>
                                                                                                            <w:top w:val="none" w:sz="0" w:space="0" w:color="auto"/>
                                                                                                            <w:left w:val="none" w:sz="0" w:space="0" w:color="auto"/>
                                                                                                            <w:bottom w:val="none" w:sz="0" w:space="0" w:color="auto"/>
                                                                                                            <w:right w:val="none" w:sz="0" w:space="0" w:color="auto"/>
                                                                                                          </w:divBdr>
                                                                                                          <w:divsChild>
                                                                                                            <w:div w:id="762452146">
                                                                                                              <w:marLeft w:val="0"/>
                                                                                                              <w:marRight w:val="0"/>
                                                                                                              <w:marTop w:val="0"/>
                                                                                                              <w:marBottom w:val="0"/>
                                                                                                              <w:divBdr>
                                                                                                                <w:top w:val="none" w:sz="0" w:space="0" w:color="auto"/>
                                                                                                                <w:left w:val="none" w:sz="0" w:space="0" w:color="auto"/>
                                                                                                                <w:bottom w:val="none" w:sz="0" w:space="0" w:color="auto"/>
                                                                                                                <w:right w:val="none" w:sz="0" w:space="0" w:color="auto"/>
                                                                                                              </w:divBdr>
                                                                                                              <w:divsChild>
                                                                                                                <w:div w:id="547765403">
                                                                                                                  <w:marLeft w:val="0"/>
                                                                                                                  <w:marRight w:val="0"/>
                                                                                                                  <w:marTop w:val="0"/>
                                                                                                                  <w:marBottom w:val="0"/>
                                                                                                                  <w:divBdr>
                                                                                                                    <w:top w:val="none" w:sz="0" w:space="0" w:color="auto"/>
                                                                                                                    <w:left w:val="none" w:sz="0" w:space="0" w:color="auto"/>
                                                                                                                    <w:bottom w:val="none" w:sz="0" w:space="0" w:color="auto"/>
                                                                                                                    <w:right w:val="none" w:sz="0" w:space="0" w:color="auto"/>
                                                                                                                  </w:divBdr>
                                                                                                                  <w:divsChild>
                                                                                                                    <w:div w:id="710152124">
                                                                                                                      <w:marLeft w:val="0"/>
                                                                                                                      <w:marRight w:val="0"/>
                                                                                                                      <w:marTop w:val="0"/>
                                                                                                                      <w:marBottom w:val="0"/>
                                                                                                                      <w:divBdr>
                                                                                                                        <w:top w:val="none" w:sz="0" w:space="0" w:color="auto"/>
                                                                                                                        <w:left w:val="none" w:sz="0" w:space="0" w:color="auto"/>
                                                                                                                        <w:bottom w:val="none" w:sz="0" w:space="0" w:color="auto"/>
                                                                                                                        <w:right w:val="none" w:sz="0" w:space="0" w:color="auto"/>
                                                                                                                      </w:divBdr>
                                                                                                                      <w:divsChild>
                                                                                                                        <w:div w:id="1788885127">
                                                                                                                          <w:marLeft w:val="0"/>
                                                                                                                          <w:marRight w:val="0"/>
                                                                                                                          <w:marTop w:val="0"/>
                                                                                                                          <w:marBottom w:val="0"/>
                                                                                                                          <w:divBdr>
                                                                                                                            <w:top w:val="none" w:sz="0" w:space="0" w:color="auto"/>
                                                                                                                            <w:left w:val="none" w:sz="0" w:space="0" w:color="auto"/>
                                                                                                                            <w:bottom w:val="none" w:sz="0" w:space="0" w:color="auto"/>
                                                                                                                            <w:right w:val="none" w:sz="0" w:space="0" w:color="auto"/>
                                                                                                                          </w:divBdr>
                                                                                                                          <w:divsChild>
                                                                                                                            <w:div w:id="86316093">
                                                                                                                              <w:marLeft w:val="0"/>
                                                                                                                              <w:marRight w:val="0"/>
                                                                                                                              <w:marTop w:val="0"/>
                                                                                                                              <w:marBottom w:val="0"/>
                                                                                                                              <w:divBdr>
                                                                                                                                <w:top w:val="none" w:sz="0" w:space="0" w:color="auto"/>
                                                                                                                                <w:left w:val="none" w:sz="0" w:space="0" w:color="auto"/>
                                                                                                                                <w:bottom w:val="none" w:sz="0" w:space="0" w:color="auto"/>
                                                                                                                                <w:right w:val="none" w:sz="0" w:space="0" w:color="auto"/>
                                                                                                                              </w:divBdr>
                                                                                                                              <w:divsChild>
                                                                                                                                <w:div w:id="1342925748">
                                                                                                                                  <w:marLeft w:val="0"/>
                                                                                                                                  <w:marRight w:val="0"/>
                                                                                                                                  <w:marTop w:val="0"/>
                                                                                                                                  <w:marBottom w:val="0"/>
                                                                                                                                  <w:divBdr>
                                                                                                                                    <w:top w:val="none" w:sz="0" w:space="0" w:color="auto"/>
                                                                                                                                    <w:left w:val="none" w:sz="0" w:space="0" w:color="auto"/>
                                                                                                                                    <w:bottom w:val="none" w:sz="0" w:space="0" w:color="auto"/>
                                                                                                                                    <w:right w:val="none" w:sz="0" w:space="0" w:color="auto"/>
                                                                                                                                  </w:divBdr>
                                                                                                                                  <w:divsChild>
                                                                                                                                    <w:div w:id="2132160634">
                                                                                                                                      <w:marLeft w:val="0"/>
                                                                                                                                      <w:marRight w:val="0"/>
                                                                                                                                      <w:marTop w:val="0"/>
                                                                                                                                      <w:marBottom w:val="0"/>
                                                                                                                                      <w:divBdr>
                                                                                                                                        <w:top w:val="none" w:sz="0" w:space="0" w:color="auto"/>
                                                                                                                                        <w:left w:val="none" w:sz="0" w:space="0" w:color="auto"/>
                                                                                                                                        <w:bottom w:val="none" w:sz="0" w:space="0" w:color="auto"/>
                                                                                                                                        <w:right w:val="none" w:sz="0" w:space="0" w:color="auto"/>
                                                                                                                                      </w:divBdr>
                                                                                                                                      <w:divsChild>
                                                                                                                                        <w:div w:id="1450540284">
                                                                                                                                          <w:marLeft w:val="0"/>
                                                                                                                                          <w:marRight w:val="0"/>
                                                                                                                                          <w:marTop w:val="0"/>
                                                                                                                                          <w:marBottom w:val="0"/>
                                                                                                                                          <w:divBdr>
                                                                                                                                            <w:top w:val="none" w:sz="0" w:space="0" w:color="auto"/>
                                                                                                                                            <w:left w:val="none" w:sz="0" w:space="0" w:color="auto"/>
                                                                                                                                            <w:bottom w:val="none" w:sz="0" w:space="0" w:color="auto"/>
                                                                                                                                            <w:right w:val="none" w:sz="0" w:space="0" w:color="auto"/>
                                                                                                                                          </w:divBdr>
                                                                                                                                          <w:divsChild>
                                                                                                                                            <w:div w:id="1228491310">
                                                                                                                                              <w:marLeft w:val="0"/>
                                                                                                                                              <w:marRight w:val="0"/>
                                                                                                                                              <w:marTop w:val="0"/>
                                                                                                                                              <w:marBottom w:val="0"/>
                                                                                                                                              <w:divBdr>
                                                                                                                                                <w:top w:val="none" w:sz="0" w:space="0" w:color="auto"/>
                                                                                                                                                <w:left w:val="none" w:sz="0" w:space="0" w:color="auto"/>
                                                                                                                                                <w:bottom w:val="none" w:sz="0" w:space="0" w:color="auto"/>
                                                                                                                                                <w:right w:val="none" w:sz="0" w:space="0" w:color="auto"/>
                                                                                                                                              </w:divBdr>
                                                                                                                                              <w:divsChild>
                                                                                                                                                <w:div w:id="655185638">
                                                                                                                                                  <w:marLeft w:val="0"/>
                                                                                                                                                  <w:marRight w:val="0"/>
                                                                                                                                                  <w:marTop w:val="0"/>
                                                                                                                                                  <w:marBottom w:val="0"/>
                                                                                                                                                  <w:divBdr>
                                                                                                                                                    <w:top w:val="none" w:sz="0" w:space="0" w:color="auto"/>
                                                                                                                                                    <w:left w:val="none" w:sz="0" w:space="0" w:color="auto"/>
                                                                                                                                                    <w:bottom w:val="none" w:sz="0" w:space="0" w:color="auto"/>
                                                                                                                                                    <w:right w:val="none" w:sz="0" w:space="0" w:color="auto"/>
                                                                                                                                                  </w:divBdr>
                                                                                                                                                  <w:divsChild>
                                                                                                                                                    <w:div w:id="1786231">
                                                                                                                                                      <w:marLeft w:val="0"/>
                                                                                                                                                      <w:marRight w:val="0"/>
                                                                                                                                                      <w:marTop w:val="0"/>
                                                                                                                                                      <w:marBottom w:val="0"/>
                                                                                                                                                      <w:divBdr>
                                                                                                                                                        <w:top w:val="none" w:sz="0" w:space="0" w:color="auto"/>
                                                                                                                                                        <w:left w:val="none" w:sz="0" w:space="0" w:color="auto"/>
                                                                                                                                                        <w:bottom w:val="none" w:sz="0" w:space="0" w:color="auto"/>
                                                                                                                                                        <w:right w:val="none" w:sz="0" w:space="0" w:color="auto"/>
                                                                                                                                                      </w:divBdr>
                                                                                                                                                    </w:div>
                                                                                                                                                    <w:div w:id="1355569250">
                                                                                                                                                      <w:marLeft w:val="0"/>
                                                                                                                                                      <w:marRight w:val="0"/>
                                                                                                                                                      <w:marTop w:val="0"/>
                                                                                                                                                      <w:marBottom w:val="0"/>
                                                                                                                                                      <w:divBdr>
                                                                                                                                                        <w:top w:val="none" w:sz="0" w:space="0" w:color="auto"/>
                                                                                                                                                        <w:left w:val="none" w:sz="0" w:space="0" w:color="auto"/>
                                                                                                                                                        <w:bottom w:val="none" w:sz="0" w:space="0" w:color="auto"/>
                                                                                                                                                        <w:right w:val="none" w:sz="0" w:space="0" w:color="auto"/>
                                                                                                                                                      </w:divBdr>
                                                                                                                                                      <w:divsChild>
                                                                                                                                                        <w:div w:id="131338400">
                                                                                                                                                          <w:marLeft w:val="0"/>
                                                                                                                                                          <w:marRight w:val="0"/>
                                                                                                                                                          <w:marTop w:val="0"/>
                                                                                                                                                          <w:marBottom w:val="0"/>
                                                                                                                                                          <w:divBdr>
                                                                                                                                                            <w:top w:val="none" w:sz="0" w:space="0" w:color="auto"/>
                                                                                                                                                            <w:left w:val="none" w:sz="0" w:space="0" w:color="auto"/>
                                                                                                                                                            <w:bottom w:val="none" w:sz="0" w:space="0" w:color="auto"/>
                                                                                                                                                            <w:right w:val="none" w:sz="0" w:space="0" w:color="auto"/>
                                                                                                                                                          </w:divBdr>
                                                                                                                                                        </w:div>
                                                                                                                                                      </w:divsChild>
                                                                                                                                                    </w:div>
                                                                                                                                                    <w:div w:id="15401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461097">
                                              <w:marLeft w:val="0"/>
                                              <w:marRight w:val="0"/>
                                              <w:marTop w:val="0"/>
                                              <w:marBottom w:val="0"/>
                                              <w:divBdr>
                                                <w:top w:val="none" w:sz="0" w:space="0" w:color="auto"/>
                                                <w:left w:val="none" w:sz="0" w:space="0" w:color="auto"/>
                                                <w:bottom w:val="none" w:sz="0" w:space="0" w:color="auto"/>
                                                <w:right w:val="none" w:sz="0" w:space="0" w:color="auto"/>
                                              </w:divBdr>
                                              <w:divsChild>
                                                <w:div w:id="1444808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6858623">
                                                      <w:marLeft w:val="0"/>
                                                      <w:marRight w:val="0"/>
                                                      <w:marTop w:val="0"/>
                                                      <w:marBottom w:val="0"/>
                                                      <w:divBdr>
                                                        <w:top w:val="none" w:sz="0" w:space="0" w:color="auto"/>
                                                        <w:left w:val="none" w:sz="0" w:space="0" w:color="auto"/>
                                                        <w:bottom w:val="none" w:sz="0" w:space="0" w:color="auto"/>
                                                        <w:right w:val="none" w:sz="0" w:space="0" w:color="auto"/>
                                                      </w:divBdr>
                                                      <w:divsChild>
                                                        <w:div w:id="1415053538">
                                                          <w:marLeft w:val="0"/>
                                                          <w:marRight w:val="0"/>
                                                          <w:marTop w:val="0"/>
                                                          <w:marBottom w:val="0"/>
                                                          <w:divBdr>
                                                            <w:top w:val="none" w:sz="0" w:space="0" w:color="auto"/>
                                                            <w:left w:val="none" w:sz="0" w:space="0" w:color="auto"/>
                                                            <w:bottom w:val="none" w:sz="0" w:space="0" w:color="auto"/>
                                                            <w:right w:val="none" w:sz="0" w:space="0" w:color="auto"/>
                                                          </w:divBdr>
                                                        </w:div>
                                                        <w:div w:id="1841575563">
                                                          <w:marLeft w:val="0"/>
                                                          <w:marRight w:val="0"/>
                                                          <w:marTop w:val="0"/>
                                                          <w:marBottom w:val="0"/>
                                                          <w:divBdr>
                                                            <w:top w:val="none" w:sz="0" w:space="0" w:color="auto"/>
                                                            <w:left w:val="none" w:sz="0" w:space="0" w:color="auto"/>
                                                            <w:bottom w:val="none" w:sz="0" w:space="0" w:color="auto"/>
                                                            <w:right w:val="none" w:sz="0" w:space="0" w:color="auto"/>
                                                          </w:divBdr>
                                                        </w:div>
                                                        <w:div w:id="2086105225">
                                                          <w:marLeft w:val="0"/>
                                                          <w:marRight w:val="0"/>
                                                          <w:marTop w:val="0"/>
                                                          <w:marBottom w:val="0"/>
                                                          <w:divBdr>
                                                            <w:top w:val="none" w:sz="0" w:space="0" w:color="auto"/>
                                                            <w:left w:val="none" w:sz="0" w:space="0" w:color="auto"/>
                                                            <w:bottom w:val="none" w:sz="0" w:space="0" w:color="auto"/>
                                                            <w:right w:val="none" w:sz="0" w:space="0" w:color="auto"/>
                                                          </w:divBdr>
                                                        </w:div>
                                                        <w:div w:id="1710103055">
                                                          <w:marLeft w:val="0"/>
                                                          <w:marRight w:val="0"/>
                                                          <w:marTop w:val="0"/>
                                                          <w:marBottom w:val="0"/>
                                                          <w:divBdr>
                                                            <w:top w:val="none" w:sz="0" w:space="0" w:color="auto"/>
                                                            <w:left w:val="none" w:sz="0" w:space="0" w:color="auto"/>
                                                            <w:bottom w:val="none" w:sz="0" w:space="0" w:color="auto"/>
                                                            <w:right w:val="none" w:sz="0" w:space="0" w:color="auto"/>
                                                          </w:divBdr>
                                                        </w:div>
                                                        <w:div w:id="1247883888">
                                                          <w:marLeft w:val="0"/>
                                                          <w:marRight w:val="0"/>
                                                          <w:marTop w:val="0"/>
                                                          <w:marBottom w:val="0"/>
                                                          <w:divBdr>
                                                            <w:top w:val="none" w:sz="0" w:space="0" w:color="auto"/>
                                                            <w:left w:val="none" w:sz="0" w:space="0" w:color="auto"/>
                                                            <w:bottom w:val="none" w:sz="0" w:space="0" w:color="auto"/>
                                                            <w:right w:val="none" w:sz="0" w:space="0" w:color="auto"/>
                                                          </w:divBdr>
                                                        </w:div>
                                                        <w:div w:id="2034988765">
                                                          <w:marLeft w:val="0"/>
                                                          <w:marRight w:val="0"/>
                                                          <w:marTop w:val="0"/>
                                                          <w:marBottom w:val="0"/>
                                                          <w:divBdr>
                                                            <w:top w:val="none" w:sz="0" w:space="0" w:color="auto"/>
                                                            <w:left w:val="none" w:sz="0" w:space="0" w:color="auto"/>
                                                            <w:bottom w:val="none" w:sz="0" w:space="0" w:color="auto"/>
                                                            <w:right w:val="none" w:sz="0" w:space="0" w:color="auto"/>
                                                          </w:divBdr>
                                                        </w:div>
                                                      </w:divsChild>
                                                    </w:div>
                                                    <w:div w:id="652179557">
                                                      <w:marLeft w:val="0"/>
                                                      <w:marRight w:val="0"/>
                                                      <w:marTop w:val="0"/>
                                                      <w:marBottom w:val="0"/>
                                                      <w:divBdr>
                                                        <w:top w:val="none" w:sz="0" w:space="0" w:color="auto"/>
                                                        <w:left w:val="none" w:sz="0" w:space="0" w:color="auto"/>
                                                        <w:bottom w:val="none" w:sz="0" w:space="0" w:color="auto"/>
                                                        <w:right w:val="none" w:sz="0" w:space="0" w:color="auto"/>
                                                      </w:divBdr>
                                                      <w:divsChild>
                                                        <w:div w:id="1633949345">
                                                          <w:marLeft w:val="0"/>
                                                          <w:marRight w:val="0"/>
                                                          <w:marTop w:val="0"/>
                                                          <w:marBottom w:val="0"/>
                                                          <w:divBdr>
                                                            <w:top w:val="none" w:sz="0" w:space="0" w:color="auto"/>
                                                            <w:left w:val="none" w:sz="0" w:space="0" w:color="auto"/>
                                                            <w:bottom w:val="none" w:sz="0" w:space="0" w:color="auto"/>
                                                            <w:right w:val="none" w:sz="0" w:space="0" w:color="auto"/>
                                                          </w:divBdr>
                                                          <w:divsChild>
                                                            <w:div w:id="1884176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4901565">
                                                                  <w:marLeft w:val="0"/>
                                                                  <w:marRight w:val="0"/>
                                                                  <w:marTop w:val="0"/>
                                                                  <w:marBottom w:val="0"/>
                                                                  <w:divBdr>
                                                                    <w:top w:val="none" w:sz="0" w:space="0" w:color="auto"/>
                                                                    <w:left w:val="none" w:sz="0" w:space="0" w:color="auto"/>
                                                                    <w:bottom w:val="none" w:sz="0" w:space="0" w:color="auto"/>
                                                                    <w:right w:val="none" w:sz="0" w:space="0" w:color="auto"/>
                                                                  </w:divBdr>
                                                                  <w:divsChild>
                                                                    <w:div w:id="247082169">
                                                                      <w:marLeft w:val="0"/>
                                                                      <w:marRight w:val="0"/>
                                                                      <w:marTop w:val="0"/>
                                                                      <w:marBottom w:val="0"/>
                                                                      <w:divBdr>
                                                                        <w:top w:val="none" w:sz="0" w:space="0" w:color="auto"/>
                                                                        <w:left w:val="none" w:sz="0" w:space="0" w:color="auto"/>
                                                                        <w:bottom w:val="none" w:sz="0" w:space="0" w:color="auto"/>
                                                                        <w:right w:val="none" w:sz="0" w:space="0" w:color="auto"/>
                                                                      </w:divBdr>
                                                                      <w:divsChild>
                                                                        <w:div w:id="1608728811">
                                                                          <w:marLeft w:val="0"/>
                                                                          <w:marRight w:val="0"/>
                                                                          <w:marTop w:val="0"/>
                                                                          <w:marBottom w:val="0"/>
                                                                          <w:divBdr>
                                                                            <w:top w:val="none" w:sz="0" w:space="0" w:color="auto"/>
                                                                            <w:left w:val="none" w:sz="0" w:space="0" w:color="auto"/>
                                                                            <w:bottom w:val="none" w:sz="0" w:space="0" w:color="auto"/>
                                                                            <w:right w:val="none" w:sz="0" w:space="0" w:color="auto"/>
                                                                          </w:divBdr>
                                                                          <w:divsChild>
                                                                            <w:div w:id="2066685116">
                                                                              <w:marLeft w:val="0"/>
                                                                              <w:marRight w:val="0"/>
                                                                              <w:marTop w:val="0"/>
                                                                              <w:marBottom w:val="0"/>
                                                                              <w:divBdr>
                                                                                <w:top w:val="none" w:sz="0" w:space="0" w:color="auto"/>
                                                                                <w:left w:val="none" w:sz="0" w:space="0" w:color="auto"/>
                                                                                <w:bottom w:val="none" w:sz="0" w:space="0" w:color="auto"/>
                                                                                <w:right w:val="none" w:sz="0" w:space="0" w:color="auto"/>
                                                                              </w:divBdr>
                                                                              <w:divsChild>
                                                                                <w:div w:id="141043144">
                                                                                  <w:marLeft w:val="0"/>
                                                                                  <w:marRight w:val="0"/>
                                                                                  <w:marTop w:val="0"/>
                                                                                  <w:marBottom w:val="0"/>
                                                                                  <w:divBdr>
                                                                                    <w:top w:val="none" w:sz="0" w:space="0" w:color="auto"/>
                                                                                    <w:left w:val="none" w:sz="0" w:space="0" w:color="auto"/>
                                                                                    <w:bottom w:val="none" w:sz="0" w:space="0" w:color="auto"/>
                                                                                    <w:right w:val="none" w:sz="0" w:space="0" w:color="auto"/>
                                                                                  </w:divBdr>
                                                                                  <w:divsChild>
                                                                                    <w:div w:id="465123245">
                                                                                      <w:marLeft w:val="0"/>
                                                                                      <w:marRight w:val="0"/>
                                                                                      <w:marTop w:val="0"/>
                                                                                      <w:marBottom w:val="0"/>
                                                                                      <w:divBdr>
                                                                                        <w:top w:val="none" w:sz="0" w:space="0" w:color="auto"/>
                                                                                        <w:left w:val="none" w:sz="0" w:space="0" w:color="auto"/>
                                                                                        <w:bottom w:val="none" w:sz="0" w:space="0" w:color="auto"/>
                                                                                        <w:right w:val="none" w:sz="0" w:space="0" w:color="auto"/>
                                                                                      </w:divBdr>
                                                                                      <w:divsChild>
                                                                                        <w:div w:id="1528367757">
                                                                                          <w:marLeft w:val="0"/>
                                                                                          <w:marRight w:val="0"/>
                                                                                          <w:marTop w:val="0"/>
                                                                                          <w:marBottom w:val="0"/>
                                                                                          <w:divBdr>
                                                                                            <w:top w:val="none" w:sz="0" w:space="0" w:color="auto"/>
                                                                                            <w:left w:val="none" w:sz="0" w:space="0" w:color="auto"/>
                                                                                            <w:bottom w:val="none" w:sz="0" w:space="0" w:color="auto"/>
                                                                                            <w:right w:val="none" w:sz="0" w:space="0" w:color="auto"/>
                                                                                          </w:divBdr>
                                                                                        </w:div>
                                                                                        <w:div w:id="11702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0300891">
      <w:bodyDiv w:val="1"/>
      <w:marLeft w:val="0"/>
      <w:marRight w:val="0"/>
      <w:marTop w:val="0"/>
      <w:marBottom w:val="0"/>
      <w:divBdr>
        <w:top w:val="none" w:sz="0" w:space="0" w:color="auto"/>
        <w:left w:val="none" w:sz="0" w:space="0" w:color="auto"/>
        <w:bottom w:val="none" w:sz="0" w:space="0" w:color="auto"/>
        <w:right w:val="none" w:sz="0" w:space="0" w:color="auto"/>
      </w:divBdr>
      <w:divsChild>
        <w:div w:id="2128502920">
          <w:marLeft w:val="0"/>
          <w:marRight w:val="0"/>
          <w:marTop w:val="0"/>
          <w:marBottom w:val="0"/>
          <w:divBdr>
            <w:top w:val="none" w:sz="0" w:space="0" w:color="auto"/>
            <w:left w:val="none" w:sz="0" w:space="0" w:color="auto"/>
            <w:bottom w:val="none" w:sz="0" w:space="0" w:color="auto"/>
            <w:right w:val="none" w:sz="0" w:space="0" w:color="auto"/>
          </w:divBdr>
          <w:divsChild>
            <w:div w:id="632834683">
              <w:marLeft w:val="0"/>
              <w:marRight w:val="0"/>
              <w:marTop w:val="0"/>
              <w:marBottom w:val="0"/>
              <w:divBdr>
                <w:top w:val="none" w:sz="0" w:space="0" w:color="auto"/>
                <w:left w:val="none" w:sz="0" w:space="0" w:color="auto"/>
                <w:bottom w:val="none" w:sz="0" w:space="0" w:color="auto"/>
                <w:right w:val="none" w:sz="0" w:space="0" w:color="auto"/>
              </w:divBdr>
              <w:divsChild>
                <w:div w:id="20515481">
                  <w:marLeft w:val="0"/>
                  <w:marRight w:val="0"/>
                  <w:marTop w:val="0"/>
                  <w:marBottom w:val="0"/>
                  <w:divBdr>
                    <w:top w:val="none" w:sz="0" w:space="0" w:color="auto"/>
                    <w:left w:val="none" w:sz="0" w:space="0" w:color="auto"/>
                    <w:bottom w:val="none" w:sz="0" w:space="0" w:color="auto"/>
                    <w:right w:val="none" w:sz="0" w:space="0" w:color="auto"/>
                  </w:divBdr>
                  <w:divsChild>
                    <w:div w:id="14627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24">
          <w:marLeft w:val="0"/>
          <w:marRight w:val="0"/>
          <w:marTop w:val="0"/>
          <w:marBottom w:val="0"/>
          <w:divBdr>
            <w:top w:val="none" w:sz="0" w:space="0" w:color="auto"/>
            <w:left w:val="none" w:sz="0" w:space="0" w:color="auto"/>
            <w:bottom w:val="none" w:sz="0" w:space="0" w:color="auto"/>
            <w:right w:val="none" w:sz="0" w:space="0" w:color="auto"/>
          </w:divBdr>
          <w:divsChild>
            <w:div w:id="1778669958">
              <w:marLeft w:val="0"/>
              <w:marRight w:val="0"/>
              <w:marTop w:val="0"/>
              <w:marBottom w:val="0"/>
              <w:divBdr>
                <w:top w:val="none" w:sz="0" w:space="0" w:color="auto"/>
                <w:left w:val="none" w:sz="0" w:space="0" w:color="auto"/>
                <w:bottom w:val="none" w:sz="0" w:space="0" w:color="auto"/>
                <w:right w:val="none" w:sz="0" w:space="0" w:color="auto"/>
              </w:divBdr>
            </w:div>
          </w:divsChild>
        </w:div>
        <w:div w:id="740254166">
          <w:marLeft w:val="0"/>
          <w:marRight w:val="0"/>
          <w:marTop w:val="0"/>
          <w:marBottom w:val="0"/>
          <w:divBdr>
            <w:top w:val="none" w:sz="0" w:space="0" w:color="auto"/>
            <w:left w:val="none" w:sz="0" w:space="0" w:color="auto"/>
            <w:bottom w:val="none" w:sz="0" w:space="0" w:color="auto"/>
            <w:right w:val="none" w:sz="0" w:space="0" w:color="auto"/>
          </w:divBdr>
          <w:divsChild>
            <w:div w:id="1949000822">
              <w:marLeft w:val="0"/>
              <w:marRight w:val="0"/>
              <w:marTop w:val="0"/>
              <w:marBottom w:val="0"/>
              <w:divBdr>
                <w:top w:val="none" w:sz="0" w:space="0" w:color="auto"/>
                <w:left w:val="none" w:sz="0" w:space="0" w:color="auto"/>
                <w:bottom w:val="none" w:sz="0" w:space="0" w:color="auto"/>
                <w:right w:val="none" w:sz="0" w:space="0" w:color="auto"/>
              </w:divBdr>
              <w:divsChild>
                <w:div w:id="248928245">
                  <w:marLeft w:val="0"/>
                  <w:marRight w:val="0"/>
                  <w:marTop w:val="0"/>
                  <w:marBottom w:val="0"/>
                  <w:divBdr>
                    <w:top w:val="none" w:sz="0" w:space="0" w:color="auto"/>
                    <w:left w:val="none" w:sz="0" w:space="0" w:color="auto"/>
                    <w:bottom w:val="none" w:sz="0" w:space="0" w:color="auto"/>
                    <w:right w:val="none" w:sz="0" w:space="0" w:color="auto"/>
                  </w:divBdr>
                  <w:divsChild>
                    <w:div w:id="1545366279">
                      <w:marLeft w:val="0"/>
                      <w:marRight w:val="0"/>
                      <w:marTop w:val="0"/>
                      <w:marBottom w:val="0"/>
                      <w:divBdr>
                        <w:top w:val="none" w:sz="0" w:space="0" w:color="auto"/>
                        <w:left w:val="none" w:sz="0" w:space="0" w:color="auto"/>
                        <w:bottom w:val="none" w:sz="0" w:space="0" w:color="auto"/>
                        <w:right w:val="none" w:sz="0" w:space="0" w:color="auto"/>
                      </w:divBdr>
                      <w:divsChild>
                        <w:div w:id="2787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0850">
          <w:marLeft w:val="0"/>
          <w:marRight w:val="0"/>
          <w:marTop w:val="0"/>
          <w:marBottom w:val="0"/>
          <w:divBdr>
            <w:top w:val="none" w:sz="0" w:space="0" w:color="auto"/>
            <w:left w:val="none" w:sz="0" w:space="0" w:color="auto"/>
            <w:bottom w:val="none" w:sz="0" w:space="0" w:color="auto"/>
            <w:right w:val="none" w:sz="0" w:space="0" w:color="auto"/>
          </w:divBdr>
          <w:divsChild>
            <w:div w:id="2075856298">
              <w:marLeft w:val="0"/>
              <w:marRight w:val="0"/>
              <w:marTop w:val="0"/>
              <w:marBottom w:val="0"/>
              <w:divBdr>
                <w:top w:val="none" w:sz="0" w:space="0" w:color="auto"/>
                <w:left w:val="none" w:sz="0" w:space="0" w:color="auto"/>
                <w:bottom w:val="none" w:sz="0" w:space="0" w:color="auto"/>
                <w:right w:val="none" w:sz="0" w:space="0" w:color="auto"/>
              </w:divBdr>
              <w:divsChild>
                <w:div w:id="1337612327">
                  <w:marLeft w:val="0"/>
                  <w:marRight w:val="0"/>
                  <w:marTop w:val="0"/>
                  <w:marBottom w:val="0"/>
                  <w:divBdr>
                    <w:top w:val="none" w:sz="0" w:space="0" w:color="auto"/>
                    <w:left w:val="none" w:sz="0" w:space="0" w:color="auto"/>
                    <w:bottom w:val="none" w:sz="0" w:space="0" w:color="auto"/>
                    <w:right w:val="none" w:sz="0" w:space="0" w:color="auto"/>
                  </w:divBdr>
                  <w:divsChild>
                    <w:div w:id="1904675015">
                      <w:marLeft w:val="0"/>
                      <w:marRight w:val="0"/>
                      <w:marTop w:val="0"/>
                      <w:marBottom w:val="0"/>
                      <w:divBdr>
                        <w:top w:val="none" w:sz="0" w:space="0" w:color="auto"/>
                        <w:left w:val="none" w:sz="0" w:space="0" w:color="auto"/>
                        <w:bottom w:val="none" w:sz="0" w:space="0" w:color="auto"/>
                        <w:right w:val="none" w:sz="0" w:space="0" w:color="auto"/>
                      </w:divBdr>
                      <w:divsChild>
                        <w:div w:id="17463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4787">
          <w:marLeft w:val="0"/>
          <w:marRight w:val="0"/>
          <w:marTop w:val="0"/>
          <w:marBottom w:val="0"/>
          <w:divBdr>
            <w:top w:val="none" w:sz="0" w:space="0" w:color="auto"/>
            <w:left w:val="none" w:sz="0" w:space="0" w:color="auto"/>
            <w:bottom w:val="none" w:sz="0" w:space="0" w:color="auto"/>
            <w:right w:val="none" w:sz="0" w:space="0" w:color="auto"/>
          </w:divBdr>
          <w:divsChild>
            <w:div w:id="733352767">
              <w:marLeft w:val="0"/>
              <w:marRight w:val="0"/>
              <w:marTop w:val="0"/>
              <w:marBottom w:val="0"/>
              <w:divBdr>
                <w:top w:val="none" w:sz="0" w:space="0" w:color="auto"/>
                <w:left w:val="none" w:sz="0" w:space="0" w:color="auto"/>
                <w:bottom w:val="none" w:sz="0" w:space="0" w:color="auto"/>
                <w:right w:val="none" w:sz="0" w:space="0" w:color="auto"/>
              </w:divBdr>
              <w:divsChild>
                <w:div w:id="1159881799">
                  <w:marLeft w:val="0"/>
                  <w:marRight w:val="0"/>
                  <w:marTop w:val="0"/>
                  <w:marBottom w:val="0"/>
                  <w:divBdr>
                    <w:top w:val="none" w:sz="0" w:space="0" w:color="auto"/>
                    <w:left w:val="none" w:sz="0" w:space="0" w:color="auto"/>
                    <w:bottom w:val="none" w:sz="0" w:space="0" w:color="auto"/>
                    <w:right w:val="none" w:sz="0" w:space="0" w:color="auto"/>
                  </w:divBdr>
                  <w:divsChild>
                    <w:div w:id="20624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4428">
          <w:marLeft w:val="0"/>
          <w:marRight w:val="0"/>
          <w:marTop w:val="0"/>
          <w:marBottom w:val="0"/>
          <w:divBdr>
            <w:top w:val="none" w:sz="0" w:space="0" w:color="auto"/>
            <w:left w:val="none" w:sz="0" w:space="0" w:color="auto"/>
            <w:bottom w:val="none" w:sz="0" w:space="0" w:color="auto"/>
            <w:right w:val="none" w:sz="0" w:space="0" w:color="auto"/>
          </w:divBdr>
          <w:divsChild>
            <w:div w:id="165246346">
              <w:marLeft w:val="0"/>
              <w:marRight w:val="0"/>
              <w:marTop w:val="0"/>
              <w:marBottom w:val="0"/>
              <w:divBdr>
                <w:top w:val="none" w:sz="0" w:space="0" w:color="auto"/>
                <w:left w:val="none" w:sz="0" w:space="0" w:color="auto"/>
                <w:bottom w:val="none" w:sz="0" w:space="0" w:color="auto"/>
                <w:right w:val="none" w:sz="0" w:space="0" w:color="auto"/>
              </w:divBdr>
              <w:divsChild>
                <w:div w:id="2087531791">
                  <w:marLeft w:val="0"/>
                  <w:marRight w:val="0"/>
                  <w:marTop w:val="0"/>
                  <w:marBottom w:val="0"/>
                  <w:divBdr>
                    <w:top w:val="none" w:sz="0" w:space="0" w:color="auto"/>
                    <w:left w:val="none" w:sz="0" w:space="0" w:color="auto"/>
                    <w:bottom w:val="none" w:sz="0" w:space="0" w:color="auto"/>
                    <w:right w:val="none" w:sz="0" w:space="0" w:color="auto"/>
                  </w:divBdr>
                  <w:divsChild>
                    <w:div w:id="1990016044">
                      <w:marLeft w:val="0"/>
                      <w:marRight w:val="0"/>
                      <w:marTop w:val="0"/>
                      <w:marBottom w:val="0"/>
                      <w:divBdr>
                        <w:top w:val="none" w:sz="0" w:space="0" w:color="auto"/>
                        <w:left w:val="none" w:sz="0" w:space="0" w:color="auto"/>
                        <w:bottom w:val="none" w:sz="0" w:space="0" w:color="auto"/>
                        <w:right w:val="none" w:sz="0" w:space="0" w:color="auto"/>
                      </w:divBdr>
                      <w:divsChild>
                        <w:div w:id="1144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2751">
          <w:marLeft w:val="0"/>
          <w:marRight w:val="0"/>
          <w:marTop w:val="0"/>
          <w:marBottom w:val="0"/>
          <w:divBdr>
            <w:top w:val="none" w:sz="0" w:space="0" w:color="auto"/>
            <w:left w:val="none" w:sz="0" w:space="0" w:color="auto"/>
            <w:bottom w:val="none" w:sz="0" w:space="0" w:color="auto"/>
            <w:right w:val="none" w:sz="0" w:space="0" w:color="auto"/>
          </w:divBdr>
          <w:divsChild>
            <w:div w:id="2067604989">
              <w:marLeft w:val="0"/>
              <w:marRight w:val="0"/>
              <w:marTop w:val="0"/>
              <w:marBottom w:val="0"/>
              <w:divBdr>
                <w:top w:val="none" w:sz="0" w:space="0" w:color="auto"/>
                <w:left w:val="none" w:sz="0" w:space="0" w:color="auto"/>
                <w:bottom w:val="none" w:sz="0" w:space="0" w:color="auto"/>
                <w:right w:val="none" w:sz="0" w:space="0" w:color="auto"/>
              </w:divBdr>
              <w:divsChild>
                <w:div w:id="1478493908">
                  <w:marLeft w:val="0"/>
                  <w:marRight w:val="0"/>
                  <w:marTop w:val="0"/>
                  <w:marBottom w:val="0"/>
                  <w:divBdr>
                    <w:top w:val="none" w:sz="0" w:space="0" w:color="auto"/>
                    <w:left w:val="none" w:sz="0" w:space="0" w:color="auto"/>
                    <w:bottom w:val="none" w:sz="0" w:space="0" w:color="auto"/>
                    <w:right w:val="none" w:sz="0" w:space="0" w:color="auto"/>
                  </w:divBdr>
                  <w:divsChild>
                    <w:div w:id="1401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525">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691103704">
                  <w:marLeft w:val="0"/>
                  <w:marRight w:val="0"/>
                  <w:marTop w:val="0"/>
                  <w:marBottom w:val="0"/>
                  <w:divBdr>
                    <w:top w:val="none" w:sz="0" w:space="0" w:color="auto"/>
                    <w:left w:val="none" w:sz="0" w:space="0" w:color="auto"/>
                    <w:bottom w:val="none" w:sz="0" w:space="0" w:color="auto"/>
                    <w:right w:val="none" w:sz="0" w:space="0" w:color="auto"/>
                  </w:divBdr>
                  <w:divsChild>
                    <w:div w:id="741559466">
                      <w:marLeft w:val="0"/>
                      <w:marRight w:val="0"/>
                      <w:marTop w:val="0"/>
                      <w:marBottom w:val="0"/>
                      <w:divBdr>
                        <w:top w:val="none" w:sz="0" w:space="0" w:color="auto"/>
                        <w:left w:val="none" w:sz="0" w:space="0" w:color="auto"/>
                        <w:bottom w:val="none" w:sz="0" w:space="0" w:color="auto"/>
                        <w:right w:val="none" w:sz="0" w:space="0" w:color="auto"/>
                      </w:divBdr>
                      <w:divsChild>
                        <w:div w:id="1483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7131">
          <w:marLeft w:val="0"/>
          <w:marRight w:val="0"/>
          <w:marTop w:val="0"/>
          <w:marBottom w:val="0"/>
          <w:divBdr>
            <w:top w:val="none" w:sz="0" w:space="0" w:color="auto"/>
            <w:left w:val="none" w:sz="0" w:space="0" w:color="auto"/>
            <w:bottom w:val="none" w:sz="0" w:space="0" w:color="auto"/>
            <w:right w:val="none" w:sz="0" w:space="0" w:color="auto"/>
          </w:divBdr>
          <w:divsChild>
            <w:div w:id="1180461506">
              <w:marLeft w:val="0"/>
              <w:marRight w:val="0"/>
              <w:marTop w:val="0"/>
              <w:marBottom w:val="0"/>
              <w:divBdr>
                <w:top w:val="none" w:sz="0" w:space="0" w:color="auto"/>
                <w:left w:val="none" w:sz="0" w:space="0" w:color="auto"/>
                <w:bottom w:val="none" w:sz="0" w:space="0" w:color="auto"/>
                <w:right w:val="none" w:sz="0" w:space="0" w:color="auto"/>
              </w:divBdr>
              <w:divsChild>
                <w:div w:id="900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2356">
          <w:marLeft w:val="0"/>
          <w:marRight w:val="0"/>
          <w:marTop w:val="0"/>
          <w:marBottom w:val="0"/>
          <w:divBdr>
            <w:top w:val="none" w:sz="0" w:space="0" w:color="auto"/>
            <w:left w:val="none" w:sz="0" w:space="0" w:color="auto"/>
            <w:bottom w:val="none" w:sz="0" w:space="0" w:color="auto"/>
            <w:right w:val="none" w:sz="0" w:space="0" w:color="auto"/>
          </w:divBdr>
          <w:divsChild>
            <w:div w:id="39018069">
              <w:marLeft w:val="0"/>
              <w:marRight w:val="0"/>
              <w:marTop w:val="0"/>
              <w:marBottom w:val="0"/>
              <w:divBdr>
                <w:top w:val="none" w:sz="0" w:space="0" w:color="auto"/>
                <w:left w:val="none" w:sz="0" w:space="0" w:color="auto"/>
                <w:bottom w:val="none" w:sz="0" w:space="0" w:color="auto"/>
                <w:right w:val="none" w:sz="0" w:space="0" w:color="auto"/>
              </w:divBdr>
              <w:divsChild>
                <w:div w:id="227882485">
                  <w:marLeft w:val="0"/>
                  <w:marRight w:val="0"/>
                  <w:marTop w:val="0"/>
                  <w:marBottom w:val="0"/>
                  <w:divBdr>
                    <w:top w:val="none" w:sz="0" w:space="0" w:color="auto"/>
                    <w:left w:val="none" w:sz="0" w:space="0" w:color="auto"/>
                    <w:bottom w:val="none" w:sz="0" w:space="0" w:color="auto"/>
                    <w:right w:val="none" w:sz="0" w:space="0" w:color="auto"/>
                  </w:divBdr>
                  <w:divsChild>
                    <w:div w:id="260726177">
                      <w:marLeft w:val="0"/>
                      <w:marRight w:val="0"/>
                      <w:marTop w:val="0"/>
                      <w:marBottom w:val="0"/>
                      <w:divBdr>
                        <w:top w:val="none" w:sz="0" w:space="0" w:color="auto"/>
                        <w:left w:val="none" w:sz="0" w:space="0" w:color="auto"/>
                        <w:bottom w:val="none" w:sz="0" w:space="0" w:color="auto"/>
                        <w:right w:val="none" w:sz="0" w:space="0" w:color="auto"/>
                      </w:divBdr>
                      <w:divsChild>
                        <w:div w:id="2085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7262">
          <w:marLeft w:val="0"/>
          <w:marRight w:val="0"/>
          <w:marTop w:val="0"/>
          <w:marBottom w:val="0"/>
          <w:divBdr>
            <w:top w:val="none" w:sz="0" w:space="0" w:color="auto"/>
            <w:left w:val="none" w:sz="0" w:space="0" w:color="auto"/>
            <w:bottom w:val="none" w:sz="0" w:space="0" w:color="auto"/>
            <w:right w:val="none" w:sz="0" w:space="0" w:color="auto"/>
          </w:divBdr>
          <w:divsChild>
            <w:div w:id="473378545">
              <w:marLeft w:val="0"/>
              <w:marRight w:val="0"/>
              <w:marTop w:val="0"/>
              <w:marBottom w:val="0"/>
              <w:divBdr>
                <w:top w:val="none" w:sz="0" w:space="0" w:color="auto"/>
                <w:left w:val="none" w:sz="0" w:space="0" w:color="auto"/>
                <w:bottom w:val="none" w:sz="0" w:space="0" w:color="auto"/>
                <w:right w:val="none" w:sz="0" w:space="0" w:color="auto"/>
              </w:divBdr>
              <w:divsChild>
                <w:div w:id="332730356">
                  <w:marLeft w:val="0"/>
                  <w:marRight w:val="0"/>
                  <w:marTop w:val="0"/>
                  <w:marBottom w:val="0"/>
                  <w:divBdr>
                    <w:top w:val="none" w:sz="0" w:space="0" w:color="auto"/>
                    <w:left w:val="none" w:sz="0" w:space="0" w:color="auto"/>
                    <w:bottom w:val="none" w:sz="0" w:space="0" w:color="auto"/>
                    <w:right w:val="none" w:sz="0" w:space="0" w:color="auto"/>
                  </w:divBdr>
                  <w:divsChild>
                    <w:div w:id="794493425">
                      <w:marLeft w:val="0"/>
                      <w:marRight w:val="0"/>
                      <w:marTop w:val="0"/>
                      <w:marBottom w:val="0"/>
                      <w:divBdr>
                        <w:top w:val="none" w:sz="0" w:space="0" w:color="auto"/>
                        <w:left w:val="none" w:sz="0" w:space="0" w:color="auto"/>
                        <w:bottom w:val="none" w:sz="0" w:space="0" w:color="auto"/>
                        <w:right w:val="none" w:sz="0" w:space="0" w:color="auto"/>
                      </w:divBdr>
                      <w:divsChild>
                        <w:div w:id="338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3719">
          <w:marLeft w:val="0"/>
          <w:marRight w:val="0"/>
          <w:marTop w:val="0"/>
          <w:marBottom w:val="0"/>
          <w:divBdr>
            <w:top w:val="none" w:sz="0" w:space="0" w:color="auto"/>
            <w:left w:val="none" w:sz="0" w:space="0" w:color="auto"/>
            <w:bottom w:val="none" w:sz="0" w:space="0" w:color="auto"/>
            <w:right w:val="none" w:sz="0" w:space="0" w:color="auto"/>
          </w:divBdr>
          <w:divsChild>
            <w:div w:id="882519751">
              <w:marLeft w:val="0"/>
              <w:marRight w:val="0"/>
              <w:marTop w:val="0"/>
              <w:marBottom w:val="0"/>
              <w:divBdr>
                <w:top w:val="none" w:sz="0" w:space="0" w:color="auto"/>
                <w:left w:val="none" w:sz="0" w:space="0" w:color="auto"/>
                <w:bottom w:val="none" w:sz="0" w:space="0" w:color="auto"/>
                <w:right w:val="none" w:sz="0" w:space="0" w:color="auto"/>
              </w:divBdr>
              <w:divsChild>
                <w:div w:id="535890432">
                  <w:marLeft w:val="0"/>
                  <w:marRight w:val="0"/>
                  <w:marTop w:val="0"/>
                  <w:marBottom w:val="0"/>
                  <w:divBdr>
                    <w:top w:val="none" w:sz="0" w:space="0" w:color="auto"/>
                    <w:left w:val="none" w:sz="0" w:space="0" w:color="auto"/>
                    <w:bottom w:val="none" w:sz="0" w:space="0" w:color="auto"/>
                    <w:right w:val="none" w:sz="0" w:space="0" w:color="auto"/>
                  </w:divBdr>
                  <w:divsChild>
                    <w:div w:id="9617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0450">
          <w:marLeft w:val="0"/>
          <w:marRight w:val="0"/>
          <w:marTop w:val="0"/>
          <w:marBottom w:val="0"/>
          <w:divBdr>
            <w:top w:val="none" w:sz="0" w:space="0" w:color="auto"/>
            <w:left w:val="none" w:sz="0" w:space="0" w:color="auto"/>
            <w:bottom w:val="none" w:sz="0" w:space="0" w:color="auto"/>
            <w:right w:val="none" w:sz="0" w:space="0" w:color="auto"/>
          </w:divBdr>
          <w:divsChild>
            <w:div w:id="1307198989">
              <w:marLeft w:val="0"/>
              <w:marRight w:val="0"/>
              <w:marTop w:val="0"/>
              <w:marBottom w:val="0"/>
              <w:divBdr>
                <w:top w:val="none" w:sz="0" w:space="0" w:color="auto"/>
                <w:left w:val="none" w:sz="0" w:space="0" w:color="auto"/>
                <w:bottom w:val="none" w:sz="0" w:space="0" w:color="auto"/>
                <w:right w:val="none" w:sz="0" w:space="0" w:color="auto"/>
              </w:divBdr>
              <w:divsChild>
                <w:div w:id="1277370489">
                  <w:marLeft w:val="0"/>
                  <w:marRight w:val="0"/>
                  <w:marTop w:val="0"/>
                  <w:marBottom w:val="0"/>
                  <w:divBdr>
                    <w:top w:val="none" w:sz="0" w:space="0" w:color="auto"/>
                    <w:left w:val="none" w:sz="0" w:space="0" w:color="auto"/>
                    <w:bottom w:val="none" w:sz="0" w:space="0" w:color="auto"/>
                    <w:right w:val="none" w:sz="0" w:space="0" w:color="auto"/>
                  </w:divBdr>
                  <w:divsChild>
                    <w:div w:id="1483346393">
                      <w:marLeft w:val="0"/>
                      <w:marRight w:val="0"/>
                      <w:marTop w:val="0"/>
                      <w:marBottom w:val="0"/>
                      <w:divBdr>
                        <w:top w:val="none" w:sz="0" w:space="0" w:color="auto"/>
                        <w:left w:val="none" w:sz="0" w:space="0" w:color="auto"/>
                        <w:bottom w:val="none" w:sz="0" w:space="0" w:color="auto"/>
                        <w:right w:val="none" w:sz="0" w:space="0" w:color="auto"/>
                      </w:divBdr>
                      <w:divsChild>
                        <w:div w:id="19441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8117">
          <w:marLeft w:val="0"/>
          <w:marRight w:val="0"/>
          <w:marTop w:val="0"/>
          <w:marBottom w:val="0"/>
          <w:divBdr>
            <w:top w:val="none" w:sz="0" w:space="0" w:color="auto"/>
            <w:left w:val="none" w:sz="0" w:space="0" w:color="auto"/>
            <w:bottom w:val="none" w:sz="0" w:space="0" w:color="auto"/>
            <w:right w:val="none" w:sz="0" w:space="0" w:color="auto"/>
          </w:divBdr>
          <w:divsChild>
            <w:div w:id="1534003045">
              <w:marLeft w:val="0"/>
              <w:marRight w:val="0"/>
              <w:marTop w:val="0"/>
              <w:marBottom w:val="0"/>
              <w:divBdr>
                <w:top w:val="none" w:sz="0" w:space="0" w:color="auto"/>
                <w:left w:val="none" w:sz="0" w:space="0" w:color="auto"/>
                <w:bottom w:val="none" w:sz="0" w:space="0" w:color="auto"/>
                <w:right w:val="none" w:sz="0" w:space="0" w:color="auto"/>
              </w:divBdr>
              <w:divsChild>
                <w:div w:id="64498546">
                  <w:marLeft w:val="0"/>
                  <w:marRight w:val="0"/>
                  <w:marTop w:val="0"/>
                  <w:marBottom w:val="0"/>
                  <w:divBdr>
                    <w:top w:val="none" w:sz="0" w:space="0" w:color="auto"/>
                    <w:left w:val="none" w:sz="0" w:space="0" w:color="auto"/>
                    <w:bottom w:val="none" w:sz="0" w:space="0" w:color="auto"/>
                    <w:right w:val="none" w:sz="0" w:space="0" w:color="auto"/>
                  </w:divBdr>
                  <w:divsChild>
                    <w:div w:id="9343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2977">
          <w:marLeft w:val="0"/>
          <w:marRight w:val="0"/>
          <w:marTop w:val="0"/>
          <w:marBottom w:val="0"/>
          <w:divBdr>
            <w:top w:val="none" w:sz="0" w:space="0" w:color="auto"/>
            <w:left w:val="none" w:sz="0" w:space="0" w:color="auto"/>
            <w:bottom w:val="none" w:sz="0" w:space="0" w:color="auto"/>
            <w:right w:val="none" w:sz="0" w:space="0" w:color="auto"/>
          </w:divBdr>
          <w:divsChild>
            <w:div w:id="955409510">
              <w:marLeft w:val="0"/>
              <w:marRight w:val="0"/>
              <w:marTop w:val="0"/>
              <w:marBottom w:val="0"/>
              <w:divBdr>
                <w:top w:val="none" w:sz="0" w:space="0" w:color="auto"/>
                <w:left w:val="none" w:sz="0" w:space="0" w:color="auto"/>
                <w:bottom w:val="none" w:sz="0" w:space="0" w:color="auto"/>
                <w:right w:val="none" w:sz="0" w:space="0" w:color="auto"/>
              </w:divBdr>
              <w:divsChild>
                <w:div w:id="865748905">
                  <w:marLeft w:val="0"/>
                  <w:marRight w:val="0"/>
                  <w:marTop w:val="0"/>
                  <w:marBottom w:val="0"/>
                  <w:divBdr>
                    <w:top w:val="none" w:sz="0" w:space="0" w:color="auto"/>
                    <w:left w:val="none" w:sz="0" w:space="0" w:color="auto"/>
                    <w:bottom w:val="none" w:sz="0" w:space="0" w:color="auto"/>
                    <w:right w:val="none" w:sz="0" w:space="0" w:color="auto"/>
                  </w:divBdr>
                  <w:divsChild>
                    <w:div w:id="690716425">
                      <w:marLeft w:val="0"/>
                      <w:marRight w:val="0"/>
                      <w:marTop w:val="0"/>
                      <w:marBottom w:val="0"/>
                      <w:divBdr>
                        <w:top w:val="none" w:sz="0" w:space="0" w:color="auto"/>
                        <w:left w:val="none" w:sz="0" w:space="0" w:color="auto"/>
                        <w:bottom w:val="none" w:sz="0" w:space="0" w:color="auto"/>
                        <w:right w:val="none" w:sz="0" w:space="0" w:color="auto"/>
                      </w:divBdr>
                      <w:divsChild>
                        <w:div w:id="7490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7785">
          <w:marLeft w:val="0"/>
          <w:marRight w:val="0"/>
          <w:marTop w:val="0"/>
          <w:marBottom w:val="0"/>
          <w:divBdr>
            <w:top w:val="none" w:sz="0" w:space="0" w:color="auto"/>
            <w:left w:val="none" w:sz="0" w:space="0" w:color="auto"/>
            <w:bottom w:val="none" w:sz="0" w:space="0" w:color="auto"/>
            <w:right w:val="none" w:sz="0" w:space="0" w:color="auto"/>
          </w:divBdr>
          <w:divsChild>
            <w:div w:id="1202208397">
              <w:marLeft w:val="0"/>
              <w:marRight w:val="0"/>
              <w:marTop w:val="0"/>
              <w:marBottom w:val="0"/>
              <w:divBdr>
                <w:top w:val="none" w:sz="0" w:space="0" w:color="auto"/>
                <w:left w:val="none" w:sz="0" w:space="0" w:color="auto"/>
                <w:bottom w:val="none" w:sz="0" w:space="0" w:color="auto"/>
                <w:right w:val="none" w:sz="0" w:space="0" w:color="auto"/>
              </w:divBdr>
              <w:divsChild>
                <w:div w:id="21218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3789">
          <w:marLeft w:val="0"/>
          <w:marRight w:val="0"/>
          <w:marTop w:val="0"/>
          <w:marBottom w:val="0"/>
          <w:divBdr>
            <w:top w:val="none" w:sz="0" w:space="0" w:color="auto"/>
            <w:left w:val="none" w:sz="0" w:space="0" w:color="auto"/>
            <w:bottom w:val="none" w:sz="0" w:space="0" w:color="auto"/>
            <w:right w:val="none" w:sz="0" w:space="0" w:color="auto"/>
          </w:divBdr>
          <w:divsChild>
            <w:div w:id="1039625758">
              <w:marLeft w:val="0"/>
              <w:marRight w:val="0"/>
              <w:marTop w:val="0"/>
              <w:marBottom w:val="0"/>
              <w:divBdr>
                <w:top w:val="none" w:sz="0" w:space="0" w:color="auto"/>
                <w:left w:val="none" w:sz="0" w:space="0" w:color="auto"/>
                <w:bottom w:val="none" w:sz="0" w:space="0" w:color="auto"/>
                <w:right w:val="none" w:sz="0" w:space="0" w:color="auto"/>
              </w:divBdr>
              <w:divsChild>
                <w:div w:id="1391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938">
          <w:marLeft w:val="0"/>
          <w:marRight w:val="0"/>
          <w:marTop w:val="0"/>
          <w:marBottom w:val="0"/>
          <w:divBdr>
            <w:top w:val="none" w:sz="0" w:space="0" w:color="auto"/>
            <w:left w:val="none" w:sz="0" w:space="0" w:color="auto"/>
            <w:bottom w:val="none" w:sz="0" w:space="0" w:color="auto"/>
            <w:right w:val="none" w:sz="0" w:space="0" w:color="auto"/>
          </w:divBdr>
          <w:divsChild>
            <w:div w:id="1929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4</cp:revision>
  <cp:lastPrinted>2022-02-24T00:22:00Z</cp:lastPrinted>
  <dcterms:created xsi:type="dcterms:W3CDTF">2022-02-24T00:22:00Z</dcterms:created>
  <dcterms:modified xsi:type="dcterms:W3CDTF">2022-02-24T00:26:00Z</dcterms:modified>
</cp:coreProperties>
</file>