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E4A9" w14:textId="77777777" w:rsidR="00A114E1" w:rsidRPr="00A114E1" w:rsidRDefault="00A114E1" w:rsidP="00A114E1">
      <w:pPr>
        <w:rPr>
          <w:b/>
          <w:bCs/>
        </w:rPr>
      </w:pPr>
      <w:r w:rsidRPr="00A114E1">
        <w:rPr>
          <w:b/>
          <w:bCs/>
        </w:rPr>
        <w:t>Simulation 7 Report – Dynamic SQL Execution and Security</w:t>
      </w:r>
    </w:p>
    <w:p w14:paraId="1B13D57A" w14:textId="77777777" w:rsidR="00A114E1" w:rsidRPr="00A114E1" w:rsidRDefault="00A114E1" w:rsidP="00A114E1">
      <w:pPr>
        <w:rPr>
          <w:b/>
          <w:bCs/>
        </w:rPr>
      </w:pPr>
      <w:r w:rsidRPr="00A114E1">
        <w:rPr>
          <w:b/>
          <w:bCs/>
        </w:rPr>
        <w:t>Purpose</w:t>
      </w:r>
    </w:p>
    <w:p w14:paraId="58D03F0B" w14:textId="77777777" w:rsidR="00A114E1" w:rsidRDefault="00A114E1" w:rsidP="00A114E1">
      <w:r w:rsidRPr="00A114E1">
        <w:t>The purpose of this simulation was to learn how dynamic SQL works in SQL Server and how it can be used to create flexible reports with different filters. It also helped show the difference between secure and insecure ways of writing dynamic SQL, and how SQL injection can happen.</w:t>
      </w:r>
    </w:p>
    <w:p w14:paraId="5FEB8BB8" w14:textId="6D39ADDF" w:rsidR="00A114E1" w:rsidRPr="00A114E1" w:rsidRDefault="00A114E1" w:rsidP="00A114E1">
      <w:pPr>
        <w:rPr>
          <w:b/>
          <w:bCs/>
        </w:rPr>
      </w:pPr>
      <w:r w:rsidRPr="00A114E1">
        <w:rPr>
          <w:b/>
          <w:bCs/>
        </w:rPr>
        <w:t>Secure vs Vulnerable Approach</w:t>
      </w:r>
    </w:p>
    <w:p w14:paraId="29D937AB" w14:textId="77777777" w:rsidR="00A114E1" w:rsidRPr="00A114E1" w:rsidRDefault="00A114E1" w:rsidP="00A114E1">
      <w:r w:rsidRPr="00A114E1">
        <w:t xml:space="preserve">In this simulation, two stored procedures were created. The secure procedure used </w:t>
      </w:r>
      <w:proofErr w:type="spellStart"/>
      <w:r w:rsidRPr="00A114E1">
        <w:t>sp_executesql</w:t>
      </w:r>
      <w:proofErr w:type="spellEnd"/>
      <w:r w:rsidRPr="00A114E1">
        <w:t xml:space="preserve"> with parameters. This means the user input is handled safely and not directly added into the SQL query. Because of this, it helps prevent SQL injection.</w:t>
      </w:r>
    </w:p>
    <w:p w14:paraId="0D397543" w14:textId="77777777" w:rsidR="00A114E1" w:rsidRPr="00A114E1" w:rsidRDefault="00A114E1" w:rsidP="00A114E1">
      <w:r w:rsidRPr="00A114E1">
        <w:t>The vulnerable procedure used string concatenation with EXEC(@SQL). This means the user input is directly added into the query, which makes it unsafe and easier for someone to change the query.</w:t>
      </w:r>
    </w:p>
    <w:p w14:paraId="7DE29EB5" w14:textId="77777777" w:rsidR="00A114E1" w:rsidRPr="00A114E1" w:rsidRDefault="00A114E1" w:rsidP="00A114E1">
      <w:pPr>
        <w:rPr>
          <w:b/>
          <w:bCs/>
        </w:rPr>
      </w:pPr>
      <w:r w:rsidRPr="00A114E1">
        <w:rPr>
          <w:b/>
          <w:bCs/>
        </w:rPr>
        <w:t>Observations</w:t>
      </w:r>
    </w:p>
    <w:p w14:paraId="2E472703" w14:textId="77777777" w:rsidR="00A114E1" w:rsidRPr="00A114E1" w:rsidRDefault="00A114E1" w:rsidP="00A114E1">
      <w:r w:rsidRPr="00A114E1">
        <w:t>When testing the secure procedure, it returned the correct results based on the filters. It also blocked unsafe inputs like DROP TABLE and invalid date ranges.</w:t>
      </w:r>
    </w:p>
    <w:p w14:paraId="7AB06AD0" w14:textId="77777777" w:rsidR="00A114E1" w:rsidRPr="00A114E1" w:rsidRDefault="00A114E1" w:rsidP="00A114E1">
      <w:r w:rsidRPr="00A114E1">
        <w:t>When testing the vulnerable procedure, it worked fine with normal input. However, when an input like 'Northwest'' OR 1=1 -- was used, it returned a lot more rows than expected. This showed that the query was changed by the user input.</w:t>
      </w:r>
    </w:p>
    <w:p w14:paraId="5A86F71D" w14:textId="77777777" w:rsidR="00A114E1" w:rsidRPr="00A114E1" w:rsidRDefault="00A114E1" w:rsidP="00A114E1">
      <w:pPr>
        <w:rPr>
          <w:b/>
          <w:bCs/>
        </w:rPr>
      </w:pPr>
      <w:r w:rsidRPr="00A114E1">
        <w:rPr>
          <w:b/>
          <w:bCs/>
        </w:rPr>
        <w:t>SQL Injection Explanation</w:t>
      </w:r>
    </w:p>
    <w:p w14:paraId="16D2B13F" w14:textId="77777777" w:rsidR="00A114E1" w:rsidRDefault="00A114E1" w:rsidP="00A114E1">
      <w:r w:rsidRPr="00A114E1">
        <w:t>SQL injection happens when user input is treated as part of the SQL query instead of just data. In the vulnerable procedure, the input was directly added into the query, which allowed it to change the conditions in the WHERE clause. This can cause wrong results or even damage the database if not handled properly.</w:t>
      </w:r>
    </w:p>
    <w:p w14:paraId="7C25A173" w14:textId="2859C476" w:rsidR="00A114E1" w:rsidRPr="00A114E1" w:rsidRDefault="00A114E1" w:rsidP="00A114E1">
      <w:pPr>
        <w:rPr>
          <w:b/>
          <w:bCs/>
        </w:rPr>
      </w:pPr>
      <w:r w:rsidRPr="00A114E1">
        <w:rPr>
          <w:b/>
          <w:bCs/>
        </w:rPr>
        <w:t>Conclusion</w:t>
      </w:r>
    </w:p>
    <w:p w14:paraId="2571EF0F" w14:textId="2AF7C47A" w:rsidR="009E185E" w:rsidRDefault="00A114E1">
      <w:r w:rsidRPr="00A114E1">
        <w:t>Dynamic SQL is useful for building flexible queries, but it must be used carefully. The secure method using parameters and validation is much safer. The vulnerable method shows how easy it is for SQL injection to happen if input is not handled correctly.</w:t>
      </w:r>
    </w:p>
    <w:sectPr w:rsidR="009E18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E1"/>
    <w:rsid w:val="008855DF"/>
    <w:rsid w:val="009E185E"/>
    <w:rsid w:val="00A114E1"/>
    <w:rsid w:val="00A14F94"/>
    <w:rsid w:val="00FF58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9256"/>
  <w15:chartTrackingRefBased/>
  <w15:docId w15:val="{4D6BCDAF-93F2-4540-B3F3-F3531A505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4E1"/>
    <w:rPr>
      <w:rFonts w:eastAsiaTheme="majorEastAsia" w:cstheme="majorBidi"/>
      <w:color w:val="272727" w:themeColor="text1" w:themeTint="D8"/>
    </w:rPr>
  </w:style>
  <w:style w:type="paragraph" w:styleId="Title">
    <w:name w:val="Title"/>
    <w:basedOn w:val="Normal"/>
    <w:next w:val="Normal"/>
    <w:link w:val="TitleChar"/>
    <w:uiPriority w:val="10"/>
    <w:qFormat/>
    <w:rsid w:val="00A11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4E1"/>
    <w:pPr>
      <w:spacing w:before="160"/>
      <w:jc w:val="center"/>
    </w:pPr>
    <w:rPr>
      <w:i/>
      <w:iCs/>
      <w:color w:val="404040" w:themeColor="text1" w:themeTint="BF"/>
    </w:rPr>
  </w:style>
  <w:style w:type="character" w:customStyle="1" w:styleId="QuoteChar">
    <w:name w:val="Quote Char"/>
    <w:basedOn w:val="DefaultParagraphFont"/>
    <w:link w:val="Quote"/>
    <w:uiPriority w:val="29"/>
    <w:rsid w:val="00A114E1"/>
    <w:rPr>
      <w:i/>
      <w:iCs/>
      <w:color w:val="404040" w:themeColor="text1" w:themeTint="BF"/>
    </w:rPr>
  </w:style>
  <w:style w:type="paragraph" w:styleId="ListParagraph">
    <w:name w:val="List Paragraph"/>
    <w:basedOn w:val="Normal"/>
    <w:uiPriority w:val="34"/>
    <w:qFormat/>
    <w:rsid w:val="00A114E1"/>
    <w:pPr>
      <w:ind w:left="720"/>
      <w:contextualSpacing/>
    </w:pPr>
  </w:style>
  <w:style w:type="character" w:styleId="IntenseEmphasis">
    <w:name w:val="Intense Emphasis"/>
    <w:basedOn w:val="DefaultParagraphFont"/>
    <w:uiPriority w:val="21"/>
    <w:qFormat/>
    <w:rsid w:val="00A114E1"/>
    <w:rPr>
      <w:i/>
      <w:iCs/>
      <w:color w:val="0F4761" w:themeColor="accent1" w:themeShade="BF"/>
    </w:rPr>
  </w:style>
  <w:style w:type="paragraph" w:styleId="IntenseQuote">
    <w:name w:val="Intense Quote"/>
    <w:basedOn w:val="Normal"/>
    <w:next w:val="Normal"/>
    <w:link w:val="IntenseQuoteChar"/>
    <w:uiPriority w:val="30"/>
    <w:qFormat/>
    <w:rsid w:val="00A11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4E1"/>
    <w:rPr>
      <w:i/>
      <w:iCs/>
      <w:color w:val="0F4761" w:themeColor="accent1" w:themeShade="BF"/>
    </w:rPr>
  </w:style>
  <w:style w:type="character" w:styleId="IntenseReference">
    <w:name w:val="Intense Reference"/>
    <w:basedOn w:val="DefaultParagraphFont"/>
    <w:uiPriority w:val="32"/>
    <w:qFormat/>
    <w:rsid w:val="00A11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Chau</dc:creator>
  <cp:keywords/>
  <dc:description/>
  <cp:lastModifiedBy>Kyle Chau</cp:lastModifiedBy>
  <cp:revision>1</cp:revision>
  <dcterms:created xsi:type="dcterms:W3CDTF">2026-03-22T05:15:00Z</dcterms:created>
  <dcterms:modified xsi:type="dcterms:W3CDTF">2026-03-22T05:17:00Z</dcterms:modified>
</cp:coreProperties>
</file>