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F37" w:rsidRDefault="00156F02" w:rsidP="001D566C">
      <w:pPr>
        <w:pStyle w:val="Heading1"/>
      </w:pPr>
      <w:proofErr w:type="spellStart"/>
      <w:r>
        <w:t>StatPro</w:t>
      </w:r>
      <w:proofErr w:type="spellEnd"/>
      <w:r w:rsidR="009511B9">
        <w:t xml:space="preserve"> (</w:t>
      </w:r>
      <w:r w:rsidR="009511B9" w:rsidRPr="009511B9">
        <w:t>http://developer.statpro.com/Revolution/WebApi/Intro</w:t>
      </w:r>
      <w:r w:rsidR="009511B9">
        <w:t>)</w:t>
      </w:r>
    </w:p>
    <w:p w:rsidR="006558DA" w:rsidRPr="006558DA" w:rsidRDefault="006558DA" w:rsidP="00B7772C">
      <w:pPr>
        <w:pStyle w:val="Heading2"/>
      </w:pPr>
      <w:r>
        <w:t>Resource structure</w:t>
      </w:r>
    </w:p>
    <w:p w:rsidR="00A26F37" w:rsidRDefault="00A26F37">
      <w:r>
        <w:rPr>
          <w:noProof/>
        </w:rPr>
        <w:drawing>
          <wp:inline distT="0" distB="0" distL="0" distR="0">
            <wp:extent cx="5943600" cy="2724150"/>
            <wp:effectExtent l="0" t="0" r="0" b="0"/>
            <wp:docPr id="1" name="Picture 1" descr="C:\Users\kcheng\PycharmProjects\statpro\web-api-hierarchy-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heng\PycharmProjects\statpro\web-api-hierarchy-v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1A1B77" w:rsidRDefault="009B7CC5">
      <w:r>
        <w:t xml:space="preserve">We started </w:t>
      </w:r>
      <w:r w:rsidR="00767C62">
        <w:t xml:space="preserve">to connect to the API from getting back the Service resource on the top of the tree. </w:t>
      </w:r>
      <w:r w:rsidR="00970EDA">
        <w:t xml:space="preserve">The returned JSON data </w:t>
      </w:r>
      <w:r w:rsidR="00A00C1C">
        <w:t xml:space="preserve">will have </w:t>
      </w:r>
      <w:r w:rsidR="006F1498">
        <w:t xml:space="preserve">resource </w:t>
      </w:r>
      <w:r w:rsidR="004F25C7">
        <w:t>URI</w:t>
      </w:r>
      <w:r w:rsidR="006F1498">
        <w:t>s</w:t>
      </w:r>
      <w:r w:rsidR="004F25C7">
        <w:t xml:space="preserve"> for </w:t>
      </w:r>
      <w:r w:rsidR="006F1498">
        <w:t xml:space="preserve">the second layer of the tree, i.e. Portfolios, Benchmarks, Classifiers and </w:t>
      </w:r>
      <w:proofErr w:type="gramStart"/>
      <w:r w:rsidR="006F1498">
        <w:t>Risk Free</w:t>
      </w:r>
      <w:proofErr w:type="gramEnd"/>
      <w:r w:rsidR="006F1498">
        <w:t xml:space="preserve"> Rates. </w:t>
      </w:r>
      <w:r w:rsidR="00F43A05">
        <w:t xml:space="preserve">The </w:t>
      </w:r>
      <w:r w:rsidR="00303802">
        <w:t xml:space="preserve">securities level </w:t>
      </w:r>
      <w:r w:rsidR="00F43A05">
        <w:t xml:space="preserve">daily data can only be retrieved through </w:t>
      </w:r>
      <w:r w:rsidR="00330D3C">
        <w:t xml:space="preserve">the Custom </w:t>
      </w:r>
      <w:proofErr w:type="gramStart"/>
      <w:r w:rsidR="00330D3C">
        <w:t>Time Period</w:t>
      </w:r>
      <w:proofErr w:type="gramEnd"/>
      <w:r w:rsidR="00330D3C">
        <w:t xml:space="preserve"> Portfolio Analysis resource</w:t>
      </w:r>
      <w:r w:rsidR="00F83917">
        <w:t xml:space="preserve">, which comes through </w:t>
      </w:r>
      <w:r w:rsidR="008C1467">
        <w:t xml:space="preserve">the </w:t>
      </w:r>
      <w:r w:rsidR="00EB5358">
        <w:t xml:space="preserve">Portfolio </w:t>
      </w:r>
      <w:r w:rsidR="00C20536">
        <w:t>Analysis</w:t>
      </w:r>
      <w:r w:rsidR="00EB5358">
        <w:t xml:space="preserve"> Controller. </w:t>
      </w:r>
      <w:r w:rsidR="009F02FD">
        <w:t xml:space="preserve">Once the Custom </w:t>
      </w:r>
      <w:proofErr w:type="gramStart"/>
      <w:r w:rsidR="009F02FD">
        <w:t>Time Period</w:t>
      </w:r>
      <w:proofErr w:type="gramEnd"/>
      <w:r w:rsidR="009F02FD">
        <w:t xml:space="preserve"> Portfolio is returned, </w:t>
      </w:r>
      <w:r w:rsidR="00697684">
        <w:t xml:space="preserve">we query for the Whole Segments Tree data </w:t>
      </w:r>
      <w:r w:rsidR="00BA05ED">
        <w:t xml:space="preserve">which returns </w:t>
      </w:r>
      <w:r w:rsidR="00286C97">
        <w:t xml:space="preserve">the data in securities level. </w:t>
      </w:r>
      <w:r w:rsidR="002C3C1D">
        <w:t>Note that you cannot query</w:t>
      </w:r>
      <w:r w:rsidR="00B31EE3" w:rsidRPr="00B31EE3">
        <w:t xml:space="preserve"> </w:t>
      </w:r>
      <w:r w:rsidR="00B31EE3">
        <w:t>directly</w:t>
      </w:r>
      <w:r w:rsidR="002C3C1D">
        <w:t xml:space="preserve"> </w:t>
      </w:r>
      <w:r w:rsidR="00B31EE3">
        <w:t>Whole Segments Tree data through Portfolio Analysis as the returned data are in aggregated segment level not you cannot make a custom date.</w:t>
      </w:r>
      <w:r w:rsidR="007359BF">
        <w:t xml:space="preserve"> It must come through the Custom </w:t>
      </w:r>
      <w:proofErr w:type="gramStart"/>
      <w:r w:rsidR="007359BF">
        <w:t>Time Period</w:t>
      </w:r>
      <w:proofErr w:type="gramEnd"/>
      <w:r w:rsidR="007359BF">
        <w:t xml:space="preserve"> </w:t>
      </w:r>
      <w:r w:rsidR="00630D0E">
        <w:t xml:space="preserve">Portfolio Analysis. </w:t>
      </w:r>
    </w:p>
    <w:p w:rsidR="0080623D" w:rsidRDefault="0080623D"/>
    <w:p w:rsidR="001A1B77" w:rsidRDefault="001A1B77" w:rsidP="006338AE">
      <w:pPr>
        <w:pStyle w:val="Heading2"/>
      </w:pPr>
      <w:r>
        <w:t xml:space="preserve">Detail for Custom </w:t>
      </w:r>
      <w:proofErr w:type="gramStart"/>
      <w:r>
        <w:t>Time Period</w:t>
      </w:r>
      <w:proofErr w:type="gramEnd"/>
      <w:r>
        <w:t xml:space="preserve"> Portfolio Analysis</w:t>
      </w:r>
    </w:p>
    <w:p w:rsidR="002D1418" w:rsidRPr="00214B83" w:rsidRDefault="0094740B">
      <w:r w:rsidRPr="00214B83">
        <w:t xml:space="preserve"> </w:t>
      </w:r>
      <w:r w:rsidR="002D1418" w:rsidRPr="00214B83">
        <w:t>(</w:t>
      </w:r>
      <w:hyperlink r:id="rId5" w:history="1">
        <w:r w:rsidR="002D1418" w:rsidRPr="00214B83">
          <w:rPr>
            <w:rStyle w:val="Hyperlink"/>
          </w:rPr>
          <w:t>http://developer.statpro.com/Revolution/WebApi/Resource/CustomTimePeriodPortfolioAnalysis</w:t>
        </w:r>
      </w:hyperlink>
    </w:p>
    <w:p w:rsidR="00751F93" w:rsidRDefault="002D1418" w:rsidP="00751F93">
      <w:pPr>
        <w:rPr>
          <w:rFonts w:cs="Arial"/>
          <w:color w:val="333333"/>
          <w:shd w:val="clear" w:color="auto" w:fill="FFFFFF"/>
        </w:rPr>
      </w:pPr>
      <w:r w:rsidRPr="00214B83">
        <w:rPr>
          <w:rFonts w:cs="Arial"/>
          <w:color w:val="333333"/>
          <w:shd w:val="clear" w:color="auto" w:fill="FFFFFF"/>
        </w:rPr>
        <w:t xml:space="preserve">For example, </w:t>
      </w:r>
      <w:proofErr w:type="spellStart"/>
      <w:r w:rsidRPr="00214B83">
        <w:rPr>
          <w:rFonts w:cs="Arial"/>
          <w:color w:val="333333"/>
          <w:shd w:val="clear" w:color="auto" w:fill="FFFFFF"/>
        </w:rPr>
        <w:t>TimeSeries</w:t>
      </w:r>
      <w:proofErr w:type="spellEnd"/>
      <w:r w:rsidRPr="00214B83">
        <w:rPr>
          <w:rFonts w:cs="Arial"/>
          <w:color w:val="333333"/>
          <w:shd w:val="clear" w:color="auto" w:fill="FFFFFF"/>
        </w:rPr>
        <w:t xml:space="preserve"> and Multiple OCP Time Series resources can only be used to extract results at total and segment level and the Interactive Statistics Analysis only supports the extraction of total level results. This is why we have the concept of a </w:t>
      </w:r>
      <w:r w:rsidRPr="00214B83">
        <w:rPr>
          <w:rStyle w:val="Strong"/>
          <w:rFonts w:cs="Arial"/>
          <w:color w:val="333333"/>
          <w:shd w:val="clear" w:color="auto" w:fill="FFFFFF"/>
        </w:rPr>
        <w:t>Custom Time Period Portfolio Analysis</w:t>
      </w:r>
      <w:r w:rsidRPr="00214B83">
        <w:rPr>
          <w:rFonts w:cs="Arial"/>
          <w:color w:val="333333"/>
          <w:shd w:val="clear" w:color="auto" w:fill="FFFFFF"/>
        </w:rPr>
        <w:t> </w:t>
      </w:r>
      <w:hyperlink r:id="rId6" w:history="1">
        <w:r w:rsidRPr="00214B83">
          <w:rPr>
            <w:rStyle w:val="Hyperlink"/>
            <w:rFonts w:cs="Arial"/>
            <w:color w:val="0065A4"/>
            <w:u w:val="none"/>
            <w:shd w:val="clear" w:color="auto" w:fill="FFFFFF"/>
          </w:rPr>
          <w:t>resource</w:t>
        </w:r>
      </w:hyperlink>
      <w:r w:rsidRPr="00214B83">
        <w:rPr>
          <w:rFonts w:cs="Arial"/>
          <w:color w:val="333333"/>
          <w:shd w:val="clear" w:color="auto" w:fill="FFFFFF"/>
        </w:rPr>
        <w:t> which support the calculation of results all the way down to security level for a number of ad-hoc time periods.</w:t>
      </w:r>
      <w:r w:rsidR="00DD460D" w:rsidRPr="00214B83">
        <w:rPr>
          <w:rFonts w:cs="Arial"/>
          <w:color w:val="333333"/>
          <w:shd w:val="clear" w:color="auto" w:fill="FFFFFF"/>
        </w:rPr>
        <w:t>)</w:t>
      </w:r>
    </w:p>
    <w:p w:rsidR="0080623D" w:rsidRDefault="0080623D" w:rsidP="00751F93">
      <w:pPr>
        <w:rPr>
          <w:rFonts w:cs="Arial"/>
          <w:color w:val="333333"/>
          <w:shd w:val="clear" w:color="auto" w:fill="FFFFFF"/>
        </w:rPr>
      </w:pPr>
    </w:p>
    <w:p w:rsidR="00F10760" w:rsidRDefault="00DC1CA8" w:rsidP="00EA722E">
      <w:pPr>
        <w:pStyle w:val="Heading2"/>
      </w:pPr>
      <w:r>
        <w:t xml:space="preserve">The </w:t>
      </w:r>
      <w:r w:rsidR="001206B4">
        <w:t>hierarchy</w:t>
      </w:r>
      <w:r>
        <w:t xml:space="preserve"> of getting </w:t>
      </w:r>
      <w:r w:rsidR="00F10760">
        <w:t xml:space="preserve">to the </w:t>
      </w:r>
      <w:r w:rsidR="00EA722E">
        <w:t>custom time period portfolio analysis</w:t>
      </w:r>
      <w:bookmarkStart w:id="0" w:name="_GoBack"/>
      <w:bookmarkEnd w:id="0"/>
    </w:p>
    <w:p w:rsidR="00F10760" w:rsidRDefault="00F10760" w:rsidP="00F10760">
      <w:r>
        <w:t>service -&gt; portfolios (</w:t>
      </w:r>
      <w:proofErr w:type="spellStart"/>
      <w:r>
        <w:t>portfoliosQuery</w:t>
      </w:r>
      <w:proofErr w:type="spellEnd"/>
      <w:r>
        <w:t>) -&gt; default-portfolio-analysis (</w:t>
      </w:r>
      <w:proofErr w:type="spellStart"/>
      <w:r>
        <w:t>defaultAnalysis</w:t>
      </w:r>
      <w:proofErr w:type="spellEnd"/>
      <w:r>
        <w:t>)</w:t>
      </w:r>
    </w:p>
    <w:p w:rsidR="00F10760" w:rsidRDefault="00F10760" w:rsidP="00F10760">
      <w:r>
        <w:t xml:space="preserve">-&gt; </w:t>
      </w:r>
      <w:proofErr w:type="spellStart"/>
      <w:r>
        <w:t>portfolioAnalysis</w:t>
      </w:r>
      <w:proofErr w:type="spellEnd"/>
      <w:r>
        <w:t xml:space="preserve"> (has </w:t>
      </w:r>
      <w:proofErr w:type="spellStart"/>
      <w:r>
        <w:t>ocp</w:t>
      </w:r>
      <w:proofErr w:type="spellEnd"/>
      <w:r>
        <w:t xml:space="preserve">, </w:t>
      </w:r>
      <w:proofErr w:type="spellStart"/>
      <w:r>
        <w:t>seg</w:t>
      </w:r>
      <w:proofErr w:type="spellEnd"/>
      <w:r>
        <w:t>-tree, whole-</w:t>
      </w:r>
      <w:proofErr w:type="spellStart"/>
      <w:r>
        <w:t>seg</w:t>
      </w:r>
      <w:proofErr w:type="spellEnd"/>
      <w:r>
        <w:t>, time-series in results)</w:t>
      </w:r>
    </w:p>
    <w:p w:rsidR="00F10760" w:rsidRDefault="00F10760" w:rsidP="00F10760">
      <w:r>
        <w:t>-&gt; portfolio-analysis-controller-query (</w:t>
      </w:r>
      <w:proofErr w:type="spellStart"/>
      <w:r>
        <w:t>portfolioAnalysisControllerQuery</w:t>
      </w:r>
      <w:proofErr w:type="spellEnd"/>
      <w:r>
        <w:t>)</w:t>
      </w:r>
    </w:p>
    <w:p w:rsidR="00F10760" w:rsidRDefault="00F10760" w:rsidP="00F10760">
      <w:r>
        <w:lastRenderedPageBreak/>
        <w:t>-&gt; custom-time-period-portfolio-analysis (</w:t>
      </w:r>
      <w:proofErr w:type="spellStart"/>
      <w:r>
        <w:t>customTimePeriodPortfolioAnalysis</w:t>
      </w:r>
      <w:proofErr w:type="spellEnd"/>
      <w:r>
        <w:t xml:space="preserve">) (get </w:t>
      </w:r>
      <w:proofErr w:type="spellStart"/>
      <w:r>
        <w:t>seg</w:t>
      </w:r>
      <w:proofErr w:type="spellEnd"/>
      <w:r>
        <w:t>-tree, whole-</w:t>
      </w:r>
      <w:proofErr w:type="spellStart"/>
      <w:r>
        <w:t>seg</w:t>
      </w:r>
      <w:proofErr w:type="spellEnd"/>
      <w:r>
        <w:t xml:space="preserve">, time-series, </w:t>
      </w:r>
      <w:proofErr w:type="spellStart"/>
      <w:r>
        <w:t>ocp</w:t>
      </w:r>
      <w:proofErr w:type="spellEnd"/>
      <w:r>
        <w:t>)</w:t>
      </w:r>
    </w:p>
    <w:p w:rsidR="00F56E35" w:rsidRDefault="00F56E35" w:rsidP="007D50DA">
      <w:pPr>
        <w:pStyle w:val="Heading1"/>
      </w:pPr>
      <w:r>
        <w:t>Portfolio</w:t>
      </w:r>
      <w:r w:rsidR="002A7CE9">
        <w:t xml:space="preserve"> Analysis URI</w:t>
      </w:r>
    </w:p>
    <w:p w:rsidR="00F56E35" w:rsidRPr="00914586" w:rsidRDefault="00F56E35" w:rsidP="0019397C">
      <w:pPr>
        <w:pStyle w:val="Heading2"/>
        <w:rPr>
          <w:color w:val="FF0000"/>
        </w:rPr>
      </w:pPr>
      <w:r w:rsidRPr="00914586">
        <w:rPr>
          <w:color w:val="FF0000"/>
        </w:rPr>
        <w:t xml:space="preserve">AED Top-Bottom </w:t>
      </w:r>
    </w:p>
    <w:p w:rsidR="00F56E35" w:rsidRDefault="00F56E35" w:rsidP="00F56E35">
      <w:r>
        <w:t>https://revapi.statpro.com/v1/portfolios/7c0220b4-a948-4d75-a1ce</w:t>
      </w:r>
      <w:r>
        <w:t>-</w:t>
      </w:r>
      <w:r>
        <w:t>bec760144fde/analysis/default?lastSuccessful=false</w:t>
      </w:r>
    </w:p>
    <w:p w:rsidR="00AE1E4C" w:rsidRPr="000F2D51" w:rsidRDefault="00F56E35" w:rsidP="0019397C">
      <w:pPr>
        <w:pStyle w:val="Heading2"/>
        <w:rPr>
          <w:color w:val="FF0000"/>
        </w:rPr>
      </w:pPr>
      <w:r w:rsidRPr="000F2D51">
        <w:rPr>
          <w:color w:val="FF0000"/>
        </w:rPr>
        <w:t xml:space="preserve">Arbitrage Fund by Region </w:t>
      </w:r>
    </w:p>
    <w:p w:rsidR="00F56E35" w:rsidRDefault="00F56E35" w:rsidP="00F56E35">
      <w:r>
        <w:t>https://revapi.statpro.com/v1/portfolios/48e40143-a82f-416c-8a90-8b39fd3c477a/analysis/default?lastSuccessful=false</w:t>
      </w:r>
    </w:p>
    <w:p w:rsidR="00AE1E4C" w:rsidRPr="003B336B" w:rsidRDefault="00F56E35" w:rsidP="0019397C">
      <w:pPr>
        <w:pStyle w:val="Heading2"/>
        <w:rPr>
          <w:color w:val="FF0000"/>
        </w:rPr>
      </w:pPr>
      <w:r w:rsidRPr="003B336B">
        <w:rPr>
          <w:color w:val="FF0000"/>
        </w:rPr>
        <w:t xml:space="preserve">CAM - by Asset Class </w:t>
      </w:r>
    </w:p>
    <w:p w:rsidR="00F56E35" w:rsidRDefault="00F56E35" w:rsidP="00F56E35">
      <w:r>
        <w:t>https://revapi.statpro.com/v1/portfolios/85179d51-a941-4115-9243-b39d04195822/analysis/default?lastSuccessful=false</w:t>
      </w:r>
    </w:p>
    <w:p w:rsidR="00AE1E4C" w:rsidRDefault="00F56E35" w:rsidP="0019397C">
      <w:pPr>
        <w:pStyle w:val="Heading2"/>
      </w:pPr>
      <w:r>
        <w:t xml:space="preserve">Columbia AP Multi Manager Alternative Strategy </w:t>
      </w:r>
      <w:r w:rsidR="00AE1E4C">
        <w:t>–</w:t>
      </w:r>
      <w:r>
        <w:t xml:space="preserve"> W</w:t>
      </w:r>
    </w:p>
    <w:p w:rsidR="00F56E35" w:rsidRDefault="00F56E35" w:rsidP="00F56E35">
      <w:r>
        <w:t>https://revapi.statpro.com/v1/portfolios/337c73e1-40ca-49fc-a2f5-530164f47818/analysis/default?lastSuccessful=false</w:t>
      </w:r>
    </w:p>
    <w:p w:rsidR="00AE1E4C" w:rsidRDefault="00F56E35" w:rsidP="0019397C">
      <w:pPr>
        <w:pStyle w:val="Heading2"/>
      </w:pPr>
      <w:proofErr w:type="spellStart"/>
      <w:r>
        <w:t>Litman</w:t>
      </w:r>
      <w:proofErr w:type="spellEnd"/>
      <w:r>
        <w:t xml:space="preserve"> Gregory Master Alternative Strategy - Water </w:t>
      </w:r>
    </w:p>
    <w:p w:rsidR="00F56E35" w:rsidRDefault="00F56E35" w:rsidP="00F56E35">
      <w:r>
        <w:t>https://revapi.statpro.com/v1/portfolios/e181c371-daca-4b19-96c4-5e1b2fafddb0/analysis/default?lastSuccessful=false</w:t>
      </w:r>
    </w:p>
    <w:p w:rsidR="00AE1E4C" w:rsidRPr="00914586" w:rsidRDefault="00F56E35" w:rsidP="0019397C">
      <w:pPr>
        <w:pStyle w:val="Heading2"/>
        <w:rPr>
          <w:color w:val="FF0000"/>
        </w:rPr>
      </w:pPr>
      <w:r w:rsidRPr="00914586">
        <w:rPr>
          <w:color w:val="FF0000"/>
        </w:rPr>
        <w:t xml:space="preserve">Long/Short by Strategy </w:t>
      </w:r>
    </w:p>
    <w:p w:rsidR="00F56E35" w:rsidRDefault="00F56E35" w:rsidP="00F56E35">
      <w:r>
        <w:t>https://revapi.statpro.com/v1/portfolios/3f4f77c8-e72b-43d5-89bc-6023c77f49ef/analysis/default?lastSuccessful=false</w:t>
      </w:r>
    </w:p>
    <w:p w:rsidR="00AE1E4C" w:rsidRPr="003B336B" w:rsidRDefault="00F56E35" w:rsidP="0019397C">
      <w:pPr>
        <w:pStyle w:val="Heading2"/>
        <w:rPr>
          <w:color w:val="FF0000"/>
        </w:rPr>
      </w:pPr>
      <w:r w:rsidRPr="003B336B">
        <w:rPr>
          <w:color w:val="FF0000"/>
        </w:rPr>
        <w:t xml:space="preserve">TACO - Top/Bottom </w:t>
      </w:r>
    </w:p>
    <w:p w:rsidR="00F56E35" w:rsidRDefault="00F56E35" w:rsidP="00F56E35">
      <w:r>
        <w:t>https://revapi.statpro.com/v1/portfolios/0dc691fa-95ab-4591-b52e-51e2fd67cdcf/analysis/default?lastSuccessful=false</w:t>
      </w:r>
    </w:p>
    <w:p w:rsidR="00AE1E4C" w:rsidRDefault="00F56E35" w:rsidP="0019397C">
      <w:pPr>
        <w:pStyle w:val="Heading2"/>
      </w:pPr>
      <w:r>
        <w:t xml:space="preserve">The Arbitrage Credit Opportunities Fund </w:t>
      </w:r>
    </w:p>
    <w:p w:rsidR="00F56E35" w:rsidRDefault="00F56E35" w:rsidP="00F56E35">
      <w:r>
        <w:t>https://revapi.statpro.com/v1/portfolios/e11630f0-cd9a-44fc-af59-f0ed8410461c/analysis/default?lastSuccessful=false</w:t>
      </w:r>
    </w:p>
    <w:p w:rsidR="00AE1E4C" w:rsidRDefault="00F56E35" w:rsidP="0019397C">
      <w:pPr>
        <w:pStyle w:val="Heading2"/>
      </w:pPr>
      <w:r>
        <w:t xml:space="preserve">The Arbitrage Event-Driven Fund </w:t>
      </w:r>
    </w:p>
    <w:p w:rsidR="00F56E35" w:rsidRDefault="00F56E35" w:rsidP="00F56E35">
      <w:r>
        <w:t>https://revapi.statpro.com/v1/portfolios/800d2ea3-e180-4d3b-b1a8-b19aa6d25e28/analysis/default?lastSuccessful=false</w:t>
      </w:r>
    </w:p>
    <w:p w:rsidR="00AE1E4C" w:rsidRDefault="00F56E35" w:rsidP="0019397C">
      <w:pPr>
        <w:pStyle w:val="Heading2"/>
      </w:pPr>
      <w:r w:rsidRPr="007A1A37">
        <w:rPr>
          <w:highlight w:val="green"/>
        </w:rPr>
        <w:t>The Arbitrage Fund</w:t>
      </w:r>
      <w:r>
        <w:t xml:space="preserve"> </w:t>
      </w:r>
    </w:p>
    <w:p w:rsidR="00F56E35" w:rsidRDefault="00F56E35" w:rsidP="00F56E35">
      <w:r>
        <w:t>https://revapi.statpro.com/v1/portfolios/a4b3fc9b-6716-450d-92a9-b2aae17fbf96/analysis/default?lastSuccessful=false</w:t>
      </w:r>
    </w:p>
    <w:p w:rsidR="00AE1E4C" w:rsidRDefault="00F56E35" w:rsidP="0019397C">
      <w:pPr>
        <w:pStyle w:val="Heading2"/>
      </w:pPr>
      <w:r>
        <w:lastRenderedPageBreak/>
        <w:t xml:space="preserve">The Arbitrage Tactical Equity Fund </w:t>
      </w:r>
    </w:p>
    <w:p w:rsidR="00F56E35" w:rsidRDefault="00F56E35" w:rsidP="00F56E35">
      <w:r>
        <w:t>https://revapi.statpro.com/v1/portfolios/cc5b9049-f869-42c5-adc1-87d63726ae83/analysis/default?lastSuccessful=false</w:t>
      </w:r>
    </w:p>
    <w:p w:rsidR="00AE1E4C" w:rsidRPr="0095372A" w:rsidRDefault="00F56E35" w:rsidP="0019397C">
      <w:pPr>
        <w:pStyle w:val="Heading2"/>
        <w:rPr>
          <w:color w:val="FF0000"/>
        </w:rPr>
      </w:pPr>
      <w:r w:rsidRPr="0095372A">
        <w:rPr>
          <w:color w:val="FF0000"/>
        </w:rPr>
        <w:t xml:space="preserve">Transamerica Arbitrage Strategy </w:t>
      </w:r>
    </w:p>
    <w:p w:rsidR="00F56E35" w:rsidRDefault="00F56E35" w:rsidP="00F56E35">
      <w:r>
        <w:t>https://revapi.statpro.com/v1/portfolios/bfa0ec94-2d08-4858-937d-4ee1ce1a9e87/analysis/default?lastSuccessful=false</w:t>
      </w:r>
    </w:p>
    <w:p w:rsidR="00AE1E4C" w:rsidRPr="0095372A" w:rsidRDefault="00F56E35" w:rsidP="0019397C">
      <w:pPr>
        <w:pStyle w:val="Heading2"/>
        <w:rPr>
          <w:color w:val="FF0000"/>
        </w:rPr>
      </w:pPr>
      <w:r w:rsidRPr="0095372A">
        <w:rPr>
          <w:color w:val="FF0000"/>
        </w:rPr>
        <w:t xml:space="preserve">Water Island Credit Portfolio </w:t>
      </w:r>
    </w:p>
    <w:p w:rsidR="00F56E35" w:rsidRDefault="00212ED7" w:rsidP="00F56E35">
      <w:hyperlink r:id="rId7" w:history="1">
        <w:r w:rsidRPr="00ED7278">
          <w:rPr>
            <w:rStyle w:val="Hyperlink"/>
          </w:rPr>
          <w:t>https://revapi.statpro.com/v1/portfolios/33f80791-c53d-469e-bd7c-6ca6477efbb3/analysis/default?lastSuccessful=false</w:t>
        </w:r>
      </w:hyperlink>
    </w:p>
    <w:p w:rsidR="00177FA5" w:rsidRDefault="00177FA5" w:rsidP="00F56E35"/>
    <w:p w:rsidR="00212ED7" w:rsidRDefault="00212ED7" w:rsidP="00212ED7">
      <w:pPr>
        <w:pStyle w:val="Heading1"/>
      </w:pPr>
      <w:r>
        <w:t>Measures</w:t>
      </w:r>
    </w:p>
    <w:p w:rsidR="00212ED7" w:rsidRDefault="00212ED7" w:rsidP="00F56E35">
      <w:r>
        <w:t>All the segment attribut</w:t>
      </w:r>
      <w:r w:rsidR="00FB6DCF">
        <w:t>es</w:t>
      </w:r>
      <w:r>
        <w:t xml:space="preserve"> </w:t>
      </w:r>
      <w:r w:rsidR="00214425">
        <w:t xml:space="preserve">(what </w:t>
      </w:r>
      <w:proofErr w:type="spellStart"/>
      <w:r w:rsidR="00214425">
        <w:t>StatPro</w:t>
      </w:r>
      <w:proofErr w:type="spellEnd"/>
      <w:r w:rsidR="00214425">
        <w:t xml:space="preserve"> called </w:t>
      </w:r>
      <w:r w:rsidR="00191CEE">
        <w:t>M</w:t>
      </w:r>
      <w:r w:rsidR="00214425">
        <w:t xml:space="preserve">easures) </w:t>
      </w:r>
      <w:r>
        <w:t>can be picked from</w:t>
      </w:r>
      <w:r w:rsidR="00D45A03">
        <w:t xml:space="preserve"> below link. </w:t>
      </w:r>
      <w:r w:rsidR="005874B6">
        <w:t>Jon said he needs only return, contribution, weight mean and classification 3 name</w:t>
      </w:r>
      <w:r w:rsidR="00F90A6D">
        <w:t xml:space="preserve"> </w:t>
      </w:r>
      <w:proofErr w:type="gramStart"/>
      <w:r w:rsidR="00F90A6D">
        <w:t>at the moment</w:t>
      </w:r>
      <w:proofErr w:type="gramEnd"/>
      <w:r w:rsidR="00F90A6D">
        <w:t>.</w:t>
      </w:r>
      <w:r w:rsidR="00F26F0B">
        <w:t xml:space="preserve"> The corresponding </w:t>
      </w:r>
      <w:r w:rsidR="000170E7">
        <w:t xml:space="preserve">identifiers for these fields are </w:t>
      </w:r>
      <w:proofErr w:type="spellStart"/>
      <w:r w:rsidR="000170E7" w:rsidRPr="00C02C0E">
        <w:rPr>
          <w:highlight w:val="yellow"/>
        </w:rPr>
        <w:t>Rp</w:t>
      </w:r>
      <w:proofErr w:type="spellEnd"/>
      <w:r w:rsidR="000170E7" w:rsidRPr="00C02C0E">
        <w:rPr>
          <w:highlight w:val="yellow"/>
        </w:rPr>
        <w:t xml:space="preserve">, </w:t>
      </w:r>
      <w:proofErr w:type="spellStart"/>
      <w:r w:rsidR="000170E7" w:rsidRPr="00C02C0E">
        <w:rPr>
          <w:highlight w:val="yellow"/>
        </w:rPr>
        <w:t>Ctp</w:t>
      </w:r>
      <w:proofErr w:type="spellEnd"/>
      <w:r w:rsidR="000170E7" w:rsidRPr="00C02C0E">
        <w:rPr>
          <w:highlight w:val="yellow"/>
        </w:rPr>
        <w:t xml:space="preserve">, </w:t>
      </w:r>
      <w:proofErr w:type="spellStart"/>
      <w:r w:rsidR="000170E7" w:rsidRPr="00C02C0E">
        <w:rPr>
          <w:highlight w:val="yellow"/>
        </w:rPr>
        <w:t>Wp</w:t>
      </w:r>
      <w:proofErr w:type="spellEnd"/>
      <w:r w:rsidR="000170E7" w:rsidRPr="00C02C0E">
        <w:rPr>
          <w:highlight w:val="yellow"/>
        </w:rPr>
        <w:t xml:space="preserve"> and Classification3Nam</w:t>
      </w:r>
      <w:r w:rsidR="000170E7" w:rsidRPr="000170E7">
        <w:t>e</w:t>
      </w:r>
      <w:r w:rsidR="000170E7">
        <w:t xml:space="preserve"> in the below link.</w:t>
      </w:r>
    </w:p>
    <w:p w:rsidR="00212ED7" w:rsidRDefault="00861402" w:rsidP="00F56E35">
      <w:hyperlink r:id="rId8" w:history="1">
        <w:r w:rsidRPr="00ED7278">
          <w:rPr>
            <w:rStyle w:val="Hyperlink"/>
          </w:rPr>
          <w:t>https://revapi.statpro.com/v1/apidocs/measures/segmentsTreeNode</w:t>
        </w:r>
      </w:hyperlink>
    </w:p>
    <w:p w:rsidR="00861402" w:rsidRDefault="00861402" w:rsidP="00F56E35"/>
    <w:p w:rsidR="00026BD0" w:rsidRDefault="00026BD0" w:rsidP="00026BD0">
      <w:pPr>
        <w:pStyle w:val="Heading1"/>
      </w:pPr>
      <w:r>
        <w:t>Request limit</w:t>
      </w:r>
    </w:p>
    <w:p w:rsidR="00026BD0" w:rsidRDefault="00D052F2" w:rsidP="00026BD0">
      <w:r>
        <w:t xml:space="preserve">There is request limit in </w:t>
      </w:r>
      <w:proofErr w:type="spellStart"/>
      <w:r>
        <w:t>StatPro</w:t>
      </w:r>
      <w:proofErr w:type="spellEnd"/>
      <w:r>
        <w:t xml:space="preserve"> that only allows </w:t>
      </w:r>
      <w:r w:rsidR="001C48A0">
        <w:t xml:space="preserve">100 days daily data retrieval per request and 10 such requests per hour. </w:t>
      </w:r>
      <w:r w:rsidR="003430AB">
        <w:t xml:space="preserve">This should let you download </w:t>
      </w:r>
      <w:r w:rsidR="00CE0C91">
        <w:t>one portfolio in a few hours</w:t>
      </w:r>
      <w:r w:rsidR="00E07475">
        <w:t xml:space="preserve"> for all the historical data since we do no have a long history. </w:t>
      </w:r>
      <w:r w:rsidR="00F92661">
        <w:t xml:space="preserve">I have downloaded </w:t>
      </w:r>
      <w:r w:rsidR="00F92661" w:rsidRPr="00695030">
        <w:rPr>
          <w:b/>
        </w:rPr>
        <w:t>The Arbitrage Fund</w:t>
      </w:r>
      <w:r w:rsidR="00F92661">
        <w:t xml:space="preserve"> and </w:t>
      </w:r>
      <w:r w:rsidR="00F92661" w:rsidRPr="00695030">
        <w:rPr>
          <w:b/>
        </w:rPr>
        <w:t xml:space="preserve">Columbia </w:t>
      </w:r>
      <w:r w:rsidR="008136F6" w:rsidRPr="00695030">
        <w:rPr>
          <w:b/>
        </w:rPr>
        <w:t>AP Multi Manager Alternative Strategy – W</w:t>
      </w:r>
      <w:r w:rsidR="008136F6">
        <w:t xml:space="preserve">. </w:t>
      </w:r>
    </w:p>
    <w:p w:rsidR="00F12316" w:rsidRDefault="00F12316" w:rsidP="00026BD0">
      <w:r>
        <w:t xml:space="preserve">Below is an image of how an excess limit request error is shown. </w:t>
      </w:r>
      <w:r w:rsidR="005566FB">
        <w:t>To learn more about request limit, visit</w:t>
      </w:r>
    </w:p>
    <w:p w:rsidR="00026BD0" w:rsidRDefault="00593CE4" w:rsidP="00F56E35">
      <w:hyperlink r:id="rId9" w:history="1">
        <w:r w:rsidRPr="00ED7278">
          <w:rPr>
            <w:rStyle w:val="Hyperlink"/>
          </w:rPr>
          <w:t>http://developer.statpro.com/Revolution/WebApi/FairUsagePolicy</w:t>
        </w:r>
        <w:r w:rsidRPr="00ED7278">
          <w:rPr>
            <w:rStyle w:val="Hyperlink"/>
            <w:noProof/>
          </w:rPr>
          <w:drawing>
            <wp:inline distT="0" distB="0" distL="0" distR="0" wp14:anchorId="0E2DE1F7" wp14:editId="11427B7A">
              <wp:extent cx="594360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8595"/>
                      </a:xfrm>
                      <a:prstGeom prst="rect">
                        <a:avLst/>
                      </a:prstGeom>
                    </pic:spPr>
                  </pic:pic>
                </a:graphicData>
              </a:graphic>
            </wp:inline>
          </w:drawing>
        </w:r>
      </w:hyperlink>
    </w:p>
    <w:p w:rsidR="00593CE4" w:rsidRDefault="00593CE4" w:rsidP="00F56E35"/>
    <w:p w:rsidR="00593CE4" w:rsidRDefault="00593CE4" w:rsidP="00650453">
      <w:pPr>
        <w:pStyle w:val="Heading2"/>
      </w:pPr>
      <w:r>
        <w:t>Holiday</w:t>
      </w:r>
      <w:r w:rsidR="00D527A1">
        <w:t xml:space="preserve"> data</w:t>
      </w:r>
    </w:p>
    <w:p w:rsidR="00D527A1" w:rsidRDefault="00D4749D" w:rsidP="00F56E35">
      <w:r>
        <w:t xml:space="preserve">The holiday dates avoidance function is disabled as it is not impacting the result. </w:t>
      </w:r>
      <w:proofErr w:type="spellStart"/>
      <w:r>
        <w:t>StatPro</w:t>
      </w:r>
      <w:proofErr w:type="spellEnd"/>
      <w:r>
        <w:t xml:space="preserve"> is sending back no data for the holiday dates</w:t>
      </w:r>
      <w:r w:rsidR="00A47715">
        <w:t xml:space="preserve">. </w:t>
      </w:r>
    </w:p>
    <w:p w:rsidR="006A3D57" w:rsidRDefault="006A3D57" w:rsidP="00277DAA">
      <w:pPr>
        <w:pStyle w:val="Heading1"/>
      </w:pPr>
      <w:r>
        <w:lastRenderedPageBreak/>
        <w:t>Post-cleaning</w:t>
      </w:r>
    </w:p>
    <w:p w:rsidR="006A3D57" w:rsidRDefault="007578ED" w:rsidP="00F56E35">
      <w:r>
        <w:t xml:space="preserve">As the data is downloaded </w:t>
      </w:r>
      <w:r w:rsidR="001A5445">
        <w:t xml:space="preserve">quarterly, </w:t>
      </w:r>
      <w:r w:rsidR="00E701BD">
        <w:t xml:space="preserve">I later on combine the </w:t>
      </w:r>
      <w:r w:rsidR="0020471E">
        <w:t xml:space="preserve">four quarter files into </w:t>
      </w:r>
      <w:proofErr w:type="gramStart"/>
      <w:r w:rsidR="0020471E">
        <w:t>one year</w:t>
      </w:r>
      <w:proofErr w:type="gramEnd"/>
      <w:r w:rsidR="0020471E">
        <w:t xml:space="preserve"> file. </w:t>
      </w:r>
    </w:p>
    <w:sectPr w:rsidR="006A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02"/>
    <w:rsid w:val="000170E7"/>
    <w:rsid w:val="00026BD0"/>
    <w:rsid w:val="000321B3"/>
    <w:rsid w:val="000A3D7F"/>
    <w:rsid w:val="000F2D51"/>
    <w:rsid w:val="001206B4"/>
    <w:rsid w:val="00150E1F"/>
    <w:rsid w:val="00152FA6"/>
    <w:rsid w:val="00156F02"/>
    <w:rsid w:val="00177FA5"/>
    <w:rsid w:val="00182BFA"/>
    <w:rsid w:val="00191CEE"/>
    <w:rsid w:val="0019397C"/>
    <w:rsid w:val="001A1757"/>
    <w:rsid w:val="001A1B77"/>
    <w:rsid w:val="001A5445"/>
    <w:rsid w:val="001C043B"/>
    <w:rsid w:val="001C48A0"/>
    <w:rsid w:val="001D566C"/>
    <w:rsid w:val="0020471E"/>
    <w:rsid w:val="002077A7"/>
    <w:rsid w:val="00212ED7"/>
    <w:rsid w:val="00214425"/>
    <w:rsid w:val="00214B83"/>
    <w:rsid w:val="00277DAA"/>
    <w:rsid w:val="00286C97"/>
    <w:rsid w:val="002A7CE9"/>
    <w:rsid w:val="002C3C1D"/>
    <w:rsid w:val="002D1418"/>
    <w:rsid w:val="00303802"/>
    <w:rsid w:val="00330D3C"/>
    <w:rsid w:val="003430AB"/>
    <w:rsid w:val="003B0325"/>
    <w:rsid w:val="003B336B"/>
    <w:rsid w:val="003E26D6"/>
    <w:rsid w:val="004419E2"/>
    <w:rsid w:val="00470B14"/>
    <w:rsid w:val="00482D7C"/>
    <w:rsid w:val="004F25C7"/>
    <w:rsid w:val="004F706F"/>
    <w:rsid w:val="005111C2"/>
    <w:rsid w:val="00522389"/>
    <w:rsid w:val="005566FB"/>
    <w:rsid w:val="00573032"/>
    <w:rsid w:val="00573118"/>
    <w:rsid w:val="0058702B"/>
    <w:rsid w:val="005874B6"/>
    <w:rsid w:val="00593CE4"/>
    <w:rsid w:val="005B0185"/>
    <w:rsid w:val="005D579E"/>
    <w:rsid w:val="005F5F33"/>
    <w:rsid w:val="00630D0E"/>
    <w:rsid w:val="006338AE"/>
    <w:rsid w:val="00650453"/>
    <w:rsid w:val="00655656"/>
    <w:rsid w:val="006558DA"/>
    <w:rsid w:val="0069087F"/>
    <w:rsid w:val="00695030"/>
    <w:rsid w:val="00697684"/>
    <w:rsid w:val="006A3D57"/>
    <w:rsid w:val="006A7C90"/>
    <w:rsid w:val="006F1498"/>
    <w:rsid w:val="00715504"/>
    <w:rsid w:val="007359BF"/>
    <w:rsid w:val="007417CA"/>
    <w:rsid w:val="0074427B"/>
    <w:rsid w:val="00751F93"/>
    <w:rsid w:val="007578ED"/>
    <w:rsid w:val="00767C62"/>
    <w:rsid w:val="00781E1D"/>
    <w:rsid w:val="007930E5"/>
    <w:rsid w:val="007A1A37"/>
    <w:rsid w:val="007A1BBF"/>
    <w:rsid w:val="007D3141"/>
    <w:rsid w:val="007D41E5"/>
    <w:rsid w:val="007D50DA"/>
    <w:rsid w:val="007F0930"/>
    <w:rsid w:val="0080623D"/>
    <w:rsid w:val="008136F6"/>
    <w:rsid w:val="00861402"/>
    <w:rsid w:val="008C1467"/>
    <w:rsid w:val="008D3645"/>
    <w:rsid w:val="00914586"/>
    <w:rsid w:val="0094740B"/>
    <w:rsid w:val="009511B9"/>
    <w:rsid w:val="0095372A"/>
    <w:rsid w:val="00970EDA"/>
    <w:rsid w:val="009A6E92"/>
    <w:rsid w:val="009B2F7B"/>
    <w:rsid w:val="009B7CC5"/>
    <w:rsid w:val="009C6E6F"/>
    <w:rsid w:val="009D26E5"/>
    <w:rsid w:val="009E48D4"/>
    <w:rsid w:val="009F02FD"/>
    <w:rsid w:val="00A00C1C"/>
    <w:rsid w:val="00A23FF4"/>
    <w:rsid w:val="00A25A41"/>
    <w:rsid w:val="00A26F37"/>
    <w:rsid w:val="00A32A4E"/>
    <w:rsid w:val="00A47715"/>
    <w:rsid w:val="00AB39A3"/>
    <w:rsid w:val="00AE0A43"/>
    <w:rsid w:val="00AE1E4C"/>
    <w:rsid w:val="00AE372E"/>
    <w:rsid w:val="00AF6836"/>
    <w:rsid w:val="00AF7DC3"/>
    <w:rsid w:val="00B31EE3"/>
    <w:rsid w:val="00B4147C"/>
    <w:rsid w:val="00B43246"/>
    <w:rsid w:val="00B5571F"/>
    <w:rsid w:val="00B734DA"/>
    <w:rsid w:val="00B7772C"/>
    <w:rsid w:val="00BA05ED"/>
    <w:rsid w:val="00BD3968"/>
    <w:rsid w:val="00BF6094"/>
    <w:rsid w:val="00C02C0E"/>
    <w:rsid w:val="00C20536"/>
    <w:rsid w:val="00C851E9"/>
    <w:rsid w:val="00CE0C91"/>
    <w:rsid w:val="00CE789B"/>
    <w:rsid w:val="00D052F2"/>
    <w:rsid w:val="00D13B8A"/>
    <w:rsid w:val="00D2792E"/>
    <w:rsid w:val="00D45A03"/>
    <w:rsid w:val="00D4749D"/>
    <w:rsid w:val="00D512D5"/>
    <w:rsid w:val="00D527A1"/>
    <w:rsid w:val="00D82BD0"/>
    <w:rsid w:val="00DC1CA8"/>
    <w:rsid w:val="00DD460D"/>
    <w:rsid w:val="00DF6D15"/>
    <w:rsid w:val="00E07475"/>
    <w:rsid w:val="00E3177E"/>
    <w:rsid w:val="00E44637"/>
    <w:rsid w:val="00E701BD"/>
    <w:rsid w:val="00E71CBB"/>
    <w:rsid w:val="00EA49B2"/>
    <w:rsid w:val="00EA5517"/>
    <w:rsid w:val="00EA722E"/>
    <w:rsid w:val="00EB0698"/>
    <w:rsid w:val="00EB5358"/>
    <w:rsid w:val="00ED29B7"/>
    <w:rsid w:val="00EF3BD3"/>
    <w:rsid w:val="00F02495"/>
    <w:rsid w:val="00F10760"/>
    <w:rsid w:val="00F12316"/>
    <w:rsid w:val="00F26F0B"/>
    <w:rsid w:val="00F34844"/>
    <w:rsid w:val="00F43A05"/>
    <w:rsid w:val="00F56E35"/>
    <w:rsid w:val="00F83917"/>
    <w:rsid w:val="00F90A6D"/>
    <w:rsid w:val="00F92661"/>
    <w:rsid w:val="00F92B23"/>
    <w:rsid w:val="00F94BD8"/>
    <w:rsid w:val="00FA163A"/>
    <w:rsid w:val="00FB6631"/>
    <w:rsid w:val="00FB6DCF"/>
    <w:rsid w:val="00FC69EE"/>
    <w:rsid w:val="00FD6576"/>
    <w:rsid w:val="00FF7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E231"/>
  <w15:chartTrackingRefBased/>
  <w15:docId w15:val="{B89E2395-AFE7-4D59-95CB-71F98D28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D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D1418"/>
    <w:rPr>
      <w:b/>
      <w:bCs/>
    </w:rPr>
  </w:style>
  <w:style w:type="character" w:styleId="Hyperlink">
    <w:name w:val="Hyperlink"/>
    <w:basedOn w:val="DefaultParagraphFont"/>
    <w:uiPriority w:val="99"/>
    <w:unhideWhenUsed/>
    <w:rsid w:val="002D1418"/>
    <w:rPr>
      <w:color w:val="0000FF"/>
      <w:u w:val="single"/>
    </w:rPr>
  </w:style>
  <w:style w:type="character" w:styleId="UnresolvedMention">
    <w:name w:val="Unresolved Mention"/>
    <w:basedOn w:val="DefaultParagraphFont"/>
    <w:uiPriority w:val="99"/>
    <w:semiHidden/>
    <w:unhideWhenUsed/>
    <w:rsid w:val="002D1418"/>
    <w:rPr>
      <w:color w:val="808080"/>
      <w:shd w:val="clear" w:color="auto" w:fill="E6E6E6"/>
    </w:rPr>
  </w:style>
  <w:style w:type="character" w:customStyle="1" w:styleId="Heading2Char">
    <w:name w:val="Heading 2 Char"/>
    <w:basedOn w:val="DefaultParagraphFont"/>
    <w:link w:val="Heading2"/>
    <w:uiPriority w:val="9"/>
    <w:rsid w:val="001939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api.statpro.com/v1/apidocs/measures/segmentsTreeNode" TargetMode="External"/><Relationship Id="rId3" Type="http://schemas.openxmlformats.org/officeDocument/2006/relationships/webSettings" Target="webSettings.xml"/><Relationship Id="rId7" Type="http://schemas.openxmlformats.org/officeDocument/2006/relationships/hyperlink" Target="https://revapi.statpro.com/v1/portfolios/33f80791-c53d-469e-bd7c-6ca6477efbb3/analysis/default?lastSuccessful=fal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statpro.com/Revolution/WebApi/Resource/CustomTimePeriodPortfolioAnalysis" TargetMode="External"/><Relationship Id="rId11" Type="http://schemas.openxmlformats.org/officeDocument/2006/relationships/fontTable" Target="fontTable.xml"/><Relationship Id="rId5" Type="http://schemas.openxmlformats.org/officeDocument/2006/relationships/hyperlink" Target="http://developer.statpro.com/Revolution/WebApi/Resource/CustomTimePeriodPortfolioAnalysis"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developer.statpro.com/Revolution/WebApi/FairUsag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Cheng</dc:creator>
  <cp:keywords/>
  <dc:description/>
  <cp:lastModifiedBy>Kelvin Cheng</cp:lastModifiedBy>
  <cp:revision>161</cp:revision>
  <dcterms:created xsi:type="dcterms:W3CDTF">2018-01-09T15:11:00Z</dcterms:created>
  <dcterms:modified xsi:type="dcterms:W3CDTF">2018-01-12T19:34:00Z</dcterms:modified>
</cp:coreProperties>
</file>