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604" w:rsidRPr="001B0604" w:rsidRDefault="001B0604" w:rsidP="001B0604">
      <w:pPr>
        <w:jc w:val="center"/>
        <w:rPr>
          <w:sz w:val="36"/>
          <w:szCs w:val="36"/>
          <w:lang w:val="en-US"/>
        </w:rPr>
      </w:pPr>
      <w:proofErr w:type="spellStart"/>
      <w:r w:rsidRPr="001B0604">
        <w:rPr>
          <w:sz w:val="36"/>
          <w:szCs w:val="36"/>
          <w:lang w:val="en-US"/>
        </w:rPr>
        <w:t>Architute</w:t>
      </w:r>
      <w:proofErr w:type="spellEnd"/>
    </w:p>
    <w:p w:rsidR="00D2459C" w:rsidRDefault="00D2459C">
      <w:pPr>
        <w:rPr>
          <w:lang w:val="en-US"/>
        </w:rPr>
      </w:pPr>
    </w:p>
    <w:p w:rsidR="0016345B" w:rsidRDefault="00D2459C">
      <w:pPr>
        <w:rPr>
          <w:lang w:val="en-US"/>
        </w:rPr>
      </w:pPr>
      <w:r w:rsidRPr="00A85C1B">
        <w:rPr>
          <w:sz w:val="36"/>
          <w:szCs w:val="36"/>
          <w:lang w:val="en-US"/>
        </w:rPr>
        <w:t xml:space="preserve">Master </w:t>
      </w:r>
      <w:r>
        <w:rPr>
          <w:lang w:val="en-US"/>
        </w:rPr>
        <w:t>--</w:t>
      </w:r>
      <w:r w:rsidRPr="00D2459C">
        <w:rPr>
          <w:lang w:val="en-US"/>
        </w:rPr>
        <w:sym w:font="Wingdings" w:char="F0E0"/>
      </w:r>
      <w:r w:rsidR="0016345B">
        <w:rPr>
          <w:lang w:val="en-US"/>
        </w:rPr>
        <w:t xml:space="preserve"> Assign works to the clusters</w:t>
      </w:r>
    </w:p>
    <w:p w:rsidR="0016345B" w:rsidRDefault="00D2459C">
      <w:pPr>
        <w:rPr>
          <w:lang w:val="en-US"/>
        </w:rPr>
      </w:pPr>
      <w:r>
        <w:rPr>
          <w:lang w:val="en-US"/>
        </w:rPr>
        <w:t xml:space="preserve">API </w:t>
      </w:r>
      <w:proofErr w:type="spellStart"/>
      <w:r w:rsidR="00F84F49">
        <w:rPr>
          <w:lang w:val="en-US"/>
        </w:rPr>
        <w:t>service</w:t>
      </w:r>
      <w:proofErr w:type="gramStart"/>
      <w:r w:rsidR="00F84F49">
        <w:rPr>
          <w:lang w:val="en-US"/>
        </w:rPr>
        <w:t>,</w:t>
      </w:r>
      <w:r>
        <w:rPr>
          <w:lang w:val="en-US"/>
        </w:rPr>
        <w:t>etcd</w:t>
      </w:r>
      <w:proofErr w:type="spellEnd"/>
      <w:proofErr w:type="gramEnd"/>
      <w:r>
        <w:rPr>
          <w:lang w:val="en-US"/>
        </w:rPr>
        <w:t>, scheduler , controller manager.</w:t>
      </w:r>
    </w:p>
    <w:p w:rsidR="00D2459C" w:rsidRDefault="00D2459C">
      <w:pPr>
        <w:rPr>
          <w:lang w:val="en-US"/>
        </w:rPr>
      </w:pPr>
    </w:p>
    <w:p w:rsidR="00D2459C" w:rsidRDefault="00D2459C">
      <w:pPr>
        <w:rPr>
          <w:lang w:val="en-US"/>
        </w:rPr>
      </w:pPr>
      <w:proofErr w:type="spellStart"/>
      <w:r>
        <w:rPr>
          <w:lang w:val="en-US"/>
        </w:rPr>
        <w:t>Etcd</w:t>
      </w:r>
      <w:proofErr w:type="spellEnd"/>
      <w:r>
        <w:rPr>
          <w:lang w:val="en-US"/>
        </w:rPr>
        <w:t xml:space="preserve"> – </w:t>
      </w:r>
      <w:r w:rsidR="00F84F49">
        <w:rPr>
          <w:lang w:val="en-US"/>
        </w:rPr>
        <w:t>storage,</w:t>
      </w:r>
      <w:r>
        <w:rPr>
          <w:lang w:val="en-US"/>
        </w:rPr>
        <w:t xml:space="preserve"> tokens, Key values -DB</w:t>
      </w:r>
    </w:p>
    <w:p w:rsidR="00A85C1B" w:rsidRDefault="00A85C1B">
      <w:pPr>
        <w:rPr>
          <w:lang w:val="en-US"/>
        </w:rPr>
      </w:pPr>
    </w:p>
    <w:p w:rsidR="00A85C1B" w:rsidRDefault="00D2459C">
      <w:pPr>
        <w:rPr>
          <w:lang w:val="en-US"/>
        </w:rPr>
      </w:pPr>
      <w:r>
        <w:rPr>
          <w:lang w:val="en-US"/>
        </w:rPr>
        <w:t xml:space="preserve">Controller manager </w:t>
      </w:r>
      <w:r w:rsidR="001964D1">
        <w:rPr>
          <w:lang w:val="en-US"/>
        </w:rPr>
        <w:t>–</w:t>
      </w:r>
      <w:r w:rsidR="00A85C1B">
        <w:rPr>
          <w:lang w:val="en-US"/>
        </w:rPr>
        <w:t xml:space="preserve"> node controller, endpoint controller, name space controller</w:t>
      </w:r>
    </w:p>
    <w:p w:rsidR="00A85C1B" w:rsidRDefault="00A85C1B">
      <w:pPr>
        <w:rPr>
          <w:lang w:val="en-US"/>
        </w:rPr>
      </w:pPr>
      <w:r>
        <w:rPr>
          <w:lang w:val="en-US"/>
        </w:rPr>
        <w:t>Weather the state is maintained or not any one node killed again it will maintain the replica state.</w:t>
      </w:r>
    </w:p>
    <w:p w:rsidR="00D2459C" w:rsidRDefault="001964D1">
      <w:pPr>
        <w:rPr>
          <w:lang w:val="en-US"/>
        </w:rPr>
      </w:pPr>
      <w:r>
        <w:rPr>
          <w:lang w:val="en-US"/>
        </w:rPr>
        <w:br/>
      </w:r>
      <w:r w:rsidR="00A85C1B">
        <w:rPr>
          <w:lang w:val="en-US"/>
        </w:rPr>
        <w:t xml:space="preserve">scheduler – it will watch the worker nodes, new arrived pods </w:t>
      </w:r>
    </w:p>
    <w:p w:rsidR="00A85C1B" w:rsidRDefault="00A85C1B">
      <w:pPr>
        <w:rPr>
          <w:lang w:val="en-US"/>
        </w:rPr>
      </w:pPr>
    </w:p>
    <w:p w:rsidR="00A85C1B" w:rsidRDefault="00A85C1B">
      <w:pPr>
        <w:rPr>
          <w:lang w:val="en-US"/>
        </w:rPr>
      </w:pPr>
      <w:r>
        <w:rPr>
          <w:lang w:val="en-US"/>
        </w:rPr>
        <w:t>API server – UI</w:t>
      </w:r>
    </w:p>
    <w:p w:rsidR="00A85C1B" w:rsidRDefault="00A85C1B">
      <w:pPr>
        <w:rPr>
          <w:lang w:val="en-US"/>
        </w:rPr>
      </w:pPr>
    </w:p>
    <w:p w:rsidR="00A85C1B" w:rsidRDefault="00A85C1B">
      <w:pPr>
        <w:rPr>
          <w:lang w:val="en-US"/>
        </w:rPr>
      </w:pPr>
    </w:p>
    <w:p w:rsidR="0016345B" w:rsidRDefault="00A85C1B">
      <w:pPr>
        <w:rPr>
          <w:lang w:val="en-US"/>
        </w:rPr>
      </w:pPr>
      <w:proofErr w:type="gramStart"/>
      <w:r>
        <w:rPr>
          <w:lang w:val="en-US"/>
        </w:rPr>
        <w:t>Node</w:t>
      </w:r>
      <w:r w:rsidR="0016345B">
        <w:rPr>
          <w:lang w:val="en-US"/>
        </w:rPr>
        <w:t>(</w:t>
      </w:r>
      <w:proofErr w:type="gramEnd"/>
      <w:r w:rsidR="0016345B">
        <w:rPr>
          <w:lang w:val="en-US"/>
        </w:rPr>
        <w:t xml:space="preserve">worker) </w:t>
      </w:r>
      <w:r w:rsidR="00F84F49">
        <w:rPr>
          <w:lang w:val="en-US"/>
        </w:rPr>
        <w:t>----- node</w:t>
      </w:r>
      <w:r w:rsidR="0016345B">
        <w:rPr>
          <w:lang w:val="en-US"/>
        </w:rPr>
        <w:t xml:space="preserve"> is none as </w:t>
      </w:r>
      <w:r w:rsidR="00F84F49">
        <w:rPr>
          <w:lang w:val="en-US"/>
        </w:rPr>
        <w:t>minion, Which</w:t>
      </w:r>
      <w:r w:rsidR="0016345B">
        <w:rPr>
          <w:lang w:val="en-US"/>
        </w:rPr>
        <w:t xml:space="preserve"> maintain the pods</w:t>
      </w:r>
    </w:p>
    <w:p w:rsidR="00A85C1B" w:rsidRDefault="00A85C1B">
      <w:pPr>
        <w:rPr>
          <w:lang w:val="en-US"/>
        </w:rPr>
      </w:pPr>
    </w:p>
    <w:p w:rsidR="0016345B" w:rsidRPr="0016345B" w:rsidRDefault="0016345B" w:rsidP="0016345B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Kubeadm --- </w:t>
      </w:r>
      <w:r w:rsidRPr="0016345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kubeadm</w:t>
      </w:r>
      <w:r w:rsidRPr="0016345B">
        <w:rPr>
          <w:rFonts w:ascii="Arial" w:eastAsia="Times New Roman" w:hAnsi="Arial" w:cs="Arial"/>
          <w:color w:val="222222"/>
          <w:shd w:val="clear" w:color="auto" w:fill="FFFFFF"/>
        </w:rPr>
        <w:t> is a new tool that is part of the Kubernetes distribution as of 1.4.0 which helps you to install and set up a Kubernetes cluster</w:t>
      </w:r>
    </w:p>
    <w:p w:rsidR="0016345B" w:rsidRDefault="0016345B">
      <w:pPr>
        <w:rPr>
          <w:lang w:val="en-US"/>
        </w:rPr>
      </w:pPr>
    </w:p>
    <w:p w:rsidR="0016345B" w:rsidRPr="0016345B" w:rsidRDefault="0016345B" w:rsidP="0016345B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Kubectl -- </w:t>
      </w:r>
      <w:r w:rsidRPr="0016345B">
        <w:rPr>
          <w:rFonts w:ascii="Arial" w:eastAsia="Times New Roman" w:hAnsi="Arial" w:cs="Arial"/>
          <w:color w:val="000000"/>
          <w:spacing w:val="2"/>
          <w:shd w:val="clear" w:color="auto" w:fill="FFFFFF"/>
        </w:rPr>
        <w:t xml:space="preserve">The Kubernetes command-line </w:t>
      </w:r>
      <w:r w:rsidR="00F84F49" w:rsidRPr="0016345B">
        <w:rPr>
          <w:rFonts w:ascii="Arial" w:eastAsia="Times New Roman" w:hAnsi="Arial" w:cs="Arial"/>
          <w:color w:val="000000"/>
          <w:spacing w:val="2"/>
          <w:shd w:val="clear" w:color="auto" w:fill="FFFFFF"/>
        </w:rPr>
        <w:t>tool,</w:t>
      </w:r>
      <w:r w:rsidR="00F84F49">
        <w:rPr>
          <w:rFonts w:ascii="Arial" w:eastAsia="Times New Roman" w:hAnsi="Arial" w:cs="Arial"/>
          <w:color w:val="000000"/>
          <w:spacing w:val="2"/>
          <w:shd w:val="clear" w:color="auto" w:fill="FFFFFF"/>
        </w:rPr>
        <w:t xml:space="preserve"> kubectl,</w:t>
      </w:r>
      <w:r w:rsidRPr="0016345B">
        <w:rPr>
          <w:rFonts w:ascii="Arial" w:eastAsia="Times New Roman" w:hAnsi="Arial" w:cs="Arial"/>
          <w:color w:val="000000"/>
          <w:spacing w:val="2"/>
          <w:shd w:val="clear" w:color="auto" w:fill="FFFFFF"/>
        </w:rPr>
        <w:t xml:space="preserve"> allows you to run commands against Kubernetes clusters. You can use kubectl to deploy applications, inspect and manage cluster resources, and view logs</w:t>
      </w:r>
    </w:p>
    <w:p w:rsidR="0016345B" w:rsidRDefault="0016345B">
      <w:pPr>
        <w:rPr>
          <w:lang w:val="en-US"/>
        </w:rPr>
      </w:pPr>
    </w:p>
    <w:p w:rsidR="0016345B" w:rsidRDefault="0016345B">
      <w:pPr>
        <w:rPr>
          <w:lang w:val="en-US"/>
        </w:rPr>
      </w:pPr>
    </w:p>
    <w:p w:rsidR="00A85C1B" w:rsidRDefault="001B0604">
      <w:pPr>
        <w:rPr>
          <w:lang w:val="en-US"/>
        </w:rPr>
      </w:pPr>
      <w:proofErr w:type="spellStart"/>
      <w:r>
        <w:rPr>
          <w:lang w:val="en-US"/>
        </w:rPr>
        <w:t>K</w:t>
      </w:r>
      <w:r w:rsidR="00A85C1B">
        <w:rPr>
          <w:lang w:val="en-US"/>
        </w:rPr>
        <w:t>u</w:t>
      </w:r>
      <w:r>
        <w:rPr>
          <w:lang w:val="en-US"/>
        </w:rPr>
        <w:t>belet</w:t>
      </w:r>
      <w:proofErr w:type="spellEnd"/>
      <w:r>
        <w:rPr>
          <w:lang w:val="en-US"/>
        </w:rPr>
        <w:t xml:space="preserve"> – to interface b/n master and worker </w:t>
      </w:r>
      <w:r w:rsidR="00F84F49">
        <w:rPr>
          <w:lang w:val="en-US"/>
        </w:rPr>
        <w:t>nodes,</w:t>
      </w:r>
      <w:r>
        <w:rPr>
          <w:lang w:val="en-US"/>
        </w:rPr>
        <w:t xml:space="preserve"> it gives to the master weather the cluster state is running or not</w:t>
      </w:r>
    </w:p>
    <w:p w:rsidR="00E57905" w:rsidRPr="00E57905" w:rsidRDefault="00E57905" w:rsidP="00E57905">
      <w:pPr>
        <w:rPr>
          <w:lang w:val="en-US"/>
        </w:rPr>
      </w:pPr>
      <w:r w:rsidRPr="00E57905">
        <w:rPr>
          <w:lang w:val="en-US"/>
        </w:rPr>
        <w:t>The </w:t>
      </w:r>
      <w:proofErr w:type="spellStart"/>
      <w:r w:rsidRPr="00E57905">
        <w:rPr>
          <w:lang w:val="en-US"/>
        </w:rPr>
        <w:t>kubelet</w:t>
      </w:r>
      <w:proofErr w:type="spellEnd"/>
      <w:r w:rsidRPr="00E57905">
        <w:rPr>
          <w:lang w:val="en-US"/>
        </w:rPr>
        <w:t> is the primary “node agent” that runs on each node. The </w:t>
      </w:r>
      <w:proofErr w:type="spellStart"/>
      <w:r w:rsidRPr="00E57905">
        <w:rPr>
          <w:lang w:val="en-US"/>
        </w:rPr>
        <w:t>kubelet</w:t>
      </w:r>
      <w:proofErr w:type="spellEnd"/>
      <w:r w:rsidRPr="00E57905">
        <w:rPr>
          <w:lang w:val="en-US"/>
        </w:rPr>
        <w:t xml:space="preserve"> works in terms of a </w:t>
      </w:r>
      <w:proofErr w:type="spellStart"/>
      <w:r w:rsidRPr="00E57905">
        <w:rPr>
          <w:lang w:val="en-US"/>
        </w:rPr>
        <w:t>PodSpec</w:t>
      </w:r>
      <w:proofErr w:type="spellEnd"/>
      <w:r w:rsidRPr="00E57905">
        <w:rPr>
          <w:lang w:val="en-US"/>
        </w:rPr>
        <w:t xml:space="preserve">. A </w:t>
      </w:r>
      <w:proofErr w:type="spellStart"/>
      <w:r w:rsidRPr="00E57905">
        <w:rPr>
          <w:lang w:val="en-US"/>
        </w:rPr>
        <w:t>PodSpec</w:t>
      </w:r>
      <w:proofErr w:type="spellEnd"/>
      <w:r w:rsidRPr="00E57905">
        <w:rPr>
          <w:lang w:val="en-US"/>
        </w:rPr>
        <w:t xml:space="preserve"> is a YAML or JSON object that describes a pod</w:t>
      </w:r>
    </w:p>
    <w:p w:rsidR="00E57905" w:rsidRDefault="00E57905">
      <w:pPr>
        <w:rPr>
          <w:lang w:val="en-US"/>
        </w:rPr>
      </w:pPr>
    </w:p>
    <w:p w:rsidR="001B0604" w:rsidRDefault="001B0604">
      <w:pPr>
        <w:rPr>
          <w:lang w:val="en-US"/>
        </w:rPr>
      </w:pPr>
    </w:p>
    <w:p w:rsidR="001B0604" w:rsidRDefault="001B0604">
      <w:pPr>
        <w:rPr>
          <w:lang w:val="en-US"/>
        </w:rPr>
      </w:pPr>
      <w:r>
        <w:rPr>
          <w:lang w:val="en-US"/>
        </w:rPr>
        <w:t>Docker –</w:t>
      </w:r>
    </w:p>
    <w:p w:rsidR="001B0604" w:rsidRDefault="001B0604">
      <w:pPr>
        <w:rPr>
          <w:lang w:val="en-US"/>
        </w:rPr>
      </w:pPr>
    </w:p>
    <w:p w:rsidR="001B0604" w:rsidRDefault="001B0604">
      <w:pPr>
        <w:rPr>
          <w:lang w:val="en-US"/>
        </w:rPr>
      </w:pPr>
      <w:r>
        <w:rPr>
          <w:lang w:val="en-US"/>
        </w:rPr>
        <w:t xml:space="preserve">It is using for pulling the </w:t>
      </w:r>
      <w:proofErr w:type="spellStart"/>
      <w:r>
        <w:rPr>
          <w:lang w:val="en-US"/>
        </w:rPr>
        <w:t>imgaes</w:t>
      </w:r>
      <w:proofErr w:type="spellEnd"/>
    </w:p>
    <w:p w:rsidR="001B0604" w:rsidRDefault="001B0604">
      <w:pPr>
        <w:rPr>
          <w:lang w:val="en-US"/>
        </w:rPr>
      </w:pPr>
    </w:p>
    <w:p w:rsidR="001B0604" w:rsidRDefault="001B0604">
      <w:pPr>
        <w:rPr>
          <w:lang w:val="en-US"/>
        </w:rPr>
      </w:pPr>
      <w:r>
        <w:rPr>
          <w:lang w:val="en-US"/>
        </w:rPr>
        <w:t>Pod—consists of one or more container</w:t>
      </w:r>
    </w:p>
    <w:p w:rsidR="001B0604" w:rsidRDefault="001B0604">
      <w:pPr>
        <w:rPr>
          <w:lang w:val="en-US"/>
        </w:rPr>
      </w:pPr>
    </w:p>
    <w:p w:rsidR="001B0604" w:rsidRPr="00E57905" w:rsidRDefault="001B0604">
      <w:pPr>
        <w:rPr>
          <w:rFonts w:ascii="Times New Roman" w:eastAsia="Times New Roman" w:hAnsi="Times New Roman" w:cs="Times New Roman"/>
        </w:rPr>
      </w:pPr>
      <w:proofErr w:type="spellStart"/>
      <w:r w:rsidRPr="00E57905">
        <w:rPr>
          <w:sz w:val="28"/>
          <w:szCs w:val="28"/>
          <w:lang w:val="en-US"/>
        </w:rPr>
        <w:t>Kubeproxy</w:t>
      </w:r>
      <w:proofErr w:type="spellEnd"/>
      <w:proofErr w:type="gramStart"/>
      <w:r>
        <w:rPr>
          <w:lang w:val="en-US"/>
        </w:rPr>
        <w:t xml:space="preserve">–  </w:t>
      </w:r>
      <w:r w:rsidRPr="001B0604">
        <w:rPr>
          <w:lang w:val="en-US"/>
        </w:rPr>
        <w:t>This</w:t>
      </w:r>
      <w:proofErr w:type="gramEnd"/>
      <w:r w:rsidRPr="001B0604">
        <w:rPr>
          <w:lang w:val="en-US"/>
        </w:rPr>
        <w:t xml:space="preserve"> reflects services as defined in the Kubernetes API on each node and can do simple TCP, UDP, and SCTP stream forwarding or round robin TCP, UDP, and SCTP forwarding across a set of backends. Service cluster IPs and ports are currently found through Docker-links-compatible environment variables specifying ports opened by the service proxy. There is an optional addon that provides cluster DNS for these cluster IPs. The user must create a service with the </w:t>
      </w:r>
      <w:proofErr w:type="spellStart"/>
      <w:r w:rsidRPr="001B0604">
        <w:rPr>
          <w:lang w:val="en-US"/>
        </w:rPr>
        <w:t>apiserver</w:t>
      </w:r>
      <w:proofErr w:type="spellEnd"/>
      <w:r w:rsidRPr="001B0604">
        <w:rPr>
          <w:lang w:val="en-US"/>
        </w:rPr>
        <w:t xml:space="preserve"> API to configure the proxy.</w:t>
      </w:r>
    </w:p>
    <w:p w:rsidR="00CC60B1" w:rsidRDefault="001B0604">
      <w:pPr>
        <w:rPr>
          <w:lang w:val="en-US"/>
        </w:rPr>
      </w:pPr>
      <w:proofErr w:type="spellStart"/>
      <w:r w:rsidRPr="00E57905">
        <w:rPr>
          <w:sz w:val="28"/>
          <w:szCs w:val="28"/>
          <w:lang w:val="en-US"/>
        </w:rPr>
        <w:t>CAdvisor</w:t>
      </w:r>
      <w:proofErr w:type="spellEnd"/>
      <w:r>
        <w:rPr>
          <w:lang w:val="en-US"/>
        </w:rPr>
        <w:t xml:space="preserve">--- </w:t>
      </w:r>
      <w:proofErr w:type="spellStart"/>
      <w:r>
        <w:rPr>
          <w:lang w:val="en-US"/>
        </w:rPr>
        <w:t>cAdvisor</w:t>
      </w:r>
      <w:proofErr w:type="spellEnd"/>
      <w:r>
        <w:rPr>
          <w:lang w:val="en-US"/>
        </w:rPr>
        <w:t xml:space="preserve"> is integrated into </w:t>
      </w:r>
      <w:proofErr w:type="spellStart"/>
      <w:r>
        <w:rPr>
          <w:lang w:val="en-US"/>
        </w:rPr>
        <w:t>kubelet</w:t>
      </w:r>
      <w:proofErr w:type="spellEnd"/>
      <w:r>
        <w:rPr>
          <w:lang w:val="en-US"/>
        </w:rPr>
        <w:t xml:space="preserve"> binary</w:t>
      </w:r>
      <w:r w:rsidR="00CC60B1">
        <w:rPr>
          <w:lang w:val="en-US"/>
        </w:rPr>
        <w:t xml:space="preserve"> this will discovers all containers in the machines and collect the </w:t>
      </w:r>
      <w:proofErr w:type="spellStart"/>
      <w:r w:rsidR="00CC60B1">
        <w:rPr>
          <w:lang w:val="en-US"/>
        </w:rPr>
        <w:t>cpu</w:t>
      </w:r>
      <w:proofErr w:type="spellEnd"/>
      <w:r w:rsidR="00CC60B1">
        <w:rPr>
          <w:lang w:val="en-US"/>
        </w:rPr>
        <w:t xml:space="preserve"> and memory and file </w:t>
      </w:r>
      <w:proofErr w:type="spellStart"/>
      <w:r w:rsidR="00CC60B1">
        <w:rPr>
          <w:lang w:val="en-US"/>
        </w:rPr>
        <w:t>systemsz</w:t>
      </w:r>
      <w:proofErr w:type="spellEnd"/>
      <w:r w:rsidR="00CC60B1">
        <w:rPr>
          <w:lang w:val="en-US"/>
        </w:rPr>
        <w:t xml:space="preserve"> and network usage and </w:t>
      </w:r>
      <w:r w:rsidR="00CC60B1">
        <w:rPr>
          <w:lang w:val="en-US"/>
        </w:rPr>
        <w:lastRenderedPageBreak/>
        <w:t xml:space="preserve">statistics, it will </w:t>
      </w:r>
      <w:r w:rsidR="00D302A3">
        <w:rPr>
          <w:lang w:val="en-US"/>
        </w:rPr>
        <w:t>provide</w:t>
      </w:r>
      <w:r w:rsidR="00CC60B1">
        <w:rPr>
          <w:lang w:val="en-US"/>
        </w:rPr>
        <w:t xml:space="preserve"> the overall machine usage by analyzing the root container on the machine.</w:t>
      </w:r>
    </w:p>
    <w:p w:rsidR="00CC60B1" w:rsidRDefault="00CC60B1">
      <w:pPr>
        <w:rPr>
          <w:lang w:val="en-US"/>
        </w:rPr>
      </w:pPr>
    </w:p>
    <w:p w:rsidR="00CC60B1" w:rsidRDefault="00CC60B1">
      <w:pPr>
        <w:rPr>
          <w:lang w:val="en-US"/>
        </w:rPr>
      </w:pPr>
      <w:r>
        <w:rPr>
          <w:lang w:val="en-US"/>
        </w:rPr>
        <w:t>Installation:</w:t>
      </w:r>
    </w:p>
    <w:p w:rsidR="002C5B38" w:rsidRDefault="002C5B38">
      <w:pPr>
        <w:rPr>
          <w:lang w:val="en-US"/>
        </w:rPr>
      </w:pPr>
    </w:p>
    <w:p w:rsidR="002C5B38" w:rsidRDefault="00C2092A" w:rsidP="002C5B38">
      <w:hyperlink r:id="rId4" w:history="1">
        <w:r w:rsidR="002C5B38">
          <w:rPr>
            <w:rStyle w:val="Hyperlink"/>
          </w:rPr>
          <w:t>https://www.youtube.com/watch?v=ndNKI5GBdd0</w:t>
        </w:r>
      </w:hyperlink>
    </w:p>
    <w:p w:rsidR="002C5B38" w:rsidRDefault="002C5B38">
      <w:pPr>
        <w:rPr>
          <w:lang w:val="en-US"/>
        </w:rPr>
      </w:pPr>
      <w:bookmarkStart w:id="0" w:name="_GoBack"/>
      <w:bookmarkEnd w:id="0"/>
    </w:p>
    <w:p w:rsidR="00CC60B1" w:rsidRDefault="00CC60B1">
      <w:pPr>
        <w:rPr>
          <w:lang w:val="en-US"/>
        </w:rPr>
      </w:pPr>
    </w:p>
    <w:p w:rsidR="00CC60B1" w:rsidRDefault="00C2092A" w:rsidP="00CC60B1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5" w:history="1">
        <w:r w:rsidR="00CC60B1" w:rsidRPr="00CC60B1">
          <w:rPr>
            <w:rFonts w:ascii="Times New Roman" w:eastAsia="Times New Roman" w:hAnsi="Times New Roman" w:cs="Times New Roman"/>
            <w:color w:val="0000FF"/>
            <w:u w:val="single"/>
          </w:rPr>
          <w:t>https://github.com/narendrasingamaneni91/DevOpsDemos/blob/master/Kubernetes/k8s-setup.md</w:t>
        </w:r>
      </w:hyperlink>
    </w:p>
    <w:p w:rsidR="00AA2AF1" w:rsidRDefault="00AA2AF1" w:rsidP="00CC60B1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:rsidR="00AA2AF1" w:rsidRDefault="00AA2AF1" w:rsidP="00CC60B1">
      <w:pPr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Deployment:</w:t>
      </w:r>
    </w:p>
    <w:p w:rsidR="00AA2AF1" w:rsidRDefault="00AA2AF1" w:rsidP="00CC60B1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:rsidR="00AA2AF1" w:rsidRDefault="00AA2AF1" w:rsidP="00CC60B1">
      <w:pPr>
        <w:rPr>
          <w:lang w:val="en-US"/>
        </w:rPr>
      </w:pPr>
      <w:r w:rsidRPr="00AA2AF1">
        <w:rPr>
          <w:lang w:val="en-US"/>
        </w:rPr>
        <w:t xml:space="preserve">     Create the </w:t>
      </w:r>
      <w:r>
        <w:rPr>
          <w:lang w:val="en-US"/>
        </w:rPr>
        <w:t>node.yml (nginx.yml) 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6733"/>
      </w:tblGrid>
      <w:tr w:rsidR="00AA2AF1" w:rsidRPr="00AA2AF1" w:rsidTr="00AA2A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apiVersion</w:t>
            </w:r>
            <w:proofErr w:type="spellEnd"/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apps/v1 </w:t>
            </w:r>
            <w:r w:rsidRPr="00AA2A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for versions before 1.9.0 use apps/v1beta2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kind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Deployment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metadata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name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nginx</w:t>
            </w:r>
            <w:proofErr w:type="spellEnd"/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spec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strategy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type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Recreate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selector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matchLabels</w:t>
            </w:r>
            <w:proofErr w:type="spellEnd"/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app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nginx</w:t>
            </w:r>
            <w:proofErr w:type="spellEnd"/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replicas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AA2A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AA2A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tells deployment to run 1 pods matching the template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template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AA2A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create pods using pod definition in this template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metadata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labels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app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nginx</w:t>
            </w:r>
            <w:proofErr w:type="spellEnd"/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spec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containers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- </w:t>
            </w: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name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nginx</w:t>
            </w:r>
            <w:proofErr w:type="spellEnd"/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image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nginx</w:t>
            </w:r>
            <w:proofErr w:type="spellEnd"/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ports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- </w:t>
            </w:r>
            <w:proofErr w:type="spellStart"/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containerPort</w:t>
            </w:r>
            <w:proofErr w:type="spellEnd"/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AA2A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80</w:t>
            </w:r>
          </w:p>
        </w:tc>
      </w:tr>
    </w:tbl>
    <w:p w:rsidR="00AA2AF1" w:rsidRDefault="00AA2AF1" w:rsidP="00CC60B1">
      <w:pPr>
        <w:rPr>
          <w:lang w:val="en-US"/>
        </w:rPr>
      </w:pPr>
    </w:p>
    <w:p w:rsidR="00AA2AF1" w:rsidRDefault="00AA2AF1" w:rsidP="00CC60B1">
      <w:pPr>
        <w:rPr>
          <w:lang w:val="en-US"/>
        </w:rPr>
      </w:pPr>
      <w:r>
        <w:rPr>
          <w:lang w:val="en-US"/>
        </w:rPr>
        <w:t>Create service.yml</w:t>
      </w:r>
    </w:p>
    <w:p w:rsidR="00AA2AF1" w:rsidRDefault="00AA2AF1" w:rsidP="00CC60B1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5843"/>
      </w:tblGrid>
      <w:tr w:rsidR="00AA2AF1" w:rsidRPr="00AA2AF1" w:rsidTr="00AA2A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---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apiVersion</w:t>
            </w:r>
            <w:proofErr w:type="spellEnd"/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AA2A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v1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kind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Service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metadata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name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nginx</w:t>
            </w:r>
            <w:proofErr w:type="spellEnd"/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namespace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default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labels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app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nginx</w:t>
            </w:r>
            <w:proofErr w:type="spellEnd"/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annotations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service.beta.kubernetes.io/</w:t>
            </w:r>
            <w:proofErr w:type="spellStart"/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aws</w:t>
            </w:r>
            <w:proofErr w:type="spellEnd"/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-load-balancer-type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nlb</w:t>
            </w:r>
            <w:proofErr w:type="spellEnd"/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</w:pPr>
          </w:p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spec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externalTrafficPolicy</w:t>
            </w:r>
            <w:proofErr w:type="spellEnd"/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Local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ports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- </w:t>
            </w: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name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http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port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AA2A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80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protocol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TCP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targetPort</w:t>
            </w:r>
            <w:proofErr w:type="spellEnd"/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AA2AF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80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selector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app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nginx</w:t>
            </w:r>
            <w:proofErr w:type="spellEnd"/>
          </w:p>
        </w:tc>
      </w:tr>
      <w:tr w:rsidR="00AA2AF1" w:rsidRPr="00AA2AF1" w:rsidTr="00AA2A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</w:pPr>
            <w:r w:rsidRPr="00AA2AF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type</w:t>
            </w:r>
            <w:r w:rsidRPr="00AA2AF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AA2AF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LoadBalancer</w:t>
            </w:r>
            <w:proofErr w:type="spellEnd"/>
          </w:p>
          <w:p w:rsid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</w:pPr>
          </w:p>
          <w:p w:rsid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to activate the service </w:t>
            </w:r>
            <w:proofErr w:type="spellStart"/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yml</w:t>
            </w:r>
            <w:proofErr w:type="spellEnd"/>
            <w:r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file </w:t>
            </w:r>
          </w:p>
          <w:p w:rsidR="00AA2AF1" w:rsidRPr="00AA2AF1" w:rsidRDefault="00AA2AF1" w:rsidP="00AA2AF1">
            <w:pPr>
              <w:pStyle w:val="HTMLPreformatted"/>
              <w:shd w:val="clear" w:color="auto" w:fill="F8F8F8"/>
              <w:rPr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proofErr w:type="spellStart"/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>kubectl</w:t>
            </w:r>
            <w:proofErr w:type="spellEnd"/>
            <w:r>
              <w:rPr>
                <w:rStyle w:val="HTMLCode"/>
                <w:b/>
                <w:bCs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</w:rPr>
              <w:t xml:space="preserve"> apply -f ./service.yml</w:t>
            </w:r>
          </w:p>
          <w:p w:rsidR="00AA2AF1" w:rsidRPr="00AA2AF1" w:rsidRDefault="00AA2AF1" w:rsidP="00AA2AF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AA2AF1" w:rsidRPr="00AA2AF1" w:rsidRDefault="00AA2AF1" w:rsidP="00CC60B1">
      <w:pPr>
        <w:rPr>
          <w:lang w:val="en-US"/>
        </w:rPr>
      </w:pPr>
    </w:p>
    <w:p w:rsidR="00CC60B1" w:rsidRDefault="00F52D99">
      <w:pPr>
        <w:rPr>
          <w:lang w:val="en-US"/>
        </w:rPr>
      </w:pPr>
      <w:proofErr w:type="spellStart"/>
      <w:r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Style w:val="HTMLCode"/>
          <w:rFonts w:eastAsiaTheme="minorHAnsi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apply -f node.yml</w:t>
      </w:r>
    </w:p>
    <w:p w:rsidR="00CC60B1" w:rsidRDefault="00CC60B1">
      <w:pPr>
        <w:rPr>
          <w:lang w:val="en-US"/>
        </w:rPr>
      </w:pPr>
    </w:p>
    <w:p w:rsidR="00CC60B1" w:rsidRPr="00CC60B1" w:rsidRDefault="00CC60B1">
      <w:pPr>
        <w:rPr>
          <w:sz w:val="44"/>
          <w:szCs w:val="44"/>
          <w:lang w:val="en-US"/>
        </w:rPr>
      </w:pPr>
      <w:r w:rsidRPr="00CC60B1">
        <w:rPr>
          <w:sz w:val="44"/>
          <w:szCs w:val="44"/>
          <w:lang w:val="en-US"/>
        </w:rPr>
        <w:t>ingress:</w:t>
      </w:r>
    </w:p>
    <w:p w:rsidR="00CC60B1" w:rsidRDefault="00CC60B1">
      <w:pPr>
        <w:rPr>
          <w:lang w:val="en-US"/>
        </w:rPr>
      </w:pPr>
    </w:p>
    <w:p w:rsidR="00CC60B1" w:rsidRPr="00CC60B1" w:rsidRDefault="00CC60B1" w:rsidP="00CC60B1">
      <w:pPr>
        <w:rPr>
          <w:lang w:val="en-US"/>
        </w:rPr>
      </w:pPr>
      <w:r w:rsidRPr="00CC60B1">
        <w:rPr>
          <w:lang w:val="en-US"/>
        </w:rPr>
        <w:t>n Kubernetes, an Ingress is an object that allows access to your Kubernetes services from outside the Kubernetes cluster. You configure access by creating a collection of rules that define which inbound connections reach which services. This lets you consolidate your routing rules into a single resource.</w:t>
      </w:r>
    </w:p>
    <w:p w:rsidR="00CC60B1" w:rsidRDefault="00CC60B1">
      <w:pPr>
        <w:rPr>
          <w:lang w:val="en-US"/>
        </w:rPr>
      </w:pPr>
    </w:p>
    <w:p w:rsidR="00CC60B1" w:rsidRDefault="00CC60B1">
      <w:pPr>
        <w:rPr>
          <w:lang w:val="en-US"/>
        </w:rPr>
      </w:pPr>
    </w:p>
    <w:p w:rsidR="00CC60B1" w:rsidRDefault="00CC60B1">
      <w:pPr>
        <w:rPr>
          <w:lang w:val="en-US"/>
        </w:rPr>
      </w:pPr>
      <w:r>
        <w:rPr>
          <w:lang w:val="en-US"/>
        </w:rPr>
        <w:t>Replication:</w:t>
      </w:r>
    </w:p>
    <w:p w:rsidR="00CC60B1" w:rsidRDefault="00CC60B1">
      <w:pPr>
        <w:rPr>
          <w:lang w:val="en-US"/>
        </w:rPr>
      </w:pPr>
    </w:p>
    <w:p w:rsidR="00CC60B1" w:rsidRPr="00CC60B1" w:rsidRDefault="00CC60B1" w:rsidP="00CC60B1">
      <w:pPr>
        <w:rPr>
          <w:lang w:val="en-US"/>
        </w:rPr>
      </w:pPr>
      <w:r w:rsidRPr="00CC60B1">
        <w:rPr>
          <w:lang w:val="en-US"/>
        </w:rPr>
        <w:t>The Replication Controller is the original form of </w:t>
      </w:r>
      <w:r w:rsidR="00D302A3" w:rsidRPr="00CC60B1">
        <w:rPr>
          <w:lang w:val="en-US"/>
        </w:rPr>
        <w:t>replication in</w:t>
      </w:r>
      <w:r w:rsidRPr="00CC60B1">
        <w:rPr>
          <w:lang w:val="en-US"/>
        </w:rPr>
        <w:t> Kubernetes. ... If a pod does crash, the </w:t>
      </w:r>
      <w:r w:rsidR="00D302A3" w:rsidRPr="00CC60B1">
        <w:rPr>
          <w:lang w:val="en-US"/>
        </w:rPr>
        <w:t>Replication Controller</w:t>
      </w:r>
      <w:r w:rsidRPr="00CC60B1">
        <w:rPr>
          <w:lang w:val="en-US"/>
        </w:rPr>
        <w:t xml:space="preserve"> replaces it. Replication Controllers also provide other benefits, such as the ability to scale the number of pods, and to update or delete multiple pods with a single command</w:t>
      </w:r>
    </w:p>
    <w:p w:rsidR="00CC60B1" w:rsidRDefault="00CC60B1">
      <w:pPr>
        <w:rPr>
          <w:lang w:val="en-US"/>
        </w:rPr>
      </w:pPr>
    </w:p>
    <w:p w:rsidR="00CC60B1" w:rsidRDefault="00CC60B1">
      <w:pPr>
        <w:rPr>
          <w:lang w:val="en-US"/>
        </w:rPr>
      </w:pPr>
    </w:p>
    <w:p w:rsidR="00CC60B1" w:rsidRDefault="00CC60B1">
      <w:pPr>
        <w:rPr>
          <w:lang w:val="en-US"/>
        </w:rPr>
      </w:pPr>
      <w:r>
        <w:rPr>
          <w:lang w:val="en-US"/>
        </w:rPr>
        <w:t>Replica Set:</w:t>
      </w:r>
    </w:p>
    <w:p w:rsidR="00CC60B1" w:rsidRDefault="00CC60B1">
      <w:pPr>
        <w:rPr>
          <w:lang w:val="en-US"/>
        </w:rPr>
      </w:pPr>
    </w:p>
    <w:p w:rsidR="00CC60B1" w:rsidRPr="00CC60B1" w:rsidRDefault="00CC60B1" w:rsidP="00CC60B1">
      <w:pPr>
        <w:rPr>
          <w:lang w:val="en-US"/>
        </w:rPr>
      </w:pPr>
      <w:r w:rsidRPr="00CC60B1">
        <w:rPr>
          <w:lang w:val="en-US"/>
        </w:rPr>
        <w:t>Replica Set ensures how many replica of pod should be running. It can be considered as a replacement of replication controller. The key difference between the replica set and the replication controller is, the replication controller only supports equality-based selector whereas the replica set supports set-based selector</w:t>
      </w:r>
    </w:p>
    <w:p w:rsidR="00CC60B1" w:rsidRDefault="00CC60B1">
      <w:pPr>
        <w:rPr>
          <w:lang w:val="en-US"/>
        </w:rPr>
      </w:pPr>
    </w:p>
    <w:p w:rsidR="00CC60B1" w:rsidRDefault="00CC60B1">
      <w:pPr>
        <w:rPr>
          <w:lang w:val="en-US"/>
        </w:rPr>
      </w:pPr>
    </w:p>
    <w:p w:rsidR="00CC60B1" w:rsidRDefault="00D302A3">
      <w:pPr>
        <w:rPr>
          <w:lang w:val="en-US"/>
        </w:rPr>
      </w:pPr>
      <w:r>
        <w:rPr>
          <w:lang w:val="en-US"/>
        </w:rPr>
        <w:t>Namespace</w:t>
      </w:r>
      <w:r w:rsidR="00CC60B1">
        <w:rPr>
          <w:lang w:val="en-US"/>
        </w:rPr>
        <w:t>:</w:t>
      </w:r>
    </w:p>
    <w:p w:rsidR="00CC60B1" w:rsidRDefault="00CC60B1">
      <w:pPr>
        <w:rPr>
          <w:lang w:val="en-US"/>
        </w:rPr>
      </w:pPr>
    </w:p>
    <w:p w:rsidR="00CC60B1" w:rsidRPr="00CC60B1" w:rsidRDefault="00CC60B1" w:rsidP="00CC60B1">
      <w:pPr>
        <w:rPr>
          <w:lang w:val="en-US"/>
        </w:rPr>
      </w:pPr>
      <w:r w:rsidRPr="00CC60B1">
        <w:rPr>
          <w:lang w:val="en-US"/>
        </w:rPr>
        <w:lastRenderedPageBreak/>
        <w:t>Namespaces </w:t>
      </w:r>
      <w:r w:rsidR="00D302A3" w:rsidRPr="00CC60B1">
        <w:rPr>
          <w:lang w:val="en-US"/>
        </w:rPr>
        <w:t>cannot</w:t>
      </w:r>
      <w:r w:rsidRPr="00CC60B1">
        <w:rPr>
          <w:lang w:val="en-US"/>
        </w:rPr>
        <w:t xml:space="preserve"> be nested inside one another and each Kubernetes resource can only be in one namespace. Namespaces are a way to divide cluster resources between multiple users (via resource quota). In future versions of Kubernetes, objects in the same namespace will have the same access control policies by default.</w:t>
      </w:r>
    </w:p>
    <w:p w:rsidR="00CC60B1" w:rsidRDefault="00CC60B1">
      <w:pPr>
        <w:rPr>
          <w:lang w:val="en-US"/>
        </w:rPr>
      </w:pPr>
    </w:p>
    <w:p w:rsidR="0016345B" w:rsidRDefault="0016345B">
      <w:pPr>
        <w:rPr>
          <w:lang w:val="en-US"/>
        </w:rPr>
      </w:pPr>
    </w:p>
    <w:p w:rsidR="0016345B" w:rsidRDefault="0016345B">
      <w:pPr>
        <w:rPr>
          <w:lang w:val="en-US"/>
        </w:rPr>
      </w:pPr>
      <w:r>
        <w:rPr>
          <w:lang w:val="en-US"/>
        </w:rPr>
        <w:t xml:space="preserve">Creating the node with </w:t>
      </w:r>
      <w:proofErr w:type="spellStart"/>
      <w:r>
        <w:rPr>
          <w:lang w:val="en-US"/>
        </w:rPr>
        <w:t>abc.Yml</w:t>
      </w:r>
      <w:proofErr w:type="spellEnd"/>
    </w:p>
    <w:p w:rsidR="0016345B" w:rsidRDefault="0016345B">
      <w:pPr>
        <w:rPr>
          <w:lang w:val="en-US"/>
        </w:rPr>
      </w:pPr>
    </w:p>
    <w:p w:rsidR="0016345B" w:rsidRPr="0016345B" w:rsidRDefault="0016345B" w:rsidP="001634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13131"/>
          <w:sz w:val="18"/>
          <w:szCs w:val="18"/>
        </w:rPr>
      </w:pPr>
      <w:proofErr w:type="spellStart"/>
      <w:r w:rsidRPr="0016345B">
        <w:rPr>
          <w:rFonts w:ascii="Menlo" w:eastAsia="Times New Roman" w:hAnsi="Menlo" w:cs="Menlo"/>
          <w:color w:val="313131"/>
          <w:sz w:val="18"/>
          <w:szCs w:val="18"/>
        </w:rPr>
        <w:t>apiVersion</w:t>
      </w:r>
      <w:proofErr w:type="spellEnd"/>
      <w:r w:rsidRPr="0016345B">
        <w:rPr>
          <w:rFonts w:ascii="Menlo" w:eastAsia="Times New Roman" w:hAnsi="Menlo" w:cs="Menlo"/>
          <w:color w:val="313131"/>
          <w:sz w:val="18"/>
          <w:szCs w:val="18"/>
        </w:rPr>
        <w:t>: v1</w:t>
      </w:r>
    </w:p>
    <w:p w:rsidR="0016345B" w:rsidRPr="0016345B" w:rsidRDefault="0016345B" w:rsidP="001634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13131"/>
          <w:sz w:val="18"/>
          <w:szCs w:val="18"/>
        </w:rPr>
      </w:pPr>
      <w:r w:rsidRPr="0016345B">
        <w:rPr>
          <w:rFonts w:ascii="Menlo" w:eastAsia="Times New Roman" w:hAnsi="Menlo" w:cs="Menlo"/>
          <w:color w:val="313131"/>
          <w:sz w:val="18"/>
          <w:szCs w:val="18"/>
        </w:rPr>
        <w:t>kind: Pod</w:t>
      </w:r>
    </w:p>
    <w:p w:rsidR="0016345B" w:rsidRPr="0016345B" w:rsidRDefault="0016345B" w:rsidP="001634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13131"/>
          <w:sz w:val="18"/>
          <w:szCs w:val="18"/>
        </w:rPr>
      </w:pPr>
      <w:r w:rsidRPr="0016345B">
        <w:rPr>
          <w:rFonts w:ascii="Menlo" w:eastAsia="Times New Roman" w:hAnsi="Menlo" w:cs="Menlo"/>
          <w:color w:val="313131"/>
          <w:sz w:val="18"/>
          <w:szCs w:val="18"/>
        </w:rPr>
        <w:t>metadata:</w:t>
      </w:r>
    </w:p>
    <w:p w:rsidR="0016345B" w:rsidRPr="0016345B" w:rsidRDefault="0016345B" w:rsidP="001634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13131"/>
          <w:sz w:val="18"/>
          <w:szCs w:val="18"/>
        </w:rPr>
      </w:pPr>
      <w:r w:rsidRPr="0016345B">
        <w:rPr>
          <w:rFonts w:ascii="Menlo" w:eastAsia="Times New Roman" w:hAnsi="Menlo" w:cs="Menlo"/>
          <w:color w:val="313131"/>
          <w:sz w:val="18"/>
          <w:szCs w:val="18"/>
        </w:rPr>
        <w:t xml:space="preserve">   name: Tomcat</w:t>
      </w:r>
    </w:p>
    <w:p w:rsidR="0016345B" w:rsidRPr="0016345B" w:rsidRDefault="0016345B" w:rsidP="001634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13131"/>
          <w:sz w:val="18"/>
          <w:szCs w:val="18"/>
        </w:rPr>
      </w:pPr>
      <w:r w:rsidRPr="0016345B">
        <w:rPr>
          <w:rFonts w:ascii="Menlo" w:eastAsia="Times New Roman" w:hAnsi="Menlo" w:cs="Menlo"/>
          <w:color w:val="313131"/>
          <w:sz w:val="18"/>
          <w:szCs w:val="18"/>
        </w:rPr>
        <w:t>spec:</w:t>
      </w:r>
    </w:p>
    <w:p w:rsidR="0016345B" w:rsidRPr="0016345B" w:rsidRDefault="0016345B" w:rsidP="001634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13131"/>
          <w:sz w:val="18"/>
          <w:szCs w:val="18"/>
        </w:rPr>
      </w:pPr>
      <w:r w:rsidRPr="0016345B">
        <w:rPr>
          <w:rFonts w:ascii="Menlo" w:eastAsia="Times New Roman" w:hAnsi="Menlo" w:cs="Menlo"/>
          <w:color w:val="313131"/>
          <w:sz w:val="18"/>
          <w:szCs w:val="18"/>
        </w:rPr>
        <w:t xml:space="preserve">   containers:</w:t>
      </w:r>
    </w:p>
    <w:p w:rsidR="0016345B" w:rsidRPr="0016345B" w:rsidRDefault="0016345B" w:rsidP="001634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13131"/>
          <w:sz w:val="18"/>
          <w:szCs w:val="18"/>
        </w:rPr>
      </w:pPr>
      <w:r w:rsidRPr="0016345B">
        <w:rPr>
          <w:rFonts w:ascii="Menlo" w:eastAsia="Times New Roman" w:hAnsi="Menlo" w:cs="Menlo"/>
          <w:color w:val="313131"/>
          <w:sz w:val="18"/>
          <w:szCs w:val="18"/>
        </w:rPr>
        <w:t xml:space="preserve">   - name: Tomcat</w:t>
      </w:r>
    </w:p>
    <w:p w:rsidR="0016345B" w:rsidRPr="0016345B" w:rsidRDefault="0016345B" w:rsidP="001634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13131"/>
          <w:sz w:val="18"/>
          <w:szCs w:val="18"/>
        </w:rPr>
      </w:pPr>
      <w:r w:rsidRPr="0016345B">
        <w:rPr>
          <w:rFonts w:ascii="Menlo" w:eastAsia="Times New Roman" w:hAnsi="Menlo" w:cs="Menlo"/>
          <w:color w:val="313131"/>
          <w:sz w:val="18"/>
          <w:szCs w:val="18"/>
        </w:rPr>
        <w:t xml:space="preserve">      image: tomcat: 8.0</w:t>
      </w:r>
    </w:p>
    <w:p w:rsidR="0016345B" w:rsidRPr="0016345B" w:rsidRDefault="0016345B" w:rsidP="001634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13131"/>
          <w:sz w:val="18"/>
          <w:szCs w:val="18"/>
        </w:rPr>
      </w:pPr>
      <w:r w:rsidRPr="0016345B">
        <w:rPr>
          <w:rFonts w:ascii="Menlo" w:eastAsia="Times New Roman" w:hAnsi="Menlo" w:cs="Menlo"/>
          <w:color w:val="313131"/>
          <w:sz w:val="18"/>
          <w:szCs w:val="18"/>
        </w:rPr>
        <w:t xml:space="preserve">      ports:</w:t>
      </w:r>
    </w:p>
    <w:p w:rsidR="0016345B" w:rsidRPr="0016345B" w:rsidRDefault="0016345B" w:rsidP="001634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13131"/>
          <w:sz w:val="18"/>
          <w:szCs w:val="18"/>
        </w:rPr>
      </w:pPr>
      <w:proofErr w:type="spellStart"/>
      <w:r w:rsidRPr="0016345B">
        <w:rPr>
          <w:rFonts w:ascii="Menlo" w:eastAsia="Times New Roman" w:hAnsi="Menlo" w:cs="Menlo"/>
          <w:color w:val="313131"/>
          <w:sz w:val="18"/>
          <w:szCs w:val="18"/>
        </w:rPr>
        <w:t>containerPort</w:t>
      </w:r>
      <w:proofErr w:type="spellEnd"/>
      <w:r w:rsidRPr="0016345B">
        <w:rPr>
          <w:rFonts w:ascii="Menlo" w:eastAsia="Times New Roman" w:hAnsi="Menlo" w:cs="Menlo"/>
          <w:color w:val="313131"/>
          <w:sz w:val="18"/>
          <w:szCs w:val="18"/>
        </w:rPr>
        <w:t>: 7500</w:t>
      </w:r>
    </w:p>
    <w:p w:rsidR="0016345B" w:rsidRPr="0016345B" w:rsidRDefault="0016345B" w:rsidP="001634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13131"/>
          <w:sz w:val="18"/>
          <w:szCs w:val="18"/>
        </w:rPr>
      </w:pPr>
      <w:proofErr w:type="spellStart"/>
      <w:r w:rsidRPr="0016345B">
        <w:rPr>
          <w:rFonts w:ascii="Menlo" w:eastAsia="Times New Roman" w:hAnsi="Menlo" w:cs="Menlo"/>
          <w:color w:val="313131"/>
          <w:sz w:val="18"/>
          <w:szCs w:val="18"/>
        </w:rPr>
        <w:t>imagePullPolicy</w:t>
      </w:r>
      <w:proofErr w:type="spellEnd"/>
      <w:r w:rsidRPr="0016345B">
        <w:rPr>
          <w:rFonts w:ascii="Menlo" w:eastAsia="Times New Roman" w:hAnsi="Menlo" w:cs="Menlo"/>
          <w:color w:val="313131"/>
          <w:sz w:val="18"/>
          <w:szCs w:val="18"/>
        </w:rPr>
        <w:t>: Always</w:t>
      </w:r>
    </w:p>
    <w:p w:rsidR="0016345B" w:rsidRDefault="0016345B">
      <w:pPr>
        <w:rPr>
          <w:lang w:val="en-US"/>
        </w:rPr>
      </w:pPr>
    </w:p>
    <w:p w:rsidR="0016345B" w:rsidRDefault="0016345B">
      <w:pPr>
        <w:rPr>
          <w:lang w:val="en-US"/>
        </w:rPr>
      </w:pPr>
    </w:p>
    <w:p w:rsidR="0016345B" w:rsidRDefault="00DA5D25">
      <w:pPr>
        <w:rPr>
          <w:lang w:val="en-US"/>
        </w:rPr>
      </w:pPr>
      <w:proofErr w:type="spellStart"/>
      <w:r>
        <w:rPr>
          <w:lang w:val="en-US"/>
        </w:rPr>
        <w:t>Heapsetter</w:t>
      </w:r>
      <w:proofErr w:type="spellEnd"/>
      <w:r>
        <w:rPr>
          <w:lang w:val="en-US"/>
        </w:rPr>
        <w:t xml:space="preserve">: Monitoring Tool for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ikt</w:t>
      </w:r>
      <w:proofErr w:type="spellEnd"/>
      <w:r>
        <w:rPr>
          <w:lang w:val="en-US"/>
        </w:rPr>
        <w:t xml:space="preserve"> gives the information about the CPU, </w:t>
      </w:r>
      <w:proofErr w:type="spellStart"/>
      <w:r>
        <w:rPr>
          <w:lang w:val="en-US"/>
        </w:rPr>
        <w:t>Memory,file</w:t>
      </w:r>
      <w:proofErr w:type="spellEnd"/>
      <w:r>
        <w:rPr>
          <w:lang w:val="en-US"/>
        </w:rPr>
        <w:t xml:space="preserve"> systems, </w:t>
      </w:r>
      <w:r w:rsidR="00D92A73">
        <w:rPr>
          <w:lang w:val="en-US"/>
        </w:rPr>
        <w:t>workload status ,</w:t>
      </w:r>
      <w:r>
        <w:rPr>
          <w:lang w:val="en-US"/>
        </w:rPr>
        <w:t>network usage monitoring</w:t>
      </w:r>
    </w:p>
    <w:p w:rsidR="001B0604" w:rsidRDefault="001B0604">
      <w:pPr>
        <w:rPr>
          <w:lang w:val="en-US"/>
        </w:rPr>
      </w:pPr>
    </w:p>
    <w:p w:rsidR="001B0604" w:rsidRDefault="001B0604">
      <w:pPr>
        <w:rPr>
          <w:lang w:val="en-US"/>
        </w:rPr>
      </w:pPr>
    </w:p>
    <w:p w:rsidR="00A85C1B" w:rsidRDefault="00A85C1B">
      <w:pPr>
        <w:rPr>
          <w:lang w:val="en-US"/>
        </w:rPr>
      </w:pPr>
    </w:p>
    <w:p w:rsidR="00A85C1B" w:rsidRDefault="00A85C1B">
      <w:pPr>
        <w:rPr>
          <w:lang w:val="en-US"/>
        </w:rPr>
      </w:pPr>
      <w:r>
        <w:rPr>
          <w:lang w:val="en-US"/>
        </w:rPr>
        <w:br/>
      </w:r>
    </w:p>
    <w:p w:rsidR="00A85C1B" w:rsidRDefault="00A85C1B">
      <w:pPr>
        <w:rPr>
          <w:lang w:val="en-US"/>
        </w:rPr>
      </w:pPr>
    </w:p>
    <w:p w:rsidR="00D2459C" w:rsidRPr="00D2459C" w:rsidRDefault="00D2459C">
      <w:pPr>
        <w:rPr>
          <w:lang w:val="en-US"/>
        </w:rPr>
      </w:pPr>
    </w:p>
    <w:sectPr w:rsidR="00D2459C" w:rsidRPr="00D2459C" w:rsidSect="00C928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D2459C"/>
    <w:rsid w:val="0016345B"/>
    <w:rsid w:val="001964D1"/>
    <w:rsid w:val="001B0604"/>
    <w:rsid w:val="002C5B38"/>
    <w:rsid w:val="006D650C"/>
    <w:rsid w:val="00A85C1B"/>
    <w:rsid w:val="00AA2AF1"/>
    <w:rsid w:val="00C2092A"/>
    <w:rsid w:val="00C928BB"/>
    <w:rsid w:val="00CC60B1"/>
    <w:rsid w:val="00D2459C"/>
    <w:rsid w:val="00D302A3"/>
    <w:rsid w:val="00D92A73"/>
    <w:rsid w:val="00DA5D25"/>
    <w:rsid w:val="00E0300A"/>
    <w:rsid w:val="00E57905"/>
    <w:rsid w:val="00F52D99"/>
    <w:rsid w:val="00F84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60B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C60B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45B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AA2AF1"/>
  </w:style>
  <w:style w:type="character" w:customStyle="1" w:styleId="pl-s">
    <w:name w:val="pl-s"/>
    <w:basedOn w:val="DefaultParagraphFont"/>
    <w:rsid w:val="00AA2AF1"/>
  </w:style>
  <w:style w:type="character" w:customStyle="1" w:styleId="pl-c">
    <w:name w:val="pl-c"/>
    <w:basedOn w:val="DefaultParagraphFont"/>
    <w:rsid w:val="00AA2AF1"/>
  </w:style>
  <w:style w:type="character" w:customStyle="1" w:styleId="pl-c1">
    <w:name w:val="pl-c1"/>
    <w:basedOn w:val="DefaultParagraphFont"/>
    <w:rsid w:val="00AA2AF1"/>
  </w:style>
  <w:style w:type="character" w:customStyle="1" w:styleId="pl-pds">
    <w:name w:val="pl-pds"/>
    <w:basedOn w:val="DefaultParagraphFont"/>
    <w:rsid w:val="00AA2AF1"/>
  </w:style>
  <w:style w:type="character" w:styleId="HTMLCode">
    <w:name w:val="HTML Code"/>
    <w:basedOn w:val="DefaultParagraphFont"/>
    <w:uiPriority w:val="99"/>
    <w:semiHidden/>
    <w:unhideWhenUsed/>
    <w:rsid w:val="00AA2A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arendrasingamaneni91/DevOpsDemos/blob/master/Kubernetes/k8s-setup.md" TargetMode="External"/><Relationship Id="rId4" Type="http://schemas.openxmlformats.org/officeDocument/2006/relationships/hyperlink" Target="https://www.youtube.com/watch?v=ndNKI5GBd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Palukuri</dc:creator>
  <cp:lastModifiedBy>lenovo</cp:lastModifiedBy>
  <cp:revision>2</cp:revision>
  <dcterms:created xsi:type="dcterms:W3CDTF">2019-10-29T10:30:00Z</dcterms:created>
  <dcterms:modified xsi:type="dcterms:W3CDTF">2019-10-29T10:30:00Z</dcterms:modified>
</cp:coreProperties>
</file>