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AD7F" w14:textId="32BCA8C4" w:rsidR="00C9128D" w:rsidRPr="00C9128D" w:rsidRDefault="00C9128D" w:rsidP="00C9128D">
      <w:pPr>
        <w:pStyle w:val="a3"/>
        <w:jc w:val="center"/>
        <w:rPr>
          <w:b/>
          <w:noProof/>
          <w:sz w:val="24"/>
          <w:szCs w:val="24"/>
        </w:rPr>
      </w:pPr>
      <w:r w:rsidRPr="0084150B">
        <w:rPr>
          <w:b/>
          <w:noProof/>
          <w:sz w:val="24"/>
          <w:szCs w:val="24"/>
        </w:rPr>
        <w:t>Лаб</w:t>
      </w:r>
      <w:r w:rsidR="00473725">
        <w:rPr>
          <w:b/>
          <w:noProof/>
          <w:sz w:val="24"/>
          <w:szCs w:val="24"/>
        </w:rPr>
        <w:t>ораторная работа</w:t>
      </w:r>
      <w:r w:rsidRPr="0084150B">
        <w:rPr>
          <w:b/>
          <w:noProof/>
          <w:sz w:val="24"/>
          <w:szCs w:val="24"/>
        </w:rPr>
        <w:t xml:space="preserve"> № </w:t>
      </w:r>
      <w:r w:rsidRPr="00C9128D">
        <w:rPr>
          <w:b/>
          <w:noProof/>
          <w:sz w:val="24"/>
          <w:szCs w:val="24"/>
        </w:rPr>
        <w:t>10</w:t>
      </w:r>
    </w:p>
    <w:p w14:paraId="7666BEB8" w14:textId="77777777" w:rsidR="00C9128D" w:rsidRDefault="00C9128D" w:rsidP="00C9128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№ 1</w:t>
      </w:r>
    </w:p>
    <w:p w14:paraId="5EAF9406" w14:textId="77777777" w:rsidR="00C9128D" w:rsidRPr="00C9128D" w:rsidRDefault="00C9128D" w:rsidP="00C9128D">
      <w:pPr>
        <w:rPr>
          <w:rFonts w:ascii="Courier New" w:hAnsi="Courier New" w:cs="Courier New"/>
          <w:noProof/>
          <w:color w:val="000000"/>
        </w:rPr>
      </w:pPr>
      <w:r w:rsidRPr="00D24E2F">
        <w:rPr>
          <w:rFonts w:ascii="Courier New" w:hAnsi="Courier New" w:cs="Courier New"/>
          <w:noProof/>
          <w:color w:val="000000"/>
        </w:rPr>
        <w:t xml:space="preserve">Создайте файл </w:t>
      </w:r>
      <w:r w:rsidRPr="00D24E2F">
        <w:rPr>
          <w:rFonts w:ascii="Courier New" w:hAnsi="Courier New" w:cs="Courier New"/>
          <w:b/>
          <w:bCs/>
          <w:noProof/>
          <w:color w:val="000000"/>
        </w:rPr>
        <w:t>z10-1.htm</w:t>
      </w:r>
      <w:r w:rsidRPr="00D24E2F">
        <w:rPr>
          <w:rFonts w:ascii="Courier New" w:hAnsi="Courier New" w:cs="Courier New"/>
          <w:noProof/>
          <w:color w:val="000000"/>
        </w:rPr>
        <w:t xml:space="preserve"> с HTML-формой, позволяющей выбрать </w:t>
      </w:r>
      <w:r w:rsidRPr="00D24E2F">
        <w:rPr>
          <w:rFonts w:ascii="Courier New" w:hAnsi="Courier New" w:cs="Courier New"/>
          <w:noProof/>
          <w:color w:val="000000"/>
        </w:rPr>
        <w:br/>
        <w:t xml:space="preserve">а) структуру (группа флажков </w:t>
      </w:r>
      <w:r w:rsidRPr="00D24E2F">
        <w:rPr>
          <w:rFonts w:ascii="Courier New" w:hAnsi="Courier New" w:cs="Courier New"/>
          <w:b/>
          <w:bCs/>
          <w:noProof/>
          <w:color w:val="000000"/>
        </w:rPr>
        <w:t>"structure"</w:t>
      </w:r>
      <w:r w:rsidRPr="00D24E2F">
        <w:rPr>
          <w:rFonts w:ascii="Courier New" w:hAnsi="Courier New" w:cs="Courier New"/>
          <w:noProof/>
          <w:color w:val="000000"/>
        </w:rPr>
        <w:t xml:space="preserve">) и/или </w:t>
      </w:r>
      <w:r w:rsidRPr="00D24E2F">
        <w:rPr>
          <w:rFonts w:ascii="Courier New" w:hAnsi="Courier New" w:cs="Courier New"/>
          <w:noProof/>
          <w:color w:val="000000"/>
        </w:rPr>
        <w:br/>
        <w:t xml:space="preserve">б) содержимое (группа флажков </w:t>
      </w:r>
      <w:r w:rsidRPr="00D24E2F">
        <w:rPr>
          <w:rFonts w:ascii="Courier New" w:hAnsi="Courier New" w:cs="Courier New"/>
          <w:b/>
          <w:bCs/>
          <w:noProof/>
          <w:color w:val="000000"/>
        </w:rPr>
        <w:t>"content"</w:t>
      </w:r>
      <w:r w:rsidRPr="00D24E2F">
        <w:rPr>
          <w:rFonts w:ascii="Courier New" w:hAnsi="Courier New" w:cs="Courier New"/>
          <w:noProof/>
          <w:color w:val="000000"/>
        </w:rPr>
        <w:t xml:space="preserve">) </w:t>
      </w:r>
    </w:p>
    <w:p w14:paraId="10CE9BB3" w14:textId="34EEBE3E" w:rsidR="00C9128D" w:rsidRDefault="00C9128D" w:rsidP="00C9128D">
      <w:pPr>
        <w:jc w:val="both"/>
        <w:rPr>
          <w:rFonts w:ascii="Courier New" w:hAnsi="Courier New" w:cs="Courier New"/>
          <w:noProof/>
        </w:rPr>
      </w:pPr>
      <w:r w:rsidRPr="00D24E2F">
        <w:rPr>
          <w:rFonts w:ascii="Courier New" w:hAnsi="Courier New" w:cs="Courier New"/>
          <w:noProof/>
          <w:color w:val="000000"/>
        </w:rPr>
        <w:t xml:space="preserve">любой таблицы базы данных </w:t>
      </w:r>
      <w:r w:rsidRPr="00D24E2F">
        <w:rPr>
          <w:rFonts w:ascii="Courier New" w:hAnsi="Courier New" w:cs="Courier New"/>
          <w:b/>
          <w:bCs/>
          <w:noProof/>
          <w:color w:val="000000"/>
        </w:rPr>
        <w:t>s</w:t>
      </w:r>
      <w:r w:rsidR="00473725">
        <w:rPr>
          <w:rFonts w:ascii="Courier New" w:hAnsi="Courier New" w:cs="Courier New"/>
          <w:b/>
          <w:bCs/>
          <w:noProof/>
          <w:color w:val="000000"/>
          <w:lang w:val="en-US"/>
        </w:rPr>
        <w:t>ample</w:t>
      </w:r>
      <w:r w:rsidRPr="00D24E2F">
        <w:rPr>
          <w:rFonts w:ascii="Courier New" w:hAnsi="Courier New" w:cs="Courier New"/>
          <w:b/>
          <w:bCs/>
          <w:noProof/>
          <w:color w:val="000000"/>
        </w:rPr>
        <w:t>.</w:t>
      </w:r>
      <w:r w:rsidRPr="00D24E2F">
        <w:rPr>
          <w:rFonts w:ascii="Courier New" w:hAnsi="Courier New" w:cs="Courier New"/>
          <w:noProof/>
          <w:color w:val="000000"/>
        </w:rPr>
        <w:t xml:space="preserve"> </w:t>
      </w:r>
    </w:p>
    <w:p w14:paraId="3B1D3B11" w14:textId="77777777" w:rsidR="00473725" w:rsidRDefault="00473725" w:rsidP="00473725">
      <w:pPr>
        <w:jc w:val="both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7FCF6CE6" wp14:editId="03765DC9">
            <wp:extent cx="5940425" cy="2800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725">
        <w:rPr>
          <w:rFonts w:ascii="Courier New" w:hAnsi="Courier New" w:cs="Courier New"/>
          <w:noProof/>
        </w:rPr>
        <w:t xml:space="preserve"> </w:t>
      </w:r>
    </w:p>
    <w:p w14:paraId="389A16AD" w14:textId="77777777" w:rsidR="00473725" w:rsidRDefault="00473725" w:rsidP="00473725">
      <w:pPr>
        <w:jc w:val="both"/>
        <w:rPr>
          <w:rFonts w:ascii="Courier New" w:hAnsi="Courier New" w:cs="Courier New"/>
          <w:noProof/>
        </w:rPr>
      </w:pPr>
    </w:p>
    <w:p w14:paraId="46051FA6" w14:textId="0A64AB11" w:rsidR="00473725" w:rsidRPr="00473725" w:rsidRDefault="00473725" w:rsidP="00473725">
      <w:pPr>
        <w:jc w:val="both"/>
        <w:rPr>
          <w:rFonts w:ascii="Courier New" w:hAnsi="Courier New" w:cs="Courier New"/>
          <w:noProof/>
        </w:rPr>
      </w:pPr>
      <w:r w:rsidRPr="00D24E2F">
        <w:rPr>
          <w:rFonts w:ascii="Courier New" w:hAnsi="Courier New" w:cs="Courier New"/>
          <w:noProof/>
        </w:rPr>
        <w:t xml:space="preserve">При нажатии кнопки "Вывести" должен вызываться скрипт </w:t>
      </w:r>
      <w:r w:rsidRPr="00D24E2F">
        <w:rPr>
          <w:rFonts w:ascii="Courier New" w:hAnsi="Courier New" w:cs="Courier New"/>
          <w:b/>
          <w:bCs/>
          <w:noProof/>
        </w:rPr>
        <w:t>z10-2.php</w:t>
      </w:r>
      <w:r w:rsidRPr="00D24E2F">
        <w:rPr>
          <w:rFonts w:ascii="Courier New" w:hAnsi="Courier New" w:cs="Courier New"/>
          <w:noProof/>
        </w:rPr>
        <w:t xml:space="preserve"> (для передачи названий таблиц используйте метод GET</w:t>
      </w:r>
      <w:r w:rsidRPr="00473725">
        <w:rPr>
          <w:rFonts w:ascii="Courier New" w:hAnsi="Courier New" w:cs="Courier New"/>
          <w:noProof/>
        </w:rPr>
        <w:t>:</w:t>
      </w:r>
    </w:p>
    <w:p w14:paraId="16F9A4C4" w14:textId="4D9BF5F3" w:rsidR="00C9128D" w:rsidRDefault="00C9128D" w:rsidP="00C9128D">
      <w:pPr>
        <w:jc w:val="both"/>
        <w:rPr>
          <w:rFonts w:ascii="Courier New" w:hAnsi="Courier New" w:cs="Courier New"/>
          <w:noProof/>
        </w:rPr>
      </w:pPr>
    </w:p>
    <w:p w14:paraId="193E2ABC" w14:textId="2005F7CE" w:rsidR="00C9128D" w:rsidRDefault="00473725" w:rsidP="00C9128D">
      <w:pPr>
        <w:jc w:val="both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200064D8" wp14:editId="477AF520">
            <wp:extent cx="5940425" cy="4526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04D3" w14:textId="77777777" w:rsidR="00E03C9A" w:rsidRDefault="00E03C9A" w:rsidP="00C9128D">
      <w:pPr>
        <w:jc w:val="both"/>
        <w:rPr>
          <w:rFonts w:ascii="Courier New" w:hAnsi="Courier New" w:cs="Courier New"/>
          <w:b/>
          <w:bCs/>
          <w:noProof/>
          <w:color w:val="000000"/>
        </w:rPr>
      </w:pPr>
    </w:p>
    <w:p w14:paraId="260DC446" w14:textId="270F48F7" w:rsidR="00C9128D" w:rsidRPr="00C9128D" w:rsidRDefault="00C9128D" w:rsidP="00C9128D">
      <w:pPr>
        <w:jc w:val="both"/>
        <w:rPr>
          <w:rFonts w:ascii="Courier New" w:hAnsi="Courier New" w:cs="Courier New"/>
          <w:b/>
          <w:bCs/>
          <w:noProof/>
          <w:color w:val="000000"/>
        </w:rPr>
      </w:pPr>
      <w:r w:rsidRPr="00C9128D">
        <w:rPr>
          <w:rFonts w:ascii="Courier New" w:hAnsi="Courier New" w:cs="Courier New"/>
          <w:b/>
          <w:bCs/>
          <w:noProof/>
          <w:color w:val="000000"/>
        </w:rPr>
        <w:lastRenderedPageBreak/>
        <w:t>№ 2</w:t>
      </w:r>
    </w:p>
    <w:p w14:paraId="792F6C2C" w14:textId="2378B81B" w:rsid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 xml:space="preserve">Скрипт </w:t>
      </w:r>
      <w:r w:rsidRPr="00C9128D">
        <w:rPr>
          <w:rFonts w:ascii="Courier New" w:hAnsi="Courier New" w:cs="Courier New"/>
          <w:b/>
          <w:bCs/>
          <w:noProof/>
          <w:color w:val="000000"/>
        </w:rPr>
        <w:t>z10-2.php</w:t>
      </w:r>
      <w:r w:rsidRPr="00C9128D">
        <w:rPr>
          <w:rFonts w:ascii="Courier New" w:hAnsi="Courier New" w:cs="Courier New"/>
          <w:noProof/>
          <w:color w:val="000000"/>
        </w:rPr>
        <w:t xml:space="preserve"> должен быть составным, т.е. иметь вид:</w:t>
      </w:r>
    </w:p>
    <w:p w14:paraId="693BB1F5" w14:textId="77777777" w:rsidR="000C1F2C" w:rsidRPr="00C9128D" w:rsidRDefault="000C1F2C" w:rsidP="00C9128D">
      <w:pPr>
        <w:jc w:val="both"/>
        <w:rPr>
          <w:rFonts w:ascii="Courier New" w:hAnsi="Courier New" w:cs="Courier New"/>
          <w:noProof/>
          <w:color w:val="000000"/>
        </w:rPr>
      </w:pPr>
    </w:p>
    <w:p w14:paraId="2B55BD69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>&lt;html&gt; &lt;head&gt;</w:t>
      </w:r>
    </w:p>
    <w:p w14:paraId="13502E81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 xml:space="preserve">&lt;title&gt; Листинг 10-2. Вывод структуры и содержимого таблицы  </w:t>
      </w:r>
    </w:p>
    <w:p w14:paraId="0614B7AD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  <w:lang w:val="en-US"/>
        </w:rPr>
      </w:pPr>
      <w:r w:rsidRPr="00C9128D">
        <w:rPr>
          <w:rFonts w:ascii="Courier New" w:hAnsi="Courier New" w:cs="Courier New"/>
          <w:noProof/>
          <w:color w:val="000000"/>
          <w:lang w:val="en-US"/>
        </w:rPr>
        <w:t xml:space="preserve">&lt;/title&gt; </w:t>
      </w:r>
    </w:p>
    <w:p w14:paraId="63D70CC9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  <w:lang w:val="en-US"/>
        </w:rPr>
      </w:pPr>
      <w:r w:rsidRPr="00C9128D">
        <w:rPr>
          <w:rFonts w:ascii="Courier New" w:hAnsi="Courier New" w:cs="Courier New"/>
          <w:noProof/>
          <w:color w:val="000000"/>
          <w:lang w:val="en-US"/>
        </w:rPr>
        <w:t>&lt;?php</w:t>
      </w:r>
    </w:p>
    <w:p w14:paraId="4C1269EA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  <w:lang w:val="en-US"/>
        </w:rPr>
      </w:pPr>
      <w:r w:rsidRPr="00C9128D">
        <w:rPr>
          <w:rFonts w:ascii="Courier New" w:hAnsi="Courier New" w:cs="Courier New"/>
          <w:noProof/>
          <w:color w:val="000000"/>
          <w:lang w:val="en-US"/>
        </w:rPr>
        <w:t xml:space="preserve">include("z10-3.inc"); // </w:t>
      </w:r>
      <w:r w:rsidRPr="00C9128D">
        <w:rPr>
          <w:rFonts w:ascii="Courier New" w:hAnsi="Courier New" w:cs="Courier New"/>
          <w:noProof/>
          <w:color w:val="000000"/>
        </w:rPr>
        <w:t>задание</w:t>
      </w:r>
      <w:r w:rsidRPr="00C9128D">
        <w:rPr>
          <w:rFonts w:ascii="Courier New" w:hAnsi="Courier New" w:cs="Courier New"/>
          <w:noProof/>
          <w:color w:val="000000"/>
          <w:lang w:val="en-US"/>
        </w:rPr>
        <w:t xml:space="preserve"> </w:t>
      </w:r>
      <w:r w:rsidRPr="00C9128D">
        <w:rPr>
          <w:rFonts w:ascii="Courier New" w:hAnsi="Courier New" w:cs="Courier New"/>
          <w:noProof/>
          <w:color w:val="000000"/>
        </w:rPr>
        <w:t>стилей</w:t>
      </w:r>
      <w:r w:rsidRPr="00C9128D">
        <w:rPr>
          <w:rFonts w:ascii="Courier New" w:hAnsi="Courier New" w:cs="Courier New"/>
          <w:noProof/>
          <w:color w:val="000000"/>
          <w:lang w:val="en-US"/>
        </w:rPr>
        <w:t xml:space="preserve"> CSS</w:t>
      </w:r>
    </w:p>
    <w:p w14:paraId="79760940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>include("z10-4.inc"); // подключение к базе данных</w:t>
      </w:r>
    </w:p>
    <w:p w14:paraId="404DD4E3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>include("z10-5.inc"); // вывод структуры и/или содержимого таблицы</w:t>
      </w:r>
    </w:p>
    <w:p w14:paraId="04ECCD07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>include("z10-6.inc"); // отключение от базы данных</w:t>
      </w:r>
    </w:p>
    <w:p w14:paraId="0B8240BD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 xml:space="preserve">?&gt; </w:t>
      </w:r>
    </w:p>
    <w:p w14:paraId="1936005A" w14:textId="41677474" w:rsid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>&lt;/body&gt; &lt;/html&gt;</w:t>
      </w:r>
    </w:p>
    <w:p w14:paraId="38EB6DB1" w14:textId="3ADBFA30" w:rsidR="00473725" w:rsidRDefault="00473725" w:rsidP="00C9128D">
      <w:pPr>
        <w:jc w:val="both"/>
        <w:rPr>
          <w:rFonts w:ascii="Courier New" w:hAnsi="Courier New" w:cs="Courier New"/>
          <w:noProof/>
          <w:color w:val="000000"/>
        </w:rPr>
      </w:pPr>
    </w:p>
    <w:p w14:paraId="1E41A9E0" w14:textId="77777777" w:rsidR="00473725" w:rsidRPr="00473725" w:rsidRDefault="00473725" w:rsidP="00473725">
      <w:pPr>
        <w:jc w:val="both"/>
        <w:rPr>
          <w:rFonts w:ascii="Courier New" w:hAnsi="Courier New" w:cs="Courier New"/>
          <w:noProof/>
          <w:color w:val="000000"/>
        </w:rPr>
      </w:pPr>
      <w:r w:rsidRPr="00473725">
        <w:rPr>
          <w:rFonts w:ascii="Courier New" w:hAnsi="Courier New" w:cs="Courier New"/>
          <w:noProof/>
          <w:color w:val="000000"/>
        </w:rPr>
        <w:t>Именно таким образом и происходит отделение оформления страниц сайта от обращения к СУБД и от собственно наполнения (контента) каждой страницы.</w:t>
      </w:r>
    </w:p>
    <w:p w14:paraId="2419E9F1" w14:textId="2B66E1DE" w:rsidR="00473725" w:rsidRDefault="00473725" w:rsidP="00473725">
      <w:pPr>
        <w:jc w:val="both"/>
        <w:rPr>
          <w:rFonts w:ascii="Courier New" w:hAnsi="Courier New" w:cs="Courier New"/>
          <w:noProof/>
          <w:color w:val="000000"/>
        </w:rPr>
      </w:pPr>
      <w:r w:rsidRPr="00473725">
        <w:rPr>
          <w:rFonts w:ascii="Courier New" w:hAnsi="Courier New" w:cs="Courier New"/>
          <w:noProof/>
          <w:color w:val="000000"/>
        </w:rPr>
        <w:t>Особенно важно, чтобы для инициализации обращения к базе данных был один единственный inc-файл! Тогда, чтобы заменить логин и пароль доступа к БД (например, при смене провайдера сайта), достаточно исправить всего один файл.</w:t>
      </w:r>
    </w:p>
    <w:p w14:paraId="24F3DB0A" w14:textId="3A26DCDC" w:rsidR="00473725" w:rsidRDefault="00473725" w:rsidP="00473725">
      <w:pPr>
        <w:jc w:val="both"/>
        <w:rPr>
          <w:rFonts w:ascii="Courier New" w:hAnsi="Courier New" w:cs="Courier New"/>
          <w:noProof/>
          <w:color w:val="000000"/>
        </w:rPr>
      </w:pPr>
    </w:p>
    <w:p w14:paraId="7FF3AFAC" w14:textId="77777777" w:rsidR="00473725" w:rsidRPr="00C9128D" w:rsidRDefault="00473725" w:rsidP="00473725">
      <w:pPr>
        <w:jc w:val="both"/>
        <w:rPr>
          <w:rFonts w:ascii="Courier New" w:hAnsi="Courier New" w:cs="Courier New"/>
          <w:noProof/>
          <w:color w:val="000000"/>
        </w:rPr>
      </w:pPr>
    </w:p>
    <w:p w14:paraId="3A99ADC9" w14:textId="77777777" w:rsidR="00C9128D" w:rsidRPr="00C9128D" w:rsidRDefault="00C9128D" w:rsidP="00C9128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№ </w:t>
      </w:r>
      <w:r w:rsidRPr="00C9128D">
        <w:rPr>
          <w:b/>
          <w:sz w:val="24"/>
          <w:szCs w:val="24"/>
        </w:rPr>
        <w:t>3</w:t>
      </w:r>
    </w:p>
    <w:p w14:paraId="34ACD814" w14:textId="42A74BD3" w:rsid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BA503F">
        <w:rPr>
          <w:rFonts w:ascii="Courier New" w:hAnsi="Courier New" w:cs="Courier New"/>
          <w:noProof/>
          <w:color w:val="000000"/>
        </w:rPr>
        <w:t xml:space="preserve">В файле </w:t>
      </w:r>
      <w:r w:rsidRPr="00BA503F">
        <w:rPr>
          <w:rFonts w:ascii="Courier New" w:hAnsi="Courier New" w:cs="Courier New"/>
          <w:b/>
          <w:bCs/>
          <w:noProof/>
          <w:color w:val="000000"/>
        </w:rPr>
        <w:t>z10-3.inc</w:t>
      </w:r>
      <w:r w:rsidRPr="00BA503F">
        <w:rPr>
          <w:rFonts w:ascii="Courier New" w:hAnsi="Courier New" w:cs="Courier New"/>
          <w:noProof/>
          <w:color w:val="000000"/>
        </w:rPr>
        <w:t xml:space="preserve"> содержится раздел </w:t>
      </w:r>
      <w:r w:rsidRPr="00BA503F">
        <w:rPr>
          <w:rFonts w:ascii="Courier New" w:hAnsi="Courier New" w:cs="Courier New"/>
          <w:b/>
          <w:bCs/>
          <w:noProof/>
          <w:color w:val="000000"/>
        </w:rPr>
        <w:t>&lt;style&gt;</w:t>
      </w:r>
      <w:r w:rsidRPr="00BA503F">
        <w:rPr>
          <w:rFonts w:ascii="Courier New" w:hAnsi="Courier New" w:cs="Courier New"/>
          <w:noProof/>
          <w:color w:val="000000"/>
        </w:rPr>
        <w:t xml:space="preserve">, в котором заданы CSS-стили для th (шрифт Arial, размер шрифта 10pt), td (шрифт Courier New, размер шрифта 12pt), h4 (цвет заголовка синий, размер шрифта 14pt) и команды </w:t>
      </w:r>
      <w:r w:rsidRPr="00BA503F">
        <w:rPr>
          <w:rFonts w:ascii="Courier New" w:hAnsi="Courier New" w:cs="Courier New"/>
          <w:b/>
          <w:bCs/>
          <w:noProof/>
          <w:color w:val="000000"/>
        </w:rPr>
        <w:t>&lt;/head&gt; &lt;body&gt;:</w:t>
      </w:r>
      <w:r w:rsidRPr="00BA503F">
        <w:rPr>
          <w:rFonts w:ascii="Courier New" w:hAnsi="Courier New" w:cs="Courier New"/>
          <w:noProof/>
          <w:color w:val="000000"/>
        </w:rPr>
        <w:t xml:space="preserve"> </w:t>
      </w:r>
    </w:p>
    <w:p w14:paraId="2714BEB0" w14:textId="77777777" w:rsidR="00473725" w:rsidRPr="00BA503F" w:rsidRDefault="00473725" w:rsidP="00C9128D">
      <w:pPr>
        <w:jc w:val="both"/>
        <w:rPr>
          <w:rFonts w:ascii="Courier New" w:hAnsi="Courier New" w:cs="Courier New"/>
          <w:noProof/>
          <w:color w:val="000000"/>
        </w:rPr>
      </w:pPr>
    </w:p>
    <w:p w14:paraId="00F55913" w14:textId="77777777" w:rsidR="00C9128D" w:rsidRPr="00C9128D" w:rsidRDefault="00C9128D" w:rsidP="00C9128D">
      <w:pPr>
        <w:pStyle w:val="a3"/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№ </w:t>
      </w:r>
      <w:r w:rsidRPr="00C9128D">
        <w:rPr>
          <w:b/>
          <w:sz w:val="24"/>
          <w:szCs w:val="24"/>
        </w:rPr>
        <w:t>4</w:t>
      </w:r>
    </w:p>
    <w:p w14:paraId="5F66E114" w14:textId="00525106" w:rsidR="00C9128D" w:rsidRPr="003213A1" w:rsidRDefault="00C9128D" w:rsidP="00C9128D">
      <w:pPr>
        <w:spacing w:after="120"/>
        <w:rPr>
          <w:rFonts w:ascii="Courier New" w:hAnsi="Courier New" w:cs="Courier New"/>
          <w:noProof/>
          <w:color w:val="000000"/>
        </w:rPr>
      </w:pPr>
      <w:r w:rsidRPr="003213A1">
        <w:rPr>
          <w:rFonts w:ascii="Courier New" w:hAnsi="Courier New" w:cs="Courier New"/>
          <w:noProof/>
        </w:rPr>
        <w:t xml:space="preserve">В файле </w:t>
      </w:r>
      <w:r w:rsidRPr="003213A1">
        <w:rPr>
          <w:rFonts w:ascii="Courier New" w:hAnsi="Courier New" w:cs="Courier New"/>
          <w:b/>
          <w:bCs/>
          <w:noProof/>
        </w:rPr>
        <w:t>z10-4.inc</w:t>
      </w:r>
      <w:r w:rsidRPr="003213A1">
        <w:rPr>
          <w:rFonts w:ascii="Courier New" w:hAnsi="Courier New" w:cs="Courier New"/>
          <w:noProof/>
        </w:rPr>
        <w:t xml:space="preserve"> содержатся php-команды для подключение к базе данных </w:t>
      </w:r>
      <w:r w:rsidRPr="003213A1">
        <w:rPr>
          <w:rFonts w:ascii="Courier New" w:hAnsi="Courier New" w:cs="Courier New"/>
          <w:b/>
          <w:bCs/>
          <w:noProof/>
        </w:rPr>
        <w:t>s</w:t>
      </w:r>
      <w:r w:rsidR="00473725">
        <w:rPr>
          <w:rFonts w:ascii="Courier New" w:hAnsi="Courier New" w:cs="Courier New"/>
          <w:b/>
          <w:bCs/>
          <w:noProof/>
          <w:lang w:val="en-US"/>
        </w:rPr>
        <w:t>ample</w:t>
      </w:r>
      <w:r w:rsidRPr="003213A1">
        <w:rPr>
          <w:rFonts w:ascii="Courier New" w:hAnsi="Courier New" w:cs="Courier New"/>
          <w:b/>
          <w:bCs/>
          <w:noProof/>
        </w:rPr>
        <w:t>:</w:t>
      </w:r>
    </w:p>
    <w:p w14:paraId="07FA5A50" w14:textId="77777777" w:rsidR="00473725" w:rsidRDefault="00473725" w:rsidP="00C9128D">
      <w:pPr>
        <w:pStyle w:val="a3"/>
        <w:spacing w:before="120"/>
        <w:rPr>
          <w:b/>
          <w:sz w:val="24"/>
          <w:szCs w:val="24"/>
        </w:rPr>
      </w:pPr>
    </w:p>
    <w:p w14:paraId="03949AE0" w14:textId="61E42207" w:rsidR="00C9128D" w:rsidRPr="00C9128D" w:rsidRDefault="00C9128D" w:rsidP="00C9128D">
      <w:pPr>
        <w:pStyle w:val="a3"/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№ </w:t>
      </w:r>
      <w:r w:rsidRPr="00C9128D">
        <w:rPr>
          <w:b/>
          <w:sz w:val="24"/>
          <w:szCs w:val="24"/>
        </w:rPr>
        <w:t>5</w:t>
      </w:r>
    </w:p>
    <w:p w14:paraId="77062BD5" w14:textId="77777777" w:rsidR="00C9128D" w:rsidRPr="000B1B65" w:rsidRDefault="00C9128D" w:rsidP="00C9128D">
      <w:pPr>
        <w:spacing w:after="120"/>
        <w:jc w:val="both"/>
        <w:rPr>
          <w:rFonts w:ascii="Courier New" w:hAnsi="Courier New" w:cs="Courier New"/>
          <w:noProof/>
          <w:color w:val="000000"/>
        </w:rPr>
      </w:pPr>
      <w:r w:rsidRPr="000B1B65">
        <w:rPr>
          <w:rFonts w:ascii="Courier New" w:hAnsi="Courier New" w:cs="Courier New"/>
          <w:noProof/>
          <w:color w:val="000000"/>
        </w:rPr>
        <w:t xml:space="preserve">В файле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z10-5.inc</w:t>
      </w:r>
      <w:r w:rsidRPr="000B1B65">
        <w:rPr>
          <w:rFonts w:ascii="Courier New" w:hAnsi="Courier New" w:cs="Courier New"/>
          <w:noProof/>
          <w:color w:val="000000"/>
        </w:rPr>
        <w:t xml:space="preserve"> содержатся функции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vid_structure()</w:t>
      </w:r>
      <w:r w:rsidRPr="000B1B65">
        <w:rPr>
          <w:rFonts w:ascii="Courier New" w:hAnsi="Courier New" w:cs="Courier New"/>
          <w:noProof/>
          <w:color w:val="000000"/>
        </w:rPr>
        <w:t xml:space="preserve"> и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vid_content()</w:t>
      </w:r>
      <w:r w:rsidRPr="000B1B65">
        <w:rPr>
          <w:rFonts w:ascii="Courier New" w:hAnsi="Courier New" w:cs="Courier New"/>
          <w:noProof/>
          <w:color w:val="000000"/>
        </w:rPr>
        <w:t xml:space="preserve"> для отображения структуры и содержимого таблицы, выбранной в HTML-форме (имя таблицы является аргументом функций). Перед вызовом функций </w:t>
      </w:r>
      <w:r w:rsidRPr="000B1B65">
        <w:rPr>
          <w:rFonts w:ascii="Courier New" w:hAnsi="Courier New" w:cs="Courier New"/>
          <w:noProof/>
          <w:color w:val="000000"/>
          <w:u w:val="single"/>
        </w:rPr>
        <w:t>обязательно</w:t>
      </w:r>
      <w:r w:rsidRPr="000B1B65">
        <w:rPr>
          <w:rFonts w:ascii="Courier New" w:hAnsi="Courier New" w:cs="Courier New"/>
          <w:noProof/>
          <w:color w:val="000000"/>
        </w:rPr>
        <w:t xml:space="preserve"> проверять, заданы ли значения для переменных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$structure</w:t>
      </w:r>
      <w:r w:rsidRPr="000B1B65">
        <w:rPr>
          <w:rFonts w:ascii="Courier New" w:hAnsi="Courier New" w:cs="Courier New"/>
          <w:noProof/>
          <w:color w:val="000000"/>
        </w:rPr>
        <w:t xml:space="preserve"> и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$content</w:t>
      </w:r>
      <w:r w:rsidRPr="000B1B65">
        <w:rPr>
          <w:rFonts w:ascii="Courier New" w:hAnsi="Courier New" w:cs="Courier New"/>
          <w:noProof/>
          <w:color w:val="000000"/>
        </w:rPr>
        <w:t xml:space="preserve">. </w:t>
      </w:r>
    </w:p>
    <w:p w14:paraId="42CC8DE1" w14:textId="7602D38C" w:rsidR="00C9128D" w:rsidRPr="000B1B65" w:rsidRDefault="00C9128D" w:rsidP="00C9128D">
      <w:pPr>
        <w:spacing w:after="120"/>
        <w:jc w:val="both"/>
        <w:rPr>
          <w:rFonts w:ascii="Courier New" w:hAnsi="Courier New" w:cs="Courier New"/>
          <w:noProof/>
          <w:color w:val="000000"/>
        </w:rPr>
      </w:pPr>
      <w:r w:rsidRPr="000B1B65">
        <w:rPr>
          <w:rFonts w:ascii="Courier New" w:hAnsi="Courier New" w:cs="Courier New"/>
          <w:noProof/>
          <w:color w:val="000000"/>
        </w:rPr>
        <w:t xml:space="preserve">Функция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vid_structure()</w:t>
      </w:r>
      <w:r w:rsidRPr="000B1B65">
        <w:rPr>
          <w:rFonts w:ascii="Courier New" w:hAnsi="Courier New" w:cs="Courier New"/>
          <w:noProof/>
          <w:color w:val="000000"/>
        </w:rPr>
        <w:t xml:space="preserve"> отображает структуру выбранной таблицы (использовать листинг </w:t>
      </w:r>
      <w:r w:rsidR="00473725">
        <w:rPr>
          <w:rFonts w:ascii="Courier New" w:hAnsi="Courier New" w:cs="Courier New"/>
          <w:noProof/>
          <w:color w:val="000000"/>
        </w:rPr>
        <w:t>из лекции</w:t>
      </w:r>
      <w:r w:rsidRPr="000B1B65">
        <w:rPr>
          <w:rFonts w:ascii="Courier New" w:hAnsi="Courier New" w:cs="Courier New"/>
          <w:noProof/>
          <w:color w:val="000000"/>
        </w:rPr>
        <w:t xml:space="preserve">). </w:t>
      </w:r>
    </w:p>
    <w:p w14:paraId="3C6BC230" w14:textId="77777777" w:rsidR="00C9128D" w:rsidRPr="000B1B65" w:rsidRDefault="00C9128D" w:rsidP="00C9128D">
      <w:pPr>
        <w:spacing w:after="120"/>
        <w:jc w:val="both"/>
        <w:rPr>
          <w:rFonts w:ascii="Courier New" w:hAnsi="Courier New" w:cs="Courier New"/>
          <w:noProof/>
          <w:color w:val="000000"/>
        </w:rPr>
      </w:pPr>
      <w:r w:rsidRPr="000B1B65">
        <w:rPr>
          <w:rFonts w:ascii="Courier New" w:hAnsi="Courier New" w:cs="Courier New"/>
          <w:noProof/>
          <w:color w:val="000000"/>
        </w:rPr>
        <w:t xml:space="preserve">Функция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vid_content()</w:t>
      </w:r>
      <w:r w:rsidRPr="000B1B65">
        <w:rPr>
          <w:rFonts w:ascii="Courier New" w:hAnsi="Courier New" w:cs="Courier New"/>
          <w:noProof/>
          <w:color w:val="000000"/>
        </w:rPr>
        <w:t xml:space="preserve"> отображает содержимое выбранной таблицы, причем в первой строке таблицы, в каждой ячейке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&lt;th&gt;</w:t>
      </w:r>
      <w:r w:rsidRPr="000B1B65">
        <w:rPr>
          <w:rFonts w:ascii="Courier New" w:hAnsi="Courier New" w:cs="Courier New"/>
          <w:noProof/>
          <w:color w:val="000000"/>
        </w:rPr>
        <w:t xml:space="preserve"> сперва указаны русские названия для столбцов таблицы, а через &lt;br&gt; — собственно имена столбцов. Для этого в функции создайте ассоциативный массив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$rus_name[]</w:t>
      </w:r>
      <w:r w:rsidRPr="000B1B65">
        <w:rPr>
          <w:rFonts w:ascii="Courier New" w:hAnsi="Courier New" w:cs="Courier New"/>
          <w:noProof/>
          <w:color w:val="000000"/>
        </w:rPr>
        <w:t xml:space="preserve">, в котором ключами будут имена столбцов, а значениями ключей — русские названия этих столбцов (массив должен быть </w:t>
      </w:r>
      <w:r w:rsidRPr="000B1B65">
        <w:rPr>
          <w:rFonts w:ascii="Courier New" w:hAnsi="Courier New" w:cs="Courier New"/>
          <w:noProof/>
          <w:color w:val="000000"/>
          <w:u w:val="single"/>
        </w:rPr>
        <w:t>единый</w:t>
      </w:r>
      <w:r w:rsidRPr="000B1B65">
        <w:rPr>
          <w:rFonts w:ascii="Courier New" w:hAnsi="Courier New" w:cs="Courier New"/>
          <w:noProof/>
          <w:color w:val="000000"/>
        </w:rPr>
        <w:t xml:space="preserve"> для всех 3 таблиц). </w:t>
      </w:r>
    </w:p>
    <w:p w14:paraId="0D056FED" w14:textId="77777777" w:rsidR="00C9128D" w:rsidRPr="000B1B65" w:rsidRDefault="00C9128D" w:rsidP="00C9128D">
      <w:pPr>
        <w:spacing w:after="120"/>
        <w:jc w:val="both"/>
        <w:rPr>
          <w:rFonts w:ascii="Courier New" w:hAnsi="Courier New" w:cs="Courier New"/>
          <w:noProof/>
          <w:color w:val="000000"/>
        </w:rPr>
      </w:pPr>
      <w:r w:rsidRPr="000B1B65">
        <w:rPr>
          <w:rFonts w:ascii="Courier New" w:hAnsi="Courier New" w:cs="Courier New"/>
          <w:noProof/>
          <w:color w:val="000000"/>
        </w:rPr>
        <w:t xml:space="preserve">В заголовках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&lt;h4&gt;</w:t>
      </w:r>
      <w:r w:rsidRPr="000B1B65">
        <w:rPr>
          <w:rFonts w:ascii="Courier New" w:hAnsi="Courier New" w:cs="Courier New"/>
          <w:noProof/>
          <w:color w:val="000000"/>
        </w:rPr>
        <w:t xml:space="preserve"> ("Структура таблицы …" и "Содержимое таблицы …") должно подставляться название выбранной таблицы. </w:t>
      </w:r>
    </w:p>
    <w:p w14:paraId="75E8E987" w14:textId="2DD8ADDC" w:rsidR="00C85BCD" w:rsidRDefault="00C9128D" w:rsidP="00C9128D">
      <w:pPr>
        <w:rPr>
          <w:rFonts w:ascii="Courier New" w:hAnsi="Courier New" w:cs="Courier New"/>
          <w:noProof/>
          <w:color w:val="000000"/>
        </w:rPr>
      </w:pPr>
      <w:r w:rsidRPr="000B1B65">
        <w:rPr>
          <w:rFonts w:ascii="Courier New" w:hAnsi="Courier New" w:cs="Courier New"/>
          <w:noProof/>
          <w:color w:val="000000"/>
        </w:rPr>
        <w:lastRenderedPageBreak/>
        <w:t xml:space="preserve">В конце файла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z10-5.inc</w:t>
      </w:r>
      <w:r w:rsidRPr="000B1B65">
        <w:rPr>
          <w:rFonts w:ascii="Courier New" w:hAnsi="Courier New" w:cs="Courier New"/>
          <w:noProof/>
          <w:color w:val="000000"/>
        </w:rPr>
        <w:t xml:space="preserve"> поставьте гиперссылку на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z10-1.htm</w:t>
      </w:r>
      <w:r w:rsidRPr="000B1B65">
        <w:rPr>
          <w:rFonts w:ascii="Courier New" w:hAnsi="Courier New" w:cs="Courier New"/>
          <w:noProof/>
          <w:color w:val="000000"/>
        </w:rPr>
        <w:t xml:space="preserve"> ("Возврат к выбору таблицы").</w:t>
      </w:r>
    </w:p>
    <w:p w14:paraId="6C92975A" w14:textId="77777777" w:rsidR="00C9128D" w:rsidRDefault="00C9128D" w:rsidP="00C9128D">
      <w:pPr>
        <w:rPr>
          <w:rFonts w:ascii="Courier New" w:hAnsi="Courier New" w:cs="Courier New"/>
          <w:noProof/>
          <w:color w:val="000000"/>
        </w:rPr>
      </w:pPr>
    </w:p>
    <w:p w14:paraId="3D826F13" w14:textId="77777777" w:rsidR="00C9128D" w:rsidRPr="00C9128D" w:rsidRDefault="00C9128D" w:rsidP="00C9128D">
      <w:pPr>
        <w:pStyle w:val="a3"/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№ </w:t>
      </w:r>
      <w:r w:rsidRPr="00C9128D">
        <w:rPr>
          <w:b/>
          <w:sz w:val="24"/>
          <w:szCs w:val="24"/>
        </w:rPr>
        <w:t>6</w:t>
      </w:r>
    </w:p>
    <w:p w14:paraId="725FB496" w14:textId="155A50B0" w:rsidR="00473725" w:rsidRPr="00473725" w:rsidRDefault="00C9128D" w:rsidP="00473725">
      <w:pPr>
        <w:jc w:val="both"/>
        <w:rPr>
          <w:rFonts w:ascii="Courier New" w:hAnsi="Courier New" w:cs="Courier New"/>
          <w:noProof/>
          <w:color w:val="000000"/>
        </w:rPr>
      </w:pPr>
      <w:r w:rsidRPr="00204376">
        <w:rPr>
          <w:rFonts w:ascii="Courier New" w:hAnsi="Courier New" w:cs="Courier New"/>
          <w:color w:val="000000"/>
        </w:rPr>
        <w:t xml:space="preserve">В файле </w:t>
      </w:r>
      <w:r w:rsidRPr="00204376">
        <w:rPr>
          <w:rFonts w:ascii="Courier New" w:hAnsi="Courier New" w:cs="Courier New"/>
          <w:b/>
          <w:bCs/>
          <w:color w:val="000000"/>
        </w:rPr>
        <w:t>z10-6.inc</w:t>
      </w:r>
      <w:r w:rsidRPr="00204376">
        <w:rPr>
          <w:rFonts w:ascii="Courier New" w:hAnsi="Courier New" w:cs="Courier New"/>
          <w:color w:val="000000"/>
        </w:rPr>
        <w:t xml:space="preserve"> содержится </w:t>
      </w:r>
      <w:proofErr w:type="spellStart"/>
      <w:r w:rsidRPr="00204376">
        <w:rPr>
          <w:rFonts w:ascii="Courier New" w:hAnsi="Courier New" w:cs="Courier New"/>
          <w:color w:val="000000"/>
        </w:rPr>
        <w:t>php</w:t>
      </w:r>
      <w:proofErr w:type="spellEnd"/>
      <w:r w:rsidRPr="00204376">
        <w:rPr>
          <w:rFonts w:ascii="Courier New" w:hAnsi="Courier New" w:cs="Courier New"/>
          <w:color w:val="000000"/>
        </w:rPr>
        <w:t>-команда для отключения от базы дан</w:t>
      </w:r>
      <w:r w:rsidRPr="00204376">
        <w:rPr>
          <w:rFonts w:ascii="Courier New" w:hAnsi="Courier New" w:cs="Courier New"/>
          <w:noProof/>
          <w:color w:val="000000"/>
        </w:rPr>
        <w:t>ных</w:t>
      </w:r>
      <w:r w:rsidR="00473725" w:rsidRPr="00473725">
        <w:rPr>
          <w:rFonts w:ascii="Courier New" w:hAnsi="Courier New" w:cs="Courier New"/>
          <w:noProof/>
          <w:color w:val="000000"/>
        </w:rPr>
        <w:t>.</w:t>
      </w:r>
    </w:p>
    <w:sectPr w:rsidR="00473725" w:rsidRPr="0047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A6F"/>
    <w:multiLevelType w:val="multilevel"/>
    <w:tmpl w:val="29B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8D"/>
    <w:rsid w:val="000C1F2C"/>
    <w:rsid w:val="00473725"/>
    <w:rsid w:val="00A36EEF"/>
    <w:rsid w:val="00C85BCD"/>
    <w:rsid w:val="00C9128D"/>
    <w:rsid w:val="00E0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F26E"/>
  <w15:chartTrackingRefBased/>
  <w15:docId w15:val="{A58BE3E7-1543-4F5B-908A-09BAC88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47372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9128D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C91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7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737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DYACH IRINA</cp:lastModifiedBy>
  <cp:revision>3</cp:revision>
  <dcterms:created xsi:type="dcterms:W3CDTF">2021-11-24T12:33:00Z</dcterms:created>
  <dcterms:modified xsi:type="dcterms:W3CDTF">2021-11-24T12:47:00Z</dcterms:modified>
</cp:coreProperties>
</file>