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4B5DE5" w:rsidP="00956C06">
      <w:pPr>
        <w:jc w:val="center"/>
        <w:rPr>
          <w:b/>
          <w:bCs/>
        </w:rPr>
      </w:pPr>
      <w:r>
        <w:rPr>
          <w:noProof/>
          <w:lang w:val="es-ES_tradnl"/>
        </w:rPr>
        <w:drawing>
          <wp:anchor distT="0" distB="0" distL="114300" distR="114300" simplePos="0" relativeHeight="251662336" behindDoc="0" locked="0" layoutInCell="1" allowOverlap="1" wp14:anchorId="60707E24" wp14:editId="56A403B8">
            <wp:simplePos x="0" y="0"/>
            <wp:positionH relativeFrom="column">
              <wp:posOffset>1813560</wp:posOffset>
            </wp:positionH>
            <wp:positionV relativeFrom="paragraph">
              <wp:posOffset>166279</wp:posOffset>
            </wp:positionV>
            <wp:extent cx="2311400" cy="876300"/>
            <wp:effectExtent l="0" t="0" r="0" b="0"/>
            <wp:wrapNone/>
            <wp:docPr id="1578090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90032" name="Picture 15780900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Default="00956C06" w:rsidP="00956C06">
      <w:pPr>
        <w:jc w:val="center"/>
        <w:rPr>
          <w:b/>
          <w:bCs/>
        </w:rPr>
      </w:pPr>
    </w:p>
    <w:p w:rsidR="00956C06" w:rsidRPr="00956C06" w:rsidRDefault="00956C06" w:rsidP="00956C06">
      <w:pPr>
        <w:jc w:val="center"/>
        <w:rPr>
          <w:b/>
          <w:bCs/>
          <w:sz w:val="32"/>
          <w:szCs w:val="32"/>
        </w:rPr>
      </w:pPr>
      <w:r w:rsidRPr="00956C06">
        <w:rPr>
          <w:b/>
          <w:bCs/>
          <w:sz w:val="32"/>
          <w:szCs w:val="32"/>
        </w:rPr>
        <w:t>Trabajo Practico Final de Modelos Grandes de Lenguaje</w:t>
      </w:r>
    </w:p>
    <w:p w:rsidR="00956C06" w:rsidRDefault="00956C06" w:rsidP="00956C06">
      <w:pPr>
        <w:jc w:val="center"/>
      </w:pPr>
    </w:p>
    <w:p w:rsidR="002B6970" w:rsidRDefault="00956C06" w:rsidP="00956C06">
      <w:pPr>
        <w:jc w:val="center"/>
        <w:rPr>
          <w:i/>
          <w:iCs/>
        </w:rPr>
      </w:pPr>
      <w:r w:rsidRPr="00956C06">
        <w:rPr>
          <w:i/>
          <w:iCs/>
        </w:rPr>
        <w:t>“</w:t>
      </w:r>
      <w:r w:rsidR="00B46431">
        <w:rPr>
          <w:i/>
          <w:iCs/>
        </w:rPr>
        <w:t>Comparación</w:t>
      </w:r>
      <w:r w:rsidR="00D034A7">
        <w:rPr>
          <w:i/>
          <w:iCs/>
        </w:rPr>
        <w:t xml:space="preserve"> de modelo</w:t>
      </w:r>
      <w:r w:rsidR="00B46431">
        <w:rPr>
          <w:i/>
          <w:iCs/>
        </w:rPr>
        <w:t xml:space="preserve"> LLM contra Basado en Bag </w:t>
      </w:r>
      <w:proofErr w:type="spellStart"/>
      <w:r w:rsidR="00B46431">
        <w:rPr>
          <w:i/>
          <w:iCs/>
        </w:rPr>
        <w:t>of</w:t>
      </w:r>
      <w:proofErr w:type="spellEnd"/>
      <w:r w:rsidR="00B46431">
        <w:rPr>
          <w:i/>
          <w:iCs/>
        </w:rPr>
        <w:t xml:space="preserve"> </w:t>
      </w:r>
      <w:proofErr w:type="spellStart"/>
      <w:r w:rsidR="00B46431">
        <w:rPr>
          <w:i/>
          <w:iCs/>
        </w:rPr>
        <w:t>Words</w:t>
      </w:r>
      <w:proofErr w:type="spellEnd"/>
      <w:r w:rsidR="00B46431">
        <w:rPr>
          <w:i/>
          <w:iCs/>
        </w:rPr>
        <w:t xml:space="preserve"> en análisis de sentimiento</w:t>
      </w:r>
      <w:r w:rsidRPr="00956C06">
        <w:rPr>
          <w:i/>
          <w:iCs/>
        </w:rPr>
        <w:t>”</w:t>
      </w:r>
    </w:p>
    <w:p w:rsidR="00956C06" w:rsidRDefault="00956C06" w:rsidP="00956C06">
      <w:pPr>
        <w:jc w:val="center"/>
        <w:rPr>
          <w:i/>
          <w:iCs/>
        </w:rPr>
      </w:pPr>
    </w:p>
    <w:p w:rsidR="00956C06" w:rsidRDefault="00956C06" w:rsidP="00956C06">
      <w:pPr>
        <w:jc w:val="center"/>
        <w:rPr>
          <w:i/>
          <w:iCs/>
        </w:rPr>
      </w:pPr>
      <w:r>
        <w:rPr>
          <w:i/>
          <w:iCs/>
        </w:rPr>
        <w:t>Carlos Montiel</w:t>
      </w:r>
    </w:p>
    <w:p w:rsidR="00956C06" w:rsidRDefault="00956C06" w:rsidP="00956C06">
      <w:pPr>
        <w:jc w:val="center"/>
        <w:rPr>
          <w:i/>
          <w:iCs/>
        </w:rPr>
      </w:pPr>
    </w:p>
    <w:p w:rsidR="00956C06" w:rsidRDefault="00956C06" w:rsidP="00956C06">
      <w:pPr>
        <w:jc w:val="center"/>
        <w:rPr>
          <w:i/>
          <w:iCs/>
        </w:rPr>
      </w:pPr>
      <w:r>
        <w:rPr>
          <w:i/>
          <w:iCs/>
        </w:rPr>
        <w:t>CEIA – 2024</w:t>
      </w:r>
    </w:p>
    <w:p w:rsidR="00956C06" w:rsidRDefault="00956C06">
      <w:pPr>
        <w:rPr>
          <w:i/>
          <w:iCs/>
        </w:rPr>
      </w:pPr>
      <w:r>
        <w:rPr>
          <w:i/>
          <w:iCs/>
        </w:rPr>
        <w:br w:type="page"/>
      </w:r>
    </w:p>
    <w:p w:rsidR="00956C06" w:rsidRPr="00956C06" w:rsidRDefault="00956C06" w:rsidP="00956C06">
      <w:pPr>
        <w:jc w:val="center"/>
        <w:rPr>
          <w:i/>
          <w:iCs/>
          <w:sz w:val="32"/>
          <w:szCs w:val="32"/>
        </w:rPr>
      </w:pPr>
      <w:r w:rsidRPr="00956C06">
        <w:rPr>
          <w:i/>
          <w:iCs/>
          <w:sz w:val="32"/>
          <w:szCs w:val="32"/>
        </w:rPr>
        <w:lastRenderedPageBreak/>
        <w:t>Introducción.</w:t>
      </w:r>
    </w:p>
    <w:p w:rsidR="00956C06" w:rsidRDefault="00956C06" w:rsidP="00956C06">
      <w:pPr>
        <w:jc w:val="center"/>
        <w:rPr>
          <w:i/>
          <w:iCs/>
        </w:rPr>
      </w:pPr>
    </w:p>
    <w:p w:rsidR="00956C06" w:rsidRDefault="00B46431" w:rsidP="00956C06">
      <w:r>
        <w:t xml:space="preserve">Estaremos verificando dos implementaciones de modelos basados en técnicas de inteligencia artificial para la inferencia de análisis de sentimiento sobre los </w:t>
      </w:r>
      <w:proofErr w:type="spellStart"/>
      <w:r>
        <w:t>reviews</w:t>
      </w:r>
      <w:proofErr w:type="spellEnd"/>
      <w:r>
        <w:t xml:space="preserve"> de </w:t>
      </w:r>
      <w:r w:rsidR="002548AC">
        <w:t>compradores</w:t>
      </w:r>
      <w:r>
        <w:t xml:space="preserve"> de </w:t>
      </w:r>
      <w:proofErr w:type="spellStart"/>
      <w:r>
        <w:t>amazon</w:t>
      </w:r>
      <w:proofErr w:type="spellEnd"/>
      <w:r>
        <w:t>.</w:t>
      </w:r>
    </w:p>
    <w:p w:rsidR="00B46431" w:rsidRPr="00B46431" w:rsidRDefault="00B46431" w:rsidP="00956C06">
      <w:r>
        <w:t xml:space="preserve">Por un </w:t>
      </w:r>
      <w:proofErr w:type="gramStart"/>
      <w:r>
        <w:t>lado</w:t>
      </w:r>
      <w:proofErr w:type="gramEnd"/>
      <w:r>
        <w:t xml:space="preserve"> constamos con un modelo basado en </w:t>
      </w:r>
      <w:r w:rsidRPr="00B46431">
        <w:rPr>
          <w:i/>
          <w:iCs/>
        </w:rPr>
        <w:t xml:space="preserve">“Bag </w:t>
      </w:r>
      <w:proofErr w:type="spellStart"/>
      <w:r w:rsidRPr="00B46431">
        <w:rPr>
          <w:i/>
          <w:iCs/>
        </w:rPr>
        <w:t>of</w:t>
      </w:r>
      <w:proofErr w:type="spellEnd"/>
      <w:r w:rsidRPr="00B46431">
        <w:rPr>
          <w:i/>
          <w:iCs/>
        </w:rPr>
        <w:t xml:space="preserve"> </w:t>
      </w:r>
      <w:proofErr w:type="spellStart"/>
      <w:r w:rsidRPr="00B46431">
        <w:rPr>
          <w:i/>
          <w:iCs/>
        </w:rPr>
        <w:t>words</w:t>
      </w:r>
      <w:proofErr w:type="spellEnd"/>
      <w:r w:rsidRPr="00B46431">
        <w:rPr>
          <w:i/>
          <w:iCs/>
        </w:rPr>
        <w:t>”</w:t>
      </w:r>
      <w:r>
        <w:t xml:space="preserve"> llamado </w:t>
      </w:r>
      <w:r w:rsidRPr="00B46431">
        <w:t>VADER (</w:t>
      </w:r>
      <w:proofErr w:type="spellStart"/>
      <w:r w:rsidRPr="00B46431">
        <w:t>Valence</w:t>
      </w:r>
      <w:proofErr w:type="spellEnd"/>
      <w:r w:rsidRPr="00B46431">
        <w:t xml:space="preserve"> </w:t>
      </w:r>
      <w:proofErr w:type="spellStart"/>
      <w:r w:rsidRPr="00B46431">
        <w:t>Aware</w:t>
      </w:r>
      <w:proofErr w:type="spellEnd"/>
      <w:r w:rsidRPr="00B46431">
        <w:t xml:space="preserve"> </w:t>
      </w:r>
      <w:proofErr w:type="spellStart"/>
      <w:r w:rsidRPr="00B46431">
        <w:t>Dictionary</w:t>
      </w:r>
      <w:proofErr w:type="spellEnd"/>
      <w:r w:rsidRPr="00B46431">
        <w:t xml:space="preserve"> and </w:t>
      </w:r>
      <w:proofErr w:type="spellStart"/>
      <w:r w:rsidRPr="00B46431">
        <w:t>sEntiment</w:t>
      </w:r>
      <w:proofErr w:type="spellEnd"/>
      <w:r w:rsidRPr="00B46431">
        <w:t xml:space="preserve"> </w:t>
      </w:r>
      <w:proofErr w:type="spellStart"/>
      <w:r w:rsidRPr="00B46431">
        <w:t>Reasoner</w:t>
      </w:r>
      <w:proofErr w:type="spellEnd"/>
      <w:r w:rsidRPr="00B46431">
        <w:t>)</w:t>
      </w:r>
      <w:r>
        <w:t xml:space="preserve"> y por el otro lado </w:t>
      </w:r>
      <w:proofErr w:type="spellStart"/>
      <w:r>
        <w:t>roBERTa</w:t>
      </w:r>
      <w:proofErr w:type="spellEnd"/>
      <w:r>
        <w:t xml:space="preserve"> (</w:t>
      </w:r>
      <w:r w:rsidRPr="00B46431">
        <w:t xml:space="preserve">A </w:t>
      </w:r>
      <w:proofErr w:type="spellStart"/>
      <w:r w:rsidRPr="00B46431">
        <w:t>Robustly</w:t>
      </w:r>
      <w:proofErr w:type="spellEnd"/>
      <w:r w:rsidRPr="00B46431">
        <w:t xml:space="preserve"> </w:t>
      </w:r>
      <w:proofErr w:type="spellStart"/>
      <w:r w:rsidRPr="00B46431">
        <w:t>Optimized</w:t>
      </w:r>
      <w:proofErr w:type="spellEnd"/>
      <w:r w:rsidRPr="00B46431">
        <w:t xml:space="preserve"> BERT </w:t>
      </w:r>
      <w:proofErr w:type="spellStart"/>
      <w:r w:rsidRPr="00B46431">
        <w:t>Pretraining</w:t>
      </w:r>
      <w:proofErr w:type="spellEnd"/>
      <w:r w:rsidRPr="00B46431">
        <w:t xml:space="preserve"> </w:t>
      </w:r>
      <w:proofErr w:type="spellStart"/>
      <w:r w:rsidRPr="00B46431">
        <w:t>Approach</w:t>
      </w:r>
      <w:proofErr w:type="spellEnd"/>
      <w:r>
        <w:t>) basado en el modelo de Google BERT del 2018.</w:t>
      </w:r>
    </w:p>
    <w:p w:rsidR="00956C06" w:rsidRDefault="00956C06">
      <w:r>
        <w:br w:type="page"/>
      </w:r>
    </w:p>
    <w:p w:rsidR="003D1B8A" w:rsidRDefault="003D1B8A" w:rsidP="003D1B8A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Desarrollo</w:t>
      </w:r>
      <w:r w:rsidRPr="00956C06">
        <w:rPr>
          <w:i/>
          <w:iCs/>
          <w:sz w:val="32"/>
          <w:szCs w:val="32"/>
        </w:rPr>
        <w:t>.</w:t>
      </w:r>
    </w:p>
    <w:p w:rsidR="003D1B8A" w:rsidRPr="003D1B8A" w:rsidRDefault="003D1B8A" w:rsidP="003D1B8A"/>
    <w:p w:rsidR="00A924DB" w:rsidRDefault="002548AC" w:rsidP="00783A79">
      <w:proofErr w:type="spellStart"/>
      <w:r w:rsidRPr="002548AC">
        <w:t>Analisamos</w:t>
      </w:r>
      <w:proofErr w:type="spellEnd"/>
      <w:r w:rsidRPr="002548AC">
        <w:t xml:space="preserve"> </w:t>
      </w:r>
      <w:r>
        <w:t xml:space="preserve">primeramente el </w:t>
      </w:r>
      <w:proofErr w:type="spellStart"/>
      <w:r>
        <w:t>dataset</w:t>
      </w:r>
      <w:proofErr w:type="spellEnd"/>
      <w:r>
        <w:t xml:space="preserve"> el cual pesa unos 300mb y cuenta con 568.455 </w:t>
      </w:r>
      <w:proofErr w:type="spellStart"/>
      <w:r>
        <w:t>reviews</w:t>
      </w:r>
      <w:proofErr w:type="spellEnd"/>
      <w:r>
        <w:t xml:space="preserve"> de compradores de </w:t>
      </w:r>
      <w:proofErr w:type="spellStart"/>
      <w:r>
        <w:t>amazon</w:t>
      </w:r>
      <w:proofErr w:type="spellEnd"/>
      <w:r>
        <w:t>.</w:t>
      </w:r>
    </w:p>
    <w:p w:rsidR="002548AC" w:rsidRDefault="002548AC" w:rsidP="00783A79">
      <w:r w:rsidRPr="002548AC">
        <w:drawing>
          <wp:anchor distT="0" distB="0" distL="114300" distR="114300" simplePos="0" relativeHeight="251658240" behindDoc="0" locked="0" layoutInCell="1" allowOverlap="1" wp14:anchorId="5250783D">
            <wp:simplePos x="0" y="0"/>
            <wp:positionH relativeFrom="column">
              <wp:posOffset>-485684</wp:posOffset>
            </wp:positionH>
            <wp:positionV relativeFrom="paragraph">
              <wp:posOffset>91167</wp:posOffset>
            </wp:positionV>
            <wp:extent cx="6929901" cy="682625"/>
            <wp:effectExtent l="0" t="0" r="4445" b="3175"/>
            <wp:wrapNone/>
            <wp:docPr id="3837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46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901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>
      <w:r>
        <w:t xml:space="preserve">Analizamos la distribución del </w:t>
      </w:r>
      <w:proofErr w:type="spellStart"/>
      <w:r>
        <w:t>dataset</w:t>
      </w:r>
      <w:proofErr w:type="spellEnd"/>
      <w:r>
        <w:t xml:space="preserve"> en función de las estrellas registradas para cada </w:t>
      </w:r>
      <w:proofErr w:type="spellStart"/>
      <w:r>
        <w:t>review</w:t>
      </w:r>
      <w:proofErr w:type="spellEnd"/>
      <w:r>
        <w:t>.</w:t>
      </w:r>
    </w:p>
    <w:p w:rsidR="002548AC" w:rsidRDefault="002548AC" w:rsidP="00783A79">
      <w:r w:rsidRPr="002548AC">
        <w:drawing>
          <wp:anchor distT="0" distB="0" distL="114300" distR="114300" simplePos="0" relativeHeight="251659264" behindDoc="0" locked="0" layoutInCell="1" allowOverlap="1" wp14:anchorId="684A89F1">
            <wp:simplePos x="0" y="0"/>
            <wp:positionH relativeFrom="column">
              <wp:posOffset>391795</wp:posOffset>
            </wp:positionH>
            <wp:positionV relativeFrom="paragraph">
              <wp:posOffset>109492</wp:posOffset>
            </wp:positionV>
            <wp:extent cx="4847771" cy="2742409"/>
            <wp:effectExtent l="0" t="0" r="3810" b="1270"/>
            <wp:wrapNone/>
            <wp:docPr id="185970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31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71" cy="274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/>
    <w:p w:rsidR="002548AC" w:rsidRDefault="002548AC" w:rsidP="00783A79">
      <w:r>
        <w:t xml:space="preserve">Luego de este pequeño análisis del </w:t>
      </w:r>
      <w:proofErr w:type="spellStart"/>
      <w:r>
        <w:t>dataset</w:t>
      </w:r>
      <w:proofErr w:type="spellEnd"/>
      <w:r>
        <w:t xml:space="preserve"> implementamos el </w:t>
      </w:r>
      <w:r w:rsidRPr="002548AC">
        <w:rPr>
          <w:i/>
          <w:iCs/>
        </w:rPr>
        <w:t>`</w:t>
      </w:r>
      <w:proofErr w:type="spellStart"/>
      <w:r w:rsidRPr="002548AC">
        <w:rPr>
          <w:i/>
          <w:iCs/>
        </w:rPr>
        <w:t>SentimentIntensityAnalyzer</w:t>
      </w:r>
      <w:proofErr w:type="spellEnd"/>
      <w:r w:rsidRPr="002548AC">
        <w:rPr>
          <w:i/>
          <w:iCs/>
        </w:rPr>
        <w:t>`</w:t>
      </w:r>
      <w:r>
        <w:rPr>
          <w:i/>
          <w:iCs/>
        </w:rPr>
        <w:t xml:space="preserve"> </w:t>
      </w:r>
      <w:r w:rsidR="00EB3AF3">
        <w:t xml:space="preserve">de VADER y también </w:t>
      </w:r>
      <w:proofErr w:type="spellStart"/>
      <w:r w:rsidR="00EB3AF3">
        <w:t>roBERTa</w:t>
      </w:r>
      <w:proofErr w:type="spellEnd"/>
      <w:r w:rsidR="00EB3AF3">
        <w:t>.</w:t>
      </w:r>
    </w:p>
    <w:p w:rsidR="00EB3AF3" w:rsidRDefault="00EB3AF3" w:rsidP="00783A79">
      <w:r>
        <w:t>Utilizamos una frase de ejemplo para la comparación de las inferencias de los modelos</w:t>
      </w:r>
    </w:p>
    <w:p w:rsidR="00EB3AF3" w:rsidRDefault="00EB3AF3" w:rsidP="00EB3AF3">
      <w:pPr>
        <w:jc w:val="center"/>
        <w:rPr>
          <w:b/>
          <w:bCs/>
          <w:i/>
          <w:iCs/>
          <w:lang w:val="en-US"/>
        </w:rPr>
      </w:pPr>
      <w:r w:rsidRPr="00EB3AF3">
        <w:rPr>
          <w:b/>
          <w:bCs/>
          <w:i/>
          <w:iCs/>
          <w:lang w:val="en-US"/>
        </w:rPr>
        <w:t>“</w:t>
      </w:r>
      <w:r w:rsidRPr="00EB3AF3">
        <w:rPr>
          <w:b/>
          <w:bCs/>
          <w:i/>
          <w:iCs/>
          <w:lang w:val="en-US"/>
        </w:rPr>
        <w:t xml:space="preserve">This oatmeal is not good. </w:t>
      </w:r>
      <w:proofErr w:type="spellStart"/>
      <w:r w:rsidRPr="00EB3AF3">
        <w:rPr>
          <w:b/>
          <w:bCs/>
          <w:i/>
          <w:iCs/>
        </w:rPr>
        <w:t>Its</w:t>
      </w:r>
      <w:proofErr w:type="spellEnd"/>
      <w:r w:rsidRPr="00EB3AF3">
        <w:rPr>
          <w:b/>
          <w:bCs/>
          <w:i/>
          <w:iCs/>
        </w:rPr>
        <w:t xml:space="preserve"> </w:t>
      </w:r>
      <w:proofErr w:type="spellStart"/>
      <w:r w:rsidRPr="00EB3AF3">
        <w:rPr>
          <w:b/>
          <w:bCs/>
          <w:i/>
          <w:iCs/>
        </w:rPr>
        <w:t>mushy</w:t>
      </w:r>
      <w:proofErr w:type="spellEnd"/>
      <w:r w:rsidRPr="00EB3AF3">
        <w:rPr>
          <w:b/>
          <w:bCs/>
          <w:i/>
          <w:iCs/>
        </w:rPr>
        <w:t xml:space="preserve">, </w:t>
      </w:r>
      <w:proofErr w:type="spellStart"/>
      <w:r w:rsidRPr="00EB3AF3">
        <w:rPr>
          <w:b/>
          <w:bCs/>
          <w:i/>
          <w:iCs/>
        </w:rPr>
        <w:t>soft</w:t>
      </w:r>
      <w:proofErr w:type="spellEnd"/>
      <w:r w:rsidRPr="00EB3AF3">
        <w:rPr>
          <w:b/>
          <w:bCs/>
          <w:i/>
          <w:iCs/>
        </w:rPr>
        <w:t xml:space="preserve">, I don't like it. </w:t>
      </w:r>
      <w:r w:rsidRPr="00EB3AF3">
        <w:rPr>
          <w:b/>
          <w:bCs/>
          <w:i/>
          <w:iCs/>
          <w:lang w:val="en-US"/>
        </w:rPr>
        <w:t>Quaker Oats is the way to go.</w:t>
      </w:r>
      <w:r w:rsidRPr="00EB3AF3">
        <w:rPr>
          <w:b/>
          <w:bCs/>
          <w:i/>
          <w:iCs/>
          <w:lang w:val="en-US"/>
        </w:rPr>
        <w:t>”</w:t>
      </w:r>
    </w:p>
    <w:p w:rsidR="00EB3AF3" w:rsidRDefault="00EB3AF3" w:rsidP="00EB3AF3">
      <w:pPr>
        <w:jc w:val="center"/>
        <w:rPr>
          <w:b/>
          <w:bCs/>
          <w:i/>
          <w:iCs/>
          <w:lang w:val="en-US"/>
        </w:rPr>
      </w:pPr>
    </w:p>
    <w:p w:rsidR="00EB3AF3" w:rsidRDefault="00EB3AF3" w:rsidP="00EB3AF3">
      <w:r w:rsidRPr="00EB3AF3">
        <w:t xml:space="preserve">Con el cual registramos es </w:t>
      </w:r>
      <w:r>
        <w:t>siguiente resultado con VADER:</w:t>
      </w:r>
    </w:p>
    <w:p w:rsidR="00EB3AF3" w:rsidRPr="00EB3AF3" w:rsidRDefault="00EB3AF3" w:rsidP="00EB3AF3">
      <w:pPr>
        <w:rPr>
          <w:b/>
          <w:bCs/>
          <w:i/>
          <w:iCs/>
        </w:rPr>
      </w:pPr>
      <w:r w:rsidRPr="00EB3AF3">
        <w:rPr>
          <w:b/>
          <w:bCs/>
          <w:i/>
          <w:iCs/>
        </w:rPr>
        <w:t>{'</w:t>
      </w:r>
      <w:proofErr w:type="spellStart"/>
      <w:r w:rsidRPr="00EB3AF3">
        <w:rPr>
          <w:b/>
          <w:bCs/>
          <w:i/>
          <w:iCs/>
        </w:rPr>
        <w:t>neg</w:t>
      </w:r>
      <w:proofErr w:type="spellEnd"/>
      <w:r w:rsidRPr="00EB3AF3">
        <w:rPr>
          <w:b/>
          <w:bCs/>
          <w:i/>
          <w:iCs/>
        </w:rPr>
        <w:t>': 0.22, '</w:t>
      </w:r>
      <w:proofErr w:type="spellStart"/>
      <w:r w:rsidRPr="00EB3AF3">
        <w:rPr>
          <w:b/>
          <w:bCs/>
          <w:i/>
          <w:iCs/>
        </w:rPr>
        <w:t>neu</w:t>
      </w:r>
      <w:proofErr w:type="spellEnd"/>
      <w:r w:rsidRPr="00EB3AF3">
        <w:rPr>
          <w:b/>
          <w:bCs/>
          <w:i/>
          <w:iCs/>
        </w:rPr>
        <w:t>': 0.78, '</w:t>
      </w:r>
      <w:proofErr w:type="spellStart"/>
      <w:r w:rsidRPr="00EB3AF3">
        <w:rPr>
          <w:b/>
          <w:bCs/>
          <w:i/>
          <w:iCs/>
        </w:rPr>
        <w:t>pos</w:t>
      </w:r>
      <w:proofErr w:type="spellEnd"/>
      <w:r w:rsidRPr="00EB3AF3">
        <w:rPr>
          <w:b/>
          <w:bCs/>
          <w:i/>
          <w:iCs/>
        </w:rPr>
        <w:t>': 0.0, '</w:t>
      </w:r>
      <w:proofErr w:type="spellStart"/>
      <w:r w:rsidRPr="00EB3AF3">
        <w:rPr>
          <w:b/>
          <w:bCs/>
          <w:i/>
          <w:iCs/>
        </w:rPr>
        <w:t>compound</w:t>
      </w:r>
      <w:proofErr w:type="spellEnd"/>
      <w:r w:rsidRPr="00EB3AF3">
        <w:rPr>
          <w:b/>
          <w:bCs/>
          <w:i/>
          <w:iCs/>
        </w:rPr>
        <w:t>': -0.5448}</w:t>
      </w:r>
    </w:p>
    <w:p w:rsidR="00EB3AF3" w:rsidRPr="00EB3AF3" w:rsidRDefault="00EB3AF3" w:rsidP="00EB3AF3">
      <w:pPr>
        <w:rPr>
          <w:rFonts w:ascii="Arial" w:eastAsia="Times New Roman" w:hAnsi="Arial" w:cs="Arial"/>
          <w:color w:val="CCCCCC"/>
          <w:kern w:val="0"/>
          <w:sz w:val="20"/>
          <w:szCs w:val="20"/>
          <w:lang w:val="en-PY"/>
          <w14:ligatures w14:val="none"/>
        </w:rPr>
      </w:pPr>
    </w:p>
    <w:p w:rsidR="00EB3AF3" w:rsidRPr="00EB3AF3" w:rsidRDefault="00EB3AF3" w:rsidP="00EB3AF3">
      <w:r w:rsidRPr="00EB3AF3">
        <w:t xml:space="preserve">Y el siguiente resultado con </w:t>
      </w:r>
      <w:proofErr w:type="spellStart"/>
      <w:r w:rsidRPr="00EB3AF3">
        <w:t>roBERTa</w:t>
      </w:r>
      <w:proofErr w:type="spellEnd"/>
    </w:p>
    <w:p w:rsidR="00EB3AF3" w:rsidRDefault="00EB3AF3" w:rsidP="00783A79">
      <w:pPr>
        <w:rPr>
          <w:b/>
          <w:bCs/>
          <w:i/>
          <w:iCs/>
        </w:rPr>
      </w:pPr>
      <w:r w:rsidRPr="00EB3AF3">
        <w:rPr>
          <w:b/>
          <w:bCs/>
          <w:i/>
          <w:iCs/>
        </w:rPr>
        <w:t>{'roberta_neg': 0.97635514, 'roberta_neu': 0.020687465, 'roberta_pos': 0.0029573692}</w:t>
      </w:r>
    </w:p>
    <w:p w:rsidR="00EB3AF3" w:rsidRDefault="00EB3AF3" w:rsidP="00783A79">
      <w:pPr>
        <w:rPr>
          <w:b/>
          <w:bCs/>
          <w:i/>
          <w:iCs/>
        </w:rPr>
      </w:pPr>
    </w:p>
    <w:p w:rsidR="00EB3AF3" w:rsidRDefault="00EB3AF3" w:rsidP="00783A79">
      <w:r w:rsidRPr="00EB3AF3">
        <w:t xml:space="preserve">Aquí </w:t>
      </w:r>
      <w:r>
        <w:t xml:space="preserve">notamos diferencias en las inferencias de los diferentes modelos dando a </w:t>
      </w:r>
      <w:proofErr w:type="spellStart"/>
      <w:r>
        <w:t>roBERTa</w:t>
      </w:r>
      <w:proofErr w:type="spellEnd"/>
      <w:r>
        <w:t xml:space="preserve"> un </w:t>
      </w:r>
      <w:proofErr w:type="spellStart"/>
      <w:r>
        <w:t>scoring</w:t>
      </w:r>
      <w:proofErr w:type="spellEnd"/>
      <w:r>
        <w:t xml:space="preserve"> muy negativo a la frase de prueba y en contra partida VADER da un </w:t>
      </w:r>
      <w:proofErr w:type="spellStart"/>
      <w:r>
        <w:t>scoring</w:t>
      </w:r>
      <w:proofErr w:type="spellEnd"/>
      <w:r>
        <w:t xml:space="preserve"> neutro.</w:t>
      </w:r>
    </w:p>
    <w:p w:rsidR="00EB3AF3" w:rsidRDefault="00EB3AF3" w:rsidP="00783A79"/>
    <w:p w:rsidR="00EB3AF3" w:rsidRDefault="00EB3AF3" w:rsidP="00783A79"/>
    <w:p w:rsidR="00EB3AF3" w:rsidRDefault="00EB3AF3" w:rsidP="00783A79"/>
    <w:p w:rsidR="00EB3AF3" w:rsidRDefault="00EB3AF3" w:rsidP="00783A79"/>
    <w:p w:rsidR="00EB3AF3" w:rsidRDefault="00EB3AF3" w:rsidP="00783A79"/>
    <w:p w:rsidR="00EB3AF3" w:rsidRDefault="00EB3AF3" w:rsidP="00EB3AF3">
      <w:pPr>
        <w:jc w:val="center"/>
        <w:rPr>
          <w:i/>
          <w:iCs/>
          <w:sz w:val="32"/>
          <w:szCs w:val="32"/>
        </w:rPr>
      </w:pPr>
      <w:r w:rsidRPr="00EB3AF3">
        <w:rPr>
          <w:i/>
          <w:iCs/>
          <w:sz w:val="32"/>
          <w:szCs w:val="32"/>
        </w:rPr>
        <w:lastRenderedPageBreak/>
        <w:t>Resultados.</w:t>
      </w:r>
    </w:p>
    <w:p w:rsidR="00EB3AF3" w:rsidRDefault="00EB3AF3" w:rsidP="00EB3AF3">
      <w:r w:rsidRPr="00EB3AF3">
        <w:t xml:space="preserve">Realizamos un </w:t>
      </w:r>
      <w:proofErr w:type="spellStart"/>
      <w:r w:rsidRPr="00EB3AF3">
        <w:t>pairplot</w:t>
      </w:r>
      <w:proofErr w:type="spellEnd"/>
      <w:r w:rsidRPr="00EB3AF3">
        <w:t xml:space="preserve"> de los resultados obtenidos de VADER contra </w:t>
      </w:r>
      <w:proofErr w:type="spellStart"/>
      <w:r w:rsidRPr="00EB3AF3">
        <w:t>roBERTa</w:t>
      </w:r>
      <w:proofErr w:type="spellEnd"/>
      <w:r>
        <w:t xml:space="preserve">, obteniendo los siguientes </w:t>
      </w:r>
      <w:proofErr w:type="spellStart"/>
      <w:r>
        <w:t>graficos</w:t>
      </w:r>
      <w:proofErr w:type="spellEnd"/>
      <w:r>
        <w:t xml:space="preserve">. </w:t>
      </w:r>
    </w:p>
    <w:p w:rsidR="00EB3AF3" w:rsidRDefault="00EB3AF3" w:rsidP="00EB3AF3">
      <w:r>
        <w:rPr>
          <w:noProof/>
        </w:rPr>
        <w:drawing>
          <wp:inline distT="0" distB="0" distL="0" distR="0">
            <wp:extent cx="5943600" cy="5630545"/>
            <wp:effectExtent l="0" t="0" r="0" b="0"/>
            <wp:docPr id="53710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04020" name="Picture 5371040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F3" w:rsidRDefault="00EB3AF3" w:rsidP="00EB3AF3"/>
    <w:p w:rsidR="00EB3AF3" w:rsidRDefault="00EB3AF3" w:rsidP="00EB3AF3">
      <w:r w:rsidRPr="00EB3AF3">
        <w:drawing>
          <wp:anchor distT="0" distB="0" distL="114300" distR="114300" simplePos="0" relativeHeight="251660288" behindDoc="0" locked="0" layoutInCell="1" allowOverlap="1" wp14:anchorId="0B181F57">
            <wp:simplePos x="0" y="0"/>
            <wp:positionH relativeFrom="column">
              <wp:posOffset>442686</wp:posOffset>
            </wp:positionH>
            <wp:positionV relativeFrom="paragraph">
              <wp:posOffset>186055</wp:posOffset>
            </wp:positionV>
            <wp:extent cx="5195626" cy="2336367"/>
            <wp:effectExtent l="0" t="0" r="0" b="635"/>
            <wp:wrapNone/>
            <wp:docPr id="12139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48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626" cy="2336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También encontramos en los dos modelos casos de falsos positivos y falsos negativos</w:t>
      </w:r>
    </w:p>
    <w:p w:rsidR="00EB3AF3" w:rsidRDefault="00EB3AF3" w:rsidP="00EB3AF3"/>
    <w:p w:rsidR="004B5DE5" w:rsidRDefault="004B5DE5" w:rsidP="00EB3AF3"/>
    <w:p w:rsidR="004B5DE5" w:rsidRDefault="004B5DE5" w:rsidP="00EB3AF3"/>
    <w:p w:rsidR="004B5DE5" w:rsidRDefault="004B5DE5" w:rsidP="00EB3AF3"/>
    <w:p w:rsidR="004B5DE5" w:rsidRDefault="004B5DE5" w:rsidP="00EB3AF3"/>
    <w:p w:rsidR="004B5DE5" w:rsidRDefault="004B5DE5" w:rsidP="00EB3AF3"/>
    <w:p w:rsidR="004B5DE5" w:rsidRDefault="004B5DE5" w:rsidP="00EB3AF3"/>
    <w:p w:rsidR="004B5DE5" w:rsidRDefault="004B5DE5" w:rsidP="00EB3AF3"/>
    <w:p w:rsidR="004B5DE5" w:rsidRDefault="004B5DE5" w:rsidP="004B5DE5">
      <w:pPr>
        <w:jc w:val="center"/>
        <w:rPr>
          <w:i/>
          <w:iCs/>
          <w:sz w:val="32"/>
          <w:szCs w:val="32"/>
        </w:rPr>
      </w:pPr>
      <w:r w:rsidRPr="004B5DE5">
        <w:rPr>
          <w:i/>
          <w:iCs/>
          <w:sz w:val="32"/>
          <w:szCs w:val="32"/>
        </w:rPr>
        <w:lastRenderedPageBreak/>
        <w:t>Conclusiones</w:t>
      </w:r>
      <w:r>
        <w:rPr>
          <w:i/>
          <w:iCs/>
          <w:sz w:val="32"/>
          <w:szCs w:val="32"/>
        </w:rPr>
        <w:t>.</w:t>
      </w:r>
    </w:p>
    <w:p w:rsidR="004B5DE5" w:rsidRPr="004B5DE5" w:rsidRDefault="004B5DE5" w:rsidP="004B5DE5">
      <w:pPr>
        <w:rPr>
          <w:lang w:val="es-ES_tradnl"/>
        </w:rPr>
      </w:pPr>
      <w:r w:rsidRPr="004B5DE5">
        <w:rPr>
          <w:lang w:val="es-ES_tradnl"/>
        </w:rPr>
        <w:t xml:space="preserve">Comparando los modelos propuestos llegamos a la conclusión con este </w:t>
      </w:r>
      <w:proofErr w:type="spellStart"/>
      <w:r w:rsidRPr="004B5DE5">
        <w:rPr>
          <w:lang w:val="es-ES_tradnl"/>
        </w:rPr>
        <w:t>dataset</w:t>
      </w:r>
      <w:proofErr w:type="spellEnd"/>
      <w:r w:rsidRPr="004B5DE5">
        <w:rPr>
          <w:lang w:val="es-ES_tradnl"/>
        </w:rPr>
        <w:t xml:space="preserve"> que los dos infieren relativamente bien los </w:t>
      </w:r>
      <w:proofErr w:type="spellStart"/>
      <w:r w:rsidRPr="004B5DE5">
        <w:rPr>
          <w:lang w:val="es-ES_tradnl"/>
        </w:rPr>
        <w:t>reviews</w:t>
      </w:r>
      <w:proofErr w:type="spellEnd"/>
      <w:r w:rsidRPr="004B5DE5">
        <w:rPr>
          <w:lang w:val="es-ES_tradnl"/>
        </w:rPr>
        <w:t xml:space="preserve"> de los productos salvo ciertos casos que obtenemos falsos positivos y falsos negativos con los dos modelos.</w:t>
      </w:r>
    </w:p>
    <w:p w:rsidR="004B5DE5" w:rsidRPr="004B5DE5" w:rsidRDefault="004B5DE5" w:rsidP="004B5DE5">
      <w:pPr>
        <w:rPr>
          <w:lang w:val="es-ES_tradnl"/>
        </w:rPr>
      </w:pPr>
      <w:r w:rsidRPr="004B5DE5">
        <w:rPr>
          <w:lang w:val="es-ES_tradnl"/>
        </w:rPr>
        <w:t xml:space="preserve">Sería interesante comparar más modelos de análisis de sentimiento como la librería Transformers </w:t>
      </w:r>
      <w:r>
        <w:rPr>
          <w:lang w:val="es-ES_tradnl"/>
        </w:rPr>
        <w:t>la cual es relativamente fácil de utilizar y no requiere de demasiadas configuraciones.</w:t>
      </w:r>
    </w:p>
    <w:sectPr w:rsidR="004B5DE5" w:rsidRPr="004B5DE5" w:rsidSect="00C434A9"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3E79" w:rsidRDefault="00EE3E79" w:rsidP="00C434A9">
      <w:r>
        <w:separator/>
      </w:r>
    </w:p>
  </w:endnote>
  <w:endnote w:type="continuationSeparator" w:id="0">
    <w:p w:rsidR="00EE3E79" w:rsidRDefault="00EE3E79" w:rsidP="00C43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8917534"/>
      <w:docPartObj>
        <w:docPartGallery w:val="Page Numbers (Bottom of Page)"/>
        <w:docPartUnique/>
      </w:docPartObj>
    </w:sdtPr>
    <w:sdtContent>
      <w:p w:rsidR="00C434A9" w:rsidRDefault="00C434A9" w:rsidP="00825F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434A9" w:rsidRDefault="00C434A9" w:rsidP="00C434A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1716884"/>
      <w:docPartObj>
        <w:docPartGallery w:val="Page Numbers (Bottom of Page)"/>
        <w:docPartUnique/>
      </w:docPartObj>
    </w:sdtPr>
    <w:sdtContent>
      <w:p w:rsidR="00C434A9" w:rsidRDefault="00C434A9" w:rsidP="00825F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434A9" w:rsidRDefault="00C434A9" w:rsidP="00C434A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3E79" w:rsidRDefault="00EE3E79" w:rsidP="00C434A9">
      <w:r>
        <w:separator/>
      </w:r>
    </w:p>
  </w:footnote>
  <w:footnote w:type="continuationSeparator" w:id="0">
    <w:p w:rsidR="00EE3E79" w:rsidRDefault="00EE3E79" w:rsidP="00C43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492E"/>
    <w:multiLevelType w:val="hybridMultilevel"/>
    <w:tmpl w:val="EE54D458"/>
    <w:lvl w:ilvl="0" w:tplc="A8F0686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568BD"/>
    <w:multiLevelType w:val="hybridMultilevel"/>
    <w:tmpl w:val="AAF4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445825">
    <w:abstractNumId w:val="1"/>
  </w:num>
  <w:num w:numId="2" w16cid:durableId="1117725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06"/>
    <w:rsid w:val="002548AC"/>
    <w:rsid w:val="00257A9C"/>
    <w:rsid w:val="002B6970"/>
    <w:rsid w:val="00390FD3"/>
    <w:rsid w:val="003D1B8A"/>
    <w:rsid w:val="004B5DE5"/>
    <w:rsid w:val="00783A79"/>
    <w:rsid w:val="00956C06"/>
    <w:rsid w:val="00A924DB"/>
    <w:rsid w:val="00B46431"/>
    <w:rsid w:val="00C434A9"/>
    <w:rsid w:val="00CC2E69"/>
    <w:rsid w:val="00D034A7"/>
    <w:rsid w:val="00EB3AF3"/>
    <w:rsid w:val="00EC7F48"/>
    <w:rsid w:val="00EE3E79"/>
    <w:rsid w:val="00F4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F629A"/>
  <w15:chartTrackingRefBased/>
  <w15:docId w15:val="{9C26AD08-214B-9B41-92E8-EAD224643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83A7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83A7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83A7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434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4A9"/>
    <w:rPr>
      <w:lang w:val="es-ES"/>
    </w:rPr>
  </w:style>
  <w:style w:type="character" w:styleId="PageNumber">
    <w:name w:val="page number"/>
    <w:basedOn w:val="DefaultParagraphFont"/>
    <w:uiPriority w:val="99"/>
    <w:semiHidden/>
    <w:unhideWhenUsed/>
    <w:rsid w:val="00C43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036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85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72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594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9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170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3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1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87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3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Montiel</dc:creator>
  <cp:keywords/>
  <dc:description/>
  <cp:lastModifiedBy>Carlos Montiel</cp:lastModifiedBy>
  <cp:revision>1</cp:revision>
  <dcterms:created xsi:type="dcterms:W3CDTF">2024-06-03T02:45:00Z</dcterms:created>
  <dcterms:modified xsi:type="dcterms:W3CDTF">2024-06-03T05:38:00Z</dcterms:modified>
</cp:coreProperties>
</file>